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70E6" w:rsidRPr="005F2B64" w:rsidRDefault="00E870E6" w:rsidP="005F2B64">
      <w:pPr>
        <w:pStyle w:val="a6"/>
        <w:spacing w:line="360" w:lineRule="auto"/>
        <w:ind w:firstLine="709"/>
        <w:jc w:val="both"/>
        <w:rPr>
          <w:color w:val="000000"/>
          <w:szCs w:val="28"/>
          <w:lang w:val="en-US"/>
        </w:rPr>
      </w:pPr>
    </w:p>
    <w:p w:rsidR="00B51F69" w:rsidRPr="005F2B64" w:rsidRDefault="00B51F69" w:rsidP="005F2B64">
      <w:pPr>
        <w:pStyle w:val="a6"/>
        <w:spacing w:line="360" w:lineRule="auto"/>
        <w:ind w:firstLine="709"/>
        <w:jc w:val="both"/>
        <w:rPr>
          <w:color w:val="000000"/>
          <w:szCs w:val="28"/>
          <w:lang w:val="en-US"/>
        </w:rPr>
      </w:pPr>
    </w:p>
    <w:p w:rsidR="00B51F69" w:rsidRPr="005F2B64" w:rsidRDefault="00B51F69" w:rsidP="005F2B64">
      <w:pPr>
        <w:pStyle w:val="a6"/>
        <w:spacing w:line="360" w:lineRule="auto"/>
        <w:ind w:firstLine="709"/>
        <w:jc w:val="both"/>
        <w:rPr>
          <w:color w:val="000000"/>
          <w:szCs w:val="28"/>
          <w:lang w:val="en-US"/>
        </w:rPr>
      </w:pPr>
    </w:p>
    <w:p w:rsidR="00B51F69" w:rsidRPr="005F2B64" w:rsidRDefault="00B51F69" w:rsidP="005F2B64">
      <w:pPr>
        <w:pStyle w:val="a6"/>
        <w:spacing w:line="360" w:lineRule="auto"/>
        <w:ind w:firstLine="709"/>
        <w:jc w:val="both"/>
        <w:rPr>
          <w:color w:val="000000"/>
          <w:szCs w:val="28"/>
          <w:lang w:val="en-US"/>
        </w:rPr>
      </w:pPr>
    </w:p>
    <w:p w:rsidR="00B51F69" w:rsidRPr="005F2B64" w:rsidRDefault="00B51F69" w:rsidP="005F2B64">
      <w:pPr>
        <w:pStyle w:val="a6"/>
        <w:spacing w:line="360" w:lineRule="auto"/>
        <w:ind w:firstLine="709"/>
        <w:jc w:val="both"/>
        <w:rPr>
          <w:color w:val="000000"/>
          <w:szCs w:val="28"/>
          <w:lang w:val="en-US"/>
        </w:rPr>
      </w:pPr>
    </w:p>
    <w:p w:rsidR="00B51F69" w:rsidRPr="005F2B64" w:rsidRDefault="00B51F69" w:rsidP="005F2B64">
      <w:pPr>
        <w:pStyle w:val="a6"/>
        <w:spacing w:line="360" w:lineRule="auto"/>
        <w:ind w:firstLine="709"/>
        <w:jc w:val="both"/>
        <w:rPr>
          <w:color w:val="000000"/>
          <w:szCs w:val="28"/>
          <w:lang w:val="en-US"/>
        </w:rPr>
      </w:pPr>
    </w:p>
    <w:p w:rsidR="00B51F69" w:rsidRPr="005F2B64" w:rsidRDefault="00B51F69" w:rsidP="005F2B64">
      <w:pPr>
        <w:pStyle w:val="a6"/>
        <w:spacing w:line="360" w:lineRule="auto"/>
        <w:ind w:firstLine="709"/>
        <w:jc w:val="both"/>
        <w:rPr>
          <w:color w:val="000000"/>
          <w:szCs w:val="28"/>
          <w:lang w:val="en-US"/>
        </w:rPr>
      </w:pPr>
    </w:p>
    <w:p w:rsidR="00B51F69" w:rsidRPr="005F2B64" w:rsidRDefault="00B51F69" w:rsidP="005F2B64">
      <w:pPr>
        <w:pStyle w:val="a6"/>
        <w:spacing w:line="360" w:lineRule="auto"/>
        <w:ind w:firstLine="709"/>
        <w:jc w:val="both"/>
        <w:rPr>
          <w:color w:val="000000"/>
          <w:szCs w:val="28"/>
          <w:lang w:val="en-US"/>
        </w:rPr>
      </w:pPr>
    </w:p>
    <w:p w:rsidR="00E870E6" w:rsidRPr="005F2B64" w:rsidRDefault="00E870E6" w:rsidP="005F2B64">
      <w:pPr>
        <w:pStyle w:val="a6"/>
        <w:spacing w:line="360" w:lineRule="auto"/>
        <w:ind w:firstLine="709"/>
        <w:jc w:val="both"/>
        <w:rPr>
          <w:color w:val="000000"/>
          <w:szCs w:val="28"/>
        </w:rPr>
      </w:pPr>
    </w:p>
    <w:p w:rsidR="00E870E6" w:rsidRPr="005F2B64" w:rsidRDefault="00E870E6" w:rsidP="005F2B64">
      <w:pPr>
        <w:pStyle w:val="a6"/>
        <w:spacing w:line="360" w:lineRule="auto"/>
        <w:ind w:firstLine="709"/>
        <w:jc w:val="both"/>
        <w:rPr>
          <w:color w:val="000000"/>
          <w:szCs w:val="28"/>
          <w:lang w:val="en-US"/>
        </w:rPr>
      </w:pPr>
    </w:p>
    <w:p w:rsidR="00B51F69" w:rsidRPr="005F2B64" w:rsidRDefault="00B51F69" w:rsidP="005F2B64">
      <w:pPr>
        <w:pStyle w:val="a6"/>
        <w:spacing w:line="360" w:lineRule="auto"/>
        <w:ind w:firstLine="709"/>
        <w:jc w:val="both"/>
        <w:rPr>
          <w:color w:val="000000"/>
          <w:szCs w:val="28"/>
          <w:lang w:val="en-US"/>
        </w:rPr>
      </w:pPr>
    </w:p>
    <w:p w:rsidR="00E870E6" w:rsidRPr="005F2B64" w:rsidRDefault="00E870E6" w:rsidP="005F2B64">
      <w:pPr>
        <w:pStyle w:val="a6"/>
        <w:spacing w:line="360" w:lineRule="auto"/>
        <w:ind w:firstLine="709"/>
        <w:jc w:val="both"/>
        <w:rPr>
          <w:color w:val="000000"/>
          <w:szCs w:val="28"/>
        </w:rPr>
      </w:pPr>
    </w:p>
    <w:p w:rsidR="00E870E6" w:rsidRPr="005F2B64" w:rsidRDefault="00E870E6" w:rsidP="00B35601">
      <w:pPr>
        <w:pStyle w:val="a6"/>
        <w:spacing w:line="360" w:lineRule="auto"/>
        <w:rPr>
          <w:b/>
          <w:color w:val="000000"/>
          <w:szCs w:val="28"/>
        </w:rPr>
      </w:pPr>
      <w:r w:rsidRPr="005F2B64">
        <w:rPr>
          <w:b/>
          <w:color w:val="000000"/>
          <w:szCs w:val="28"/>
        </w:rPr>
        <w:t xml:space="preserve">Реферат </w:t>
      </w:r>
    </w:p>
    <w:p w:rsidR="00E870E6" w:rsidRPr="005F2B64" w:rsidRDefault="00E870E6" w:rsidP="00B35601">
      <w:pPr>
        <w:spacing w:line="360" w:lineRule="auto"/>
        <w:jc w:val="center"/>
        <w:rPr>
          <w:b/>
          <w:snapToGrid w:val="0"/>
          <w:color w:val="000000"/>
          <w:sz w:val="28"/>
          <w:szCs w:val="28"/>
        </w:rPr>
      </w:pPr>
      <w:r w:rsidRPr="005F2B64">
        <w:rPr>
          <w:b/>
          <w:color w:val="000000"/>
          <w:sz w:val="28"/>
          <w:szCs w:val="28"/>
        </w:rPr>
        <w:t xml:space="preserve">Тема: </w:t>
      </w:r>
      <w:r w:rsidR="005F2B64">
        <w:rPr>
          <w:b/>
          <w:snapToGrid w:val="0"/>
          <w:color w:val="000000"/>
          <w:sz w:val="28"/>
          <w:szCs w:val="28"/>
        </w:rPr>
        <w:t>«</w:t>
      </w:r>
      <w:r w:rsidR="00E23E63" w:rsidRPr="005F2B64">
        <w:rPr>
          <w:b/>
          <w:color w:val="000000"/>
          <w:sz w:val="28"/>
          <w:szCs w:val="28"/>
        </w:rPr>
        <w:t>Линейные системы уравнений</w:t>
      </w:r>
      <w:r w:rsidR="005F2B64">
        <w:rPr>
          <w:b/>
          <w:snapToGrid w:val="0"/>
          <w:color w:val="000000"/>
          <w:sz w:val="28"/>
          <w:szCs w:val="28"/>
        </w:rPr>
        <w:t>»</w:t>
      </w:r>
    </w:p>
    <w:p w:rsidR="00E870E6" w:rsidRPr="005F2B64" w:rsidRDefault="00E870E6" w:rsidP="005F2B64">
      <w:pPr>
        <w:spacing w:line="360" w:lineRule="auto"/>
        <w:ind w:firstLine="709"/>
        <w:rPr>
          <w:b/>
          <w:bCs/>
          <w:color w:val="000000"/>
          <w:sz w:val="28"/>
          <w:szCs w:val="28"/>
          <w:lang w:val="en-US" w:eastAsia="ar-SA"/>
        </w:rPr>
      </w:pPr>
    </w:p>
    <w:p w:rsidR="00B51F69" w:rsidRPr="005F2B64" w:rsidRDefault="00B51F69" w:rsidP="005F2B64">
      <w:pPr>
        <w:spacing w:line="360" w:lineRule="auto"/>
        <w:ind w:firstLine="709"/>
        <w:rPr>
          <w:color w:val="000000"/>
          <w:sz w:val="28"/>
          <w:szCs w:val="28"/>
          <w:lang w:val="en-US"/>
        </w:rPr>
      </w:pPr>
    </w:p>
    <w:p w:rsidR="00D13602" w:rsidRPr="005F2B64" w:rsidRDefault="00E870E6" w:rsidP="005F2B64">
      <w:pPr>
        <w:tabs>
          <w:tab w:val="left" w:pos="9000"/>
        </w:tabs>
        <w:spacing w:line="360" w:lineRule="auto"/>
        <w:ind w:firstLine="709"/>
        <w:rPr>
          <w:b/>
          <w:color w:val="000000"/>
          <w:sz w:val="28"/>
          <w:szCs w:val="28"/>
        </w:rPr>
      </w:pPr>
      <w:r w:rsidRPr="005F2B64">
        <w:rPr>
          <w:b/>
          <w:color w:val="000000"/>
          <w:sz w:val="28"/>
          <w:szCs w:val="28"/>
        </w:rPr>
        <w:br w:type="page"/>
      </w:r>
      <w:r w:rsidR="00D13602" w:rsidRPr="005F2B64">
        <w:rPr>
          <w:b/>
          <w:color w:val="000000"/>
          <w:sz w:val="28"/>
          <w:szCs w:val="28"/>
        </w:rPr>
        <w:t>Содержание</w:t>
      </w:r>
    </w:p>
    <w:p w:rsidR="005F2B64" w:rsidRDefault="005F2B64" w:rsidP="005F2B64">
      <w:pPr>
        <w:tabs>
          <w:tab w:val="left" w:pos="9000"/>
        </w:tabs>
        <w:spacing w:line="360" w:lineRule="auto"/>
        <w:ind w:firstLine="709"/>
        <w:rPr>
          <w:b/>
          <w:color w:val="000000"/>
          <w:sz w:val="28"/>
          <w:szCs w:val="28"/>
        </w:rPr>
      </w:pPr>
    </w:p>
    <w:p w:rsidR="005F2B64" w:rsidRPr="00946E30" w:rsidRDefault="00E23E63" w:rsidP="00946E30">
      <w:pPr>
        <w:tabs>
          <w:tab w:val="left" w:pos="8820"/>
        </w:tabs>
        <w:spacing w:line="360" w:lineRule="auto"/>
        <w:rPr>
          <w:color w:val="000000"/>
          <w:sz w:val="28"/>
          <w:szCs w:val="28"/>
          <w:lang w:val="uk-UA"/>
        </w:rPr>
      </w:pPr>
      <w:r w:rsidRPr="005F2B64">
        <w:rPr>
          <w:color w:val="000000"/>
          <w:sz w:val="28"/>
          <w:szCs w:val="28"/>
        </w:rPr>
        <w:t>1. Уравнения</w:t>
      </w:r>
      <w:r w:rsidR="00946E30">
        <w:rPr>
          <w:color w:val="000000"/>
          <w:sz w:val="28"/>
          <w:szCs w:val="28"/>
        </w:rPr>
        <w:t>, векторы, матрицы, алгебра</w:t>
      </w:r>
    </w:p>
    <w:p w:rsidR="005F2B64" w:rsidRPr="00946E30" w:rsidRDefault="00E23E63" w:rsidP="00946E30">
      <w:pPr>
        <w:tabs>
          <w:tab w:val="left" w:pos="8820"/>
        </w:tabs>
        <w:spacing w:line="360" w:lineRule="auto"/>
        <w:rPr>
          <w:color w:val="000000"/>
          <w:sz w:val="28"/>
          <w:szCs w:val="28"/>
          <w:lang w:val="uk-UA"/>
        </w:rPr>
      </w:pPr>
      <w:r w:rsidRPr="00946E30">
        <w:rPr>
          <w:color w:val="000000"/>
          <w:sz w:val="28"/>
          <w:szCs w:val="28"/>
        </w:rPr>
        <w:t>2. Умножение матриц ка</w:t>
      </w:r>
      <w:r w:rsidR="00946E30">
        <w:rPr>
          <w:color w:val="000000"/>
          <w:sz w:val="28"/>
          <w:szCs w:val="28"/>
        </w:rPr>
        <w:t>к внешнее произведение векторов</w:t>
      </w:r>
    </w:p>
    <w:p w:rsidR="005F2B64" w:rsidRPr="00946E30" w:rsidRDefault="00946E30" w:rsidP="00946E30">
      <w:pPr>
        <w:tabs>
          <w:tab w:val="left" w:pos="8820"/>
        </w:tabs>
        <w:spacing w:line="360" w:lineRule="auto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</w:rPr>
        <w:t>3. Нормы векторов и матриц</w:t>
      </w:r>
    </w:p>
    <w:p w:rsidR="005F2B64" w:rsidRPr="00946E30" w:rsidRDefault="00E23E63" w:rsidP="00946E30">
      <w:pPr>
        <w:tabs>
          <w:tab w:val="left" w:pos="8820"/>
        </w:tabs>
        <w:spacing w:line="360" w:lineRule="auto"/>
        <w:rPr>
          <w:color w:val="000000"/>
          <w:sz w:val="28"/>
          <w:szCs w:val="28"/>
          <w:lang w:val="uk-UA"/>
        </w:rPr>
      </w:pPr>
      <w:r w:rsidRPr="00946E30">
        <w:rPr>
          <w:color w:val="000000"/>
          <w:sz w:val="28"/>
          <w:szCs w:val="28"/>
        </w:rPr>
        <w:t>4. Матрицы и опред</w:t>
      </w:r>
      <w:r w:rsidR="00946E30">
        <w:rPr>
          <w:color w:val="000000"/>
          <w:sz w:val="28"/>
          <w:szCs w:val="28"/>
        </w:rPr>
        <w:t>елители</w:t>
      </w:r>
    </w:p>
    <w:p w:rsidR="005F2B64" w:rsidRPr="00946E30" w:rsidRDefault="00E23E63" w:rsidP="00946E30">
      <w:pPr>
        <w:tabs>
          <w:tab w:val="left" w:pos="8820"/>
        </w:tabs>
        <w:spacing w:line="360" w:lineRule="auto"/>
        <w:rPr>
          <w:color w:val="000000"/>
          <w:sz w:val="28"/>
          <w:szCs w:val="28"/>
          <w:lang w:val="uk-UA"/>
        </w:rPr>
      </w:pPr>
      <w:r w:rsidRPr="00946E30">
        <w:rPr>
          <w:color w:val="000000"/>
          <w:sz w:val="28"/>
          <w:szCs w:val="28"/>
        </w:rPr>
        <w:t>5. Собственные</w:t>
      </w:r>
      <w:r w:rsidR="00946E30">
        <w:rPr>
          <w:color w:val="000000"/>
          <w:sz w:val="28"/>
          <w:szCs w:val="28"/>
        </w:rPr>
        <w:t xml:space="preserve"> значения и собственные векторы</w:t>
      </w:r>
    </w:p>
    <w:p w:rsidR="005F2B64" w:rsidRPr="00946E30" w:rsidRDefault="00E23E63" w:rsidP="00946E30">
      <w:pPr>
        <w:tabs>
          <w:tab w:val="left" w:pos="8820"/>
        </w:tabs>
        <w:spacing w:line="360" w:lineRule="auto"/>
        <w:rPr>
          <w:color w:val="000000"/>
          <w:sz w:val="28"/>
          <w:szCs w:val="28"/>
          <w:lang w:val="uk-UA"/>
        </w:rPr>
      </w:pPr>
      <w:r w:rsidRPr="00946E30">
        <w:rPr>
          <w:color w:val="000000"/>
          <w:sz w:val="28"/>
          <w:szCs w:val="28"/>
        </w:rPr>
        <w:t xml:space="preserve">6. Ортогональные </w:t>
      </w:r>
      <w:r w:rsidR="00946E30">
        <w:rPr>
          <w:color w:val="000000"/>
          <w:sz w:val="28"/>
          <w:szCs w:val="28"/>
        </w:rPr>
        <w:t>матрицы из собственных векторов</w:t>
      </w:r>
    </w:p>
    <w:p w:rsidR="005F2B64" w:rsidRPr="00946E30" w:rsidRDefault="00E23E63" w:rsidP="00946E30">
      <w:pPr>
        <w:tabs>
          <w:tab w:val="left" w:pos="8820"/>
        </w:tabs>
        <w:spacing w:line="360" w:lineRule="auto"/>
        <w:rPr>
          <w:color w:val="000000"/>
          <w:sz w:val="28"/>
          <w:szCs w:val="28"/>
          <w:lang w:val="uk-UA"/>
        </w:rPr>
      </w:pPr>
      <w:r w:rsidRPr="00946E30">
        <w:rPr>
          <w:color w:val="000000"/>
          <w:sz w:val="28"/>
          <w:szCs w:val="28"/>
        </w:rPr>
        <w:t>7.</w:t>
      </w:r>
      <w:r w:rsidR="00946E30">
        <w:rPr>
          <w:color w:val="000000"/>
          <w:sz w:val="28"/>
          <w:szCs w:val="28"/>
        </w:rPr>
        <w:t xml:space="preserve"> Функции с матричным аргументом</w:t>
      </w:r>
    </w:p>
    <w:p w:rsidR="005F2B64" w:rsidRPr="00946E30" w:rsidRDefault="00E23E63" w:rsidP="00946E30">
      <w:pPr>
        <w:tabs>
          <w:tab w:val="left" w:pos="8820"/>
        </w:tabs>
        <w:spacing w:line="360" w:lineRule="auto"/>
        <w:rPr>
          <w:color w:val="000000"/>
          <w:sz w:val="28"/>
          <w:szCs w:val="28"/>
          <w:lang w:val="uk-UA"/>
        </w:rPr>
      </w:pPr>
      <w:r w:rsidRPr="00946E30">
        <w:rPr>
          <w:color w:val="000000"/>
          <w:sz w:val="28"/>
          <w:szCs w:val="28"/>
        </w:rPr>
        <w:t>8</w:t>
      </w:r>
      <w:r w:rsidR="00946E30">
        <w:rPr>
          <w:color w:val="000000"/>
          <w:sz w:val="28"/>
          <w:szCs w:val="28"/>
        </w:rPr>
        <w:t>. Вычисление проекторов матрицы</w:t>
      </w:r>
    </w:p>
    <w:p w:rsidR="005F2B64" w:rsidRPr="00946E30" w:rsidRDefault="00E23E63" w:rsidP="00946E30">
      <w:pPr>
        <w:tabs>
          <w:tab w:val="left" w:pos="8820"/>
        </w:tabs>
        <w:spacing w:line="360" w:lineRule="auto"/>
        <w:rPr>
          <w:color w:val="000000"/>
          <w:sz w:val="28"/>
          <w:szCs w:val="28"/>
          <w:lang w:val="uk-UA"/>
        </w:rPr>
      </w:pPr>
      <w:r w:rsidRPr="00946E30">
        <w:rPr>
          <w:color w:val="000000"/>
          <w:sz w:val="28"/>
          <w:szCs w:val="28"/>
        </w:rPr>
        <w:t>Пример использовани</w:t>
      </w:r>
      <w:r w:rsidR="00946E30">
        <w:rPr>
          <w:color w:val="000000"/>
          <w:sz w:val="28"/>
          <w:szCs w:val="28"/>
        </w:rPr>
        <w:t>я числовых характеристик матриц</w:t>
      </w:r>
    </w:p>
    <w:p w:rsidR="00E23E63" w:rsidRPr="00946E30" w:rsidRDefault="00E23E63" w:rsidP="00946E30">
      <w:pPr>
        <w:tabs>
          <w:tab w:val="left" w:pos="8820"/>
        </w:tabs>
        <w:spacing w:line="360" w:lineRule="auto"/>
        <w:rPr>
          <w:color w:val="000000"/>
          <w:sz w:val="28"/>
          <w:szCs w:val="28"/>
          <w:lang w:val="uk-UA"/>
        </w:rPr>
      </w:pPr>
      <w:r w:rsidRPr="00946E30">
        <w:rPr>
          <w:color w:val="000000"/>
          <w:sz w:val="28"/>
          <w:szCs w:val="28"/>
        </w:rPr>
        <w:t xml:space="preserve">10. Оценка величины и </w:t>
      </w:r>
      <w:r w:rsidR="00946E30">
        <w:rPr>
          <w:color w:val="000000"/>
          <w:sz w:val="28"/>
          <w:szCs w:val="28"/>
        </w:rPr>
        <w:t>нахождение собственных значений</w:t>
      </w:r>
    </w:p>
    <w:p w:rsidR="00D13602" w:rsidRPr="00946E30" w:rsidRDefault="00D13602" w:rsidP="00946E30">
      <w:pPr>
        <w:tabs>
          <w:tab w:val="left" w:pos="9000"/>
        </w:tabs>
        <w:spacing w:line="360" w:lineRule="auto"/>
        <w:rPr>
          <w:b/>
          <w:color w:val="000000"/>
          <w:sz w:val="28"/>
          <w:szCs w:val="28"/>
          <w:lang w:val="uk-UA"/>
        </w:rPr>
      </w:pPr>
      <w:r w:rsidRPr="00946E30">
        <w:rPr>
          <w:color w:val="000000"/>
          <w:sz w:val="28"/>
          <w:szCs w:val="28"/>
        </w:rPr>
        <w:t>Литература</w:t>
      </w:r>
    </w:p>
    <w:p w:rsidR="00D13602" w:rsidRPr="005F2B64" w:rsidRDefault="00D13602" w:rsidP="005F2B64">
      <w:pPr>
        <w:tabs>
          <w:tab w:val="left" w:pos="9000"/>
        </w:tabs>
        <w:spacing w:line="360" w:lineRule="auto"/>
        <w:ind w:firstLine="709"/>
        <w:rPr>
          <w:b/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46E30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E23E63" w:rsidRPr="00946E30">
        <w:rPr>
          <w:b/>
          <w:color w:val="000000"/>
          <w:sz w:val="28"/>
          <w:szCs w:val="28"/>
        </w:rPr>
        <w:t>1.</w:t>
      </w:r>
      <w:r w:rsidR="00E23E63" w:rsidRPr="005F2B64">
        <w:rPr>
          <w:b/>
          <w:color w:val="000000"/>
          <w:sz w:val="28"/>
          <w:szCs w:val="28"/>
        </w:rPr>
        <w:t xml:space="preserve"> Уравнения, векторы, матрицы, линейная алгебра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Многие из рассмотренных нами задач сводились к формированию систем линейных алгебраических или дифференциальных уравнений, которые требовалось решить.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Пока системы включали в себя не более трех-четырех переменных, их несложно было решать известными классическими методами: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методом определителей (Крамера) или методом исключения переменных (Гаусса). С появлением цифровых вычислительных машин порядок алгебраических уравнений, решаемых методом исключений вырос в несколько десятков раз. Однако выявилось множество причин, по которым решение таких систем получить не удавалось. Появившиеся различные модификации метода исключения не привели к существенным улучшениям ситуации с получением решений. Появление же систем с количеством переменных более многих сотен и тысяч заставили обратиться и развивать итерационные методы и методы эквивалентных векторно-матричных преобразований применительно к решению линейных систем алгебраических уравнений.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Основные теоретические результаты были получены путем обобщения известных классических методов функционального анализа и алгебры конечномерных линейных пространств на векторно-матричные представления систем линейных алгебраических и дифференциальных уравнений.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Общая форма записи линейной системы алгебраических уравнений с </w:t>
      </w:r>
      <w:r w:rsidRPr="005F2B64">
        <w:rPr>
          <w:i/>
          <w:color w:val="000000"/>
          <w:sz w:val="28"/>
          <w:szCs w:val="28"/>
        </w:rPr>
        <w:t>n</w:t>
      </w:r>
      <w:r w:rsidRPr="005F2B64">
        <w:rPr>
          <w:color w:val="000000"/>
          <w:sz w:val="28"/>
          <w:szCs w:val="28"/>
        </w:rPr>
        <w:t xml:space="preserve"> неизвестными может быть представлена следующим образом: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58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2pt;height:63pt" fillcolor="window">
            <v:imagedata r:id="rId7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Здесь</w:t>
      </w:r>
      <w:r w:rsidRPr="005F2B64">
        <w:rPr>
          <w:color w:val="000000"/>
          <w:sz w:val="28"/>
          <w:szCs w:val="28"/>
        </w:rPr>
        <w:tab/>
      </w:r>
      <w:r w:rsidR="0098760F">
        <w:rPr>
          <w:color w:val="000000"/>
          <w:position w:val="-10"/>
          <w:sz w:val="28"/>
          <w:szCs w:val="28"/>
        </w:rPr>
        <w:pict>
          <v:shape id="_x0000_i1026" type="#_x0000_t75" style="width:66.75pt;height:15pt" fillcolor="window">
            <v:imagedata r:id="rId8" o:title=""/>
          </v:shape>
        </w:pict>
      </w:r>
      <w:r w:rsidR="005F2B64">
        <w:rPr>
          <w:color w:val="000000"/>
          <w:sz w:val="28"/>
          <w:szCs w:val="28"/>
        </w:rPr>
        <w:t xml:space="preserve"> – </w:t>
      </w:r>
      <w:r w:rsidRPr="005F2B64">
        <w:rPr>
          <w:color w:val="000000"/>
          <w:sz w:val="28"/>
          <w:szCs w:val="28"/>
        </w:rPr>
        <w:t>неизвестные,</w: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027" type="#_x0000_t75" style="width:66pt;height:15pt" fillcolor="window">
            <v:imagedata r:id="rId9" o:title=""/>
          </v:shape>
        </w:pict>
      </w:r>
      <w:r w:rsidR="005F2B64">
        <w:rPr>
          <w:color w:val="000000"/>
          <w:sz w:val="28"/>
          <w:szCs w:val="28"/>
        </w:rPr>
        <w:t xml:space="preserve"> – </w:t>
      </w:r>
      <w:r w:rsidR="00E23E63" w:rsidRPr="005F2B64">
        <w:rPr>
          <w:color w:val="000000"/>
          <w:sz w:val="28"/>
          <w:szCs w:val="28"/>
        </w:rPr>
        <w:t>заданные числа,</w: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4"/>
          <w:sz w:val="28"/>
          <w:szCs w:val="28"/>
        </w:rPr>
        <w:pict>
          <v:shape id="_x0000_i1028" type="#_x0000_t75" style="width:78pt;height:17.25pt" fillcolor="window">
            <v:imagedata r:id="rId10" o:title=""/>
          </v:shape>
        </w:pict>
      </w:r>
      <w:r w:rsidR="00E23E63" w:rsidRPr="005F2B64">
        <w:rPr>
          <w:color w:val="000000"/>
          <w:sz w:val="28"/>
          <w:szCs w:val="28"/>
        </w:rPr>
        <w:t xml:space="preserve"> </w:t>
      </w:r>
      <w:r w:rsidR="005F2B64">
        <w:rPr>
          <w:color w:val="000000"/>
          <w:sz w:val="28"/>
          <w:szCs w:val="28"/>
        </w:rPr>
        <w:t>–</w:t>
      </w:r>
      <w:r w:rsidR="005F2B64" w:rsidRPr="005F2B64">
        <w:rPr>
          <w:color w:val="000000"/>
          <w:sz w:val="28"/>
          <w:szCs w:val="28"/>
        </w:rPr>
        <w:t xml:space="preserve"> </w:t>
      </w:r>
      <w:r w:rsidR="00E23E63" w:rsidRPr="005F2B64">
        <w:rPr>
          <w:color w:val="000000"/>
          <w:sz w:val="28"/>
          <w:szCs w:val="28"/>
        </w:rPr>
        <w:t>заданные числовые коэффициенты.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Последовательность записи уравнений в системе и обозначение неизвестных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в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последней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не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играет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роли.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В этом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плане удобно при анализе и исследованиях системы использовать упорядоченную индексацию натурального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ряда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для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неизвестных,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значений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правых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частей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и коэффициентов в уравнениях, однозначно привязывая, тем самым, каждое слагаемое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и каждое уравнение к определенной позиции в общей записи. В результате можно выделить в данной записи уравнений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три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позиционно упорядоченных неделимых объекта: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список переменных</w:t>
      </w:r>
      <w:r w:rsidR="005F2B64">
        <w:rPr>
          <w:color w:val="000000"/>
          <w:sz w:val="28"/>
          <w:szCs w:val="28"/>
        </w:rPr>
        <w:t xml:space="preserve"> –</w:t>
      </w:r>
      <w:r w:rsidR="005F2B64" w:rsidRP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10"/>
          <w:sz w:val="28"/>
          <w:szCs w:val="28"/>
        </w:rPr>
        <w:pict>
          <v:shape id="_x0000_i1029" type="#_x0000_t75" style="width:72.75pt;height:15pt" fillcolor="window">
            <v:imagedata r:id="rId11" o:title=""/>
          </v:shape>
        </w:pict>
      </w:r>
      <w:r w:rsidRPr="005F2B64">
        <w:rPr>
          <w:color w:val="000000"/>
          <w:sz w:val="28"/>
          <w:szCs w:val="28"/>
        </w:rPr>
        <w:t>,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список правых частей</w:t>
      </w:r>
      <w:r w:rsidR="005F2B64">
        <w:rPr>
          <w:color w:val="000000"/>
          <w:sz w:val="28"/>
          <w:szCs w:val="28"/>
        </w:rPr>
        <w:t xml:space="preserve"> –</w:t>
      </w:r>
      <w:r w:rsidR="005F2B64" w:rsidRP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10"/>
          <w:sz w:val="28"/>
          <w:szCs w:val="28"/>
        </w:rPr>
        <w:pict>
          <v:shape id="_x0000_i1030" type="#_x0000_t75" style="width:69.75pt;height:15pt" fillcolor="window">
            <v:imagedata r:id="rId12" o:title=""/>
          </v:shape>
        </w:pic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и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матрицу коэффициентов</w:t>
      </w:r>
      <w:r w:rsidR="005F2B64">
        <w:rPr>
          <w:color w:val="000000"/>
          <w:sz w:val="28"/>
          <w:szCs w:val="28"/>
        </w:rPr>
        <w:t xml:space="preserve"> –</w:t>
      </w:r>
      <w:r w:rsidR="005F2B64" w:rsidRP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74"/>
          <w:sz w:val="28"/>
          <w:szCs w:val="28"/>
        </w:rPr>
        <w:pict>
          <v:shape id="_x0000_i1031" type="#_x0000_t75" style="width:144.75pt;height:78.75pt" fillcolor="window">
            <v:imagedata r:id="rId13" o:title=""/>
          </v:shape>
        </w:pict>
      </w:r>
      <w:r w:rsidRP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Первые два объекта в линейной алгебре называют </w:t>
      </w:r>
      <w:r w:rsidRPr="005F2B64">
        <w:rPr>
          <w:i/>
          <w:color w:val="000000"/>
          <w:sz w:val="28"/>
          <w:szCs w:val="28"/>
        </w:rPr>
        <w:t>вектором-строкой</w:t>
      </w:r>
      <w:r w:rsidRPr="005F2B64">
        <w:rPr>
          <w:color w:val="000000"/>
          <w:sz w:val="28"/>
          <w:szCs w:val="28"/>
        </w:rPr>
        <w:t xml:space="preserve">, а второй </w:t>
      </w:r>
      <w:r w:rsidR="005F2B64">
        <w:rPr>
          <w:color w:val="000000"/>
          <w:sz w:val="28"/>
          <w:szCs w:val="28"/>
        </w:rPr>
        <w:t>–</w:t>
      </w:r>
      <w:r w:rsidR="005F2B64" w:rsidRP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квадратной матрицей.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Операции с векторами, матрицами должны быть определены так, чтобы однозначно отображать допустимые эквивалентные преобразования исходной системы алгебраических уравнений. В предельных случаях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задания векторов и матриц:</w:t>
      </w:r>
      <w:r w:rsid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10"/>
          <w:sz w:val="28"/>
          <w:szCs w:val="28"/>
        </w:rPr>
        <w:pict>
          <v:shape id="_x0000_i1032" type="#_x0000_t75" style="width:35.25pt;height:15pt" fillcolor="window">
            <v:imagedata r:id="rId14" o:title=""/>
          </v:shape>
        </w:pict>
      </w:r>
      <w:r w:rsidRPr="005F2B64">
        <w:rPr>
          <w:color w:val="000000"/>
          <w:sz w:val="28"/>
          <w:szCs w:val="28"/>
        </w:rPr>
        <w:t xml:space="preserve">, </w:t>
      </w:r>
      <w:r w:rsidR="0098760F">
        <w:rPr>
          <w:color w:val="000000"/>
          <w:position w:val="-10"/>
          <w:sz w:val="28"/>
          <w:szCs w:val="28"/>
        </w:rPr>
        <w:pict>
          <v:shape id="_x0000_i1033" type="#_x0000_t75" style="width:38.25pt;height:15pt" fillcolor="window">
            <v:imagedata r:id="rId15" o:title=""/>
          </v:shape>
        </w:pict>
      </w:r>
      <w:r w:rsidR="005F2B64">
        <w:rPr>
          <w:color w:val="000000"/>
          <w:sz w:val="28"/>
          <w:szCs w:val="28"/>
        </w:rPr>
        <w:t xml:space="preserve"> –</w:t>
      </w:r>
      <w:r w:rsidR="005F2B64" w:rsidRP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аддитивные и мультипликативные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операции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должны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переходить в аналогичные операции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со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скалярными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величинами.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Если рассмотреть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i</w:t>
      </w:r>
      <w:r w:rsidR="005F2B64">
        <w:rPr>
          <w:i/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т</w:t>
      </w:r>
      <w:r w:rsidRPr="005F2B64">
        <w:rPr>
          <w:color w:val="000000"/>
          <w:sz w:val="28"/>
          <w:szCs w:val="28"/>
        </w:rPr>
        <w:t>ую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строку исходной системы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4"/>
          <w:sz w:val="28"/>
          <w:szCs w:val="28"/>
        </w:rPr>
        <w:pict>
          <v:shape id="_x0000_i1034" type="#_x0000_t75" style="width:161.25pt;height:17.25pt" fillcolor="window">
            <v:imagedata r:id="rId16" o:title=""/>
          </v:shape>
        </w:pict>
      </w:r>
      <w:r w:rsidR="005F2B64">
        <w:rPr>
          <w:color w:val="000000"/>
          <w:sz w:val="28"/>
          <w:szCs w:val="28"/>
        </w:rPr>
        <w:t>,</w:t>
      </w:r>
    </w:p>
    <w:p w:rsidR="00E23E63" w:rsidRPr="005F2B64" w:rsidRDefault="00946E30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E23E63" w:rsidRPr="005F2B64">
        <w:rPr>
          <w:color w:val="000000"/>
          <w:sz w:val="28"/>
          <w:szCs w:val="28"/>
        </w:rPr>
        <w:t xml:space="preserve">то в ней кроме упорядоченного расположения компонент </w:t>
      </w:r>
      <w:r w:rsidR="0098760F">
        <w:rPr>
          <w:color w:val="000000"/>
          <w:position w:val="-14"/>
          <w:sz w:val="28"/>
          <w:szCs w:val="28"/>
        </w:rPr>
        <w:pict>
          <v:shape id="_x0000_i1035" type="#_x0000_t75" style="width:71.25pt;height:17.25pt" fillcolor="window">
            <v:imagedata r:id="rId17" o:title=""/>
          </v:shape>
        </w:pict>
      </w:r>
      <w:r w:rsidR="00E23E63" w:rsidRPr="005F2B64">
        <w:rPr>
          <w:color w:val="000000"/>
          <w:sz w:val="28"/>
          <w:szCs w:val="28"/>
        </w:rPr>
        <w:t xml:space="preserve"> присутствует упорядоченное по индексу </w:t>
      </w:r>
      <w:r w:rsidR="00E23E63" w:rsidRPr="005F2B64">
        <w:rPr>
          <w:i/>
          <w:color w:val="000000"/>
          <w:sz w:val="28"/>
          <w:szCs w:val="28"/>
        </w:rPr>
        <w:t xml:space="preserve">j </w:t>
      </w:r>
      <w:r w:rsidR="00E23E63" w:rsidRPr="005F2B64">
        <w:rPr>
          <w:color w:val="000000"/>
          <w:sz w:val="28"/>
          <w:szCs w:val="28"/>
        </w:rPr>
        <w:t xml:space="preserve">размещение коэффициентов </w:t>
      </w:r>
      <w:r w:rsidR="0098760F">
        <w:rPr>
          <w:color w:val="000000"/>
          <w:position w:val="-14"/>
          <w:sz w:val="28"/>
          <w:szCs w:val="28"/>
        </w:rPr>
        <w:pict>
          <v:shape id="_x0000_i1036" type="#_x0000_t75" style="width:14.25pt;height:17.25pt" fillcolor="window">
            <v:imagedata r:id="rId18" o:title=""/>
          </v:shape>
        </w:pict>
      </w:r>
      <w:r w:rsidR="00E23E63" w:rsidRPr="005F2B64">
        <w:rPr>
          <w:color w:val="000000"/>
          <w:sz w:val="28"/>
          <w:szCs w:val="28"/>
        </w:rPr>
        <w:t>, которые могут рассматриваться как</w:t>
      </w:r>
      <w:r w:rsidR="005F2B64">
        <w:rPr>
          <w:color w:val="000000"/>
          <w:sz w:val="28"/>
          <w:szCs w:val="28"/>
        </w:rPr>
        <w:t xml:space="preserve"> </w:t>
      </w:r>
      <w:r w:rsidR="00E23E63" w:rsidRPr="005F2B64">
        <w:rPr>
          <w:color w:val="000000"/>
          <w:sz w:val="28"/>
          <w:szCs w:val="28"/>
        </w:rPr>
        <w:t xml:space="preserve">вектор-строка </w:t>
      </w:r>
      <w:r w:rsidR="0098760F">
        <w:rPr>
          <w:color w:val="000000"/>
          <w:position w:val="-14"/>
          <w:sz w:val="28"/>
          <w:szCs w:val="28"/>
        </w:rPr>
        <w:pict>
          <v:shape id="_x0000_i1037" type="#_x0000_t75" style="width:90.75pt;height:17.25pt" fillcolor="window">
            <v:imagedata r:id="rId19" o:title=""/>
          </v:shape>
        </w:pict>
      </w:r>
      <w:r w:rsidR="00E23E63" w:rsidRPr="005F2B64">
        <w:rPr>
          <w:color w:val="000000"/>
          <w:sz w:val="28"/>
          <w:szCs w:val="28"/>
        </w:rPr>
        <w:t xml:space="preserve">. Результатом суммы покомпонентного перемножения двух векторов-строк должно быть число. В линейной алгебре такая операция с векторами определена и названа </w:t>
      </w:r>
      <w:r w:rsidR="00E23E63" w:rsidRPr="005F2B64">
        <w:rPr>
          <w:i/>
          <w:color w:val="000000"/>
          <w:sz w:val="28"/>
          <w:szCs w:val="28"/>
        </w:rPr>
        <w:t>скалярным</w:t>
      </w:r>
      <w:r w:rsidR="00E23E63" w:rsidRPr="005F2B64">
        <w:rPr>
          <w:color w:val="000000"/>
          <w:sz w:val="28"/>
          <w:szCs w:val="28"/>
        </w:rPr>
        <w:t xml:space="preserve"> или </w:t>
      </w:r>
      <w:r w:rsidR="00E23E63" w:rsidRPr="005F2B64">
        <w:rPr>
          <w:i/>
          <w:color w:val="000000"/>
          <w:sz w:val="28"/>
          <w:szCs w:val="28"/>
        </w:rPr>
        <w:t>внутренним произведением</w:t>
      </w:r>
      <w:r w:rsidR="00E23E63" w:rsidRPr="005F2B64">
        <w:rPr>
          <w:color w:val="000000"/>
          <w:sz w:val="28"/>
          <w:szCs w:val="28"/>
        </w:rPr>
        <w:t xml:space="preserve"> векторов: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32"/>
          <w:sz w:val="28"/>
          <w:szCs w:val="28"/>
        </w:rPr>
        <w:pict>
          <v:shape id="_x0000_i1038" type="#_x0000_t75" style="width:87pt;height:35.25pt" fillcolor="window">
            <v:imagedata r:id="rId20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Скалярное произведение линейно, так как обладает основными свойствами линейных преобразований </w:t>
      </w:r>
      <w:r w:rsidR="0098760F">
        <w:rPr>
          <w:color w:val="000000"/>
          <w:position w:val="-10"/>
          <w:sz w:val="28"/>
          <w:szCs w:val="28"/>
        </w:rPr>
        <w:pict>
          <v:shape id="_x0000_i1039" type="#_x0000_t75" style="width:135pt;height:15pt" fillcolor="window">
            <v:imagedata r:id="rId21" o:title=""/>
          </v:shape>
        </w:pict>
      </w:r>
      <w:r w:rsidRPr="005F2B64">
        <w:rPr>
          <w:color w:val="000000"/>
          <w:sz w:val="28"/>
          <w:szCs w:val="28"/>
        </w:rPr>
        <w:t>, и коммутативно.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Определение скалярного произведения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позволяет переписать исходную систему уравнений в виде вектора с компонентами из скалярных произведений: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040" type="#_x0000_t75" style="width:225.75pt;height:15pt" fillcolor="window">
            <v:imagedata r:id="rId22" o:title=""/>
          </v:shape>
        </w:pict>
      </w:r>
    </w:p>
    <w:p w:rsidR="00946E30" w:rsidRDefault="00946E30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или</w:t>
      </w:r>
    </w:p>
    <w:p w:rsidR="00946E30" w:rsidRPr="005F2B64" w:rsidRDefault="00946E30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72"/>
          <w:sz w:val="28"/>
          <w:szCs w:val="28"/>
        </w:rPr>
        <w:pict>
          <v:shape id="_x0000_i1041" type="#_x0000_t75" style="width:65.25pt;height:77.25pt" fillcolor="window">
            <v:imagedata r:id="rId23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Вторая форма представления векторов в форме столбцов более наглядна в смысле зрительного установления покомпонентного равенства двух векторов: стоящего слева от знака равенства и справа. Эта форма, форма </w:t>
      </w:r>
      <w:r w:rsidRPr="005F2B64">
        <w:rPr>
          <w:i/>
          <w:color w:val="000000"/>
          <w:sz w:val="28"/>
          <w:szCs w:val="28"/>
        </w:rPr>
        <w:t>вектора-столбца</w:t>
      </w:r>
      <w:r w:rsidRPr="005F2B64">
        <w:rPr>
          <w:color w:val="000000"/>
          <w:sz w:val="28"/>
          <w:szCs w:val="28"/>
        </w:rPr>
        <w:t xml:space="preserve"> принята за каноническую (основную).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Левый вектор-столбец в записи каждой строки содержит вектор неизвестных и естественно желание вынести его за прямые скобки. Оставшиеся коэффициенты упорядочены, как в матрице </w:t>
      </w:r>
      <w:r w:rsidR="0098760F">
        <w:rPr>
          <w:color w:val="000000"/>
          <w:position w:val="-14"/>
          <w:sz w:val="28"/>
          <w:szCs w:val="28"/>
        </w:rPr>
        <w:pict>
          <v:shape id="_x0000_i1042" type="#_x0000_t75" style="width:84pt;height:17.25pt" fillcolor="window">
            <v:imagedata r:id="rId24" o:title=""/>
          </v:shape>
        </w:pict>
      </w:r>
      <w:r w:rsidRPr="005F2B64">
        <w:rPr>
          <w:color w:val="000000"/>
          <w:sz w:val="28"/>
          <w:szCs w:val="28"/>
        </w:rPr>
        <w:t xml:space="preserve">. Теперь для представления исходной системы уравнений в виде </w:t>
      </w:r>
      <w:r w:rsidR="0098760F">
        <w:rPr>
          <w:color w:val="000000"/>
          <w:position w:val="-6"/>
          <w:sz w:val="28"/>
          <w:szCs w:val="28"/>
        </w:rPr>
        <w:pict>
          <v:shape id="_x0000_i1043" type="#_x0000_t75" style="width:30.75pt;height:12pt" fillcolor="window">
            <v:imagedata r:id="rId25" o:title=""/>
          </v:shape>
        </w:pict>
      </w:r>
      <w:r w:rsidRPr="005F2B64">
        <w:rPr>
          <w:color w:val="000000"/>
          <w:sz w:val="28"/>
          <w:szCs w:val="28"/>
        </w:rPr>
        <w:t xml:space="preserve"> несложно определить векторно-матричную операцию </w:t>
      </w:r>
      <w:r w:rsidR="0098760F">
        <w:rPr>
          <w:color w:val="000000"/>
          <w:position w:val="-6"/>
          <w:sz w:val="28"/>
          <w:szCs w:val="28"/>
        </w:rPr>
        <w:pict>
          <v:shape id="_x0000_i1044" type="#_x0000_t75" style="width:15.75pt;height:12pt" fillcolor="window">
            <v:imagedata r:id="rId26" o:title=""/>
          </v:shape>
        </w:pict>
      </w:r>
      <w:r w:rsidRPr="005F2B64">
        <w:rPr>
          <w:color w:val="000000"/>
          <w:sz w:val="28"/>
          <w:szCs w:val="28"/>
        </w:rPr>
        <w:t xml:space="preserve">, результатом которой является вектор с </w:t>
      </w:r>
      <w:r w:rsidRPr="005F2B64">
        <w:rPr>
          <w:i/>
          <w:color w:val="000000"/>
          <w:sz w:val="28"/>
          <w:szCs w:val="28"/>
        </w:rPr>
        <w:t>i</w:t>
      </w:r>
      <w:r w:rsidR="005F2B64">
        <w:rPr>
          <w:i/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т</w:t>
      </w:r>
      <w:r w:rsidRPr="005F2B64">
        <w:rPr>
          <w:color w:val="000000"/>
          <w:sz w:val="28"/>
          <w:szCs w:val="28"/>
        </w:rPr>
        <w:t xml:space="preserve">ой компонентой, равной </w:t>
      </w:r>
      <w:r w:rsidR="0098760F">
        <w:rPr>
          <w:color w:val="000000"/>
          <w:position w:val="-32"/>
          <w:sz w:val="28"/>
          <w:szCs w:val="28"/>
        </w:rPr>
        <w:pict>
          <v:shape id="_x0000_i1045" type="#_x0000_t75" style="width:90.75pt;height:35.25pt" fillcolor="window">
            <v:imagedata r:id="rId27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Аксиоматическое построение линейной (векторной) алгебры с рассмотренными базовыми операциями позволило установить важные и полезные свойства, как самих объектов алгебры, так и их алгебраических выражений.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946E30">
        <w:rPr>
          <w:b/>
          <w:color w:val="000000"/>
          <w:sz w:val="28"/>
          <w:szCs w:val="28"/>
        </w:rPr>
        <w:t>2. Умножение</w:t>
      </w:r>
      <w:r w:rsidRPr="005F2B64">
        <w:rPr>
          <w:b/>
          <w:color w:val="000000"/>
          <w:sz w:val="28"/>
          <w:szCs w:val="28"/>
        </w:rPr>
        <w:t xml:space="preserve"> векторов и матриц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Среди </w:t>
      </w:r>
      <w:r w:rsidRPr="005F2B64">
        <w:rPr>
          <w:i/>
          <w:color w:val="000000"/>
          <w:sz w:val="28"/>
          <w:szCs w:val="28"/>
        </w:rPr>
        <w:t>n</w:t>
      </w:r>
      <w:r w:rsidR="005F2B64">
        <w:rPr>
          <w:i/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м</w:t>
      </w:r>
      <w:r w:rsidRPr="005F2B64">
        <w:rPr>
          <w:color w:val="000000"/>
          <w:sz w:val="28"/>
          <w:szCs w:val="28"/>
        </w:rPr>
        <w:t xml:space="preserve">ерных векторов и векторных операций над ними важно выделить сумму </w:t>
      </w:r>
      <w:r w:rsidRPr="005F2B64">
        <w:rPr>
          <w:i/>
          <w:color w:val="000000"/>
          <w:sz w:val="28"/>
          <w:szCs w:val="28"/>
        </w:rPr>
        <w:t>n</w:t>
      </w:r>
      <w:r w:rsidRPr="005F2B64">
        <w:rPr>
          <w:color w:val="000000"/>
          <w:sz w:val="28"/>
          <w:szCs w:val="28"/>
        </w:rPr>
        <w:t xml:space="preserve"> векторов, умноженных на числовые константы: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4"/>
          <w:sz w:val="28"/>
          <w:szCs w:val="28"/>
        </w:rPr>
        <w:pict>
          <v:shape id="_x0000_i1046" type="#_x0000_t75" style="width:149.25pt;height:17.25pt" fillcolor="window">
            <v:imagedata r:id="rId28" o:title=""/>
          </v:shape>
        </w:pict>
      </w:r>
      <w:r w:rsidR="00E23E63" w:rsidRPr="005F2B64">
        <w:rPr>
          <w:color w:val="000000"/>
          <w:sz w:val="28"/>
          <w:szCs w:val="28"/>
        </w:rPr>
        <w:t>,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которая при произвольном выборе </w:t>
      </w:r>
      <w:r w:rsidR="0098760F">
        <w:rPr>
          <w:color w:val="000000"/>
          <w:position w:val="-14"/>
          <w:sz w:val="28"/>
          <w:szCs w:val="28"/>
        </w:rPr>
        <w:pict>
          <v:shape id="_x0000_i1047" type="#_x0000_t75" style="width:72.75pt;height:17.25pt" fillcolor="window">
            <v:imagedata r:id="rId29" o:title=""/>
          </v:shape>
        </w:pict>
      </w:r>
      <w:r w:rsidRPr="005F2B64">
        <w:rPr>
          <w:color w:val="000000"/>
          <w:sz w:val="28"/>
          <w:szCs w:val="28"/>
        </w:rPr>
        <w:t xml:space="preserve"> в частности может оказаться нулевым вектором (с нулевыми компонентами)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или одним из суммируемых векторов </w:t>
      </w:r>
      <w:r w:rsidR="0098760F">
        <w:rPr>
          <w:color w:val="000000"/>
          <w:position w:val="-14"/>
          <w:sz w:val="28"/>
          <w:szCs w:val="28"/>
        </w:rPr>
        <w:pict>
          <v:shape id="_x0000_i1048" type="#_x0000_t75" style="width:71.25pt;height:17.25pt" fillcolor="window">
            <v:imagedata r:id="rId30" o:title=""/>
          </v:shape>
        </w:pict>
      </w:r>
      <w:r w:rsidRPr="005F2B64">
        <w:rPr>
          <w:color w:val="000000"/>
          <w:sz w:val="28"/>
          <w:szCs w:val="28"/>
        </w:rPr>
        <w:t xml:space="preserve">. Если нулевой вектор при суммировании не нулевых векторов можно получить лишь в случае, когда все </w:t>
      </w:r>
      <w:r w:rsidR="0098760F">
        <w:rPr>
          <w:color w:val="000000"/>
          <w:position w:val="-12"/>
          <w:sz w:val="28"/>
          <w:szCs w:val="28"/>
        </w:rPr>
        <w:pict>
          <v:shape id="_x0000_i1049" type="#_x0000_t75" style="width:9.75pt;height:18.75pt" fillcolor="window">
            <v:imagedata r:id="rId31" o:title=""/>
          </v:shape>
        </w:pict>
      </w:r>
      <w:r w:rsidR="0098760F">
        <w:rPr>
          <w:color w:val="000000"/>
          <w:position w:val="-14"/>
          <w:sz w:val="28"/>
          <w:szCs w:val="28"/>
        </w:rPr>
        <w:pict>
          <v:shape id="_x0000_i1050" type="#_x0000_t75" style="width:87.75pt;height:17.25pt" fillcolor="window">
            <v:imagedata r:id="rId32" o:title=""/>
          </v:shape>
        </w:pict>
      </w:r>
      <w:r w:rsidRPr="005F2B64">
        <w:rPr>
          <w:color w:val="000000"/>
          <w:sz w:val="28"/>
          <w:szCs w:val="28"/>
        </w:rPr>
        <w:t xml:space="preserve">, то такие </w:t>
      </w:r>
      <w:r w:rsidRPr="005F2B64">
        <w:rPr>
          <w:i/>
          <w:color w:val="000000"/>
          <w:sz w:val="28"/>
          <w:szCs w:val="28"/>
        </w:rPr>
        <w:t>векторы</w:t>
      </w:r>
      <w:r w:rsidRPr="005F2B64">
        <w:rPr>
          <w:color w:val="000000"/>
          <w:sz w:val="28"/>
          <w:szCs w:val="28"/>
        </w:rPr>
        <w:t xml:space="preserve"> в наборе называют </w:t>
      </w:r>
      <w:r w:rsidRPr="005F2B64">
        <w:rPr>
          <w:i/>
          <w:color w:val="000000"/>
          <w:sz w:val="28"/>
          <w:szCs w:val="28"/>
        </w:rPr>
        <w:t>линейно независимыми</w:t>
      </w:r>
      <w:r w:rsidRPr="005F2B64">
        <w:rPr>
          <w:color w:val="000000"/>
          <w:sz w:val="28"/>
          <w:szCs w:val="28"/>
        </w:rPr>
        <w:t xml:space="preserve">. Такими векторами в частности будут </w:t>
      </w:r>
      <w:r w:rsidRPr="005F2B64">
        <w:rPr>
          <w:i/>
          <w:color w:val="000000"/>
          <w:sz w:val="28"/>
          <w:szCs w:val="28"/>
        </w:rPr>
        <w:t>единичные векторы</w:t>
      </w:r>
      <w:r w:rsidRP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14"/>
          <w:sz w:val="28"/>
          <w:szCs w:val="28"/>
        </w:rPr>
        <w:pict>
          <v:shape id="_x0000_i1051" type="#_x0000_t75" style="width:71.25pt;height:17.25pt" fillcolor="window">
            <v:imagedata r:id="rId33" o:title=""/>
          </v:shape>
        </w:pict>
      </w:r>
      <w:r w:rsidRPr="005F2B64">
        <w:rPr>
          <w:color w:val="000000"/>
          <w:sz w:val="28"/>
          <w:szCs w:val="28"/>
        </w:rPr>
        <w:t>, у которых все компоненты нулевые, кроме единичной компоненты, расположенной на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j</w:t>
      </w:r>
      <w:r w:rsidR="005F2B64">
        <w:rPr>
          <w:i/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с</w:t>
      </w:r>
      <w:r w:rsidRPr="005F2B64">
        <w:rPr>
          <w:color w:val="000000"/>
          <w:sz w:val="28"/>
          <w:szCs w:val="28"/>
        </w:rPr>
        <w:t>троке.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Линейно независимый набор единичных векторов с геометрической точки зрения можно рассматривать как </w:t>
      </w:r>
      <w:r w:rsidRPr="005F2B64">
        <w:rPr>
          <w:i/>
          <w:color w:val="000000"/>
          <w:sz w:val="28"/>
          <w:szCs w:val="28"/>
        </w:rPr>
        <w:t>n</w:t>
      </w:r>
      <w:r w:rsidR="005F2B64">
        <w:rPr>
          <w:i/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м</w:t>
      </w:r>
      <w:r w:rsidRPr="005F2B64">
        <w:rPr>
          <w:color w:val="000000"/>
          <w:sz w:val="28"/>
          <w:szCs w:val="28"/>
        </w:rPr>
        <w:t xml:space="preserve">ерную систему координат. Набор компонент любого вектора в этой </w:t>
      </w:r>
      <w:r w:rsidRPr="005F2B64">
        <w:rPr>
          <w:i/>
          <w:color w:val="000000"/>
          <w:sz w:val="28"/>
          <w:szCs w:val="28"/>
        </w:rPr>
        <w:t>n</w:t>
      </w:r>
      <w:r w:rsidR="005F2B64">
        <w:rPr>
          <w:i/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м</w:t>
      </w:r>
      <w:r w:rsidRPr="005F2B64">
        <w:rPr>
          <w:color w:val="000000"/>
          <w:sz w:val="28"/>
          <w:szCs w:val="28"/>
        </w:rPr>
        <w:t>ерной системе определяет координаты точки конца вектора, исходящего из начала координат, а также являются длинами проекций вектора на координатных осях.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Среди матриц размера </w:t>
      </w:r>
      <w:r w:rsidR="0098760F">
        <w:rPr>
          <w:color w:val="000000"/>
          <w:position w:val="-6"/>
          <w:sz w:val="28"/>
          <w:szCs w:val="28"/>
        </w:rPr>
        <w:pict>
          <v:shape id="_x0000_i1052" type="#_x0000_t75" style="width:21.75pt;height:9.75pt" fillcolor="window">
            <v:imagedata r:id="rId34" o:title=""/>
          </v:shape>
        </w:pict>
      </w:r>
      <w:r w:rsidRPr="005F2B64">
        <w:rPr>
          <w:color w:val="000000"/>
          <w:sz w:val="28"/>
          <w:szCs w:val="28"/>
        </w:rPr>
        <w:t xml:space="preserve"> и операций с ними в первую очередь необходимо отметить операцию умножения матрицы на матрицу. Необходимость введения операции умножения матриц возникает уже при первом взгляде на полученную векторную форму записи линейного уравнения </w:t>
      </w:r>
      <w:r w:rsidR="0098760F">
        <w:rPr>
          <w:color w:val="000000"/>
          <w:position w:val="-6"/>
          <w:sz w:val="28"/>
          <w:szCs w:val="28"/>
        </w:rPr>
        <w:pict>
          <v:shape id="_x0000_i1053" type="#_x0000_t75" style="width:30.75pt;height:12pt" fillcolor="window">
            <v:imagedata r:id="rId35" o:title=""/>
          </v:shape>
        </w:pict>
      </w:r>
      <w:r w:rsidRPr="005F2B64">
        <w:rPr>
          <w:color w:val="000000"/>
          <w:sz w:val="28"/>
          <w:szCs w:val="28"/>
        </w:rPr>
        <w:t xml:space="preserve">. Векторы слева и справа имеют равные компоненты. Так как коэффициенты в строках матрицы в общем произвольны по величине, то соответствующие компоненты вектора </w:t>
      </w:r>
      <w:r w:rsidRPr="005F2B64">
        <w:rPr>
          <w:b/>
          <w:i/>
          <w:color w:val="000000"/>
          <w:sz w:val="28"/>
          <w:szCs w:val="28"/>
        </w:rPr>
        <w:t>x</w:t>
      </w:r>
      <w:r w:rsidRPr="005F2B64">
        <w:rPr>
          <w:color w:val="000000"/>
          <w:sz w:val="28"/>
          <w:szCs w:val="28"/>
        </w:rPr>
        <w:t xml:space="preserve"> не обязаны быть равными компонентам вектора </w:t>
      </w:r>
      <w:r w:rsidRPr="005F2B64">
        <w:rPr>
          <w:b/>
          <w:i/>
          <w:color w:val="000000"/>
          <w:sz w:val="28"/>
          <w:szCs w:val="28"/>
        </w:rPr>
        <w:t>y</w:t>
      </w:r>
      <w:r w:rsidRPr="005F2B64">
        <w:rPr>
          <w:color w:val="000000"/>
          <w:sz w:val="28"/>
          <w:szCs w:val="28"/>
        </w:rPr>
        <w:t xml:space="preserve">. Последнее означает, что умножение вектора </w:t>
      </w:r>
      <w:r w:rsidRPr="005F2B64">
        <w:rPr>
          <w:b/>
          <w:i/>
          <w:color w:val="000000"/>
          <w:sz w:val="28"/>
          <w:szCs w:val="28"/>
        </w:rPr>
        <w:t>x</w:t>
      </w:r>
      <w:r w:rsidRPr="005F2B64">
        <w:rPr>
          <w:color w:val="000000"/>
          <w:sz w:val="28"/>
          <w:szCs w:val="28"/>
        </w:rPr>
        <w:t xml:space="preserve"> на матрицу </w:t>
      </w:r>
      <w:r w:rsidRPr="005F2B64">
        <w:rPr>
          <w:i/>
          <w:color w:val="000000"/>
          <w:sz w:val="28"/>
          <w:szCs w:val="28"/>
        </w:rPr>
        <w:t xml:space="preserve">A </w:t>
      </w:r>
      <w:r w:rsidRPr="005F2B64">
        <w:rPr>
          <w:color w:val="000000"/>
          <w:sz w:val="28"/>
          <w:szCs w:val="28"/>
        </w:rPr>
        <w:t xml:space="preserve">вызвало изменение длины и направления вектора </w:t>
      </w:r>
      <w:r w:rsidRPr="005F2B64">
        <w:rPr>
          <w:b/>
          <w:i/>
          <w:color w:val="000000"/>
          <w:sz w:val="28"/>
          <w:szCs w:val="28"/>
        </w:rPr>
        <w:t>x</w:t>
      </w:r>
      <w:r w:rsidRPr="005F2B64">
        <w:rPr>
          <w:color w:val="000000"/>
          <w:sz w:val="28"/>
          <w:szCs w:val="28"/>
        </w:rPr>
        <w:t>. Если аналогичное преобразование выполняется над вектором правой части до решения уравнения, то вектор левой части должен быть преобразован так же: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054" type="#_x0000_t75" style="width:110.25pt;height:15pt">
            <v:imagedata r:id="rId36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Фактически мы имеем дело с заменой системы координат. Рассмотрим методику вычисления коэффициентов результирующей матрицы уравнения: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72"/>
          <w:sz w:val="28"/>
          <w:szCs w:val="28"/>
        </w:rPr>
        <w:pict>
          <v:shape id="_x0000_i1055" type="#_x0000_t75" style="width:150.75pt;height:77.25pt" fillcolor="window">
            <v:imagedata r:id="rId37" o:title=""/>
          </v:shape>
        </w:pic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76"/>
          <w:sz w:val="28"/>
          <w:szCs w:val="28"/>
        </w:rPr>
        <w:pict>
          <v:shape id="_x0000_i1056" type="#_x0000_t75" style="width:300.75pt;height:81pt" fillcolor="window">
            <v:imagedata r:id="rId38" o:title=""/>
          </v:shape>
        </w:pic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76"/>
          <w:sz w:val="28"/>
          <w:szCs w:val="28"/>
        </w:rPr>
        <w:pict>
          <v:shape id="_x0000_i1057" type="#_x0000_t75" style="width:303.75pt;height:81pt" fillcolor="window">
            <v:imagedata r:id="rId39" o:title=""/>
          </v:shape>
        </w:pict>
      </w:r>
      <w:r w:rsidR="00E23E63" w:rsidRPr="005F2B64">
        <w:rPr>
          <w:color w:val="000000"/>
          <w:sz w:val="28"/>
          <w:szCs w:val="28"/>
        </w:rPr>
        <w:t>,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где</w:t>
      </w:r>
      <w:r w:rsidRPr="005F2B64">
        <w:rPr>
          <w:color w:val="000000"/>
          <w:sz w:val="28"/>
          <w:szCs w:val="28"/>
        </w:rPr>
        <w:tab/>
      </w:r>
      <w:r w:rsidR="0098760F">
        <w:rPr>
          <w:color w:val="000000"/>
          <w:position w:val="-28"/>
          <w:sz w:val="28"/>
          <w:szCs w:val="28"/>
        </w:rPr>
        <w:pict>
          <v:shape id="_x0000_i1058" type="#_x0000_t75" style="width:96.75pt;height:33pt" fillcolor="window">
            <v:imagedata r:id="rId40" o:title=""/>
          </v:shape>
        </w:pict>
      </w:r>
      <w:r w:rsidRPr="005F2B64">
        <w:rPr>
          <w:color w:val="000000"/>
          <w:sz w:val="28"/>
          <w:szCs w:val="28"/>
        </w:rPr>
        <w:t xml:space="preserve"> – элемент матрицы </w:t>
      </w:r>
      <w:r w:rsidRPr="005F2B64">
        <w:rPr>
          <w:i/>
          <w:color w:val="000000"/>
          <w:sz w:val="28"/>
          <w:szCs w:val="28"/>
        </w:rPr>
        <w:t>С</w:t>
      </w:r>
      <w:r w:rsidRPr="005F2B64">
        <w:rPr>
          <w:color w:val="000000"/>
          <w:sz w:val="28"/>
          <w:szCs w:val="28"/>
        </w:rPr>
        <w:t xml:space="preserve">, равный скалярному произведению вектор-строки </w:t>
      </w:r>
      <w:r w:rsidR="0098760F">
        <w:rPr>
          <w:color w:val="000000"/>
          <w:position w:val="-10"/>
          <w:sz w:val="28"/>
          <w:szCs w:val="28"/>
        </w:rPr>
        <w:pict>
          <v:shape id="_x0000_i1059" type="#_x0000_t75" style="width:11.25pt;height:15pt" fillcolor="window">
            <v:imagedata r:id="rId41" o:title=""/>
          </v:shape>
        </w:pict>
      </w:r>
      <w:r w:rsidRP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  <w:lang w:val="uk-UA"/>
        </w:rPr>
        <w:t xml:space="preserve">матрицы </w:t>
      </w:r>
      <w:r w:rsidRPr="005F2B64">
        <w:rPr>
          <w:i/>
          <w:color w:val="000000"/>
          <w:sz w:val="28"/>
          <w:szCs w:val="28"/>
          <w:lang w:val="uk-UA"/>
        </w:rPr>
        <w:t>В</w:t>
      </w:r>
      <w:r w:rsidRPr="005F2B64">
        <w:rPr>
          <w:color w:val="000000"/>
          <w:sz w:val="28"/>
          <w:szCs w:val="28"/>
        </w:rPr>
        <w:t xml:space="preserve"> на вектор-столбец </w:t>
      </w:r>
      <w:r w:rsidR="0098760F">
        <w:rPr>
          <w:color w:val="000000"/>
          <w:position w:val="-14"/>
          <w:sz w:val="28"/>
          <w:szCs w:val="28"/>
        </w:rPr>
        <w:pict>
          <v:shape id="_x0000_i1060" type="#_x0000_t75" style="width:12.75pt;height:17.25pt" fillcolor="window">
            <v:imagedata r:id="rId42" o:title=""/>
          </v:shape>
        </w:pict>
      </w:r>
      <w:r w:rsidRPr="005F2B64">
        <w:rPr>
          <w:color w:val="000000"/>
          <w:sz w:val="28"/>
          <w:szCs w:val="28"/>
        </w:rPr>
        <w:t xml:space="preserve"> матрицы </w:t>
      </w:r>
      <w:r w:rsidRPr="005F2B64">
        <w:rPr>
          <w:i/>
          <w:color w:val="000000"/>
          <w:sz w:val="28"/>
          <w:szCs w:val="28"/>
        </w:rPr>
        <w:t>А</w:t>
      </w:r>
      <w:r w:rsidRP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Произведение матриц в общем случае не коммутативно. Ассоциативный и распределительный законы в матричных выражениях выполняются.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946E30">
        <w:rPr>
          <w:b/>
          <w:color w:val="000000"/>
          <w:sz w:val="28"/>
          <w:szCs w:val="28"/>
        </w:rPr>
        <w:t>3.</w:t>
      </w:r>
      <w:r w:rsidRPr="005F2B64">
        <w:rPr>
          <w:color w:val="000000"/>
          <w:sz w:val="28"/>
          <w:szCs w:val="28"/>
        </w:rPr>
        <w:t xml:space="preserve"> </w:t>
      </w:r>
      <w:r w:rsidRPr="005F2B64">
        <w:rPr>
          <w:b/>
          <w:color w:val="000000"/>
          <w:sz w:val="28"/>
          <w:szCs w:val="28"/>
        </w:rPr>
        <w:t>Нормы векторов и матриц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Интерпретация упорядоченного набора чисел, как вектора в многомерном пространстве, позволяет говорить и о его длине.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В прямоугольной системе координат по известным длинам проекций на координатные оси длину самого вектора вычисляют, как корень квадратный из суммы квадратов проекций: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061" type="#_x0000_t75" style="width:137.25pt;height:21.75pt" fillcolor="window">
            <v:imagedata r:id="rId43" o:title=""/>
          </v:shape>
        </w:pict>
      </w:r>
      <w:r w:rsidR="005F2B64">
        <w:rPr>
          <w:color w:val="000000"/>
          <w:sz w:val="28"/>
          <w:szCs w:val="28"/>
        </w:rPr>
        <w:t>,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где</w:t>
      </w:r>
      <w:r w:rsidRPr="005F2B64">
        <w:rPr>
          <w:color w:val="000000"/>
          <w:sz w:val="28"/>
          <w:szCs w:val="28"/>
        </w:rPr>
        <w:tab/>
      </w:r>
      <w:r w:rsidR="0098760F">
        <w:rPr>
          <w:color w:val="000000"/>
          <w:position w:val="-14"/>
          <w:sz w:val="28"/>
          <w:szCs w:val="28"/>
        </w:rPr>
        <w:pict>
          <v:shape id="_x0000_i1062" type="#_x0000_t75" style="width:71.25pt;height:17.25pt" fillcolor="window">
            <v:imagedata r:id="rId44" o:title=""/>
          </v:shape>
        </w:pict>
      </w:r>
      <w:r w:rsidRPr="005F2B64">
        <w:rPr>
          <w:color w:val="000000"/>
          <w:sz w:val="28"/>
          <w:szCs w:val="28"/>
        </w:rPr>
        <w:t xml:space="preserve"> – компоненты вектора</w:t>
      </w:r>
      <w:r w:rsid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6"/>
          <w:sz w:val="28"/>
          <w:szCs w:val="28"/>
        </w:rPr>
        <w:pict>
          <v:shape id="_x0000_i1063" type="#_x0000_t75" style="width:9.75pt;height:9.75pt" fillcolor="window">
            <v:imagedata r:id="rId45" o:title=""/>
          </v:shape>
        </w:pict>
      </w:r>
      <w:r w:rsidRPr="005F2B64">
        <w:rPr>
          <w:color w:val="000000"/>
          <w:sz w:val="28"/>
          <w:szCs w:val="28"/>
        </w:rPr>
        <w:t>,</w: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064" type="#_x0000_t75" style="width:15.75pt;height:17.25pt" fillcolor="window">
            <v:imagedata r:id="rId46" o:title=""/>
          </v:shape>
        </w:pict>
      </w:r>
      <w:r w:rsidR="00E23E63" w:rsidRPr="005F2B64">
        <w:rPr>
          <w:color w:val="000000"/>
          <w:sz w:val="28"/>
          <w:szCs w:val="28"/>
        </w:rPr>
        <w:t xml:space="preserve"> – евклидова норма вектора, его длина.</w:t>
      </w:r>
    </w:p>
    <w:p w:rsidR="00E23E63" w:rsidRPr="005F2B64" w:rsidRDefault="00E23E63" w:rsidP="005F2B64">
      <w:pPr>
        <w:pStyle w:val="a0"/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В качестве нормы в литературе иногда используют квадрат длины вектора или другое выражение с компонентами вектора, лишь бы оно обладало свойствами расстояния: было положительным, линейным и удовлетворяло неравенству треугольника.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Деление вектора на величину его нормы называют </w:t>
      </w:r>
      <w:r w:rsidRPr="005F2B64">
        <w:rPr>
          <w:i/>
          <w:color w:val="000000"/>
          <w:sz w:val="28"/>
          <w:szCs w:val="28"/>
        </w:rPr>
        <w:t>нормированием</w:t>
      </w:r>
      <w:r w:rsidRPr="005F2B64">
        <w:rPr>
          <w:color w:val="000000"/>
          <w:sz w:val="28"/>
          <w:szCs w:val="28"/>
        </w:rPr>
        <w:t xml:space="preserve">, </w:t>
      </w:r>
      <w:r w:rsidR="005F2B64">
        <w:rPr>
          <w:color w:val="000000"/>
          <w:sz w:val="28"/>
          <w:szCs w:val="28"/>
        </w:rPr>
        <w:t>т.е.</w:t>
      </w:r>
      <w:r w:rsidRPr="005F2B64">
        <w:rPr>
          <w:color w:val="000000"/>
          <w:sz w:val="28"/>
          <w:szCs w:val="28"/>
        </w:rPr>
        <w:t xml:space="preserve"> приведением вектора к единичной длине.</w:t>
      </w:r>
    </w:p>
    <w:p w:rsidR="00E23E63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Норма матрицы в принципе тоже может быть определена в виде корня квадратного из суммы квадратов ее элементов или другими выражениями со свойствами расстояний. Однако в ряде случаев работы с векторно-матричными выражениями нормы векторов и матриц должны быть согласованными ввиду того, что результатом произведения матрицы на вектор является опять же вектор. Если выражение для нормы вектора принято, то</w:t>
      </w:r>
    </w:p>
    <w:p w:rsidR="00946E30" w:rsidRPr="005F2B64" w:rsidRDefault="00946E30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28"/>
          <w:sz w:val="28"/>
          <w:szCs w:val="28"/>
        </w:rPr>
        <w:pict>
          <v:shape id="_x0000_i1065" type="#_x0000_t75" style="width:60.75pt;height:33pt" fillcolor="window">
            <v:imagedata r:id="rId47" o:title=""/>
          </v:shape>
        </w:pict>
      </w:r>
      <w:r w:rsidR="005F2B64">
        <w:rPr>
          <w:color w:val="000000"/>
          <w:sz w:val="28"/>
          <w:szCs w:val="28"/>
        </w:rPr>
        <w:t>,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где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функция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sup говорит о том, что из всех отношений норм, стоящих в числителе и знаменателе, взятых при любом векторе </w:t>
      </w:r>
      <w:r w:rsidRPr="005F2B64">
        <w:rPr>
          <w:b/>
          <w:i/>
          <w:color w:val="000000"/>
          <w:sz w:val="28"/>
          <w:szCs w:val="28"/>
        </w:rPr>
        <w:t>x</w:t>
      </w:r>
      <w:r w:rsidRPr="005F2B64">
        <w:rPr>
          <w:color w:val="000000"/>
          <w:sz w:val="28"/>
          <w:szCs w:val="28"/>
        </w:rPr>
        <w:t xml:space="preserve">, кроме нулевого, выбирается наименьшее, </w:t>
      </w:r>
      <w:r w:rsidR="005F2B64">
        <w:rPr>
          <w:color w:val="000000"/>
          <w:sz w:val="28"/>
          <w:szCs w:val="28"/>
        </w:rPr>
        <w:t>т.е.</w:t>
      </w:r>
      <w:r w:rsidRPr="005F2B64">
        <w:rPr>
          <w:color w:val="000000"/>
          <w:sz w:val="28"/>
          <w:szCs w:val="28"/>
        </w:rPr>
        <w:t xml:space="preserve"> это функция выбора нижней границы значений. Согласованная матричная норма для евклидовой нормы вектора удовлетворяет неравенству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34"/>
          <w:sz w:val="28"/>
          <w:szCs w:val="28"/>
        </w:rPr>
        <w:pict>
          <v:shape id="_x0000_i1066" type="#_x0000_t75" style="width:59.25pt;height:38.25pt" fillcolor="window">
            <v:imagedata r:id="rId48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Нормы вектора и матрицы служат, в основном, для сопоставительной оценки матриц и векторов, указывая на возможный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диапазон представления строгих числовых характеристик. К числу последних, в первую очередь, нужно отнести определители матриц, собственные значения и собственные векторы матриц и ряд других.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946E30">
        <w:rPr>
          <w:b/>
          <w:color w:val="000000"/>
          <w:sz w:val="28"/>
          <w:szCs w:val="28"/>
        </w:rPr>
        <w:t>4.</w:t>
      </w:r>
      <w:r w:rsidRPr="005F2B64">
        <w:rPr>
          <w:color w:val="000000"/>
          <w:sz w:val="28"/>
          <w:szCs w:val="28"/>
        </w:rPr>
        <w:t xml:space="preserve"> </w:t>
      </w:r>
      <w:r w:rsidRPr="005F2B64">
        <w:rPr>
          <w:b/>
          <w:color w:val="000000"/>
          <w:sz w:val="28"/>
          <w:szCs w:val="28"/>
        </w:rPr>
        <w:t>Матрицы и определители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Упорядоченный набор коэффициентов из системы линейных алгебраических уравнений используется для получения числовой характеристики, величина которой инвариантна по отношению к эквивалентным преобразованиям системы. Речь идет об определителе матрицы. Важное</w:t>
      </w:r>
      <w:r w:rsidRPr="005F2B64">
        <w:rPr>
          <w:i/>
          <w:color w:val="000000"/>
          <w:sz w:val="28"/>
          <w:szCs w:val="28"/>
        </w:rPr>
        <w:t xml:space="preserve"> свойство определителей матрицы</w:t>
      </w:r>
      <w:r w:rsidRPr="005F2B64">
        <w:rPr>
          <w:color w:val="000000"/>
          <w:sz w:val="28"/>
          <w:szCs w:val="28"/>
        </w:rPr>
        <w:t xml:space="preserve"> обнаруживается в связи с вычислением произведения матриц: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24"/>
          <w:sz w:val="28"/>
          <w:szCs w:val="28"/>
        </w:rPr>
        <w:pict>
          <v:shape id="_x0000_i1067" type="#_x0000_t75" style="width:98.25pt;height:29.25pt" fillcolor="window">
            <v:imagedata r:id="rId49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Учитывая это свойство и зная, что определитель единичной матрицы det(</w:t>
      </w:r>
      <w:r w:rsidRPr="005F2B64">
        <w:rPr>
          <w:i/>
          <w:color w:val="000000"/>
          <w:sz w:val="28"/>
          <w:szCs w:val="28"/>
        </w:rPr>
        <w:t>E</w:t>
      </w:r>
      <w:r w:rsidRPr="005F2B64">
        <w:rPr>
          <w:color w:val="000000"/>
          <w:sz w:val="28"/>
          <w:szCs w:val="28"/>
        </w:rPr>
        <w:t xml:space="preserve">)=1, можно найти матрицу </w:t>
      </w:r>
      <w:r w:rsidRPr="005F2B64">
        <w:rPr>
          <w:i/>
          <w:color w:val="000000"/>
          <w:sz w:val="28"/>
          <w:szCs w:val="28"/>
        </w:rPr>
        <w:t>B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и ее определитель из уравнения: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24"/>
          <w:sz w:val="28"/>
          <w:szCs w:val="28"/>
        </w:rPr>
        <w:pict>
          <v:shape id="_x0000_i1068" type="#_x0000_t75" style="width:75.75pt;height:29.25pt" fillcolor="window">
            <v:imagedata r:id="rId50" o:title=""/>
          </v:shape>
        </w:pict>
      </w:r>
    </w:p>
    <w:p w:rsidR="005F2B64" w:rsidRDefault="005F2B64" w:rsidP="005F2B64">
      <w:pPr>
        <w:spacing w:line="360" w:lineRule="auto"/>
        <w:ind w:firstLine="709"/>
        <w:rPr>
          <w:color w:val="000000"/>
          <w:sz w:val="28"/>
          <w:szCs w:val="28"/>
          <w:lang w:val="en-US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откуда следует, что</w:t>
      </w:r>
      <w:r w:rsid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4"/>
          <w:sz w:val="28"/>
          <w:szCs w:val="28"/>
        </w:rPr>
        <w:pict>
          <v:shape id="_x0000_i1069" type="#_x0000_t75" style="width:35.25pt;height:15.75pt" fillcolor="window">
            <v:imagedata r:id="rId51" o:title=""/>
          </v:shape>
        </w:pic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и</w:t>
      </w:r>
      <w:r w:rsid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24"/>
          <w:sz w:val="28"/>
          <w:szCs w:val="28"/>
        </w:rPr>
        <w:pict>
          <v:shape id="_x0000_i1070" type="#_x0000_t75" style="width:111.75pt;height:27.75pt" fillcolor="window">
            <v:imagedata r:id="rId52" o:title=""/>
          </v:shape>
        </w:pict>
      </w:r>
      <w:r w:rsidRP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Из свойств определителей нелишне помнить и такие:</w: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071" type="#_x0000_t75" style="width:294pt;height:18.75pt" fillcolor="window">
            <v:imagedata r:id="rId53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где</w:t>
      </w:r>
      <w:r w:rsidRPr="005F2B64">
        <w:rPr>
          <w:color w:val="000000"/>
          <w:sz w:val="28"/>
          <w:szCs w:val="28"/>
        </w:rPr>
        <w:tab/>
      </w:r>
      <w:r w:rsidR="0098760F">
        <w:rPr>
          <w:color w:val="000000"/>
          <w:position w:val="-4"/>
          <w:sz w:val="28"/>
          <w:szCs w:val="28"/>
        </w:rPr>
        <w:pict>
          <v:shape id="_x0000_i1072" type="#_x0000_t75" style="width:12.75pt;height:12pt" fillcolor="window">
            <v:imagedata r:id="rId54" o:title=""/>
          </v:shape>
        </w:pict>
      </w:r>
      <w:r w:rsidRPr="005F2B64">
        <w:rPr>
          <w:color w:val="000000"/>
          <w:sz w:val="28"/>
          <w:szCs w:val="28"/>
        </w:rPr>
        <w:t xml:space="preserve"> – транспонированная матрица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A</w:t>
      </w:r>
      <w:r w:rsidR="005F2B64">
        <w:rPr>
          <w:color w:val="000000"/>
          <w:sz w:val="28"/>
          <w:szCs w:val="28"/>
        </w:rPr>
        <w:t>,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i/>
          <w:color w:val="000000"/>
          <w:sz w:val="28"/>
          <w:szCs w:val="28"/>
        </w:rPr>
        <w:t>n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–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размер квадратной матрицы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A</w:t>
      </w:r>
      <w:r w:rsidR="005F2B64">
        <w:rPr>
          <w:color w:val="000000"/>
          <w:sz w:val="28"/>
          <w:szCs w:val="28"/>
        </w:rPr>
        <w:t>,</w: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4"/>
          <w:sz w:val="28"/>
          <w:szCs w:val="28"/>
        </w:rPr>
        <w:pict>
          <v:shape id="_x0000_i1073" type="#_x0000_t75" style="width:11.25pt;height:11.25pt" fillcolor="window">
            <v:imagedata r:id="rId55" o:title=""/>
          </v:shape>
        </w:pict>
      </w:r>
      <w:r w:rsidR="00E23E63" w:rsidRPr="005F2B64">
        <w:rPr>
          <w:color w:val="000000"/>
          <w:sz w:val="28"/>
          <w:szCs w:val="28"/>
        </w:rPr>
        <w:t xml:space="preserve"> – матрица перестановки строк или столбцов,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i/>
          <w:color w:val="000000"/>
          <w:sz w:val="28"/>
          <w:szCs w:val="28"/>
        </w:rPr>
        <w:t>s</w:t>
      </w:r>
      <w:r w:rsidR="005F2B64" w:rsidRPr="005F2B64">
        <w:rPr>
          <w:i/>
          <w:color w:val="000000"/>
          <w:sz w:val="28"/>
          <w:szCs w:val="28"/>
        </w:rPr>
        <w:t>,</w:t>
      </w:r>
      <w:r w:rsidR="005F2B64">
        <w:rPr>
          <w:i/>
          <w:color w:val="000000"/>
          <w:sz w:val="28"/>
          <w:szCs w:val="28"/>
        </w:rPr>
        <w:t xml:space="preserve"> </w:t>
      </w:r>
      <w:r w:rsidR="005F2B64" w:rsidRPr="005F2B64">
        <w:rPr>
          <w:i/>
          <w:color w:val="000000"/>
          <w:sz w:val="28"/>
          <w:szCs w:val="28"/>
        </w:rPr>
        <w:t>c</w:t>
      </w:r>
      <w:r w:rsidRPr="005F2B64">
        <w:rPr>
          <w:i/>
          <w:color w:val="000000"/>
          <w:sz w:val="28"/>
          <w:szCs w:val="28"/>
        </w:rPr>
        <w:t>=</w:t>
      </w:r>
      <w:r w:rsidRPr="005F2B64">
        <w:rPr>
          <w:color w:val="000000"/>
          <w:sz w:val="28"/>
          <w:szCs w:val="28"/>
        </w:rPr>
        <w:t>0,1,</w:t>
      </w:r>
      <w:r w:rsidR="005F2B64">
        <w:rPr>
          <w:color w:val="000000"/>
          <w:sz w:val="28"/>
          <w:szCs w:val="28"/>
        </w:rPr>
        <w:t>…</w:t>
      </w:r>
      <w:r w:rsidR="005F2B64" w:rsidRPr="005F2B64">
        <w:rPr>
          <w:color w:val="000000"/>
          <w:sz w:val="28"/>
          <w:szCs w:val="28"/>
        </w:rPr>
        <w:t>,</w:t>
      </w:r>
      <w:r w:rsidR="005F2B64">
        <w:rPr>
          <w:color w:val="000000"/>
          <w:sz w:val="28"/>
          <w:szCs w:val="28"/>
        </w:rPr>
        <w:t xml:space="preserve"> </w:t>
      </w:r>
      <w:r w:rsidR="005F2B64" w:rsidRPr="005F2B64">
        <w:rPr>
          <w:i/>
          <w:color w:val="000000"/>
          <w:sz w:val="28"/>
          <w:szCs w:val="28"/>
        </w:rPr>
        <w:t>n</w:t>
      </w:r>
      <w:r w:rsidRPr="005F2B64">
        <w:rPr>
          <w:i/>
          <w:color w:val="000000"/>
          <w:sz w:val="28"/>
          <w:szCs w:val="28"/>
        </w:rPr>
        <w:t xml:space="preserve"> </w:t>
      </w:r>
      <w:r w:rsidR="005F2B64">
        <w:rPr>
          <w:i/>
          <w:color w:val="000000"/>
          <w:sz w:val="28"/>
          <w:szCs w:val="28"/>
        </w:rPr>
        <w:t>–</w:t>
      </w:r>
      <w:r w:rsidR="005F2B64" w:rsidRP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число выполненных перестановок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строк и</w:t>
      </w:r>
      <w:r w:rsidR="005F2B64">
        <w:rPr>
          <w:color w:val="000000"/>
          <w:sz w:val="28"/>
          <w:szCs w:val="28"/>
        </w:rPr>
        <w:t> / </w:t>
      </w:r>
      <w:r w:rsidR="005F2B64" w:rsidRPr="005F2B64">
        <w:rPr>
          <w:color w:val="000000"/>
          <w:sz w:val="28"/>
          <w:szCs w:val="28"/>
        </w:rPr>
        <w:t>или</w:t>
      </w:r>
      <w:r w:rsidRPr="005F2B64">
        <w:rPr>
          <w:color w:val="000000"/>
          <w:sz w:val="28"/>
          <w:szCs w:val="28"/>
        </w:rPr>
        <w:t xml:space="preserve"> столбцов.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Если обратная матрица исходной системы уравнений определена, то, используя эквивалентные преобразования их векторно-матричной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записи, решение уравнений можно представить в следующем виде: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946E30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54"/>
          <w:sz w:val="28"/>
          <w:szCs w:val="28"/>
        </w:rPr>
        <w:pict>
          <v:shape id="_x0000_i1074" type="#_x0000_t75" style="width:49.5pt;height:42pt" fillcolor="window">
            <v:imagedata r:id="rId56" o:title=""/>
          </v:shape>
        </w:pict>
      </w:r>
    </w:p>
    <w:p w:rsidR="00E23E63" w:rsidRPr="005F2B64" w:rsidRDefault="00946E30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E23E63" w:rsidRPr="005F2B64">
        <w:rPr>
          <w:color w:val="000000"/>
          <w:sz w:val="28"/>
          <w:szCs w:val="28"/>
        </w:rPr>
        <w:t>Умножив вектор правых частей на обратную матрицу, получим вектор решения.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Классический способ вычисления обратной матрицы использует определители и осуществляется по формуле: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74"/>
          <w:sz w:val="28"/>
          <w:szCs w:val="28"/>
        </w:rPr>
        <w:pict>
          <v:shape id="_x0000_i1075" type="#_x0000_t75" style="width:155.25pt;height:78.75pt" fillcolor="window">
            <v:imagedata r:id="rId57" o:title=""/>
          </v:shape>
        </w:pict>
      </w:r>
      <w:r w:rsidR="005F2B64">
        <w:rPr>
          <w:color w:val="000000"/>
          <w:sz w:val="28"/>
          <w:szCs w:val="28"/>
        </w:rPr>
        <w:t>,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где</w:t>
      </w:r>
      <w:r w:rsidRPr="005F2B64">
        <w:rPr>
          <w:color w:val="000000"/>
          <w:sz w:val="28"/>
          <w:szCs w:val="28"/>
        </w:rPr>
        <w:tab/>
      </w:r>
      <w:r w:rsidR="0098760F">
        <w:rPr>
          <w:color w:val="000000"/>
          <w:position w:val="-14"/>
          <w:sz w:val="28"/>
          <w:szCs w:val="28"/>
        </w:rPr>
        <w:pict>
          <v:shape id="_x0000_i1076" type="#_x0000_t75" style="width:72.75pt;height:21pt" fillcolor="window">
            <v:imagedata r:id="rId58" o:title=""/>
          </v:shape>
        </w:pict>
      </w:r>
      <w:r w:rsidRPr="005F2B64">
        <w:rPr>
          <w:color w:val="000000"/>
          <w:sz w:val="28"/>
          <w:szCs w:val="28"/>
        </w:rPr>
        <w:t xml:space="preserve"> – алгебраическое дополнение, а </w:t>
      </w:r>
      <w:r w:rsidR="0098760F">
        <w:rPr>
          <w:color w:val="000000"/>
          <w:position w:val="-14"/>
          <w:sz w:val="28"/>
          <w:szCs w:val="28"/>
        </w:rPr>
        <w:pict>
          <v:shape id="_x0000_i1077" type="#_x0000_t75" style="width:20.25pt;height:17.25pt" fillcolor="window">
            <v:imagedata r:id="rId59" o:title=""/>
          </v:shape>
        </w:pict>
      </w:r>
      <w:r w:rsidRPr="005F2B64">
        <w:rPr>
          <w:color w:val="000000"/>
          <w:sz w:val="28"/>
          <w:szCs w:val="28"/>
        </w:rPr>
        <w:t xml:space="preserve"> – минор матрицы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>, получаемый вычислением определителя матрицы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>,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в которой вычеркнуты </w:t>
      </w:r>
      <w:r w:rsidRPr="005F2B64">
        <w:rPr>
          <w:i/>
          <w:color w:val="000000"/>
          <w:sz w:val="28"/>
          <w:szCs w:val="28"/>
        </w:rPr>
        <w:t>j</w:t>
      </w:r>
      <w:r w:rsidR="005F2B64">
        <w:rPr>
          <w:i/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т</w:t>
      </w:r>
      <w:r w:rsidRPr="005F2B64">
        <w:rPr>
          <w:color w:val="000000"/>
          <w:sz w:val="28"/>
          <w:szCs w:val="28"/>
        </w:rPr>
        <w:t>ая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строка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и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i</w:t>
      </w:r>
      <w:r w:rsidR="005F2B64">
        <w:rPr>
          <w:i/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т</w:t>
      </w:r>
      <w:r w:rsidRPr="005F2B64">
        <w:rPr>
          <w:color w:val="000000"/>
          <w:sz w:val="28"/>
          <w:szCs w:val="28"/>
        </w:rPr>
        <w:t>ый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столбец.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Такой способ вычисления определителя представляет в основном теоретический интерес, так как требует выполнения неоправданно большого числа операций.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Очень просто вычисляется определитель, если матрица диагональная или треугольная. В этом случае определитель равен произведению диагональных элементов. Кстати и решения уравнений, имеющих такие матрицы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коэффициентов,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получаются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тривиально.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Поэтому основные усилия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разработчиков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методов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решения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алгебраических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уравнений направлены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на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поиск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и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обоснование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эквивалентных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преобразований матрицы с сохранением всех ее числовых характеристик, но имеющих в конце преобразований диагональную или треугольную форму.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946E30">
        <w:rPr>
          <w:b/>
          <w:color w:val="000000"/>
          <w:sz w:val="28"/>
          <w:szCs w:val="28"/>
        </w:rPr>
        <w:t>5.</w:t>
      </w:r>
      <w:r w:rsidRPr="005F2B64">
        <w:rPr>
          <w:color w:val="000000"/>
          <w:sz w:val="28"/>
          <w:szCs w:val="28"/>
        </w:rPr>
        <w:t xml:space="preserve"> </w:t>
      </w:r>
      <w:r w:rsidRPr="005F2B64">
        <w:rPr>
          <w:b/>
          <w:color w:val="000000"/>
          <w:sz w:val="28"/>
          <w:szCs w:val="28"/>
        </w:rPr>
        <w:t>Собственные значения и собственные векторы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Рассмотрим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теоретические основы и методы, позволяющие выполнять эквивалентные матричные преобразования.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Найдем вектор, который под воздействием матрицы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 xml:space="preserve"> изменяет только свою величину, но не направление. Для системы уравнений это означает, что вектор решения должен быть пропорционален с некоторым коэффициентом вектору правой части: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46"/>
          <w:sz w:val="28"/>
          <w:szCs w:val="28"/>
        </w:rPr>
        <w:pict>
          <v:shape id="_x0000_i1078" type="#_x0000_t75" style="width:162.75pt;height:54.75pt" fillcolor="window">
            <v:imagedata r:id="rId60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В результате несложных преобразований получены однородные векторно-матричные уравнения в столбцовой и в строчной формах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с некоторым числовым параметром </w:t>
      </w:r>
      <w:r w:rsidR="0098760F">
        <w:rPr>
          <w:color w:val="000000"/>
          <w:position w:val="-6"/>
          <w:sz w:val="28"/>
          <w:szCs w:val="28"/>
        </w:rPr>
        <w:pict>
          <v:shape id="_x0000_i1079" type="#_x0000_t75" style="width:9pt;height:12pt" fillcolor="window">
            <v:imagedata r:id="rId61" o:title=""/>
          </v:shape>
        </w:pict>
      </w:r>
      <w:r w:rsidRPr="005F2B64">
        <w:rPr>
          <w:color w:val="000000"/>
          <w:sz w:val="28"/>
          <w:szCs w:val="28"/>
        </w:rPr>
        <w:t xml:space="preserve"> и неизвестным вектором-столбцом </w:t>
      </w:r>
      <w:r w:rsidRPr="005F2B64">
        <w:rPr>
          <w:b/>
          <w:i/>
          <w:color w:val="000000"/>
          <w:sz w:val="28"/>
          <w:szCs w:val="28"/>
        </w:rPr>
        <w:t>x</w:t>
      </w:r>
      <w:r w:rsidRPr="005F2B64">
        <w:rPr>
          <w:color w:val="000000"/>
          <w:sz w:val="28"/>
          <w:szCs w:val="28"/>
        </w:rPr>
        <w:t xml:space="preserve"> и вектором-строкой </w:t>
      </w:r>
      <w:r w:rsidR="0098760F">
        <w:rPr>
          <w:color w:val="000000"/>
          <w:position w:val="-10"/>
          <w:sz w:val="28"/>
          <w:szCs w:val="28"/>
        </w:rPr>
        <w:pict>
          <v:shape id="_x0000_i1080" type="#_x0000_t75" style="width:15.75pt;height:18.75pt" fillcolor="window">
            <v:imagedata r:id="rId62" o:title=""/>
          </v:shape>
        </w:pict>
      </w:r>
      <w:r w:rsidRPr="005F2B64">
        <w:rPr>
          <w:color w:val="000000"/>
          <w:sz w:val="28"/>
          <w:szCs w:val="28"/>
        </w:rPr>
        <w:t>, представляющих собственное состояние системы. Однородная система может иметь отличное от нуля решение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лишь в том случае, когда определитель ее равен нулю. Это следует из формул получения решения методом определителей (Крамера), в которых и определитель знаменателя, и определитель числителя оказываются равными нулю.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Полагая, что решение все же существует, </w:t>
      </w:r>
      <w:r w:rsidR="005F2B64">
        <w:rPr>
          <w:color w:val="000000"/>
          <w:sz w:val="28"/>
          <w:szCs w:val="28"/>
        </w:rPr>
        <w:t>т.е.</w:t>
      </w:r>
      <w:r w:rsidRP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6"/>
          <w:sz w:val="28"/>
          <w:szCs w:val="28"/>
        </w:rPr>
        <w:pict>
          <v:shape id="_x0000_i1081" type="#_x0000_t75" style="width:27.75pt;height:12pt" fillcolor="window">
            <v:imagedata r:id="rId63" o:title=""/>
          </v:shape>
        </w:pict>
      </w:r>
      <w:r w:rsidRPr="005F2B64">
        <w:rPr>
          <w:color w:val="000000"/>
          <w:sz w:val="28"/>
          <w:szCs w:val="28"/>
        </w:rPr>
        <w:t xml:space="preserve"> и </w:t>
      </w:r>
      <w:r w:rsidR="0098760F">
        <w:rPr>
          <w:color w:val="000000"/>
          <w:position w:val="-10"/>
          <w:sz w:val="28"/>
          <w:szCs w:val="28"/>
        </w:rPr>
        <w:pict>
          <v:shape id="_x0000_i1082" type="#_x0000_t75" style="width:32.25pt;height:18.75pt" fillcolor="window">
            <v:imagedata r:id="rId64" o:title=""/>
          </v:shape>
        </w:pict>
      </w:r>
      <w:r w:rsidRPr="005F2B64">
        <w:rPr>
          <w:color w:val="000000"/>
          <w:sz w:val="28"/>
          <w:szCs w:val="28"/>
        </w:rPr>
        <w:t>, удовлетворить уравнению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можно только за счет приравнивания нулю определителя однородной системы: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083" type="#_x0000_t75" style="width:66.75pt;height:14.25pt" fillcolor="window">
            <v:imagedata r:id="rId65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Раскрыв определитель и сгруппировав слагаемые при одинаковых степенях неизвестного параметра, получим алгебраическое уравнение степени </w:t>
      </w:r>
      <w:r w:rsidRPr="005F2B64">
        <w:rPr>
          <w:i/>
          <w:color w:val="000000"/>
          <w:sz w:val="28"/>
          <w:szCs w:val="28"/>
        </w:rPr>
        <w:t>n</w:t>
      </w:r>
      <w:r w:rsidRPr="005F2B64">
        <w:rPr>
          <w:color w:val="000000"/>
          <w:sz w:val="28"/>
          <w:szCs w:val="28"/>
        </w:rPr>
        <w:t xml:space="preserve"> относительно </w:t>
      </w:r>
      <w:r w:rsidR="0098760F">
        <w:rPr>
          <w:color w:val="000000"/>
          <w:position w:val="-6"/>
          <w:sz w:val="28"/>
          <w:szCs w:val="28"/>
        </w:rPr>
        <w:pict>
          <v:shape id="_x0000_i1084" type="#_x0000_t75" style="width:11.25pt;height:15pt" fillcolor="window">
            <v:imagedata r:id="rId66" o:title=""/>
          </v:shape>
        </w:pict>
      </w:r>
      <w:r w:rsidRPr="005F2B64">
        <w:rPr>
          <w:color w:val="000000"/>
          <w:sz w:val="28"/>
          <w:szCs w:val="28"/>
        </w:rPr>
        <w:t>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085" type="#_x0000_t75" style="width:176.25pt;height:18.75pt" fillcolor="window">
            <v:imagedata r:id="rId67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Это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уравнение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называется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характеристическим</w:t>
      </w:r>
      <w:r w:rsidR="005F2B64">
        <w:rPr>
          <w:i/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уравнением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матрицы и имеет в общем случае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n</w:t>
      </w:r>
      <w:r w:rsidR="005F2B64">
        <w:rPr>
          <w:i/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корней, возможно комплексных, которые называются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собственными</w:t>
      </w:r>
      <w:r w:rsidR="005F2B64">
        <w:rPr>
          <w:i/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значениями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матрицы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и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в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совокупности составляют </w:t>
      </w:r>
      <w:r w:rsidRPr="005F2B64">
        <w:rPr>
          <w:i/>
          <w:color w:val="000000"/>
          <w:sz w:val="28"/>
          <w:szCs w:val="28"/>
        </w:rPr>
        <w:t>спектр матрицы</w:t>
      </w:r>
      <w:r w:rsidRPr="005F2B64">
        <w:rPr>
          <w:color w:val="000000"/>
          <w:sz w:val="28"/>
          <w:szCs w:val="28"/>
        </w:rPr>
        <w:t>.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Относительно </w:t>
      </w:r>
      <w:r w:rsidRPr="005F2B64">
        <w:rPr>
          <w:i/>
          <w:color w:val="000000"/>
          <w:sz w:val="28"/>
          <w:szCs w:val="28"/>
        </w:rPr>
        <w:t>n</w:t>
      </w:r>
      <w:r w:rsidRPr="005F2B64">
        <w:rPr>
          <w:color w:val="000000"/>
          <w:sz w:val="28"/>
          <w:szCs w:val="28"/>
        </w:rPr>
        <w:t xml:space="preserve"> корней различают два случая: все корни различные или некоторые корни кратные.</w:t>
      </w:r>
    </w:p>
    <w:p w:rsidR="00E23E63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Важным свойством характеристического уравнения матрицы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 xml:space="preserve"> является то, что согласно теореме Гамильтона-Кели, матрица </w:t>
      </w:r>
      <w:r w:rsidRPr="005F2B64">
        <w:rPr>
          <w:i/>
          <w:color w:val="000000"/>
          <w:sz w:val="28"/>
          <w:szCs w:val="28"/>
        </w:rPr>
        <w:t xml:space="preserve">A </w:t>
      </w:r>
      <w:r w:rsidRPr="005F2B64">
        <w:rPr>
          <w:color w:val="000000"/>
          <w:sz w:val="28"/>
          <w:szCs w:val="28"/>
        </w:rPr>
        <w:t>удовлетворяет ему:</w:t>
      </w:r>
    </w:p>
    <w:p w:rsidR="00946E30" w:rsidRPr="005F2B64" w:rsidRDefault="00946E30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086" type="#_x0000_t75" style="width:185.25pt;height:18.75pt" fillcolor="window">
            <v:imagedata r:id="rId68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где</w:t>
      </w:r>
      <w:r w:rsidRPr="005F2B64">
        <w:rPr>
          <w:color w:val="000000"/>
          <w:sz w:val="28"/>
          <w:szCs w:val="28"/>
        </w:rPr>
        <w:tab/>
      </w:r>
      <w:r w:rsidR="0098760F">
        <w:rPr>
          <w:color w:val="000000"/>
          <w:position w:val="-42"/>
          <w:sz w:val="28"/>
          <w:szCs w:val="28"/>
        </w:rPr>
        <w:pict>
          <v:shape id="_x0000_i1087" type="#_x0000_t75" style="width:102pt;height:38.25pt" fillcolor="window">
            <v:imagedata r:id="rId69" o:title=""/>
          </v:shape>
        </w:pict>
      </w:r>
      <w:r w:rsidRPr="005F2B64">
        <w:rPr>
          <w:color w:val="000000"/>
          <w:sz w:val="28"/>
          <w:szCs w:val="28"/>
        </w:rPr>
        <w:t xml:space="preserve"> – </w:t>
      </w:r>
      <w:r w:rsidRPr="005F2B64">
        <w:rPr>
          <w:i/>
          <w:color w:val="000000"/>
          <w:sz w:val="28"/>
          <w:szCs w:val="28"/>
        </w:rPr>
        <w:t>k</w:t>
      </w:r>
      <w:r w:rsidR="005F2B64">
        <w:rPr>
          <w:i/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т</w:t>
      </w:r>
      <w:r w:rsidRPr="005F2B64">
        <w:rPr>
          <w:color w:val="000000"/>
          <w:sz w:val="28"/>
          <w:szCs w:val="28"/>
        </w:rPr>
        <w:t>ая степень матрицы.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Подставляя каждое </w:t>
      </w:r>
      <w:r w:rsidR="0098760F">
        <w:rPr>
          <w:color w:val="000000"/>
          <w:position w:val="-10"/>
          <w:sz w:val="28"/>
          <w:szCs w:val="28"/>
        </w:rPr>
        <w:pict>
          <v:shape id="_x0000_i1088" type="#_x0000_t75" style="width:78.75pt;height:15pt" fillcolor="window">
            <v:imagedata r:id="rId70" o:title=""/>
          </v:shape>
        </w:pict>
      </w:r>
      <w:r w:rsidRPr="005F2B64">
        <w:rPr>
          <w:color w:val="000000"/>
          <w:sz w:val="28"/>
          <w:szCs w:val="28"/>
        </w:rPr>
        <w:t xml:space="preserve"> в однородную систему, получим векторно-матричные уравнения для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нахождения векторов </w:t>
      </w:r>
      <w:r w:rsidR="0098760F">
        <w:rPr>
          <w:color w:val="000000"/>
          <w:position w:val="-10"/>
          <w:sz w:val="28"/>
          <w:szCs w:val="28"/>
        </w:rPr>
        <w:pict>
          <v:shape id="_x0000_i1089" type="#_x0000_t75" style="width:69pt;height:15pt" fillcolor="window">
            <v:imagedata r:id="rId71" o:title=""/>
          </v:shape>
        </w:pict>
      </w:r>
      <w:r w:rsidRPr="005F2B64">
        <w:rPr>
          <w:color w:val="000000"/>
          <w:sz w:val="28"/>
          <w:szCs w:val="28"/>
        </w:rPr>
        <w:t xml:space="preserve"> или векторов-строк </w:t>
      </w:r>
      <w:r w:rsidR="0098760F">
        <w:rPr>
          <w:color w:val="000000"/>
          <w:position w:val="-10"/>
          <w:sz w:val="28"/>
          <w:szCs w:val="28"/>
        </w:rPr>
        <w:pict>
          <v:shape id="_x0000_i1090" type="#_x0000_t75" style="width:1in;height:18.75pt" fillcolor="window">
            <v:imagedata r:id="rId72" o:title=""/>
          </v:shape>
        </w:pict>
      </w:r>
      <w:r w:rsidRPr="005F2B64">
        <w:rPr>
          <w:color w:val="000000"/>
          <w:sz w:val="28"/>
          <w:szCs w:val="28"/>
        </w:rPr>
        <w:t xml:space="preserve">. Эти векторы называются соответственно </w:t>
      </w:r>
      <w:r w:rsidRPr="005F2B64">
        <w:rPr>
          <w:i/>
          <w:color w:val="000000"/>
          <w:sz w:val="28"/>
          <w:szCs w:val="28"/>
        </w:rPr>
        <w:t>правыми собственными векторами</w:t>
      </w:r>
      <w:r w:rsidRPr="005F2B64">
        <w:rPr>
          <w:color w:val="000000"/>
          <w:sz w:val="28"/>
          <w:szCs w:val="28"/>
        </w:rPr>
        <w:t xml:space="preserve"> и </w:t>
      </w:r>
      <w:r w:rsidRPr="005F2B64">
        <w:rPr>
          <w:i/>
          <w:color w:val="000000"/>
          <w:sz w:val="28"/>
          <w:szCs w:val="28"/>
        </w:rPr>
        <w:t>левыми собственными векторами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матрицы.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Решение однородных уравнений имеет некоторую специфику. Если </w:t>
      </w:r>
      <w:r w:rsidR="0098760F">
        <w:rPr>
          <w:color w:val="000000"/>
          <w:position w:val="-10"/>
          <w:sz w:val="28"/>
          <w:szCs w:val="28"/>
        </w:rPr>
        <w:pict>
          <v:shape id="_x0000_i1091" type="#_x0000_t75" style="width:12.75pt;height:15pt" fillcolor="window">
            <v:imagedata r:id="rId73" o:title=""/>
          </v:shape>
        </w:pict>
      </w:r>
      <w:r w:rsidRPr="005F2B64">
        <w:rPr>
          <w:color w:val="000000"/>
          <w:sz w:val="28"/>
          <w:szCs w:val="28"/>
        </w:rPr>
        <w:t xml:space="preserve"> (как в равной мере и </w:t>
      </w:r>
      <w:r w:rsidR="0098760F">
        <w:rPr>
          <w:color w:val="000000"/>
          <w:position w:val="-10"/>
          <w:sz w:val="28"/>
          <w:szCs w:val="28"/>
        </w:rPr>
        <w:pict>
          <v:shape id="_x0000_i1092" type="#_x0000_t75" style="width:15.75pt;height:18.75pt" fillcolor="window">
            <v:imagedata r:id="rId74" o:title=""/>
          </v:shape>
        </w:pict>
      </w:r>
      <w:r w:rsidRPr="005F2B64">
        <w:rPr>
          <w:color w:val="000000"/>
          <w:sz w:val="28"/>
          <w:szCs w:val="28"/>
        </w:rPr>
        <w:t>) является решением, то, будучи умноженным на произвольную константу, оно тоже будет являться решением. Поэтому в качестве собственных векторов берут такие векторы, которые имеют норму, равную единице, и тогда: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093" type="#_x0000_t75" style="width:177.75pt;height:18.75pt" fillcolor="window">
            <v:imagedata r:id="rId75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Если все собственные числа различны, то собственные векторы матрицы </w:t>
      </w:r>
      <w:r w:rsidRPr="005F2B64">
        <w:rPr>
          <w:i/>
          <w:color w:val="000000"/>
          <w:sz w:val="28"/>
          <w:szCs w:val="28"/>
        </w:rPr>
        <w:t xml:space="preserve">A </w:t>
      </w:r>
      <w:r w:rsidRPr="005F2B64">
        <w:rPr>
          <w:color w:val="000000"/>
          <w:sz w:val="28"/>
          <w:szCs w:val="28"/>
        </w:rPr>
        <w:t xml:space="preserve">образуют систему </w:t>
      </w:r>
      <w:r w:rsidRPr="005F2B64">
        <w:rPr>
          <w:i/>
          <w:color w:val="000000"/>
          <w:sz w:val="28"/>
          <w:szCs w:val="28"/>
        </w:rPr>
        <w:t xml:space="preserve">n </w:t>
      </w:r>
      <w:r w:rsidRPr="005F2B64">
        <w:rPr>
          <w:color w:val="000000"/>
          <w:sz w:val="28"/>
          <w:szCs w:val="28"/>
        </w:rPr>
        <w:t>линейно независимых векторов таких, что</w:t>
      </w:r>
    </w:p>
    <w:p w:rsidR="00E23E63" w:rsidRPr="005F2B64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98760F">
        <w:rPr>
          <w:color w:val="000000"/>
          <w:position w:val="-14"/>
          <w:sz w:val="28"/>
          <w:szCs w:val="28"/>
        </w:rPr>
        <w:pict>
          <v:shape id="_x0000_i1094" type="#_x0000_t75" style="width:147pt;height:17.25pt" fillcolor="window">
            <v:imagedata r:id="rId76" o:title=""/>
          </v:shape>
        </w:pict>
      </w:r>
    </w:p>
    <w:p w:rsidR="005F2B64" w:rsidRDefault="005F2B64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685A8C">
        <w:rPr>
          <w:b/>
          <w:color w:val="000000"/>
          <w:sz w:val="28"/>
          <w:szCs w:val="28"/>
        </w:rPr>
        <w:t>6.</w:t>
      </w:r>
      <w:r w:rsidRPr="005F2B64">
        <w:rPr>
          <w:color w:val="000000"/>
          <w:sz w:val="28"/>
          <w:szCs w:val="28"/>
        </w:rPr>
        <w:t xml:space="preserve"> </w:t>
      </w:r>
      <w:r w:rsidRPr="005F2B64">
        <w:rPr>
          <w:b/>
          <w:color w:val="000000"/>
          <w:sz w:val="28"/>
          <w:szCs w:val="28"/>
        </w:rPr>
        <w:t>Ортогональные матрицы из собственных векторов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Из правых собственных векторов можно составить матрицу </w:t>
      </w:r>
      <w:r w:rsidRPr="005F2B64">
        <w:rPr>
          <w:i/>
          <w:color w:val="000000"/>
          <w:sz w:val="28"/>
          <w:szCs w:val="28"/>
        </w:rPr>
        <w:t>T</w:t>
      </w:r>
      <w:r w:rsidR="005F2B64">
        <w:rPr>
          <w:i/>
          <w:color w:val="000000"/>
          <w:sz w:val="28"/>
          <w:szCs w:val="28"/>
        </w:rPr>
        <w:t>,</w:t>
      </w:r>
      <w:r w:rsidRPr="005F2B64">
        <w:rPr>
          <w:color w:val="000000"/>
          <w:sz w:val="28"/>
          <w:szCs w:val="28"/>
        </w:rPr>
        <w:t xml:space="preserve"> а из левых – матрицу </w:t>
      </w:r>
      <w:r w:rsidR="0098760F">
        <w:rPr>
          <w:color w:val="000000"/>
          <w:position w:val="-4"/>
          <w:sz w:val="28"/>
          <w:szCs w:val="28"/>
        </w:rPr>
        <w:pict>
          <v:shape id="_x0000_i1095" type="#_x0000_t75" style="width:11.25pt;height:12pt" fillcolor="window">
            <v:imagedata r:id="rId77" o:title=""/>
          </v:shape>
        </w:pict>
      </w:r>
      <w:r w:rsidRPr="005F2B64">
        <w:rPr>
          <w:color w:val="000000"/>
          <w:sz w:val="28"/>
          <w:szCs w:val="28"/>
        </w:rPr>
        <w:t xml:space="preserve">, которые обладают уникальными свойствами по отношению к матрице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74"/>
          <w:sz w:val="28"/>
          <w:szCs w:val="28"/>
        </w:rPr>
        <w:pict>
          <v:shape id="_x0000_i1096" type="#_x0000_t75" style="width:195pt;height:78.75pt" fillcolor="window">
            <v:imagedata r:id="rId78" o:title=""/>
          </v:shape>
        </w:pic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76"/>
          <w:sz w:val="28"/>
          <w:szCs w:val="28"/>
        </w:rPr>
        <w:pict>
          <v:shape id="_x0000_i1097" type="#_x0000_t75" style="width:147pt;height:81pt" fillcolor="window">
            <v:imagedata r:id="rId79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Умножив матрицу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 xml:space="preserve"> слева на матрицу </w:t>
      </w:r>
      <w:r w:rsidR="0098760F">
        <w:rPr>
          <w:color w:val="000000"/>
          <w:position w:val="-4"/>
          <w:sz w:val="28"/>
          <w:szCs w:val="28"/>
        </w:rPr>
        <w:pict>
          <v:shape id="_x0000_i1098" type="#_x0000_t75" style="width:11.25pt;height:12pt" fillcolor="window">
            <v:imagedata r:id="rId77" o:title=""/>
          </v:shape>
        </w:pict>
      </w:r>
      <w:r w:rsidRPr="005F2B64">
        <w:rPr>
          <w:color w:val="000000"/>
          <w:sz w:val="28"/>
          <w:szCs w:val="28"/>
        </w:rPr>
        <w:t xml:space="preserve">, а справа </w:t>
      </w:r>
      <w:r w:rsidR="005F2B64">
        <w:rPr>
          <w:color w:val="000000"/>
          <w:sz w:val="28"/>
          <w:szCs w:val="28"/>
        </w:rPr>
        <w:t>–</w:t>
      </w:r>
      <w:r w:rsidR="005F2B64" w:rsidRP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на матрицу </w:t>
      </w:r>
      <w:r w:rsidRPr="005F2B64">
        <w:rPr>
          <w:i/>
          <w:color w:val="000000"/>
          <w:sz w:val="28"/>
          <w:szCs w:val="28"/>
          <w:lang w:val="en-US"/>
        </w:rPr>
        <w:t>T</w:t>
      </w:r>
      <w:r w:rsidR="005F2B64">
        <w:rPr>
          <w:i/>
          <w:color w:val="000000"/>
          <w:sz w:val="28"/>
          <w:szCs w:val="28"/>
        </w:rPr>
        <w:t>,</w:t>
      </w:r>
      <w:r w:rsidRPr="005F2B64">
        <w:rPr>
          <w:color w:val="000000"/>
          <w:sz w:val="28"/>
          <w:szCs w:val="28"/>
        </w:rPr>
        <w:t xml:space="preserve"> после несложных преобразований получим: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42"/>
          <w:sz w:val="28"/>
          <w:szCs w:val="28"/>
        </w:rPr>
        <w:pict>
          <v:shape id="_x0000_i1099" type="#_x0000_t75" style="width:195.75pt;height:47.25pt" fillcolor="window">
            <v:imagedata r:id="rId80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78"/>
          <w:sz w:val="28"/>
          <w:szCs w:val="28"/>
        </w:rPr>
        <w:pict>
          <v:shape id="_x0000_i1100" type="#_x0000_t75" style="width:189.75pt;height:83.25pt">
            <v:imagedata r:id="rId81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E23E63" w:rsidRPr="005F2B64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E23E63" w:rsidRPr="005F2B64">
        <w:rPr>
          <w:color w:val="000000"/>
          <w:sz w:val="28"/>
          <w:szCs w:val="28"/>
        </w:rPr>
        <w:t xml:space="preserve">Каждое скалярное произведение </w:t>
      </w:r>
      <w:r w:rsidR="0098760F">
        <w:rPr>
          <w:color w:val="000000"/>
          <w:position w:val="-14"/>
          <w:sz w:val="28"/>
          <w:szCs w:val="28"/>
        </w:rPr>
        <w:pict>
          <v:shape id="_x0000_i1101" type="#_x0000_t75" style="width:44.25pt;height:21pt">
            <v:imagedata r:id="rId82" o:title=""/>
          </v:shape>
        </w:pict>
      </w:r>
      <w:r w:rsidR="00E23E63" w:rsidRPr="005F2B64">
        <w:rPr>
          <w:color w:val="000000"/>
          <w:sz w:val="28"/>
          <w:szCs w:val="28"/>
        </w:rPr>
        <w:t xml:space="preserve"> в матрице, принимая во внимание линейную независимость собственных векторов, полученных для различных собственных значений, можно преобразовать так: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  <w:lang w:val="en-US"/>
        </w:rPr>
      </w:pPr>
      <w:r>
        <w:rPr>
          <w:color w:val="000000"/>
          <w:position w:val="-26"/>
          <w:sz w:val="28"/>
          <w:szCs w:val="28"/>
        </w:rPr>
        <w:pict>
          <v:shape id="_x0000_i1102" type="#_x0000_t75" style="width:309pt;height:30.75pt" fillcolor="window">
            <v:imagedata r:id="rId83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  <w:lang w:val="en-US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Поэтому, результатом преобразования матрицы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 xml:space="preserve"> будет диагональная матрица с собственными значениями, расположенными на диагонали: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58"/>
          <w:sz w:val="28"/>
          <w:szCs w:val="28"/>
        </w:rPr>
        <w:pict>
          <v:shape id="_x0000_i1103" type="#_x0000_t75" style="width:207.75pt;height:63pt" fillcolor="window">
            <v:imagedata r:id="rId84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Если вместо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 xml:space="preserve"> взять единичную матрицу и проделать аналогичные преобразования, то станет очевидным равенство </w:t>
      </w:r>
      <w:r w:rsidR="0098760F">
        <w:rPr>
          <w:color w:val="000000"/>
          <w:position w:val="-4"/>
          <w:sz w:val="28"/>
          <w:szCs w:val="28"/>
        </w:rPr>
        <w:pict>
          <v:shape id="_x0000_i1104" type="#_x0000_t75" style="width:78.75pt;height:12pt" fillcolor="window">
            <v:imagedata r:id="rId85" o:title=""/>
          </v:shape>
        </w:pict>
      </w:r>
      <w:r w:rsidRPr="005F2B64">
        <w:rPr>
          <w:color w:val="000000"/>
          <w:sz w:val="28"/>
          <w:szCs w:val="28"/>
        </w:rPr>
        <w:t xml:space="preserve">, откуда следует </w:t>
      </w:r>
      <w:r w:rsidR="0098760F">
        <w:rPr>
          <w:color w:val="000000"/>
          <w:position w:val="-4"/>
          <w:sz w:val="28"/>
          <w:szCs w:val="28"/>
        </w:rPr>
        <w:pict>
          <v:shape id="_x0000_i1105" type="#_x0000_t75" style="width:35.25pt;height:15.75pt" fillcolor="window">
            <v:imagedata r:id="rId86" o:title=""/>
          </v:shape>
        </w:pict>
      </w:r>
      <w:r w:rsidRPr="005F2B64">
        <w:rPr>
          <w:color w:val="000000"/>
          <w:sz w:val="28"/>
          <w:szCs w:val="28"/>
        </w:rPr>
        <w:t xml:space="preserve">. Последнее позволяет для преобразования матрицы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 xml:space="preserve"> в диагональную обходиться только системой правых собственных векторов-столбцов:</w:t>
      </w:r>
    </w:p>
    <w:p w:rsidR="005F2B64" w:rsidRDefault="005F2B64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68"/>
          <w:sz w:val="28"/>
          <w:szCs w:val="28"/>
        </w:rPr>
        <w:pict>
          <v:shape id="_x0000_i1106" type="#_x0000_t75" style="width:165.75pt;height:66pt" fillcolor="window">
            <v:imagedata r:id="rId87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Последнее показывает, что умножение матрицы </w:t>
      </w:r>
      <w:r w:rsidRPr="005F2B64">
        <w:rPr>
          <w:i/>
          <w:color w:val="000000"/>
          <w:sz w:val="28"/>
          <w:szCs w:val="28"/>
        </w:rPr>
        <w:t xml:space="preserve">A </w:t>
      </w:r>
      <w:r w:rsidRPr="005F2B64">
        <w:rPr>
          <w:color w:val="000000"/>
          <w:sz w:val="28"/>
          <w:szCs w:val="28"/>
        </w:rPr>
        <w:t xml:space="preserve">на </w:t>
      </w:r>
      <w:r w:rsidR="0098760F">
        <w:rPr>
          <w:color w:val="000000"/>
          <w:position w:val="-6"/>
          <w:sz w:val="28"/>
          <w:szCs w:val="28"/>
        </w:rPr>
        <w:pict>
          <v:shape id="_x0000_i1107" type="#_x0000_t75" style="width:18pt;height:17.25pt" fillcolor="window">
            <v:imagedata r:id="rId88" o:title=""/>
          </v:shape>
        </w:pict>
      </w:r>
      <w:r w:rsidRPr="005F2B64">
        <w:rPr>
          <w:color w:val="000000"/>
          <w:sz w:val="28"/>
          <w:szCs w:val="28"/>
        </w:rPr>
        <w:t xml:space="preserve"> слева и на </w:t>
      </w:r>
      <w:r w:rsidRPr="005F2B64">
        <w:rPr>
          <w:i/>
          <w:color w:val="000000"/>
          <w:sz w:val="28"/>
          <w:szCs w:val="28"/>
        </w:rPr>
        <w:t>S</w:t>
      </w:r>
      <w:r w:rsidRPr="005F2B64">
        <w:rPr>
          <w:color w:val="000000"/>
          <w:sz w:val="28"/>
          <w:szCs w:val="28"/>
        </w:rPr>
        <w:t xml:space="preserve"> справа, где </w:t>
      </w:r>
      <w:r w:rsidRPr="005F2B64">
        <w:rPr>
          <w:i/>
          <w:color w:val="000000"/>
          <w:sz w:val="28"/>
          <w:szCs w:val="28"/>
        </w:rPr>
        <w:t xml:space="preserve">S </w:t>
      </w:r>
      <w:r w:rsidR="005F2B64">
        <w:rPr>
          <w:i/>
          <w:color w:val="000000"/>
          <w:sz w:val="28"/>
          <w:szCs w:val="28"/>
        </w:rPr>
        <w:t>–</w:t>
      </w:r>
      <w:r w:rsidR="005F2B64" w:rsidRP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произвольная не особая матрица, преобразует ее в некоторую матрицу </w:t>
      </w:r>
      <w:r w:rsidRPr="005F2B64">
        <w:rPr>
          <w:i/>
          <w:color w:val="000000"/>
          <w:sz w:val="28"/>
          <w:szCs w:val="28"/>
        </w:rPr>
        <w:t>B</w:t>
      </w:r>
      <w:r w:rsidR="005F2B64">
        <w:rPr>
          <w:color w:val="000000"/>
          <w:sz w:val="28"/>
          <w:szCs w:val="28"/>
        </w:rPr>
        <w:t>,</w:t>
      </w:r>
      <w:r w:rsidRPr="005F2B64">
        <w:rPr>
          <w:color w:val="000000"/>
          <w:sz w:val="28"/>
          <w:szCs w:val="28"/>
        </w:rPr>
        <w:t xml:space="preserve"> которая имеет определитель, равный определителю матрицы </w:t>
      </w:r>
      <w:r w:rsidRPr="005F2B64">
        <w:rPr>
          <w:i/>
          <w:color w:val="000000"/>
          <w:sz w:val="28"/>
          <w:szCs w:val="28"/>
        </w:rPr>
        <w:t>A</w:t>
      </w:r>
      <w:r w:rsidR="005F2B64">
        <w:rPr>
          <w:color w:val="000000"/>
          <w:sz w:val="28"/>
          <w:szCs w:val="28"/>
        </w:rPr>
        <w:t>.</w:t>
      </w:r>
      <w:r w:rsidRPr="005F2B64">
        <w:rPr>
          <w:color w:val="000000"/>
          <w:sz w:val="28"/>
          <w:szCs w:val="28"/>
        </w:rPr>
        <w:t xml:space="preserve"> Такие преобразования матриц называют эквивалентными (</w:t>
      </w:r>
      <w:r w:rsidRPr="005F2B64">
        <w:rPr>
          <w:i/>
          <w:color w:val="000000"/>
          <w:sz w:val="28"/>
          <w:szCs w:val="28"/>
        </w:rPr>
        <w:t>подобными</w:t>
      </w:r>
      <w:r w:rsidRPr="005F2B64">
        <w:rPr>
          <w:color w:val="000000"/>
          <w:sz w:val="28"/>
          <w:szCs w:val="28"/>
        </w:rPr>
        <w:t>).</w:t>
      </w:r>
    </w:p>
    <w:p w:rsidR="00685A8C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Продолжая использовать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T</w:t>
      </w:r>
      <w:r w:rsidR="005F2B64">
        <w:rPr>
          <w:i/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м</w:t>
      </w:r>
      <w:r w:rsidRPr="005F2B64">
        <w:rPr>
          <w:color w:val="000000"/>
          <w:sz w:val="28"/>
          <w:szCs w:val="28"/>
        </w:rPr>
        <w:t>атрицу, несложно получить следующие важные результаты:</w:t>
      </w:r>
    </w:p>
    <w:p w:rsidR="00E23E63" w:rsidRPr="005F2B64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98760F">
        <w:rPr>
          <w:color w:val="000000"/>
          <w:position w:val="-36"/>
          <w:sz w:val="28"/>
          <w:szCs w:val="28"/>
        </w:rPr>
        <w:pict>
          <v:shape id="_x0000_i1108" type="#_x0000_t75" style="width:233.25pt;height:32.25pt" fillcolor="window">
            <v:imagedata r:id="rId89" o:title=""/>
          </v:shape>
        </w:pict>
      </w:r>
      <w:r w:rsidR="00E23E63" w:rsidRP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685A8C">
        <w:rPr>
          <w:b/>
          <w:color w:val="000000"/>
          <w:sz w:val="28"/>
          <w:szCs w:val="28"/>
        </w:rPr>
        <w:t>7.</w:t>
      </w:r>
      <w:r w:rsidRPr="005F2B64">
        <w:rPr>
          <w:color w:val="000000"/>
          <w:sz w:val="28"/>
          <w:szCs w:val="28"/>
        </w:rPr>
        <w:t xml:space="preserve"> </w:t>
      </w:r>
      <w:r w:rsidRPr="005F2B64">
        <w:rPr>
          <w:b/>
          <w:color w:val="000000"/>
          <w:sz w:val="28"/>
          <w:szCs w:val="28"/>
        </w:rPr>
        <w:t>Функции с матричным аргументом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Пусть теперь задана некоторая матричная функция от матрицы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>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48"/>
          <w:sz w:val="28"/>
          <w:szCs w:val="28"/>
        </w:rPr>
        <w:pict>
          <v:shape id="_x0000_i1109" type="#_x0000_t75" style="width:299.25pt;height:56.25pt" fillcolor="window">
            <v:imagedata r:id="rId90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50"/>
          <w:sz w:val="28"/>
          <w:szCs w:val="28"/>
        </w:rPr>
        <w:pict>
          <v:shape id="_x0000_i1110" type="#_x0000_t75" style="width:299.25pt;height:54.75pt" fillcolor="window">
            <v:imagedata r:id="rId91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42"/>
          <w:sz w:val="28"/>
          <w:szCs w:val="28"/>
        </w:rPr>
        <w:pict>
          <v:shape id="_x0000_i1111" type="#_x0000_t75" style="width:89.25pt;height:47.25pt" fillcolor="window">
            <v:imagedata r:id="rId92" o:title=""/>
          </v:shape>
        </w:pict>
      </w:r>
      <w:r w:rsidR="00E23E63" w:rsidRP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С другой стороны очевидно и обратное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44"/>
          <w:sz w:val="28"/>
          <w:szCs w:val="28"/>
        </w:rPr>
        <w:pict>
          <v:shape id="_x0000_i1112" type="#_x0000_t75" style="width:294pt;height:48.75pt" fillcolor="window">
            <v:imagedata r:id="rId93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28"/>
          <w:sz w:val="28"/>
          <w:szCs w:val="28"/>
        </w:rPr>
        <w:pict>
          <v:shape id="_x0000_i1113" type="#_x0000_t75" style="width:285pt;height:33pt" fillcolor="window">
            <v:imagedata r:id="rId94" o:title=""/>
          </v:shape>
        </w:pict>
      </w:r>
      <w:r w:rsidR="00E23E63" w:rsidRPr="005F2B64">
        <w:rPr>
          <w:color w:val="000000"/>
          <w:sz w:val="28"/>
          <w:szCs w:val="28"/>
        </w:rPr>
        <w:t>,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где</w:t>
      </w:r>
      <w:r w:rsidRPr="005F2B64">
        <w:rPr>
          <w:color w:val="000000"/>
          <w:sz w:val="28"/>
          <w:szCs w:val="28"/>
        </w:rPr>
        <w:tab/>
      </w:r>
      <w:r w:rsidR="0098760F">
        <w:rPr>
          <w:color w:val="000000"/>
          <w:position w:val="-10"/>
          <w:sz w:val="28"/>
          <w:szCs w:val="28"/>
        </w:rPr>
        <w:pict>
          <v:shape id="_x0000_i1114" type="#_x0000_t75" style="width:12.75pt;height:15pt" fillcolor="window">
            <v:imagedata r:id="rId95" o:title=""/>
          </v:shape>
        </w:pict>
      </w:r>
      <w:r w:rsidRPr="005F2B64">
        <w:rPr>
          <w:color w:val="000000"/>
          <w:sz w:val="28"/>
          <w:szCs w:val="28"/>
        </w:rPr>
        <w:t xml:space="preserve"> – матрица с одной единицей на </w:t>
      </w:r>
      <w:r w:rsidRPr="005F2B64">
        <w:rPr>
          <w:i/>
          <w:color w:val="000000"/>
          <w:sz w:val="28"/>
          <w:szCs w:val="28"/>
        </w:rPr>
        <w:t>i</w:t>
      </w:r>
      <w:r w:rsidR="005F2B64">
        <w:rPr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т</w:t>
      </w:r>
      <w:r w:rsidRPr="005F2B64">
        <w:rPr>
          <w:color w:val="000000"/>
          <w:sz w:val="28"/>
          <w:szCs w:val="28"/>
        </w:rPr>
        <w:t>ом месте диагонали (</w:t>
      </w:r>
      <w:r w:rsidR="0098760F">
        <w:rPr>
          <w:color w:val="000000"/>
          <w:position w:val="-10"/>
          <w:sz w:val="28"/>
          <w:szCs w:val="28"/>
        </w:rPr>
        <w:pict>
          <v:shape id="_x0000_i1115" type="#_x0000_t75" style="width:42pt;height:15pt" fillcolor="window">
            <v:imagedata r:id="rId96" o:title=""/>
          </v:shape>
        </w:pict>
      </w:r>
      <w:r w:rsidRPr="005F2B64">
        <w:rPr>
          <w:color w:val="000000"/>
          <w:sz w:val="28"/>
          <w:szCs w:val="28"/>
        </w:rPr>
        <w:t>).</w:t>
      </w:r>
    </w:p>
    <w:p w:rsidR="00E23E63" w:rsidRPr="005F2B64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98760F">
        <w:rPr>
          <w:color w:val="000000"/>
          <w:position w:val="-60"/>
          <w:sz w:val="28"/>
          <w:szCs w:val="28"/>
        </w:rPr>
        <w:pict>
          <v:shape id="_x0000_i1116" type="#_x0000_t75" style="width:4in;height:65.25pt" fillcolor="window">
            <v:imagedata r:id="rId97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58"/>
          <w:sz w:val="28"/>
          <w:szCs w:val="28"/>
        </w:rPr>
        <w:pict>
          <v:shape id="_x0000_i1117" type="#_x0000_t75" style="width:210pt;height:63pt" fillcolor="window">
            <v:imagedata r:id="rId98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где </w:t>
      </w:r>
      <w:r w:rsidR="0098760F">
        <w:rPr>
          <w:color w:val="000000"/>
          <w:position w:val="-10"/>
          <w:sz w:val="28"/>
          <w:szCs w:val="28"/>
        </w:rPr>
        <w:pict>
          <v:shape id="_x0000_i1118" type="#_x0000_t75" style="width:105pt;height:18.75pt" fillcolor="window">
            <v:imagedata r:id="rId99" o:title=""/>
          </v:shape>
        </w:pict>
      </w:r>
      <w:r w:rsidRPr="005F2B64">
        <w:rPr>
          <w:color w:val="000000"/>
          <w:sz w:val="28"/>
          <w:szCs w:val="28"/>
        </w:rPr>
        <w:t xml:space="preserve"> – </w:t>
      </w:r>
      <w:r w:rsidRPr="005F2B64">
        <w:rPr>
          <w:i/>
          <w:color w:val="000000"/>
          <w:sz w:val="28"/>
          <w:szCs w:val="28"/>
        </w:rPr>
        <w:t>проекторы матрицы</w:t>
      </w:r>
      <w:r w:rsidRP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>, образуемые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умножением одноименных правых и левых собственных векторов по правилам умножения прямоугольных матриц с размерами соответственно </w:t>
      </w:r>
      <w:r w:rsidR="0098760F">
        <w:rPr>
          <w:color w:val="000000"/>
          <w:position w:val="-10"/>
          <w:sz w:val="28"/>
          <w:szCs w:val="28"/>
        </w:rPr>
        <w:pict>
          <v:shape id="_x0000_i1119" type="#_x0000_t75" style="width:26.25pt;height:15pt" fillcolor="window">
            <v:imagedata r:id="rId100" o:title=""/>
          </v:shape>
        </w:pict>
      </w:r>
      <w:r w:rsidRPr="005F2B64">
        <w:rPr>
          <w:color w:val="000000"/>
          <w:sz w:val="28"/>
          <w:szCs w:val="28"/>
        </w:rPr>
        <w:t xml:space="preserve"> и </w:t>
      </w:r>
      <w:r w:rsidR="0098760F">
        <w:rPr>
          <w:color w:val="000000"/>
          <w:position w:val="-10"/>
          <w:sz w:val="28"/>
          <w:szCs w:val="28"/>
        </w:rPr>
        <w:pict>
          <v:shape id="_x0000_i1120" type="#_x0000_t75" style="width:26.25pt;height:15pt" fillcolor="window">
            <v:imagedata r:id="rId101" o:title=""/>
          </v:shape>
        </w:pict>
      </w:r>
      <w:r w:rsidRPr="005F2B64">
        <w:rPr>
          <w:color w:val="000000"/>
          <w:sz w:val="28"/>
          <w:szCs w:val="28"/>
        </w:rPr>
        <w:t xml:space="preserve">. Сумма проекторов </w:t>
      </w:r>
      <w:r w:rsidR="0098760F">
        <w:rPr>
          <w:color w:val="000000"/>
          <w:position w:val="-28"/>
          <w:sz w:val="28"/>
          <w:szCs w:val="28"/>
        </w:rPr>
        <w:pict>
          <v:shape id="_x0000_i1121" type="#_x0000_t75" style="width:39.75pt;height:33pt" fillcolor="window">
            <v:imagedata r:id="rId102" o:title=""/>
          </v:shape>
        </w:pict>
      </w:r>
      <w:r w:rsidRP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Проекторы обладают свойствами </w:t>
      </w:r>
      <w:r w:rsidRPr="005F2B64">
        <w:rPr>
          <w:i/>
          <w:color w:val="000000"/>
          <w:sz w:val="28"/>
          <w:szCs w:val="28"/>
        </w:rPr>
        <w:t>идемпотентных матриц</w:t>
      </w:r>
      <w:r w:rsidRPr="005F2B64">
        <w:rPr>
          <w:color w:val="000000"/>
          <w:sz w:val="28"/>
          <w:szCs w:val="28"/>
        </w:rPr>
        <w:t xml:space="preserve">, </w:t>
      </w:r>
      <w:r w:rsidR="005F2B64">
        <w:rPr>
          <w:color w:val="000000"/>
          <w:sz w:val="28"/>
          <w:szCs w:val="28"/>
        </w:rPr>
        <w:t>т.е.</w:t>
      </w:r>
      <w:r w:rsidRPr="005F2B64">
        <w:rPr>
          <w:color w:val="000000"/>
          <w:sz w:val="28"/>
          <w:szCs w:val="28"/>
        </w:rPr>
        <w:t xml:space="preserve"> матриц, все степени которых равны первой. Для невырожденных проекторов (</w:t>
      </w:r>
      <w:r w:rsidR="0098760F">
        <w:rPr>
          <w:color w:val="000000"/>
          <w:position w:val="-10"/>
          <w:sz w:val="28"/>
          <w:szCs w:val="28"/>
        </w:rPr>
        <w:pict>
          <v:shape id="_x0000_i1122" type="#_x0000_t75" style="width:60.75pt;height:15pt" fillcolor="window">
            <v:imagedata r:id="rId103" o:title=""/>
          </v:shape>
        </w:pict>
      </w:r>
      <w:r w:rsidRPr="005F2B64">
        <w:rPr>
          <w:color w:val="000000"/>
          <w:sz w:val="28"/>
          <w:szCs w:val="28"/>
        </w:rPr>
        <w:t>)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матрицы </w:t>
      </w:r>
      <w:r w:rsidRPr="005F2B64">
        <w:rPr>
          <w:i/>
          <w:color w:val="000000"/>
          <w:sz w:val="28"/>
          <w:szCs w:val="28"/>
        </w:rPr>
        <w:t>A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(</w:t>
      </w:r>
      <w:r w:rsidR="0098760F">
        <w:rPr>
          <w:color w:val="000000"/>
          <w:position w:val="-10"/>
          <w:sz w:val="28"/>
          <w:szCs w:val="28"/>
        </w:rPr>
        <w:pict>
          <v:shape id="_x0000_i1123" type="#_x0000_t75" style="width:69pt;height:15pt" fillcolor="window">
            <v:imagedata r:id="rId104" o:title=""/>
          </v:shape>
        </w:pict>
      </w:r>
      <w:r w:rsidRPr="005F2B64">
        <w:rPr>
          <w:color w:val="000000"/>
          <w:sz w:val="28"/>
          <w:szCs w:val="28"/>
        </w:rPr>
        <w:t>) справедливо: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86"/>
          <w:sz w:val="28"/>
          <w:szCs w:val="28"/>
        </w:rPr>
        <w:pict>
          <v:shape id="_x0000_i1124" type="#_x0000_t75" style="width:108pt;height:90.75pt" fillcolor="window">
            <v:imagedata r:id="rId105" o:title=""/>
          </v:shape>
        </w:pict>
      </w:r>
    </w:p>
    <w:p w:rsidR="00685A8C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Представление функции от матрицы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 xml:space="preserve"> в виде взвешенной суммы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проекций называется </w:t>
      </w:r>
      <w:r w:rsidRPr="005F2B64">
        <w:rPr>
          <w:i/>
          <w:color w:val="000000"/>
          <w:sz w:val="28"/>
          <w:szCs w:val="28"/>
        </w:rPr>
        <w:t>спектральным разложением</w:t>
      </w:r>
      <w:r w:rsidRPr="005F2B64">
        <w:rPr>
          <w:color w:val="000000"/>
          <w:sz w:val="28"/>
          <w:szCs w:val="28"/>
        </w:rPr>
        <w:t xml:space="preserve"> матричной функции по собственным значениям матрицы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>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28"/>
          <w:sz w:val="28"/>
          <w:szCs w:val="28"/>
        </w:rPr>
        <w:pict>
          <v:shape id="_x0000_i1125" type="#_x0000_t75" style="width:77.25pt;height:33pt" fillcolor="window">
            <v:imagedata r:id="rId106" o:title=""/>
          </v:shape>
        </w:pict>
      </w:r>
      <w:r w:rsidR="00E23E63" w:rsidRPr="005F2B64">
        <w:rPr>
          <w:color w:val="000000"/>
          <w:sz w:val="28"/>
          <w:szCs w:val="28"/>
        </w:rPr>
        <w:t>.</w:t>
      </w:r>
    </w:p>
    <w:p w:rsidR="00E23E63" w:rsidRPr="005F2B64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E23E63" w:rsidRPr="005F2B64">
        <w:rPr>
          <w:color w:val="000000"/>
          <w:sz w:val="28"/>
          <w:szCs w:val="28"/>
        </w:rPr>
        <w:t xml:space="preserve">Если в качестве матричных функций взять </w:t>
      </w:r>
      <w:r w:rsidR="0098760F">
        <w:rPr>
          <w:color w:val="000000"/>
          <w:position w:val="-10"/>
          <w:sz w:val="28"/>
          <w:szCs w:val="28"/>
        </w:rPr>
        <w:pict>
          <v:shape id="_x0000_i1126" type="#_x0000_t75" style="width:42.75pt;height:15pt" fillcolor="window">
            <v:imagedata r:id="rId107" o:title=""/>
          </v:shape>
        </w:pict>
      </w:r>
      <w:r w:rsidR="00E23E63" w:rsidRPr="005F2B64">
        <w:rPr>
          <w:color w:val="000000"/>
          <w:sz w:val="28"/>
          <w:szCs w:val="28"/>
        </w:rPr>
        <w:t xml:space="preserve"> и </w:t>
      </w:r>
      <w:r w:rsidR="0098760F">
        <w:rPr>
          <w:color w:val="000000"/>
          <w:position w:val="-10"/>
          <w:sz w:val="28"/>
          <w:szCs w:val="28"/>
        </w:rPr>
        <w:pict>
          <v:shape id="_x0000_i1127" type="#_x0000_t75" style="width:56.25pt;height:18.75pt" fillcolor="window">
            <v:imagedata r:id="rId108" o:title=""/>
          </v:shape>
        </w:pict>
      </w:r>
      <w:r w:rsidR="00E23E63" w:rsidRPr="005F2B64">
        <w:rPr>
          <w:color w:val="000000"/>
          <w:sz w:val="28"/>
          <w:szCs w:val="28"/>
        </w:rPr>
        <w:t>, то их спектральные разложения будут следующими: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28"/>
          <w:sz w:val="28"/>
          <w:szCs w:val="28"/>
        </w:rPr>
        <w:pict>
          <v:shape id="_x0000_i1128" type="#_x0000_t75" style="width:165.75pt;height:33pt" fillcolor="window">
            <v:imagedata r:id="rId109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685A8C">
        <w:rPr>
          <w:b/>
          <w:color w:val="000000"/>
          <w:sz w:val="28"/>
          <w:szCs w:val="28"/>
        </w:rPr>
        <w:t xml:space="preserve">8. </w:t>
      </w:r>
      <w:r w:rsidRPr="005F2B64">
        <w:rPr>
          <w:b/>
          <w:color w:val="000000"/>
          <w:sz w:val="28"/>
          <w:szCs w:val="28"/>
        </w:rPr>
        <w:t>Вычисление проекторов матрицы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Проекторы матрицы можно также вычислить, воспользовавшись интерполяционным многочленом Лагранжа с матричным аргументом: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26"/>
          <w:sz w:val="28"/>
          <w:szCs w:val="28"/>
        </w:rPr>
        <w:pict>
          <v:shape id="_x0000_i1129" type="#_x0000_t75" style="width:264pt;height:30pt" fillcolor="window">
            <v:imagedata r:id="rId110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По известному спектру </w:t>
      </w:r>
      <w:r w:rsidR="0098760F">
        <w:rPr>
          <w:color w:val="000000"/>
          <w:position w:val="-10"/>
          <w:sz w:val="28"/>
          <w:szCs w:val="28"/>
        </w:rPr>
        <w:pict>
          <v:shape id="_x0000_i1130" type="#_x0000_t75" style="width:60pt;height:15pt" fillcolor="window">
            <v:imagedata r:id="rId111" o:title=""/>
          </v:shape>
        </w:pict>
      </w:r>
      <w:r w:rsidRPr="005F2B64">
        <w:rPr>
          <w:color w:val="000000"/>
          <w:sz w:val="28"/>
          <w:szCs w:val="28"/>
        </w:rPr>
        <w:t xml:space="preserve"> проекторы матрицы можно найти и методом неопределенных коэффициентов. Для чего выбирают такие функции от матрицы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>, которые вычисляются очевидным образом, например, такие:</w: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131" type="#_x0000_t75" style="width:195.75pt;height:18.75pt" fillcolor="window">
            <v:imagedata r:id="rId112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Записывая разложение для каждой функции, получим следующую систему линейных уравнений относительно проекторов: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42"/>
          <w:sz w:val="28"/>
          <w:szCs w:val="28"/>
        </w:rPr>
        <w:pict>
          <v:shape id="_x0000_i1132" type="#_x0000_t75" style="width:123.75pt;height:47.25pt" fillcolor="window">
            <v:imagedata r:id="rId113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685A8C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В случае, когда в спектре матрицы имеются кратные собственные значения, вычисление проекторов осуществляется по интерполяционным формулам Лагранжа, учитывающим еще и заданные значения производных в отдельных точках. Разложение матричной функции по значениям ее на спектре в этом случае имеет вид:</w:t>
      </w:r>
    </w:p>
    <w:p w:rsidR="00E23E63" w:rsidRPr="005F2B64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98760F">
        <w:rPr>
          <w:color w:val="000000"/>
          <w:position w:val="-62"/>
          <w:sz w:val="28"/>
          <w:szCs w:val="28"/>
        </w:rPr>
        <w:pict>
          <v:shape id="_x0000_i1133" type="#_x0000_t75" style="width:296.25pt;height:66.75pt" fillcolor="window">
            <v:imagedata r:id="rId114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где</w:t>
      </w:r>
      <w:r w:rsidRPr="005F2B64">
        <w:rPr>
          <w:color w:val="000000"/>
          <w:sz w:val="28"/>
          <w:szCs w:val="28"/>
        </w:rPr>
        <w:tab/>
      </w:r>
      <w:r w:rsidR="0098760F">
        <w:rPr>
          <w:color w:val="000000"/>
          <w:position w:val="-10"/>
          <w:sz w:val="28"/>
          <w:szCs w:val="28"/>
        </w:rPr>
        <w:pict>
          <v:shape id="_x0000_i1134" type="#_x0000_t75" style="width:176.25pt;height:18.75pt" fillcolor="window">
            <v:imagedata r:id="rId115" o:title=""/>
          </v:shape>
        </w:pict>
      </w:r>
      <w:r w:rsidRPr="005F2B64">
        <w:rPr>
          <w:color w:val="000000"/>
          <w:sz w:val="28"/>
          <w:szCs w:val="28"/>
        </w:rPr>
        <w:t xml:space="preserve"> –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значения </w:t>
      </w:r>
      <w:r w:rsidRPr="005F2B64">
        <w:rPr>
          <w:i/>
          <w:color w:val="000000"/>
          <w:sz w:val="28"/>
          <w:szCs w:val="28"/>
        </w:rPr>
        <w:t>i</w:t>
      </w:r>
      <w:r w:rsidR="005F2B64">
        <w:rPr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т</w:t>
      </w:r>
      <w:r w:rsidRPr="005F2B64">
        <w:rPr>
          <w:color w:val="000000"/>
          <w:sz w:val="28"/>
          <w:szCs w:val="28"/>
        </w:rPr>
        <w:t>ых произ-водных функции в точках, соответствующих различным (не кратным) корням характеристического многочлена,</w: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2"/>
          <w:sz w:val="28"/>
          <w:szCs w:val="28"/>
        </w:rPr>
        <w:pict>
          <v:shape id="_x0000_i1135" type="#_x0000_t75" style="width:92.25pt;height:17.25pt" fillcolor="window">
            <v:imagedata r:id="rId116" o:title=""/>
          </v:shape>
        </w:pict>
      </w:r>
      <w:r w:rsidR="00E23E63" w:rsidRPr="005F2B64">
        <w:rPr>
          <w:color w:val="000000"/>
          <w:sz w:val="28"/>
          <w:szCs w:val="28"/>
        </w:rPr>
        <w:t xml:space="preserve"> – число кратных корней </w:t>
      </w:r>
      <w:r>
        <w:rPr>
          <w:color w:val="000000"/>
          <w:position w:val="-10"/>
          <w:sz w:val="28"/>
          <w:szCs w:val="28"/>
        </w:rPr>
        <w:pict>
          <v:shape id="_x0000_i1136" type="#_x0000_t75" style="width:14.25pt;height:15pt" fillcolor="window">
            <v:imagedata r:id="rId117" o:title=""/>
          </v:shape>
        </w:pict>
      </w:r>
      <w:r w:rsidR="00E23E63" w:rsidRPr="005F2B64">
        <w:rPr>
          <w:color w:val="000000"/>
          <w:sz w:val="28"/>
          <w:szCs w:val="28"/>
        </w:rPr>
        <w:t>,</w: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20"/>
          <w:sz w:val="28"/>
          <w:szCs w:val="28"/>
        </w:rPr>
        <w:pict>
          <v:shape id="_x0000_i1137" type="#_x0000_t75" style="width:161.25pt;height:30pt" fillcolor="window">
            <v:imagedata r:id="rId118" o:title=""/>
          </v:shape>
        </w:pict>
      </w:r>
      <w:r w:rsidR="00E23E63" w:rsidRPr="005F2B64">
        <w:rPr>
          <w:color w:val="000000"/>
          <w:sz w:val="28"/>
          <w:szCs w:val="28"/>
        </w:rPr>
        <w:t xml:space="preserve"> – проекторы кратных корней, в выражении которых содержатся</w: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78"/>
          <w:sz w:val="28"/>
          <w:szCs w:val="28"/>
        </w:rPr>
        <w:pict>
          <v:shape id="_x0000_i1138" type="#_x0000_t75" style="width:84pt;height:83.25pt" fillcolor="window">
            <v:imagedata r:id="rId119" o:title=""/>
          </v:shape>
        </w:pict>
      </w:r>
      <w:r w:rsidR="005F2B64">
        <w:rPr>
          <w:color w:val="000000"/>
          <w:sz w:val="28"/>
          <w:szCs w:val="28"/>
        </w:rPr>
        <w:t xml:space="preserve"> –</w:t>
      </w:r>
      <w:r w:rsidR="005F2B64" w:rsidRPr="005F2B64">
        <w:rPr>
          <w:color w:val="000000"/>
          <w:sz w:val="28"/>
          <w:szCs w:val="28"/>
        </w:rPr>
        <w:t xml:space="preserve"> </w:t>
      </w:r>
      <w:r w:rsidR="00E23E63" w:rsidRPr="005F2B64">
        <w:rPr>
          <w:color w:val="000000"/>
          <w:sz w:val="28"/>
          <w:szCs w:val="28"/>
        </w:rPr>
        <w:t>проекторы различных корней.</w:t>
      </w:r>
    </w:p>
    <w:p w:rsidR="005F2B64" w:rsidRDefault="005F2B64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052436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685A8C">
        <w:rPr>
          <w:b/>
          <w:color w:val="000000"/>
          <w:sz w:val="28"/>
          <w:szCs w:val="28"/>
        </w:rPr>
        <w:t>9.</w:t>
      </w:r>
      <w:r w:rsidR="00E23E63" w:rsidRPr="00685A8C">
        <w:rPr>
          <w:b/>
          <w:color w:val="000000"/>
          <w:sz w:val="28"/>
          <w:szCs w:val="28"/>
        </w:rPr>
        <w:t xml:space="preserve"> </w:t>
      </w:r>
      <w:r w:rsidR="00E23E63" w:rsidRPr="005F2B64">
        <w:rPr>
          <w:b/>
          <w:color w:val="000000"/>
          <w:sz w:val="28"/>
          <w:szCs w:val="28"/>
        </w:rPr>
        <w:t>Пример использования числовых характеристик матриц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Знание собственных значений матрицы и ее проекторов позволяет выполнять вычисления аналитических функций получающихся, например, при решениях систем линейных дифференциальных уравнений, при исследованиях эквивалентных матричных преобразований и пр.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Для примера построим матрицу с заданными собственными значениями </w:t>
      </w:r>
      <w:r w:rsidR="0098760F">
        <w:rPr>
          <w:color w:val="000000"/>
          <w:position w:val="-10"/>
          <w:sz w:val="28"/>
          <w:szCs w:val="28"/>
        </w:rPr>
        <w:pict>
          <v:shape id="_x0000_i1139" type="#_x0000_t75" style="width:99pt;height:15pt" fillcolor="window">
            <v:imagedata r:id="rId120" o:title=""/>
          </v:shape>
        </w:pict>
      </w:r>
      <w:r w:rsidRPr="005F2B64">
        <w:rPr>
          <w:color w:val="000000"/>
          <w:sz w:val="28"/>
          <w:szCs w:val="28"/>
        </w:rPr>
        <w:t xml:space="preserve"> и собственными векторами, основанными на векторах </w:t>
      </w:r>
      <w:r w:rsidR="0098760F">
        <w:rPr>
          <w:color w:val="000000"/>
          <w:position w:val="-10"/>
          <w:sz w:val="28"/>
          <w:szCs w:val="28"/>
        </w:rPr>
        <w:pict>
          <v:shape id="_x0000_i1140" type="#_x0000_t75" style="width:195.75pt;height:18.75pt" fillcolor="window">
            <v:imagedata r:id="rId121" o:title=""/>
          </v:shape>
        </w:pict>
      </w:r>
      <w:r w:rsidRP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Сначала необходимо убедиться в линейной независимости исходных векторов и добиться того, чтобы левые и правые одноименные собственные векторы оказались ортогональными, </w:t>
      </w:r>
      <w:r w:rsidR="005F2B64">
        <w:rPr>
          <w:color w:val="000000"/>
          <w:sz w:val="28"/>
          <w:szCs w:val="28"/>
        </w:rPr>
        <w:t>т.е.</w:t>
      </w:r>
      <w:r w:rsidRP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10"/>
          <w:sz w:val="28"/>
          <w:szCs w:val="28"/>
        </w:rPr>
        <w:pict>
          <v:shape id="_x0000_i1141" type="#_x0000_t75" style="width:95.25pt;height:18.75pt" fillcolor="window">
            <v:imagedata r:id="rId122" o:title=""/>
          </v:shape>
        </w:pict>
      </w:r>
      <w:r w:rsidRPr="005F2B64">
        <w:rPr>
          <w:color w:val="000000"/>
          <w:sz w:val="28"/>
          <w:szCs w:val="28"/>
        </w:rPr>
        <w:t xml:space="preserve">. Проверка линейной независимости может быть объединена с процессом </w:t>
      </w:r>
      <w:r w:rsidRPr="005F2B64">
        <w:rPr>
          <w:i/>
          <w:color w:val="000000"/>
          <w:sz w:val="28"/>
          <w:szCs w:val="28"/>
        </w:rPr>
        <w:t xml:space="preserve">ортогонализации </w:t>
      </w:r>
      <w:r w:rsidRPr="005F2B64">
        <w:rPr>
          <w:color w:val="000000"/>
          <w:sz w:val="28"/>
          <w:szCs w:val="28"/>
        </w:rPr>
        <w:t xml:space="preserve">заданной системы векторов методом </w:t>
      </w:r>
      <w:r w:rsidRPr="005F2B64">
        <w:rPr>
          <w:i/>
          <w:color w:val="000000"/>
          <w:sz w:val="28"/>
          <w:szCs w:val="28"/>
        </w:rPr>
        <w:t>Грама-Шмидта</w:t>
      </w:r>
      <w:r w:rsidRPr="005F2B64">
        <w:rPr>
          <w:color w:val="000000"/>
          <w:sz w:val="28"/>
          <w:szCs w:val="28"/>
        </w:rPr>
        <w:t>.</w:t>
      </w:r>
    </w:p>
    <w:p w:rsidR="00E23E63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Для заданных векторов построим систему векторов </w:t>
      </w:r>
      <w:r w:rsidR="0098760F">
        <w:rPr>
          <w:color w:val="000000"/>
          <w:position w:val="-10"/>
          <w:sz w:val="28"/>
          <w:szCs w:val="28"/>
        </w:rPr>
        <w:pict>
          <v:shape id="_x0000_i1142" type="#_x0000_t75" style="width:75pt;height:15pt" fillcolor="window">
            <v:imagedata r:id="rId123" o:title=""/>
          </v:shape>
        </w:pict>
      </w:r>
      <w:r w:rsidRPr="005F2B64">
        <w:rPr>
          <w:color w:val="000000"/>
          <w:sz w:val="28"/>
          <w:szCs w:val="28"/>
        </w:rPr>
        <w:t xml:space="preserve"> таких, что</w:t>
      </w:r>
      <w:r w:rsid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14"/>
          <w:sz w:val="28"/>
          <w:szCs w:val="28"/>
        </w:rPr>
        <w:pict>
          <v:shape id="_x0000_i1143" type="#_x0000_t75" style="width:138.75pt;height:17.25pt" fillcolor="window">
            <v:imagedata r:id="rId124" o:title=""/>
          </v:shape>
        </w:pict>
      </w:r>
      <w:r w:rsidRPr="005F2B64">
        <w:rPr>
          <w:color w:val="000000"/>
          <w:sz w:val="28"/>
          <w:szCs w:val="28"/>
        </w:rPr>
        <w:t>,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следующим образом:</w:t>
      </w:r>
    </w:p>
    <w:p w:rsidR="00685A8C" w:rsidRPr="005F2B64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tabs>
          <w:tab w:val="left" w:pos="8505"/>
        </w:tabs>
        <w:spacing w:line="360" w:lineRule="auto"/>
        <w:ind w:firstLine="709"/>
        <w:rPr>
          <w:color w:val="000000"/>
          <w:sz w:val="28"/>
          <w:szCs w:val="28"/>
          <w:lang w:val="en-US"/>
        </w:rPr>
      </w:pPr>
      <w:r>
        <w:rPr>
          <w:color w:val="000000"/>
          <w:position w:val="-76"/>
          <w:sz w:val="28"/>
          <w:szCs w:val="28"/>
        </w:rPr>
        <w:pict>
          <v:shape id="_x0000_i1144" type="#_x0000_t75" style="width:209.25pt;height:81pt" fillcolor="window">
            <v:imagedata r:id="rId125" o:title=""/>
          </v:shape>
        </w:pict>
      </w:r>
    </w:p>
    <w:p w:rsidR="00E23E63" w:rsidRPr="005F2B64" w:rsidRDefault="00E23E63" w:rsidP="005F2B64">
      <w:pPr>
        <w:tabs>
          <w:tab w:val="left" w:pos="8505"/>
        </w:tabs>
        <w:spacing w:line="360" w:lineRule="auto"/>
        <w:ind w:firstLine="709"/>
        <w:rPr>
          <w:color w:val="000000"/>
          <w:sz w:val="28"/>
          <w:szCs w:val="28"/>
          <w:lang w:val="en-US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  <w:lang w:val="en-US"/>
        </w:rPr>
      </w:pPr>
      <w:r w:rsidRPr="005F2B64">
        <w:rPr>
          <w:color w:val="000000"/>
          <w:sz w:val="28"/>
          <w:szCs w:val="28"/>
        </w:rPr>
        <w:t xml:space="preserve">Откуда последовательно находятся коэффициенты </w:t>
      </w:r>
      <w:r w:rsidR="0098760F">
        <w:rPr>
          <w:color w:val="000000"/>
          <w:position w:val="-14"/>
          <w:sz w:val="28"/>
          <w:szCs w:val="28"/>
        </w:rPr>
        <w:pict>
          <v:shape id="_x0000_i1145" type="#_x0000_t75" style="width:107.25pt;height:17.25pt" fillcolor="window">
            <v:imagedata r:id="rId126" o:title=""/>
          </v:shape>
        </w:pict>
      </w:r>
      <w:r w:rsidRPr="005F2B64">
        <w:rPr>
          <w:color w:val="000000"/>
          <w:sz w:val="28"/>
          <w:szCs w:val="28"/>
        </w:rPr>
        <w:t>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  <w:lang w:val="en-US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26"/>
          <w:sz w:val="28"/>
          <w:szCs w:val="28"/>
        </w:rPr>
        <w:pict>
          <v:shape id="_x0000_i1146" type="#_x0000_t75" style="width:219pt;height:30.75pt" fillcolor="window">
            <v:imagedata r:id="rId127" o:title=""/>
          </v:shape>
        </w:pic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  <w:lang w:val="en-US"/>
        </w:rPr>
      </w:pPr>
      <w:r>
        <w:rPr>
          <w:color w:val="000000"/>
          <w:position w:val="-40"/>
          <w:sz w:val="28"/>
          <w:szCs w:val="28"/>
        </w:rPr>
        <w:pict>
          <v:shape id="_x0000_i1147" type="#_x0000_t75" style="width:285.75pt;height:43.5pt" fillcolor="window">
            <v:imagedata r:id="rId128" o:title=""/>
          </v:shape>
        </w:pic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  <w:lang w:val="en-US"/>
        </w:rPr>
      </w:pPr>
      <w:r>
        <w:rPr>
          <w:color w:val="000000"/>
          <w:position w:val="-26"/>
          <w:sz w:val="28"/>
          <w:szCs w:val="28"/>
        </w:rPr>
        <w:pict>
          <v:shape id="_x0000_i1148" type="#_x0000_t75" style="width:246.75pt;height:30pt" fillcolor="window">
            <v:imagedata r:id="rId129" o:title=""/>
          </v:shape>
        </w:pic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  <w:lang w:val="en-US"/>
        </w:rPr>
      </w:pPr>
      <w:r>
        <w:rPr>
          <w:color w:val="000000"/>
          <w:position w:val="-26"/>
          <w:sz w:val="28"/>
          <w:szCs w:val="28"/>
        </w:rPr>
        <w:pict>
          <v:shape id="_x0000_i1149" type="#_x0000_t75" style="width:227.25pt;height:30pt" fillcolor="window">
            <v:imagedata r:id="rId130" o:title=""/>
          </v:shape>
        </w:pict>
      </w:r>
    </w:p>
    <w:p w:rsidR="00E23E63" w:rsidRPr="005F2B64" w:rsidRDefault="00E23E63" w:rsidP="005F2B64">
      <w:pPr>
        <w:pStyle w:val="a4"/>
        <w:spacing w:line="360" w:lineRule="auto"/>
        <w:ind w:firstLine="709"/>
        <w:rPr>
          <w:color w:val="000000"/>
          <w:sz w:val="28"/>
          <w:szCs w:val="28"/>
          <w:lang w:val="en-US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Взаимной ортогональности векторов </w:t>
      </w:r>
      <w:r w:rsidRPr="005F2B64">
        <w:rPr>
          <w:b/>
          <w:i/>
          <w:color w:val="000000"/>
          <w:sz w:val="28"/>
          <w:szCs w:val="28"/>
        </w:rPr>
        <w:t>v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можно было бы добиваться и так, чтобы каждый </w:t>
      </w:r>
      <w:r w:rsidR="0098760F">
        <w:rPr>
          <w:color w:val="000000"/>
          <w:position w:val="-10"/>
          <w:sz w:val="28"/>
          <w:szCs w:val="28"/>
        </w:rPr>
        <w:pict>
          <v:shape id="_x0000_i1150" type="#_x0000_t75" style="width:66.75pt;height:15pt" fillcolor="window">
            <v:imagedata r:id="rId131" o:title=""/>
          </v:shape>
        </w:pict>
      </w:r>
      <w:r w:rsidRPr="005F2B64">
        <w:rPr>
          <w:color w:val="000000"/>
          <w:sz w:val="28"/>
          <w:szCs w:val="28"/>
        </w:rPr>
        <w:t xml:space="preserve"> был ортогонален каждому </w:t>
      </w:r>
      <w:r w:rsidR="0098760F">
        <w:rPr>
          <w:color w:val="000000"/>
          <w:position w:val="-14"/>
          <w:sz w:val="28"/>
          <w:szCs w:val="28"/>
        </w:rPr>
        <w:pict>
          <v:shape id="_x0000_i1151" type="#_x0000_t75" style="width:1in;height:17.25pt" fillcolor="window">
            <v:imagedata r:id="rId132" o:title=""/>
          </v:shape>
        </w:pict>
      </w:r>
      <w:r w:rsidRPr="005F2B64">
        <w:rPr>
          <w:color w:val="000000"/>
          <w:sz w:val="28"/>
          <w:szCs w:val="28"/>
        </w:rPr>
        <w:t xml:space="preserve">, положив </w:t>
      </w:r>
      <w:r w:rsidR="0098760F">
        <w:rPr>
          <w:color w:val="000000"/>
          <w:position w:val="-14"/>
          <w:sz w:val="28"/>
          <w:szCs w:val="28"/>
        </w:rPr>
        <w:pict>
          <v:shape id="_x0000_i1152" type="#_x0000_t75" style="width:192pt;height:17.25pt" fillcolor="window">
            <v:imagedata r:id="rId133" o:title=""/>
          </v:shape>
        </w:pict>
      </w:r>
      <w:r w:rsidRPr="005F2B64">
        <w:rPr>
          <w:color w:val="000000"/>
          <w:sz w:val="28"/>
          <w:szCs w:val="28"/>
        </w:rPr>
        <w:t xml:space="preserve"> и приравняв нулю скалярные произведения </w:t>
      </w:r>
      <w:r w:rsidR="0098760F">
        <w:rPr>
          <w:color w:val="000000"/>
          <w:position w:val="-14"/>
          <w:sz w:val="28"/>
          <w:szCs w:val="28"/>
        </w:rPr>
        <w:pict>
          <v:shape id="_x0000_i1153" type="#_x0000_t75" style="width:156.75pt;height:17.25pt" fillcolor="window">
            <v:imagedata r:id="rId134" o:title=""/>
          </v:shape>
        </w:pict>
      </w:r>
      <w:r w:rsidRPr="005F2B64">
        <w:rPr>
          <w:color w:val="000000"/>
          <w:sz w:val="28"/>
          <w:szCs w:val="28"/>
        </w:rPr>
        <w:t>:</w:t>
      </w:r>
    </w:p>
    <w:p w:rsidR="00E23E63" w:rsidRPr="005F2B64" w:rsidRDefault="00E23E63" w:rsidP="005F2B64">
      <w:pPr>
        <w:pStyle w:val="a4"/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  <w:lang w:val="en-US"/>
        </w:rPr>
      </w:pPr>
      <w:r>
        <w:rPr>
          <w:color w:val="000000"/>
          <w:position w:val="-62"/>
          <w:sz w:val="28"/>
          <w:szCs w:val="28"/>
        </w:rPr>
        <w:pict>
          <v:shape id="_x0000_i1154" type="#_x0000_t75" style="width:306pt;height:66.75pt" fillcolor="window">
            <v:imagedata r:id="rId135" o:title=""/>
          </v:shape>
        </w:pict>
      </w:r>
    </w:p>
    <w:p w:rsidR="00E23E63" w:rsidRPr="005F2B64" w:rsidRDefault="00E23E63" w:rsidP="005F2B64">
      <w:pPr>
        <w:pStyle w:val="a4"/>
        <w:spacing w:line="360" w:lineRule="auto"/>
        <w:ind w:firstLine="709"/>
        <w:rPr>
          <w:color w:val="000000"/>
          <w:sz w:val="28"/>
          <w:szCs w:val="28"/>
          <w:lang w:val="en-US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Определитель этой системы называют </w:t>
      </w:r>
      <w:r w:rsidRPr="005F2B64">
        <w:rPr>
          <w:i/>
          <w:color w:val="000000"/>
          <w:sz w:val="28"/>
          <w:szCs w:val="28"/>
        </w:rPr>
        <w:t>определителем Грама</w:t>
      </w:r>
      <w:r w:rsidRPr="005F2B64">
        <w:rPr>
          <w:color w:val="000000"/>
          <w:sz w:val="28"/>
          <w:szCs w:val="28"/>
        </w:rPr>
        <w:t>:</w:t>
      </w:r>
    </w:p>
    <w:p w:rsidR="00E23E63" w:rsidRPr="005F2B64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98760F">
        <w:rPr>
          <w:color w:val="000000"/>
          <w:position w:val="-46"/>
          <w:sz w:val="28"/>
          <w:szCs w:val="28"/>
        </w:rPr>
        <w:pict>
          <v:shape id="_x0000_i1155" type="#_x0000_t75" style="width:270.75pt;height:51pt" fillcolor="window">
            <v:imagedata r:id="rId136" o:title=""/>
          </v:shape>
        </w:pict>
      </w:r>
      <w:r w:rsidR="005F2B64">
        <w:rPr>
          <w:color w:val="000000"/>
          <w:sz w:val="28"/>
          <w:szCs w:val="28"/>
        </w:rPr>
        <w:t>,</w:t>
      </w:r>
    </w:p>
    <w:p w:rsidR="00685A8C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где</w:t>
      </w:r>
      <w:r w:rsidRPr="005F2B64">
        <w:rPr>
          <w:color w:val="000000"/>
          <w:sz w:val="28"/>
          <w:szCs w:val="28"/>
        </w:rPr>
        <w:tab/>
      </w:r>
      <w:r w:rsidR="0098760F">
        <w:rPr>
          <w:color w:val="000000"/>
          <w:position w:val="-4"/>
          <w:sz w:val="28"/>
          <w:szCs w:val="28"/>
        </w:rPr>
        <w:pict>
          <v:shape id="_x0000_i1156" type="#_x0000_t75" style="width:15.75pt;height:15.75pt" fillcolor="window">
            <v:imagedata r:id="rId137" o:title=""/>
          </v:shape>
        </w:pict>
      </w:r>
      <w:r w:rsidRPr="005F2B64">
        <w:rPr>
          <w:color w:val="000000"/>
          <w:sz w:val="28"/>
          <w:szCs w:val="28"/>
        </w:rPr>
        <w:t>- матрица, в общем случае комплексно сопряженная с матрицей</w: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4"/>
          <w:sz w:val="28"/>
          <w:szCs w:val="28"/>
        </w:rPr>
        <w:pict>
          <v:shape id="_x0000_i1157" type="#_x0000_t75" style="width:86.25pt;height:17.25pt" fillcolor="window">
            <v:imagedata r:id="rId138" o:title=""/>
          </v:shape>
        </w:pict>
      </w:r>
      <w:r w:rsidR="005F2B64">
        <w:rPr>
          <w:color w:val="000000"/>
          <w:sz w:val="28"/>
          <w:szCs w:val="28"/>
        </w:rPr>
        <w:t>,</w:t>
      </w:r>
      <w:r w:rsidR="00E23E63" w:rsidRPr="005F2B64">
        <w:rPr>
          <w:color w:val="000000"/>
          <w:sz w:val="28"/>
          <w:szCs w:val="28"/>
        </w:rPr>
        <w:t xml:space="preserve"> составленной</w:t>
      </w:r>
      <w:r w:rsidR="005F2B64">
        <w:rPr>
          <w:color w:val="000000"/>
          <w:sz w:val="28"/>
          <w:szCs w:val="28"/>
        </w:rPr>
        <w:t xml:space="preserve"> </w:t>
      </w:r>
      <w:r w:rsidR="00E23E63" w:rsidRPr="005F2B64">
        <w:rPr>
          <w:color w:val="000000"/>
          <w:sz w:val="28"/>
          <w:szCs w:val="28"/>
        </w:rPr>
        <w:t>из заданных векторов.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Если </w:t>
      </w:r>
      <w:r w:rsidRPr="005F2B64">
        <w:rPr>
          <w:i/>
          <w:color w:val="000000"/>
          <w:sz w:val="28"/>
          <w:szCs w:val="28"/>
        </w:rPr>
        <w:t>грамиан</w:t>
      </w:r>
      <w:r w:rsidRPr="005F2B64">
        <w:rPr>
          <w:color w:val="000000"/>
          <w:sz w:val="28"/>
          <w:szCs w:val="28"/>
        </w:rPr>
        <w:t xml:space="preserve"> положителен, а он всегда неотрицателен, то векторы </w:t>
      </w:r>
      <w:r w:rsidR="0098760F">
        <w:rPr>
          <w:color w:val="000000"/>
          <w:position w:val="-14"/>
          <w:sz w:val="28"/>
          <w:szCs w:val="28"/>
        </w:rPr>
        <w:pict>
          <v:shape id="_x0000_i1158" type="#_x0000_t75" style="width:14.25pt;height:17.25pt" fillcolor="window">
            <v:imagedata r:id="rId139" o:title=""/>
          </v:shape>
        </w:pict>
      </w:r>
      <w:r w:rsidRPr="005F2B64">
        <w:rPr>
          <w:color w:val="000000"/>
          <w:sz w:val="28"/>
          <w:szCs w:val="28"/>
        </w:rPr>
        <w:t xml:space="preserve"> линейно независимы, а если равен нулю, то зависимы. Это один из способов проверки конкретного набора векторов на их линейную независимость.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Для заданного выше набора векторов </w:t>
      </w:r>
      <w:r w:rsidR="0098760F">
        <w:rPr>
          <w:color w:val="000000"/>
          <w:position w:val="-14"/>
          <w:sz w:val="28"/>
          <w:szCs w:val="28"/>
        </w:rPr>
        <w:pict>
          <v:shape id="_x0000_i1159" type="#_x0000_t75" style="width:14.25pt;height:17.25pt" fillcolor="window">
            <v:imagedata r:id="rId139" o:title=""/>
          </v:shape>
        </w:pict>
      </w:r>
      <w:r w:rsidRPr="005F2B64">
        <w:rPr>
          <w:color w:val="000000"/>
          <w:sz w:val="28"/>
          <w:szCs w:val="28"/>
        </w:rPr>
        <w:t xml:space="preserve"> определитель произведения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матрицы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X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на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транспонированную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X</w:t>
      </w:r>
      <w:r w:rsidRPr="005F2B64">
        <w:rPr>
          <w:i/>
          <w:color w:val="000000"/>
          <w:sz w:val="28"/>
          <w:szCs w:val="28"/>
          <w:lang w:val="en-US"/>
        </w:rPr>
        <w:t>*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будет равен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34"/>
          <w:sz w:val="28"/>
          <w:szCs w:val="28"/>
        </w:rPr>
        <w:pict>
          <v:shape id="_x0000_i1160" type="#_x0000_t75" style="width:279pt;height:39pt" fillcolor="window">
            <v:imagedata r:id="rId140" o:title=""/>
          </v:shape>
        </w:pic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Таким образом, заданная система векторов линейно независима. Для построения ортонормированной системы векторов последовательно вычислим коэффициенты и ортогональные векторы: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60"/>
          <w:sz w:val="28"/>
          <w:szCs w:val="28"/>
        </w:rPr>
        <w:pict>
          <v:shape id="_x0000_i1161" type="#_x0000_t75" style="width:344.25pt;height:72.75pt" fillcolor="window">
            <v:imagedata r:id="rId141" o:title=""/>
          </v:shape>
        </w:pict>
      </w:r>
    </w:p>
    <w:p w:rsidR="00685A8C" w:rsidRDefault="00685A8C" w:rsidP="005F2B64">
      <w:pPr>
        <w:pStyle w:val="a0"/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pStyle w:val="a0"/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После нормирования векторы образуют правую систему собственных векторов. Транспонированная </w:t>
      </w:r>
      <w:r w:rsidRPr="005F2B64">
        <w:rPr>
          <w:i/>
          <w:color w:val="000000"/>
          <w:sz w:val="28"/>
          <w:szCs w:val="28"/>
        </w:rPr>
        <w:t>Т</w:t>
      </w:r>
      <w:r w:rsidRPr="005F2B64">
        <w:rPr>
          <w:color w:val="000000"/>
          <w:sz w:val="28"/>
          <w:szCs w:val="28"/>
        </w:rPr>
        <w:t xml:space="preserve">-матрица с этими векторами есть </w:t>
      </w:r>
      <w:r w:rsidR="0098760F">
        <w:rPr>
          <w:color w:val="000000"/>
          <w:position w:val="-4"/>
          <w:sz w:val="28"/>
          <w:szCs w:val="28"/>
        </w:rPr>
        <w:pict>
          <v:shape id="_x0000_i1162" type="#_x0000_t75" style="width:11.25pt;height:12pt" fillcolor="window">
            <v:imagedata r:id="rId142" o:title=""/>
          </v:shape>
        </w:pict>
      </w:r>
      <w:r w:rsidRPr="005F2B64">
        <w:rPr>
          <w:color w:val="000000"/>
          <w:sz w:val="28"/>
          <w:szCs w:val="28"/>
        </w:rPr>
        <w:t>-матрица (</w:t>
      </w:r>
      <w:r w:rsidR="0098760F">
        <w:rPr>
          <w:color w:val="000000"/>
          <w:position w:val="-4"/>
          <w:sz w:val="28"/>
          <w:szCs w:val="28"/>
        </w:rPr>
        <w:pict>
          <v:shape id="_x0000_i1163" type="#_x0000_t75" style="width:57.75pt;height:15.75pt" fillcolor="window">
            <v:imagedata r:id="rId143" o:title=""/>
          </v:shape>
        </w:pict>
      </w:r>
      <w:r w:rsidRPr="005F2B64">
        <w:rPr>
          <w:color w:val="000000"/>
          <w:sz w:val="28"/>
          <w:szCs w:val="28"/>
        </w:rPr>
        <w:t>); ее строки являются собственными левосторонними векторами:</w:t>
      </w:r>
    </w:p>
    <w:p w:rsidR="00685A8C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62"/>
          <w:sz w:val="28"/>
          <w:szCs w:val="28"/>
        </w:rPr>
        <w:pict>
          <v:shape id="_x0000_i1164" type="#_x0000_t75" style="width:237pt;height:60pt" fillcolor="window">
            <v:imagedata r:id="rId144" o:title=""/>
          </v:shape>
        </w:pict>
      </w:r>
      <w:r w:rsidR="00E23E63" w:rsidRPr="005F2B64">
        <w:rPr>
          <w:color w:val="000000"/>
          <w:sz w:val="28"/>
          <w:szCs w:val="28"/>
        </w:rPr>
        <w:t>.</w:t>
      </w:r>
    </w:p>
    <w:p w:rsidR="00E23E63" w:rsidRPr="005F2B64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E23E63" w:rsidRPr="005F2B64">
        <w:rPr>
          <w:color w:val="000000"/>
          <w:sz w:val="28"/>
          <w:szCs w:val="28"/>
        </w:rPr>
        <w:t xml:space="preserve">Внешнее (матричное) произведение каждого нормированного вектора </w:t>
      </w:r>
      <w:r w:rsidR="0098760F">
        <w:rPr>
          <w:color w:val="000000"/>
          <w:position w:val="-10"/>
          <w:sz w:val="28"/>
          <w:szCs w:val="28"/>
        </w:rPr>
        <w:pict>
          <v:shape id="_x0000_i1165" type="#_x0000_t75" style="width:48pt;height:15pt" fillcolor="window">
            <v:imagedata r:id="rId145" o:title=""/>
          </v:shape>
        </w:pict>
      </w:r>
      <w:r w:rsidR="00E23E63" w:rsidRPr="005F2B64">
        <w:rPr>
          <w:color w:val="000000"/>
          <w:sz w:val="28"/>
          <w:szCs w:val="28"/>
        </w:rPr>
        <w:t xml:space="preserve"> самого на себя дает нам проекторы искомой матрицы: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70"/>
          <w:sz w:val="28"/>
          <w:szCs w:val="28"/>
        </w:rPr>
        <w:pict>
          <v:shape id="_x0000_i1166" type="#_x0000_t75" style="width:275.25pt;height:75pt" fillcolor="window">
            <v:imagedata r:id="rId146" o:title=""/>
          </v:shape>
        </w:pict>
      </w:r>
    </w:p>
    <w:p w:rsidR="00685A8C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Умножая каждое собственное значение </w:t>
      </w:r>
      <w:r w:rsidR="0098760F">
        <w:rPr>
          <w:color w:val="000000"/>
          <w:position w:val="-10"/>
          <w:sz w:val="28"/>
          <w:szCs w:val="28"/>
        </w:rPr>
        <w:pict>
          <v:shape id="_x0000_i1167" type="#_x0000_t75" style="width:12pt;height:15pt" fillcolor="window">
            <v:imagedata r:id="rId147" o:title=""/>
          </v:shape>
        </w:pict>
      </w:r>
      <w:r w:rsidRPr="005F2B64">
        <w:rPr>
          <w:color w:val="000000"/>
          <w:sz w:val="28"/>
          <w:szCs w:val="28"/>
        </w:rPr>
        <w:t xml:space="preserve"> из заданного набора на свой проектор и суммируя, получим:</w:t>
      </w:r>
    </w:p>
    <w:p w:rsidR="00685A8C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32"/>
          <w:sz w:val="28"/>
          <w:szCs w:val="28"/>
        </w:rPr>
        <w:pict>
          <v:shape id="_x0000_i1168" type="#_x0000_t75" style="width:189pt;height:36.75pt" fillcolor="window">
            <v:imagedata r:id="rId148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Аналогично получается обратная матрица: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32"/>
          <w:sz w:val="28"/>
          <w:szCs w:val="28"/>
        </w:rPr>
        <w:pict>
          <v:shape id="_x0000_i1169" type="#_x0000_t75" style="width:227.25pt;height:36.75pt" fillcolor="window">
            <v:imagedata r:id="rId149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С помощью этих же проекторов вычисляется любая аналитическая функция, аргументом которой является матрица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>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32"/>
          <w:sz w:val="28"/>
          <w:szCs w:val="28"/>
        </w:rPr>
        <w:pict>
          <v:shape id="_x0000_i1170" type="#_x0000_t75" style="width:261.75pt;height:36.75pt" fillcolor="window">
            <v:imagedata r:id="rId150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5F2B64" w:rsidRDefault="005F2B64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685A8C">
        <w:rPr>
          <w:b/>
          <w:color w:val="000000"/>
          <w:sz w:val="28"/>
          <w:szCs w:val="28"/>
        </w:rPr>
        <w:t>10.</w:t>
      </w:r>
      <w:r w:rsidRPr="005F2B64">
        <w:rPr>
          <w:color w:val="000000"/>
          <w:sz w:val="28"/>
          <w:szCs w:val="28"/>
        </w:rPr>
        <w:t xml:space="preserve"> </w:t>
      </w:r>
      <w:r w:rsidRPr="005F2B64">
        <w:rPr>
          <w:b/>
          <w:color w:val="000000"/>
          <w:sz w:val="28"/>
          <w:szCs w:val="28"/>
        </w:rPr>
        <w:t>Оценка величины и нахождение собственных значений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Краткое рассмотрение основных теоретических положений линейной алгебры позволяет сделать следующие выводы: для успешного решения систем линейных алгебраических уравнений и вычислений матричных функций необходимо уметь находить ее собственные значения и собственные векторы.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Для любой матрицы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 xml:space="preserve">A </w:t>
      </w:r>
      <w:r w:rsidRPr="005F2B64">
        <w:rPr>
          <w:color w:val="000000"/>
          <w:sz w:val="28"/>
          <w:szCs w:val="28"/>
        </w:rPr>
        <w:t xml:space="preserve">с действительными компонентами и любого ненулевого вектора </w:t>
      </w:r>
      <w:r w:rsidRPr="005F2B64">
        <w:rPr>
          <w:b/>
          <w:i/>
          <w:color w:val="000000"/>
          <w:sz w:val="28"/>
          <w:szCs w:val="28"/>
        </w:rPr>
        <w:t>v</w:t>
      </w:r>
      <w:r w:rsidR="005F2B64">
        <w:rPr>
          <w:b/>
          <w:i/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существует </w:t>
      </w:r>
      <w:r w:rsidRPr="005F2B64">
        <w:rPr>
          <w:i/>
          <w:color w:val="000000"/>
          <w:sz w:val="28"/>
          <w:szCs w:val="28"/>
        </w:rPr>
        <w:t>отношение Рэлея,</w:t>
      </w:r>
      <w:r w:rsidRPr="005F2B64">
        <w:rPr>
          <w:color w:val="000000"/>
          <w:sz w:val="28"/>
          <w:szCs w:val="28"/>
        </w:rPr>
        <w:t xml:space="preserve"> связывающее скалярное произведение векторов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b/>
          <w:i/>
          <w:color w:val="000000"/>
          <w:sz w:val="28"/>
          <w:szCs w:val="28"/>
        </w:rPr>
        <w:t>v</w:t>
      </w:r>
      <w:r w:rsidR="005F2B64">
        <w:rPr>
          <w:b/>
          <w:i/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и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b/>
          <w:i/>
          <w:color w:val="000000"/>
          <w:sz w:val="28"/>
          <w:szCs w:val="28"/>
        </w:rPr>
        <w:t>v</w:t>
      </w:r>
      <w:r w:rsidR="005F2B64">
        <w:rPr>
          <w:b/>
          <w:i/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с минимальным и максимальным собственными значениями: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24"/>
          <w:sz w:val="28"/>
          <w:szCs w:val="28"/>
        </w:rPr>
        <w:pict>
          <v:shape id="_x0000_i1171" type="#_x0000_t75" style="width:143.25pt;height:27.75pt" fillcolor="window">
            <v:imagedata r:id="rId151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К высказанному необходимо сделать еще ряд замечаний, связанных со случаями, когда исходная матрица имеет кратные собственные значения или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оказывается вырожденной.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Характеристическое уравнение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матрицы </w:t>
      </w:r>
      <w:r w:rsidRPr="005F2B64">
        <w:rPr>
          <w:i/>
          <w:color w:val="000000"/>
          <w:sz w:val="28"/>
          <w:szCs w:val="28"/>
        </w:rPr>
        <w:t xml:space="preserve">A </w:t>
      </w:r>
      <w:r w:rsidRPr="005F2B64">
        <w:rPr>
          <w:color w:val="000000"/>
          <w:sz w:val="28"/>
          <w:szCs w:val="28"/>
        </w:rPr>
        <w:t xml:space="preserve">с кратным корнем </w:t>
      </w:r>
      <w:r w:rsidR="0098760F">
        <w:rPr>
          <w:color w:val="000000"/>
          <w:position w:val="-10"/>
          <w:sz w:val="28"/>
          <w:szCs w:val="28"/>
        </w:rPr>
        <w:pict>
          <v:shape id="_x0000_i1172" type="#_x0000_t75" style="width:12pt;height:15pt" fillcolor="window">
            <v:imagedata r:id="rId152" o:title=""/>
          </v:shape>
        </w:pict>
      </w:r>
      <w:r w:rsidRPr="005F2B64">
        <w:rPr>
          <w:color w:val="000000"/>
          <w:sz w:val="28"/>
          <w:szCs w:val="28"/>
        </w:rPr>
        <w:t xml:space="preserve"> можно записать в виде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173" type="#_x0000_t75" style="width:89.25pt;height:18.75pt" fillcolor="window">
            <v:imagedata r:id="rId153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На основании этой записи можно составить </w:t>
      </w:r>
      <w:r w:rsidRPr="005F2B64">
        <w:rPr>
          <w:i/>
          <w:color w:val="000000"/>
          <w:sz w:val="28"/>
          <w:szCs w:val="28"/>
        </w:rPr>
        <w:t>минимальное</w:t>
      </w:r>
      <w:r w:rsidRP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характеристическое уравнение</w:t>
      </w:r>
      <w:r w:rsid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10"/>
          <w:sz w:val="28"/>
          <w:szCs w:val="28"/>
        </w:rPr>
        <w:pict>
          <v:shape id="_x0000_i1174" type="#_x0000_t75" style="width:74.25pt;height:15pt" fillcolor="window">
            <v:imagedata r:id="rId154" o:title=""/>
          </v:shape>
        </w:pict>
      </w:r>
      <w:r w:rsidR="005F2B64">
        <w:rPr>
          <w:color w:val="000000"/>
          <w:sz w:val="28"/>
          <w:szCs w:val="28"/>
        </w:rPr>
        <w:t>,</w:t>
      </w:r>
      <w:r w:rsidRPr="005F2B64">
        <w:rPr>
          <w:color w:val="000000"/>
          <w:sz w:val="28"/>
          <w:szCs w:val="28"/>
        </w:rPr>
        <w:t xml:space="preserve"> для которого матрица </w:t>
      </w:r>
      <w:r w:rsidRPr="005F2B64">
        <w:rPr>
          <w:i/>
          <w:color w:val="000000"/>
          <w:sz w:val="28"/>
          <w:szCs w:val="28"/>
        </w:rPr>
        <w:t xml:space="preserve">A </w:t>
      </w:r>
      <w:r w:rsidRPr="005F2B64">
        <w:rPr>
          <w:color w:val="000000"/>
          <w:sz w:val="28"/>
          <w:szCs w:val="28"/>
        </w:rPr>
        <w:t>также является корнем:</w:t>
      </w:r>
    </w:p>
    <w:p w:rsidR="00685A8C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175" type="#_x0000_t75" style="width:81.75pt;height:15pt" fillcolor="window">
            <v:imagedata r:id="rId155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685A8C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Особенности в части определения собственных значений и векторов обычно возникают в несимметричных матрицах (</w:t>
      </w:r>
      <w:r w:rsidR="0098760F">
        <w:rPr>
          <w:color w:val="000000"/>
          <w:position w:val="-14"/>
          <w:sz w:val="28"/>
          <w:szCs w:val="28"/>
        </w:rPr>
        <w:pict>
          <v:shape id="_x0000_i1176" type="#_x0000_t75" style="width:36.75pt;height:17.25pt" fillcolor="window">
            <v:imagedata r:id="rId156" o:title=""/>
          </v:shape>
        </w:pict>
      </w:r>
      <w:r w:rsidRPr="005F2B64">
        <w:rPr>
          <w:color w:val="000000"/>
          <w:sz w:val="28"/>
          <w:szCs w:val="28"/>
        </w:rPr>
        <w:t xml:space="preserve">). Некоторые из них никакими подобными преобразованиями не удается свести к диагональной. Например, не поддаются диагонализации матрицы </w:t>
      </w:r>
      <w:r w:rsidRPr="005F2B64">
        <w:rPr>
          <w:i/>
          <w:color w:val="000000"/>
          <w:sz w:val="28"/>
          <w:szCs w:val="28"/>
        </w:rPr>
        <w:t>n</w:t>
      </w:r>
      <w:r w:rsidR="005F2B64">
        <w:rPr>
          <w:i/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г</w:t>
      </w:r>
      <w:r w:rsidRPr="005F2B64">
        <w:rPr>
          <w:color w:val="000000"/>
          <w:sz w:val="28"/>
          <w:szCs w:val="28"/>
        </w:rPr>
        <w:t xml:space="preserve">о порядка, которые не имеют </w:t>
      </w:r>
      <w:r w:rsidRPr="005F2B64">
        <w:rPr>
          <w:i/>
          <w:color w:val="000000"/>
          <w:sz w:val="28"/>
          <w:szCs w:val="28"/>
        </w:rPr>
        <w:t xml:space="preserve">n </w:t>
      </w:r>
      <w:r w:rsidRPr="005F2B64">
        <w:rPr>
          <w:color w:val="000000"/>
          <w:sz w:val="28"/>
          <w:szCs w:val="28"/>
        </w:rPr>
        <w:t xml:space="preserve">линейно независимых собственных векторов. Однако </w:t>
      </w:r>
      <w:r w:rsidRPr="005F2B64">
        <w:rPr>
          <w:i/>
          <w:iCs/>
          <w:color w:val="000000"/>
          <w:sz w:val="28"/>
          <w:szCs w:val="28"/>
          <w:u w:val="single"/>
        </w:rPr>
        <w:t>любая</w:t>
      </w:r>
      <w:r w:rsidRPr="005F2B64">
        <w:rPr>
          <w:color w:val="000000"/>
          <w:sz w:val="28"/>
          <w:szCs w:val="28"/>
          <w:u w:val="single"/>
        </w:rPr>
        <w:t xml:space="preserve"> </w:t>
      </w:r>
      <w:r w:rsidRPr="005F2B64">
        <w:rPr>
          <w:color w:val="000000"/>
          <w:sz w:val="28"/>
          <w:szCs w:val="28"/>
        </w:rPr>
        <w:t xml:space="preserve">матрица </w:t>
      </w:r>
      <w:r w:rsidRPr="005F2B64">
        <w:rPr>
          <w:i/>
          <w:color w:val="000000"/>
          <w:sz w:val="28"/>
          <w:szCs w:val="28"/>
        </w:rPr>
        <w:t xml:space="preserve">A </w:t>
      </w:r>
      <w:r w:rsidRPr="005F2B64">
        <w:rPr>
          <w:color w:val="000000"/>
          <w:sz w:val="28"/>
          <w:szCs w:val="28"/>
        </w:rPr>
        <w:t xml:space="preserve">размера </w:t>
      </w:r>
      <w:r w:rsidR="0098760F">
        <w:rPr>
          <w:color w:val="000000"/>
          <w:position w:val="-6"/>
          <w:sz w:val="28"/>
          <w:szCs w:val="28"/>
        </w:rPr>
        <w:pict>
          <v:shape id="_x0000_i1177" type="#_x0000_t75" style="width:21.75pt;height:9.75pt" fillcolor="window">
            <v:imagedata r:id="rId157" o:title=""/>
          </v:shape>
        </w:pict>
      </w:r>
      <w:r w:rsidRPr="005F2B64">
        <w:rPr>
          <w:color w:val="000000"/>
          <w:sz w:val="28"/>
          <w:szCs w:val="28"/>
        </w:rPr>
        <w:t xml:space="preserve"> с помощью преобразования подобия может быть приведена к прямой сумме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жордановых блоков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или к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канонической жордановой форме</w:t>
      </w:r>
      <w:r w:rsidRPr="005F2B64">
        <w:rPr>
          <w:color w:val="000000"/>
          <w:sz w:val="28"/>
          <w:szCs w:val="28"/>
        </w:rPr>
        <w:t>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54"/>
          <w:sz w:val="28"/>
          <w:szCs w:val="28"/>
        </w:rPr>
        <w:pict>
          <v:shape id="_x0000_i1178" type="#_x0000_t75" style="width:159pt;height:59.25pt" fillcolor="window">
            <v:imagedata r:id="rId158" o:title=""/>
          </v:shape>
        </w:pict>
      </w:r>
      <w:r w:rsidR="005F2B64">
        <w:rPr>
          <w:color w:val="000000"/>
          <w:sz w:val="28"/>
          <w:szCs w:val="28"/>
        </w:rPr>
        <w:t>,</w:t>
      </w:r>
    </w:p>
    <w:p w:rsidR="00685A8C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где</w:t>
      </w:r>
      <w:r w:rsidRPr="005F2B64">
        <w:rPr>
          <w:color w:val="000000"/>
          <w:sz w:val="28"/>
          <w:szCs w:val="28"/>
        </w:rPr>
        <w:tab/>
      </w:r>
      <w:r w:rsidRPr="005F2B64">
        <w:rPr>
          <w:i/>
          <w:color w:val="000000"/>
          <w:sz w:val="28"/>
          <w:szCs w:val="28"/>
        </w:rPr>
        <w:t xml:space="preserve">A </w:t>
      </w:r>
      <w:r w:rsidRPr="005F2B64">
        <w:rPr>
          <w:color w:val="000000"/>
          <w:sz w:val="28"/>
          <w:szCs w:val="28"/>
        </w:rPr>
        <w:t>– произвольная матрица размера</w:t>
      </w:r>
      <w:r w:rsid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30"/>
          <w:sz w:val="28"/>
          <w:szCs w:val="28"/>
        </w:rPr>
        <w:pict>
          <v:shape id="_x0000_i1179" type="#_x0000_t75" style="width:99pt;height:35.25pt" fillcolor="window">
            <v:imagedata r:id="rId159" o:title=""/>
          </v:shape>
        </w:pict>
      </w:r>
      <w:r w:rsidRPr="005F2B64">
        <w:rPr>
          <w:color w:val="000000"/>
          <w:sz w:val="28"/>
          <w:szCs w:val="28"/>
        </w:rPr>
        <w:t>;</w:t>
      </w: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60"/>
          <w:sz w:val="28"/>
          <w:szCs w:val="28"/>
        </w:rPr>
        <w:pict>
          <v:shape id="_x0000_i1180" type="#_x0000_t75" style="width:138pt;height:65.25pt" fillcolor="window">
            <v:imagedata r:id="rId160" o:title=""/>
          </v:shape>
        </w:pict>
      </w:r>
      <w:r w:rsidR="00E23E63" w:rsidRPr="005F2B64">
        <w:rPr>
          <w:color w:val="000000"/>
          <w:sz w:val="28"/>
          <w:szCs w:val="28"/>
        </w:rPr>
        <w:t xml:space="preserve"> – жорданов блок размера </w:t>
      </w:r>
      <w:r>
        <w:rPr>
          <w:color w:val="000000"/>
          <w:position w:val="-10"/>
          <w:sz w:val="28"/>
          <w:szCs w:val="28"/>
        </w:rPr>
        <w:pict>
          <v:shape id="_x0000_i1181" type="#_x0000_t75" style="width:27pt;height:15pt" fillcolor="window">
            <v:imagedata r:id="rId161" o:title=""/>
          </v:shape>
        </w:pict>
      </w:r>
      <w:r w:rsidR="00E23E63" w:rsidRPr="005F2B64">
        <w:rPr>
          <w:color w:val="000000"/>
          <w:sz w:val="28"/>
          <w:szCs w:val="28"/>
        </w:rPr>
        <w:t>;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i/>
          <w:color w:val="000000"/>
          <w:sz w:val="28"/>
          <w:szCs w:val="28"/>
        </w:rPr>
        <w:t>V</w:t>
      </w:r>
      <w:r w:rsidR="005F2B64">
        <w:rPr>
          <w:i/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– некоторая невырожденная матрица размера</w:t>
      </w:r>
      <w:r w:rsid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6"/>
          <w:sz w:val="28"/>
          <w:szCs w:val="28"/>
        </w:rPr>
        <w:pict>
          <v:shape id="_x0000_i1182" type="#_x0000_t75" style="width:21.75pt;height:9.75pt" fillcolor="window">
            <v:imagedata r:id="rId162" o:title=""/>
          </v:shape>
        </w:pict>
      </w:r>
      <w:r w:rsidRP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Характеристическое уравнение жорданова блока размера </w:t>
      </w:r>
      <w:r w:rsidR="0098760F">
        <w:rPr>
          <w:color w:val="000000"/>
          <w:position w:val="-10"/>
          <w:sz w:val="28"/>
          <w:szCs w:val="28"/>
        </w:rPr>
        <w:pict>
          <v:shape id="_x0000_i1183" type="#_x0000_t75" style="width:27pt;height:15pt" fillcolor="window">
            <v:imagedata r:id="rId163" o:title=""/>
          </v:shape>
        </w:pict>
      </w:r>
      <w:r w:rsidRPr="005F2B64">
        <w:rPr>
          <w:color w:val="000000"/>
          <w:sz w:val="28"/>
          <w:szCs w:val="28"/>
        </w:rPr>
        <w:t xml:space="preserve"> независимо от количества единиц в верхней диагонали записывается в виде произведения</w:t>
      </w:r>
      <w:r w:rsid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10"/>
          <w:sz w:val="28"/>
          <w:szCs w:val="28"/>
        </w:rPr>
        <w:pict>
          <v:shape id="_x0000_i1184" type="#_x0000_t75" style="width:11.25pt;height:15pt" fillcolor="window">
            <v:imagedata r:id="rId164" o:title=""/>
          </v:shape>
        </w:pict>
      </w:r>
      <w:r w:rsidRPr="005F2B64">
        <w:rPr>
          <w:color w:val="000000"/>
          <w:sz w:val="28"/>
          <w:szCs w:val="28"/>
        </w:rPr>
        <w:t xml:space="preserve"> одинаковых сомножителей и, следовательно, имеет только </w:t>
      </w:r>
      <w:r w:rsidR="0098760F">
        <w:rPr>
          <w:color w:val="000000"/>
          <w:position w:val="-10"/>
          <w:sz w:val="28"/>
          <w:szCs w:val="28"/>
        </w:rPr>
        <w:pict>
          <v:shape id="_x0000_i1185" type="#_x0000_t75" style="width:11.25pt;height:15pt" fillcolor="window">
            <v:imagedata r:id="rId164" o:title=""/>
          </v:shape>
        </w:pict>
      </w:r>
      <w:r w:rsidRPr="005F2B64">
        <w:rPr>
          <w:color w:val="000000"/>
          <w:sz w:val="28"/>
          <w:szCs w:val="28"/>
        </w:rPr>
        <w:t xml:space="preserve"> кратных корней: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4"/>
          <w:sz w:val="28"/>
          <w:szCs w:val="28"/>
        </w:rPr>
        <w:pict>
          <v:shape id="_x0000_i1186" type="#_x0000_t75" style="width:128.25pt;height:21pt" fillcolor="window">
            <v:imagedata r:id="rId165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Если выразить матрицу </w:t>
      </w:r>
      <w:r w:rsidRPr="005F2B64">
        <w:rPr>
          <w:i/>
          <w:color w:val="000000"/>
          <w:sz w:val="28"/>
          <w:szCs w:val="28"/>
        </w:rPr>
        <w:t>V</w:t>
      </w:r>
      <w:r w:rsidR="005F2B64">
        <w:rPr>
          <w:i/>
          <w:color w:val="000000"/>
          <w:sz w:val="28"/>
          <w:szCs w:val="28"/>
        </w:rPr>
        <w:t> </w:t>
      </w:r>
      <w:r w:rsidR="005F2B64" w:rsidRPr="005F2B64">
        <w:rPr>
          <w:color w:val="000000"/>
          <w:sz w:val="28"/>
          <w:szCs w:val="28"/>
        </w:rPr>
        <w:t>в</w:t>
      </w:r>
      <w:r w:rsidRPr="005F2B64">
        <w:rPr>
          <w:color w:val="000000"/>
          <w:sz w:val="28"/>
          <w:szCs w:val="28"/>
        </w:rPr>
        <w:t xml:space="preserve"> форме вектора с компонентами в виде векторов-столбцов</w:t>
      </w:r>
      <w:r w:rsid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28"/>
          <w:sz w:val="28"/>
          <w:szCs w:val="28"/>
        </w:rPr>
        <w:pict>
          <v:shape id="_x0000_i1187" type="#_x0000_t75" style="width:122.25pt;height:33pt" fillcolor="window">
            <v:imagedata r:id="rId166" o:title=""/>
          </v:shape>
        </w:pict>
      </w:r>
      <w:r w:rsidRPr="005F2B64">
        <w:rPr>
          <w:color w:val="000000"/>
          <w:sz w:val="28"/>
          <w:szCs w:val="28"/>
        </w:rPr>
        <w:t>, то из равенства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AV=VJ</w:t>
      </w:r>
      <w:r w:rsidR="005F2B64">
        <w:rPr>
          <w:i/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для каждого жорданового блока следует соотношение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10"/>
          <w:sz w:val="28"/>
          <w:szCs w:val="28"/>
        </w:rPr>
        <w:pict>
          <v:shape id="_x0000_i1188" type="#_x0000_t75" style="width:80.25pt;height:15pt" fillcolor="window">
            <v:imagedata r:id="rId167" o:title=""/>
          </v:shape>
        </w:pict>
      </w:r>
      <w:r w:rsidR="005F2B64">
        <w:rPr>
          <w:color w:val="000000"/>
          <w:sz w:val="28"/>
          <w:szCs w:val="28"/>
        </w:rPr>
        <w:t>.</w:t>
      </w:r>
    </w:p>
    <w:p w:rsidR="00E23E63" w:rsidRPr="005F2B64" w:rsidRDefault="00685A8C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E23E63" w:rsidRPr="005F2B64">
        <w:rPr>
          <w:color w:val="000000"/>
          <w:sz w:val="28"/>
          <w:szCs w:val="28"/>
        </w:rPr>
        <w:t xml:space="preserve">Здесь </w:t>
      </w:r>
      <w:r w:rsidR="0098760F">
        <w:rPr>
          <w:color w:val="000000"/>
          <w:position w:val="-10"/>
          <w:sz w:val="28"/>
          <w:szCs w:val="28"/>
        </w:rPr>
        <w:pict>
          <v:shape id="_x0000_i1189" type="#_x0000_t75" style="width:42.75pt;height:15pt" fillcolor="window">
            <v:imagedata r:id="rId168" o:title=""/>
          </v:shape>
        </w:pict>
      </w:r>
      <w:r w:rsidR="00E23E63" w:rsidRPr="005F2B64">
        <w:rPr>
          <w:color w:val="000000"/>
          <w:sz w:val="28"/>
          <w:szCs w:val="28"/>
        </w:rPr>
        <w:t xml:space="preserve"> в зависимости от структуры верхней диагонали, в которой может быть либо ноль, либо единица. Если жордановы блоки имеют размер </w:t>
      </w:r>
      <w:r w:rsidR="0098760F">
        <w:rPr>
          <w:color w:val="000000"/>
          <w:position w:val="-10"/>
          <w:sz w:val="28"/>
          <w:szCs w:val="28"/>
        </w:rPr>
        <w:pict>
          <v:shape id="_x0000_i1190" type="#_x0000_t75" style="width:20.25pt;height:14.25pt" fillcolor="window">
            <v:imagedata r:id="rId169" o:title=""/>
          </v:shape>
        </w:pict>
      </w:r>
      <w:r w:rsidR="00E23E63" w:rsidRPr="005F2B64">
        <w:rPr>
          <w:color w:val="000000"/>
          <w:sz w:val="28"/>
          <w:szCs w:val="28"/>
        </w:rPr>
        <w:t>, то мы имеем случай симметричной матрицы или матрицы с различными собственными значениями.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При поиске решений систем линейных уравнений с несимметричными матрицами, последние стремятся теми или иными приемами свести к выражению с симметричными матрицами.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Один из возможных подходов к решению несимметричных линейных систем состоит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>в замене исходной системы эквивалентной системой: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98760F" w:rsidP="005F2B64">
      <w:pPr>
        <w:spacing w:line="360" w:lineRule="auto"/>
        <w:ind w:firstLine="709"/>
        <w:rPr>
          <w:color w:val="000000"/>
          <w:sz w:val="28"/>
          <w:szCs w:val="28"/>
        </w:rPr>
      </w:pPr>
      <w:r>
        <w:rPr>
          <w:color w:val="000000"/>
          <w:position w:val="-6"/>
          <w:sz w:val="28"/>
          <w:szCs w:val="28"/>
        </w:rPr>
        <w:pict>
          <v:shape id="_x0000_i1191" type="#_x0000_t75" style="width:48.75pt;height:12.75pt" fillcolor="window">
            <v:imagedata r:id="rId170" o:title=""/>
          </v:shape>
        </w:pict>
      </w:r>
      <w:r w:rsidR="00E23E63" w:rsidRP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Недостаток этого подхода состоит в том, что </w:t>
      </w:r>
      <w:r w:rsidRPr="005F2B64">
        <w:rPr>
          <w:i/>
          <w:color w:val="000000"/>
          <w:sz w:val="28"/>
          <w:szCs w:val="28"/>
        </w:rPr>
        <w:t>мера обусловленности</w:t>
      </w:r>
      <w:r w:rsidRPr="005F2B64">
        <w:rPr>
          <w:color w:val="000000"/>
          <w:sz w:val="28"/>
          <w:szCs w:val="28"/>
        </w:rPr>
        <w:t xml:space="preserve"> произведения матрицы </w:t>
      </w:r>
      <w:r w:rsidRPr="005F2B64">
        <w:rPr>
          <w:i/>
          <w:color w:val="000000"/>
          <w:sz w:val="28"/>
          <w:szCs w:val="28"/>
        </w:rPr>
        <w:t xml:space="preserve">A </w:t>
      </w:r>
      <w:r w:rsidRPr="005F2B64">
        <w:rPr>
          <w:color w:val="000000"/>
          <w:sz w:val="28"/>
          <w:szCs w:val="28"/>
        </w:rPr>
        <w:t>на свою транспонированную, оцениваемая отношением</w:t>
      </w:r>
      <w:r w:rsidR="005F2B64">
        <w:rPr>
          <w:color w:val="000000"/>
          <w:sz w:val="28"/>
          <w:szCs w:val="28"/>
        </w:rPr>
        <w:t xml:space="preserve"> </w:t>
      </w:r>
      <w:r w:rsidR="0098760F">
        <w:rPr>
          <w:color w:val="000000"/>
          <w:position w:val="-26"/>
          <w:sz w:val="28"/>
          <w:szCs w:val="28"/>
        </w:rPr>
        <w:pict>
          <v:shape id="_x0000_i1192" type="#_x0000_t75" style="width:27pt;height:30pt" fillcolor="window">
            <v:imagedata r:id="rId171" o:title=""/>
          </v:shape>
        </w:pict>
      </w:r>
      <w:r w:rsidRPr="005F2B64">
        <w:rPr>
          <w:color w:val="000000"/>
          <w:sz w:val="28"/>
          <w:szCs w:val="28"/>
        </w:rPr>
        <w:t>, оказывается больше, чем у матрицы</w:t>
      </w:r>
      <w:r w:rsidR="005F2B64">
        <w:rPr>
          <w:color w:val="000000"/>
          <w:sz w:val="28"/>
          <w:szCs w:val="28"/>
        </w:rPr>
        <w:t xml:space="preserve"> </w:t>
      </w:r>
      <w:r w:rsidRPr="005F2B64">
        <w:rPr>
          <w:i/>
          <w:color w:val="000000"/>
          <w:sz w:val="28"/>
          <w:szCs w:val="28"/>
        </w:rPr>
        <w:t>A</w:t>
      </w:r>
      <w:r w:rsidRPr="005F2B64">
        <w:rPr>
          <w:color w:val="000000"/>
          <w:sz w:val="28"/>
          <w:szCs w:val="28"/>
        </w:rPr>
        <w:t>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Под мерой обусловленности понимают отношение наибольшего собственного значения матрицы к наименьшему. Это отношение влияет на скорость сходимости итерационных процедур при решении уравнений.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Итак, основными алгебраическими системами уравнений можно считать неоднородные системы уравнений с симметричными матрицами коэффициентов.</w:t>
      </w: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23E63" w:rsidRPr="005F2B64" w:rsidRDefault="00E23E63" w:rsidP="005F2B64">
      <w:pPr>
        <w:spacing w:line="360" w:lineRule="auto"/>
        <w:ind w:firstLine="709"/>
        <w:rPr>
          <w:color w:val="000000"/>
          <w:sz w:val="28"/>
          <w:szCs w:val="28"/>
        </w:rPr>
      </w:pPr>
    </w:p>
    <w:p w:rsidR="00E870E6" w:rsidRPr="005F2B64" w:rsidRDefault="00685A8C" w:rsidP="005F2B64">
      <w:pPr>
        <w:spacing w:line="360" w:lineRule="auto"/>
        <w:ind w:firstLine="709"/>
        <w:rPr>
          <w:b/>
          <w:color w:val="000000"/>
          <w:sz w:val="28"/>
          <w:szCs w:val="28"/>
          <w:lang w:val="en-US"/>
        </w:rPr>
      </w:pPr>
      <w:r>
        <w:rPr>
          <w:b/>
          <w:color w:val="000000"/>
          <w:sz w:val="28"/>
          <w:szCs w:val="28"/>
        </w:rPr>
        <w:br w:type="page"/>
      </w:r>
      <w:r w:rsidR="00E870E6" w:rsidRPr="005F2B64">
        <w:rPr>
          <w:b/>
          <w:color w:val="000000"/>
          <w:sz w:val="28"/>
          <w:szCs w:val="28"/>
        </w:rPr>
        <w:t>Литература</w:t>
      </w:r>
    </w:p>
    <w:p w:rsidR="00701B77" w:rsidRPr="005F2B64" w:rsidRDefault="00701B77" w:rsidP="005F2B64">
      <w:pPr>
        <w:spacing w:line="360" w:lineRule="auto"/>
        <w:ind w:firstLine="709"/>
        <w:rPr>
          <w:b/>
          <w:color w:val="000000"/>
          <w:sz w:val="28"/>
          <w:szCs w:val="28"/>
          <w:lang w:val="en-US"/>
        </w:rPr>
      </w:pPr>
    </w:p>
    <w:p w:rsidR="00701B77" w:rsidRPr="005F2B64" w:rsidRDefault="00685A8C" w:rsidP="00685A8C">
      <w:pPr>
        <w:pStyle w:val="a0"/>
        <w:numPr>
          <w:ilvl w:val="0"/>
          <w:numId w:val="2"/>
        </w:numPr>
        <w:tabs>
          <w:tab w:val="clear" w:pos="720"/>
          <w:tab w:val="num" w:pos="400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Вержбицкий</w:t>
      </w:r>
      <w:r>
        <w:rPr>
          <w:color w:val="000000"/>
          <w:sz w:val="28"/>
          <w:szCs w:val="28"/>
        </w:rPr>
        <w:t> </w:t>
      </w:r>
      <w:r w:rsidRPr="005F2B64">
        <w:rPr>
          <w:color w:val="000000"/>
          <w:sz w:val="28"/>
          <w:szCs w:val="28"/>
        </w:rPr>
        <w:t>В.М.</w:t>
      </w:r>
      <w:r>
        <w:rPr>
          <w:color w:val="000000"/>
          <w:sz w:val="28"/>
          <w:szCs w:val="28"/>
        </w:rPr>
        <w:t> </w:t>
      </w:r>
      <w:r w:rsidRPr="005F2B64">
        <w:rPr>
          <w:color w:val="000000"/>
          <w:sz w:val="28"/>
          <w:szCs w:val="28"/>
        </w:rPr>
        <w:t>Основы</w:t>
      </w:r>
      <w:r w:rsidR="00701B77" w:rsidRPr="005F2B64">
        <w:rPr>
          <w:color w:val="000000"/>
          <w:sz w:val="28"/>
          <w:szCs w:val="28"/>
        </w:rPr>
        <w:t xml:space="preserve"> численных методов: Учебник для вузов </w:t>
      </w:r>
      <w:r w:rsidR="005F2B64">
        <w:rPr>
          <w:color w:val="000000"/>
          <w:sz w:val="28"/>
          <w:szCs w:val="28"/>
        </w:rPr>
        <w:t>–</w:t>
      </w:r>
      <w:r w:rsidR="005F2B64" w:rsidRPr="005F2B64">
        <w:rPr>
          <w:color w:val="000000"/>
          <w:sz w:val="28"/>
          <w:szCs w:val="28"/>
        </w:rPr>
        <w:t xml:space="preserve"> </w:t>
      </w:r>
      <w:r w:rsidR="00701B77" w:rsidRPr="005F2B64">
        <w:rPr>
          <w:color w:val="000000"/>
          <w:sz w:val="28"/>
          <w:szCs w:val="28"/>
        </w:rPr>
        <w:t>3</w:t>
      </w:r>
      <w:r w:rsidR="005F2B64">
        <w:rPr>
          <w:color w:val="000000"/>
          <w:sz w:val="28"/>
          <w:szCs w:val="28"/>
        </w:rPr>
        <w:t>-</w:t>
      </w:r>
      <w:r w:rsidR="005F2B64" w:rsidRPr="005F2B64">
        <w:rPr>
          <w:color w:val="000000"/>
          <w:sz w:val="28"/>
          <w:szCs w:val="28"/>
        </w:rPr>
        <w:t>е</w:t>
      </w:r>
      <w:r w:rsidR="00701B77" w:rsidRPr="005F2B64">
        <w:rPr>
          <w:color w:val="000000"/>
          <w:sz w:val="28"/>
          <w:szCs w:val="28"/>
        </w:rPr>
        <w:t xml:space="preserve"> изд. М: Высшая школа, 2009. – </w:t>
      </w:r>
      <w:r w:rsidR="005F2B64" w:rsidRPr="005F2B64">
        <w:rPr>
          <w:color w:val="000000"/>
          <w:sz w:val="28"/>
          <w:szCs w:val="28"/>
        </w:rPr>
        <w:t>840</w:t>
      </w:r>
      <w:r w:rsidR="005F2B64">
        <w:rPr>
          <w:color w:val="000000"/>
          <w:sz w:val="28"/>
          <w:szCs w:val="28"/>
        </w:rPr>
        <w:t> </w:t>
      </w:r>
      <w:r w:rsidR="005F2B64" w:rsidRPr="005F2B64">
        <w:rPr>
          <w:color w:val="000000"/>
          <w:sz w:val="28"/>
          <w:szCs w:val="28"/>
        </w:rPr>
        <w:t>с.</w:t>
      </w:r>
    </w:p>
    <w:p w:rsidR="00701B77" w:rsidRPr="005F2B64" w:rsidRDefault="00701B77" w:rsidP="00685A8C">
      <w:pPr>
        <w:pStyle w:val="a0"/>
        <w:numPr>
          <w:ilvl w:val="0"/>
          <w:numId w:val="2"/>
        </w:numPr>
        <w:tabs>
          <w:tab w:val="clear" w:pos="720"/>
          <w:tab w:val="num" w:pos="400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 xml:space="preserve">Самарcкий </w:t>
      </w:r>
      <w:r w:rsidR="00685A8C" w:rsidRPr="005F2B64">
        <w:rPr>
          <w:color w:val="000000"/>
          <w:sz w:val="28"/>
          <w:szCs w:val="28"/>
        </w:rPr>
        <w:t>А.А.</w:t>
      </w:r>
      <w:r w:rsidR="00685A8C">
        <w:rPr>
          <w:color w:val="000000"/>
          <w:sz w:val="28"/>
          <w:szCs w:val="28"/>
        </w:rPr>
        <w:t> </w:t>
      </w:r>
      <w:r w:rsidR="00685A8C" w:rsidRPr="005F2B64">
        <w:rPr>
          <w:color w:val="000000"/>
          <w:sz w:val="28"/>
          <w:szCs w:val="28"/>
        </w:rPr>
        <w:t>Задачи</w:t>
      </w:r>
      <w:r w:rsidRPr="005F2B64">
        <w:rPr>
          <w:color w:val="000000"/>
          <w:sz w:val="28"/>
          <w:szCs w:val="28"/>
        </w:rPr>
        <w:t xml:space="preserve"> и упражнения по численным методам. Изд.</w:t>
      </w:r>
      <w:r w:rsidR="00685A8C">
        <w:rPr>
          <w:color w:val="000000"/>
          <w:sz w:val="28"/>
          <w:szCs w:val="28"/>
        </w:rPr>
        <w:t xml:space="preserve"> </w:t>
      </w:r>
      <w:r w:rsidRPr="005F2B64">
        <w:rPr>
          <w:color w:val="000000"/>
          <w:sz w:val="28"/>
          <w:szCs w:val="28"/>
        </w:rPr>
        <w:t xml:space="preserve">3 Изд-во: КомКнига, ЛКИ, 2006. – </w:t>
      </w:r>
      <w:r w:rsidR="005F2B64" w:rsidRPr="005F2B64">
        <w:rPr>
          <w:color w:val="000000"/>
          <w:sz w:val="28"/>
          <w:szCs w:val="28"/>
        </w:rPr>
        <w:t>208</w:t>
      </w:r>
      <w:r w:rsidR="005F2B64">
        <w:rPr>
          <w:color w:val="000000"/>
          <w:sz w:val="28"/>
          <w:szCs w:val="28"/>
        </w:rPr>
        <w:t> </w:t>
      </w:r>
      <w:r w:rsidR="005F2B64" w:rsidRPr="005F2B64">
        <w:rPr>
          <w:color w:val="000000"/>
          <w:sz w:val="28"/>
          <w:szCs w:val="28"/>
        </w:rPr>
        <w:t>с.</w:t>
      </w:r>
    </w:p>
    <w:p w:rsidR="00701B77" w:rsidRPr="005F2B64" w:rsidRDefault="00685A8C" w:rsidP="00685A8C">
      <w:pPr>
        <w:pStyle w:val="a0"/>
        <w:numPr>
          <w:ilvl w:val="0"/>
          <w:numId w:val="2"/>
        </w:numPr>
        <w:tabs>
          <w:tab w:val="clear" w:pos="720"/>
          <w:tab w:val="num" w:pos="400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Турчак</w:t>
      </w:r>
      <w:r>
        <w:rPr>
          <w:color w:val="000000"/>
          <w:sz w:val="28"/>
          <w:szCs w:val="28"/>
        </w:rPr>
        <w:t> </w:t>
      </w:r>
      <w:r w:rsidRPr="005F2B64">
        <w:rPr>
          <w:color w:val="000000"/>
          <w:sz w:val="28"/>
          <w:szCs w:val="28"/>
        </w:rPr>
        <w:t>Л.И.</w:t>
      </w:r>
      <w:r w:rsidR="00701B77" w:rsidRPr="005F2B64">
        <w:rPr>
          <w:color w:val="000000"/>
          <w:sz w:val="28"/>
          <w:szCs w:val="28"/>
        </w:rPr>
        <w:t xml:space="preserve">, </w:t>
      </w:r>
      <w:r w:rsidRPr="005F2B64">
        <w:rPr>
          <w:color w:val="000000"/>
          <w:sz w:val="28"/>
          <w:szCs w:val="28"/>
        </w:rPr>
        <w:t>Плотников</w:t>
      </w:r>
      <w:r>
        <w:rPr>
          <w:color w:val="000000"/>
          <w:sz w:val="28"/>
          <w:szCs w:val="28"/>
        </w:rPr>
        <w:t> </w:t>
      </w:r>
      <w:r w:rsidRPr="005F2B64">
        <w:rPr>
          <w:color w:val="000000"/>
          <w:sz w:val="28"/>
          <w:szCs w:val="28"/>
        </w:rPr>
        <w:t>П.В.</w:t>
      </w:r>
      <w:r>
        <w:rPr>
          <w:color w:val="000000"/>
          <w:sz w:val="28"/>
          <w:szCs w:val="28"/>
        </w:rPr>
        <w:t> </w:t>
      </w:r>
      <w:r w:rsidRPr="005F2B64">
        <w:rPr>
          <w:color w:val="000000"/>
          <w:sz w:val="28"/>
          <w:szCs w:val="28"/>
        </w:rPr>
        <w:t>Основы</w:t>
      </w:r>
      <w:r w:rsidR="00701B77" w:rsidRPr="005F2B64">
        <w:rPr>
          <w:color w:val="000000"/>
          <w:sz w:val="28"/>
          <w:szCs w:val="28"/>
        </w:rPr>
        <w:t xml:space="preserve"> численных методов. Изд-во: ФИЗМАТЛИТ®, 2003. – </w:t>
      </w:r>
      <w:r w:rsidR="005F2B64" w:rsidRPr="005F2B64">
        <w:rPr>
          <w:color w:val="000000"/>
          <w:sz w:val="28"/>
          <w:szCs w:val="28"/>
        </w:rPr>
        <w:t>304</w:t>
      </w:r>
      <w:r w:rsidR="005F2B64">
        <w:rPr>
          <w:color w:val="000000"/>
          <w:sz w:val="28"/>
          <w:szCs w:val="28"/>
        </w:rPr>
        <w:t> </w:t>
      </w:r>
      <w:r w:rsidR="005F2B64" w:rsidRPr="005F2B64">
        <w:rPr>
          <w:color w:val="000000"/>
          <w:sz w:val="28"/>
          <w:szCs w:val="28"/>
        </w:rPr>
        <w:t>с.</w:t>
      </w:r>
    </w:p>
    <w:p w:rsidR="00701B77" w:rsidRPr="005F2B64" w:rsidRDefault="00685A8C" w:rsidP="00685A8C">
      <w:pPr>
        <w:pStyle w:val="a0"/>
        <w:numPr>
          <w:ilvl w:val="0"/>
          <w:numId w:val="2"/>
        </w:numPr>
        <w:tabs>
          <w:tab w:val="clear" w:pos="720"/>
          <w:tab w:val="num" w:pos="400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Хеннер</w:t>
      </w:r>
      <w:r>
        <w:rPr>
          <w:color w:val="000000"/>
          <w:sz w:val="28"/>
          <w:szCs w:val="28"/>
        </w:rPr>
        <w:t> </w:t>
      </w:r>
      <w:r w:rsidRPr="005F2B64">
        <w:rPr>
          <w:color w:val="000000"/>
          <w:sz w:val="28"/>
          <w:szCs w:val="28"/>
        </w:rPr>
        <w:t>Е.К.</w:t>
      </w:r>
      <w:r w:rsidR="00701B77" w:rsidRPr="005F2B64">
        <w:rPr>
          <w:color w:val="000000"/>
          <w:sz w:val="28"/>
          <w:szCs w:val="28"/>
        </w:rPr>
        <w:t xml:space="preserve">, </w:t>
      </w:r>
      <w:r w:rsidRPr="005F2B64">
        <w:rPr>
          <w:color w:val="000000"/>
          <w:sz w:val="28"/>
          <w:szCs w:val="28"/>
        </w:rPr>
        <w:t>Лапчик</w:t>
      </w:r>
      <w:r>
        <w:rPr>
          <w:color w:val="000000"/>
          <w:sz w:val="28"/>
          <w:szCs w:val="28"/>
        </w:rPr>
        <w:t> </w:t>
      </w:r>
      <w:r w:rsidRPr="005F2B64">
        <w:rPr>
          <w:color w:val="000000"/>
          <w:sz w:val="28"/>
          <w:szCs w:val="28"/>
        </w:rPr>
        <w:t>М.П.</w:t>
      </w:r>
      <w:r w:rsidR="00701B77" w:rsidRPr="005F2B64">
        <w:rPr>
          <w:color w:val="000000"/>
          <w:sz w:val="28"/>
          <w:szCs w:val="28"/>
        </w:rPr>
        <w:t xml:space="preserve">, </w:t>
      </w:r>
      <w:r w:rsidRPr="005F2B64">
        <w:rPr>
          <w:color w:val="000000"/>
          <w:sz w:val="28"/>
          <w:szCs w:val="28"/>
        </w:rPr>
        <w:t>Рагулина</w:t>
      </w:r>
      <w:r>
        <w:rPr>
          <w:color w:val="000000"/>
          <w:sz w:val="28"/>
          <w:szCs w:val="28"/>
        </w:rPr>
        <w:t> </w:t>
      </w:r>
      <w:r w:rsidRPr="005F2B64">
        <w:rPr>
          <w:color w:val="000000"/>
          <w:sz w:val="28"/>
          <w:szCs w:val="28"/>
        </w:rPr>
        <w:t>М.И.</w:t>
      </w:r>
      <w:r>
        <w:rPr>
          <w:color w:val="000000"/>
          <w:sz w:val="28"/>
          <w:szCs w:val="28"/>
        </w:rPr>
        <w:t> </w:t>
      </w:r>
      <w:r w:rsidRPr="005F2B64">
        <w:rPr>
          <w:color w:val="000000"/>
          <w:sz w:val="28"/>
          <w:szCs w:val="28"/>
        </w:rPr>
        <w:t>Численные</w:t>
      </w:r>
      <w:r w:rsidR="00701B77" w:rsidRPr="005F2B64">
        <w:rPr>
          <w:color w:val="000000"/>
          <w:sz w:val="28"/>
          <w:szCs w:val="28"/>
        </w:rPr>
        <w:t xml:space="preserve"> методы. Изд-во: </w:t>
      </w:r>
      <w:r w:rsidR="005F2B64">
        <w:rPr>
          <w:color w:val="000000"/>
          <w:sz w:val="28"/>
          <w:szCs w:val="28"/>
        </w:rPr>
        <w:t>«</w:t>
      </w:r>
      <w:r w:rsidR="005F2B64" w:rsidRPr="005F2B64">
        <w:rPr>
          <w:color w:val="000000"/>
          <w:sz w:val="28"/>
          <w:szCs w:val="28"/>
        </w:rPr>
        <w:t>А</w:t>
      </w:r>
      <w:r w:rsidR="00701B77" w:rsidRPr="005F2B64">
        <w:rPr>
          <w:color w:val="000000"/>
          <w:sz w:val="28"/>
          <w:szCs w:val="28"/>
        </w:rPr>
        <w:t>кадемия/Academia</w:t>
      </w:r>
      <w:r w:rsidR="005F2B64">
        <w:rPr>
          <w:color w:val="000000"/>
          <w:sz w:val="28"/>
          <w:szCs w:val="28"/>
        </w:rPr>
        <w:t>»</w:t>
      </w:r>
      <w:r w:rsidR="005F2B64" w:rsidRPr="005F2B64">
        <w:rPr>
          <w:color w:val="000000"/>
          <w:sz w:val="28"/>
          <w:szCs w:val="28"/>
        </w:rPr>
        <w:t>,</w:t>
      </w:r>
      <w:r w:rsidR="00701B77" w:rsidRPr="005F2B64">
        <w:rPr>
          <w:color w:val="000000"/>
          <w:sz w:val="28"/>
          <w:szCs w:val="28"/>
        </w:rPr>
        <w:t xml:space="preserve"> 2004. – 384</w:t>
      </w:r>
      <w:r w:rsidR="00701B77" w:rsidRPr="005F2B64">
        <w:rPr>
          <w:color w:val="000000"/>
          <w:sz w:val="28"/>
          <w:szCs w:val="28"/>
          <w:lang w:val="en-US"/>
        </w:rPr>
        <w:t>c</w:t>
      </w:r>
      <w:r w:rsidR="00701B77" w:rsidRPr="005F2B64">
        <w:rPr>
          <w:color w:val="000000"/>
          <w:sz w:val="28"/>
          <w:szCs w:val="28"/>
        </w:rPr>
        <w:t>.</w:t>
      </w:r>
    </w:p>
    <w:p w:rsidR="00701B77" w:rsidRPr="005F2B64" w:rsidRDefault="00685A8C" w:rsidP="00685A8C">
      <w:pPr>
        <w:pStyle w:val="a0"/>
        <w:numPr>
          <w:ilvl w:val="0"/>
          <w:numId w:val="2"/>
        </w:numPr>
        <w:tabs>
          <w:tab w:val="clear" w:pos="720"/>
          <w:tab w:val="num" w:pos="400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5F2B64">
        <w:rPr>
          <w:color w:val="000000"/>
          <w:sz w:val="28"/>
          <w:szCs w:val="28"/>
        </w:rPr>
        <w:t>Чистяков</w:t>
      </w:r>
      <w:r>
        <w:rPr>
          <w:color w:val="000000"/>
          <w:sz w:val="28"/>
          <w:szCs w:val="28"/>
        </w:rPr>
        <w:t> </w:t>
      </w:r>
      <w:r w:rsidRPr="005F2B64">
        <w:rPr>
          <w:color w:val="000000"/>
          <w:sz w:val="28"/>
          <w:szCs w:val="28"/>
        </w:rPr>
        <w:t>С.В.</w:t>
      </w:r>
      <w:r>
        <w:rPr>
          <w:color w:val="000000"/>
          <w:sz w:val="28"/>
          <w:szCs w:val="28"/>
        </w:rPr>
        <w:t> </w:t>
      </w:r>
      <w:r w:rsidRPr="005F2B64">
        <w:rPr>
          <w:color w:val="000000"/>
          <w:sz w:val="28"/>
          <w:szCs w:val="28"/>
        </w:rPr>
        <w:t>Численные</w:t>
      </w:r>
      <w:r w:rsidR="00701B77" w:rsidRPr="005F2B64">
        <w:rPr>
          <w:color w:val="000000"/>
          <w:sz w:val="28"/>
          <w:szCs w:val="28"/>
        </w:rPr>
        <w:t xml:space="preserve"> и качественные методы прикладной математики. СПб: 2004. – </w:t>
      </w:r>
      <w:r w:rsidR="005F2B64" w:rsidRPr="005F2B64">
        <w:rPr>
          <w:color w:val="000000"/>
          <w:sz w:val="28"/>
          <w:szCs w:val="28"/>
        </w:rPr>
        <w:t>268</w:t>
      </w:r>
      <w:r w:rsidR="005F2B64">
        <w:rPr>
          <w:color w:val="000000"/>
          <w:sz w:val="28"/>
          <w:szCs w:val="28"/>
        </w:rPr>
        <w:t> </w:t>
      </w:r>
      <w:r w:rsidR="005F2B64" w:rsidRPr="005F2B64">
        <w:rPr>
          <w:color w:val="000000"/>
          <w:sz w:val="28"/>
          <w:szCs w:val="28"/>
        </w:rPr>
        <w:t>с.</w:t>
      </w:r>
      <w:bookmarkStart w:id="0" w:name="_GoBack"/>
      <w:bookmarkEnd w:id="0"/>
    </w:p>
    <w:sectPr w:rsidR="00701B77" w:rsidRPr="005F2B64" w:rsidSect="005F2B64">
      <w:headerReference w:type="even" r:id="rId172"/>
      <w:headerReference w:type="default" r:id="rId173"/>
      <w:footerReference w:type="even" r:id="rId174"/>
      <w:footerReference w:type="default" r:id="rId175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14A2" w:rsidRDefault="001914A2">
      <w:r>
        <w:separator/>
      </w:r>
    </w:p>
  </w:endnote>
  <w:endnote w:type="continuationSeparator" w:id="0">
    <w:p w:rsidR="001914A2" w:rsidRDefault="00191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2436" w:rsidRDefault="00052436" w:rsidP="0073256F">
    <w:pPr>
      <w:pStyle w:val="a4"/>
      <w:framePr w:wrap="around" w:vAnchor="text" w:hAnchor="margin" w:xAlign="right" w:y="1"/>
      <w:rPr>
        <w:rStyle w:val="a9"/>
      </w:rPr>
    </w:pPr>
  </w:p>
  <w:p w:rsidR="00052436" w:rsidRDefault="00052436" w:rsidP="0073256F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2436" w:rsidRPr="0073256F" w:rsidRDefault="00280B51" w:rsidP="003334F0">
    <w:pPr>
      <w:pStyle w:val="a4"/>
      <w:framePr w:wrap="around" w:vAnchor="text" w:hAnchor="margin" w:xAlign="right" w:y="1"/>
      <w:rPr>
        <w:rStyle w:val="a9"/>
        <w:sz w:val="28"/>
        <w:szCs w:val="28"/>
      </w:rPr>
    </w:pPr>
    <w:r>
      <w:rPr>
        <w:rStyle w:val="a9"/>
        <w:noProof/>
        <w:sz w:val="28"/>
        <w:szCs w:val="28"/>
      </w:rPr>
      <w:t>2</w:t>
    </w:r>
  </w:p>
  <w:p w:rsidR="00052436" w:rsidRDefault="00052436" w:rsidP="0073256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14A2" w:rsidRDefault="001914A2">
      <w:r>
        <w:separator/>
      </w:r>
    </w:p>
  </w:footnote>
  <w:footnote w:type="continuationSeparator" w:id="0">
    <w:p w:rsidR="001914A2" w:rsidRDefault="001914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2436" w:rsidRDefault="00052436" w:rsidP="00F65F6B">
    <w:pPr>
      <w:pStyle w:val="aa"/>
      <w:framePr w:wrap="around" w:vAnchor="text" w:hAnchor="margin" w:xAlign="right" w:y="1"/>
      <w:rPr>
        <w:rStyle w:val="a9"/>
      </w:rPr>
    </w:pPr>
  </w:p>
  <w:p w:rsidR="00052436" w:rsidRDefault="00052436" w:rsidP="00D13602">
    <w:pPr>
      <w:pStyle w:val="aa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2436" w:rsidRDefault="00052436" w:rsidP="00F65F6B">
    <w:pPr>
      <w:pStyle w:val="aa"/>
      <w:framePr w:wrap="around" w:vAnchor="text" w:hAnchor="margin" w:xAlign="right" w:y="1"/>
      <w:rPr>
        <w:rStyle w:val="a9"/>
      </w:rPr>
    </w:pPr>
  </w:p>
  <w:p w:rsidR="00052436" w:rsidRDefault="00052436" w:rsidP="00D13602">
    <w:pPr>
      <w:pStyle w:val="aa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B"/>
    <w:multiLevelType w:val="multilevel"/>
    <w:tmpl w:val="FFFFFFFF"/>
    <w:lvl w:ilvl="0">
      <w:start w:val="1"/>
      <w:numFmt w:val="upperRoman"/>
      <w:lvlText w:val="%1."/>
      <w:legacy w:legacy="1" w:legacySpace="0" w:legacyIndent="708"/>
      <w:lvlJc w:val="left"/>
      <w:pPr>
        <w:ind w:left="708" w:hanging="708"/>
      </w:pPr>
      <w:rPr>
        <w:rFonts w:cs="Times New Roman"/>
      </w:rPr>
    </w:lvl>
    <w:lvl w:ilvl="1">
      <w:start w:val="1"/>
      <w:numFmt w:val="upperLetter"/>
      <w:lvlText w:val="%2."/>
      <w:legacy w:legacy="1" w:legacySpace="0" w:legacyIndent="708"/>
      <w:lvlJc w:val="left"/>
      <w:pPr>
        <w:ind w:left="1416" w:hanging="708"/>
      </w:pPr>
      <w:rPr>
        <w:rFonts w:cs="Times New Roman"/>
      </w:rPr>
    </w:lvl>
    <w:lvl w:ilvl="2">
      <w:start w:val="1"/>
      <w:numFmt w:val="decimal"/>
      <w:lvlText w:val="%3."/>
      <w:legacy w:legacy="1" w:legacySpace="0" w:legacyIndent="708"/>
      <w:lvlJc w:val="left"/>
      <w:pPr>
        <w:ind w:left="2124" w:hanging="708"/>
      </w:pPr>
      <w:rPr>
        <w:rFonts w:cs="Times New Roman"/>
      </w:rPr>
    </w:lvl>
    <w:lvl w:ilvl="3">
      <w:start w:val="1"/>
      <w:numFmt w:val="lowerLetter"/>
      <w:lvlText w:val="%4)"/>
      <w:legacy w:legacy="1" w:legacySpace="0" w:legacyIndent="708"/>
      <w:lvlJc w:val="left"/>
      <w:pPr>
        <w:ind w:left="2832" w:hanging="708"/>
      </w:pPr>
      <w:rPr>
        <w:rFonts w:cs="Times New Roman"/>
      </w:rPr>
    </w:lvl>
    <w:lvl w:ilvl="4">
      <w:start w:val="1"/>
      <w:numFmt w:val="decimal"/>
      <w:lvlText w:val="(%5)"/>
      <w:legacy w:legacy="1" w:legacySpace="0" w:legacyIndent="708"/>
      <w:lvlJc w:val="left"/>
      <w:pPr>
        <w:ind w:left="3540" w:hanging="708"/>
      </w:pPr>
      <w:rPr>
        <w:rFonts w:cs="Times New Roman"/>
      </w:rPr>
    </w:lvl>
    <w:lvl w:ilvl="5">
      <w:start w:val="1"/>
      <w:numFmt w:val="lowerLetter"/>
      <w:lvlText w:val="(%6)"/>
      <w:legacy w:legacy="1" w:legacySpace="0" w:legacyIndent="708"/>
      <w:lvlJc w:val="left"/>
      <w:pPr>
        <w:ind w:left="4248" w:hanging="708"/>
      </w:pPr>
      <w:rPr>
        <w:rFonts w:cs="Times New Roman"/>
      </w:rPr>
    </w:lvl>
    <w:lvl w:ilvl="6">
      <w:start w:val="1"/>
      <w:numFmt w:val="lowerRoman"/>
      <w:lvlText w:val="(%7)"/>
      <w:legacy w:legacy="1" w:legacySpace="0" w:legacyIndent="708"/>
      <w:lvlJc w:val="left"/>
      <w:pPr>
        <w:ind w:left="4956" w:hanging="708"/>
      </w:pPr>
      <w:rPr>
        <w:rFonts w:cs="Times New Roman"/>
      </w:rPr>
    </w:lvl>
    <w:lvl w:ilvl="7">
      <w:start w:val="1"/>
      <w:numFmt w:val="lowerLetter"/>
      <w:lvlText w:val="(%8)"/>
      <w:legacy w:legacy="1" w:legacySpace="0" w:legacyIndent="708"/>
      <w:lvlJc w:val="left"/>
      <w:pPr>
        <w:ind w:left="5664" w:hanging="708"/>
      </w:pPr>
      <w:rPr>
        <w:rFonts w:cs="Times New Roman"/>
      </w:rPr>
    </w:lvl>
    <w:lvl w:ilvl="8">
      <w:start w:val="1"/>
      <w:numFmt w:val="lowerRoman"/>
      <w:lvlText w:val="(%9)"/>
      <w:legacy w:legacy="1" w:legacySpace="0" w:legacyIndent="708"/>
      <w:lvlJc w:val="left"/>
      <w:pPr>
        <w:ind w:left="6372" w:hanging="708"/>
      </w:pPr>
      <w:rPr>
        <w:rFonts w:cs="Times New Roman"/>
      </w:rPr>
    </w:lvl>
  </w:abstractNum>
  <w:abstractNum w:abstractNumId="1">
    <w:nsid w:val="5107465D"/>
    <w:multiLevelType w:val="hybridMultilevel"/>
    <w:tmpl w:val="221A88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FA76BB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870E6"/>
    <w:rsid w:val="00043EBA"/>
    <w:rsid w:val="00052436"/>
    <w:rsid w:val="000746F3"/>
    <w:rsid w:val="001176E4"/>
    <w:rsid w:val="001914A2"/>
    <w:rsid w:val="001A0C4A"/>
    <w:rsid w:val="00257F09"/>
    <w:rsid w:val="00280B51"/>
    <w:rsid w:val="003334F0"/>
    <w:rsid w:val="003E1E09"/>
    <w:rsid w:val="004530A4"/>
    <w:rsid w:val="004A2FAE"/>
    <w:rsid w:val="004F387D"/>
    <w:rsid w:val="005A6882"/>
    <w:rsid w:val="005F2B64"/>
    <w:rsid w:val="006054E3"/>
    <w:rsid w:val="00676C90"/>
    <w:rsid w:val="00685A8C"/>
    <w:rsid w:val="006E5591"/>
    <w:rsid w:val="00701B77"/>
    <w:rsid w:val="0073256F"/>
    <w:rsid w:val="00852620"/>
    <w:rsid w:val="008823BE"/>
    <w:rsid w:val="008A2D04"/>
    <w:rsid w:val="008A3BAF"/>
    <w:rsid w:val="008A7E39"/>
    <w:rsid w:val="008F0443"/>
    <w:rsid w:val="00946E30"/>
    <w:rsid w:val="0098760F"/>
    <w:rsid w:val="00B35601"/>
    <w:rsid w:val="00B51F69"/>
    <w:rsid w:val="00D13602"/>
    <w:rsid w:val="00D22AE6"/>
    <w:rsid w:val="00D737AA"/>
    <w:rsid w:val="00D813CC"/>
    <w:rsid w:val="00E23E63"/>
    <w:rsid w:val="00E870E6"/>
    <w:rsid w:val="00EA0737"/>
    <w:rsid w:val="00F021C2"/>
    <w:rsid w:val="00F65F6B"/>
    <w:rsid w:val="00FC4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94"/>
    <o:shapelayout v:ext="edit">
      <o:idmap v:ext="edit" data="1"/>
    </o:shapelayout>
  </w:shapeDefaults>
  <w:decimalSymbol w:val=","/>
  <w:listSeparator w:val=";"/>
  <w14:defaultImageDpi w14:val="0"/>
  <w15:chartTrackingRefBased/>
  <w15:docId w15:val="{39C09784-5EA3-41E0-BFCF-CAC185B90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70E6"/>
    <w:pPr>
      <w:jc w:val="both"/>
    </w:pPr>
  </w:style>
  <w:style w:type="paragraph" w:styleId="1">
    <w:name w:val="heading 1"/>
    <w:basedOn w:val="a"/>
    <w:next w:val="a"/>
    <w:link w:val="10"/>
    <w:uiPriority w:val="99"/>
    <w:qFormat/>
    <w:rsid w:val="00E870E6"/>
    <w:pPr>
      <w:keepNext/>
      <w:suppressLineNumbers/>
      <w:suppressAutoHyphens/>
      <w:jc w:val="center"/>
      <w:outlineLvl w:val="0"/>
    </w:pPr>
    <w:rPr>
      <w:b/>
      <w:bCs/>
      <w:sz w:val="52"/>
      <w:szCs w:val="24"/>
      <w:lang w:eastAsia="ar-SA"/>
    </w:rPr>
  </w:style>
  <w:style w:type="paragraph" w:styleId="2">
    <w:name w:val="heading 2"/>
    <w:basedOn w:val="a"/>
    <w:next w:val="a"/>
    <w:link w:val="20"/>
    <w:uiPriority w:val="99"/>
    <w:qFormat/>
    <w:rsid w:val="00E870E6"/>
    <w:pPr>
      <w:keepNext/>
      <w:spacing w:before="240" w:after="60"/>
      <w:jc w:val="left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uiPriority w:val="99"/>
    <w:qFormat/>
    <w:rsid w:val="00043EBA"/>
    <w:pPr>
      <w:keepNext/>
      <w:spacing w:before="240" w:after="180"/>
      <w:jc w:val="left"/>
      <w:outlineLvl w:val="2"/>
    </w:pPr>
    <w:rPr>
      <w:rFonts w:ascii="Arial" w:hAnsi="Arial" w:cs="Arial"/>
      <w:b/>
      <w:bCs/>
      <w:lang w:val="en-US"/>
    </w:rPr>
  </w:style>
  <w:style w:type="paragraph" w:styleId="4">
    <w:name w:val="heading 4"/>
    <w:basedOn w:val="a0"/>
    <w:next w:val="a0"/>
    <w:link w:val="40"/>
    <w:uiPriority w:val="99"/>
    <w:qFormat/>
    <w:rsid w:val="00043EBA"/>
    <w:pPr>
      <w:keepNext/>
      <w:spacing w:before="240" w:after="180"/>
      <w:jc w:val="left"/>
      <w:outlineLvl w:val="3"/>
    </w:pPr>
    <w:rPr>
      <w:b/>
      <w:bCs/>
      <w:i/>
      <w:iCs/>
    </w:rPr>
  </w:style>
  <w:style w:type="paragraph" w:styleId="5">
    <w:name w:val="heading 5"/>
    <w:basedOn w:val="a"/>
    <w:next w:val="a"/>
    <w:link w:val="50"/>
    <w:uiPriority w:val="99"/>
    <w:qFormat/>
    <w:rsid w:val="00043EBA"/>
    <w:pPr>
      <w:spacing w:before="240" w:after="60"/>
      <w:jc w:val="left"/>
      <w:outlineLvl w:val="4"/>
    </w:pPr>
    <w:rPr>
      <w:rFonts w:ascii="Arial" w:hAnsi="Arial" w:cs="Arial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043EBA"/>
    <w:pPr>
      <w:spacing w:before="240" w:after="60"/>
      <w:jc w:val="left"/>
      <w:outlineLvl w:val="5"/>
    </w:pPr>
    <w:rPr>
      <w:rFonts w:ascii="Arial" w:hAnsi="Arial" w:cs="Arial"/>
      <w:i/>
      <w:i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043EBA"/>
    <w:pPr>
      <w:spacing w:before="240" w:after="60"/>
      <w:jc w:val="left"/>
      <w:outlineLvl w:val="6"/>
    </w:pPr>
    <w:rPr>
      <w:rFonts w:ascii="Arial" w:hAnsi="Arial" w:cs="Arial"/>
    </w:rPr>
  </w:style>
  <w:style w:type="paragraph" w:styleId="8">
    <w:name w:val="heading 8"/>
    <w:basedOn w:val="a"/>
    <w:next w:val="a"/>
    <w:link w:val="80"/>
    <w:uiPriority w:val="99"/>
    <w:qFormat/>
    <w:rsid w:val="00043EBA"/>
    <w:pPr>
      <w:spacing w:before="240" w:after="60"/>
      <w:jc w:val="left"/>
      <w:outlineLvl w:val="7"/>
    </w:pPr>
    <w:rPr>
      <w:rFonts w:ascii="Arial" w:hAnsi="Arial" w:cs="Arial"/>
      <w:i/>
      <w:iCs/>
    </w:rPr>
  </w:style>
  <w:style w:type="paragraph" w:styleId="9">
    <w:name w:val="heading 9"/>
    <w:basedOn w:val="a"/>
    <w:next w:val="a"/>
    <w:link w:val="90"/>
    <w:uiPriority w:val="99"/>
    <w:qFormat/>
    <w:rsid w:val="00043EBA"/>
    <w:pPr>
      <w:spacing w:before="240" w:after="60"/>
      <w:jc w:val="left"/>
      <w:outlineLvl w:val="8"/>
    </w:pPr>
    <w:rPr>
      <w:rFonts w:ascii="Arial" w:hAnsi="Arial" w:cs="Arial"/>
      <w:i/>
      <w:iCs/>
      <w:sz w:val="18"/>
      <w:szCs w:val="1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styleId="a4">
    <w:name w:val="footer"/>
    <w:basedOn w:val="a"/>
    <w:link w:val="a5"/>
    <w:uiPriority w:val="99"/>
    <w:rsid w:val="00E870E6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0"/>
      <w:szCs w:val="20"/>
    </w:rPr>
  </w:style>
  <w:style w:type="paragraph" w:styleId="a6">
    <w:name w:val="Title"/>
    <w:basedOn w:val="a"/>
    <w:link w:val="a7"/>
    <w:uiPriority w:val="99"/>
    <w:qFormat/>
    <w:rsid w:val="00E870E6"/>
    <w:pPr>
      <w:jc w:val="center"/>
    </w:pPr>
    <w:rPr>
      <w:sz w:val="28"/>
      <w:lang w:val="uk-UA"/>
    </w:rPr>
  </w:style>
  <w:style w:type="character" w:customStyle="1" w:styleId="a7">
    <w:name w:val="Название Знак"/>
    <w:link w:val="a6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0">
    <w:name w:val="Body Text Indent"/>
    <w:basedOn w:val="a"/>
    <w:link w:val="a8"/>
    <w:uiPriority w:val="99"/>
    <w:rsid w:val="00E870E6"/>
    <w:pPr>
      <w:ind w:firstLine="510"/>
    </w:pPr>
  </w:style>
  <w:style w:type="character" w:customStyle="1" w:styleId="a8">
    <w:name w:val="Основной текст с отступом Знак"/>
    <w:link w:val="a0"/>
    <w:uiPriority w:val="99"/>
    <w:semiHidden/>
    <w:rPr>
      <w:sz w:val="20"/>
      <w:szCs w:val="20"/>
    </w:rPr>
  </w:style>
  <w:style w:type="character" w:styleId="a9">
    <w:name w:val="page number"/>
    <w:uiPriority w:val="99"/>
    <w:rsid w:val="00E870E6"/>
    <w:rPr>
      <w:rFonts w:cs="Times New Roman"/>
    </w:rPr>
  </w:style>
  <w:style w:type="paragraph" w:styleId="aa">
    <w:name w:val="header"/>
    <w:basedOn w:val="a"/>
    <w:link w:val="ab"/>
    <w:uiPriority w:val="99"/>
    <w:rsid w:val="00D13602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wmf"/><Relationship Id="rId117" Type="http://schemas.openxmlformats.org/officeDocument/2006/relationships/image" Target="media/image111.wmf"/><Relationship Id="rId21" Type="http://schemas.openxmlformats.org/officeDocument/2006/relationships/image" Target="media/image15.wmf"/><Relationship Id="rId42" Type="http://schemas.openxmlformats.org/officeDocument/2006/relationships/image" Target="media/image36.wmf"/><Relationship Id="rId47" Type="http://schemas.openxmlformats.org/officeDocument/2006/relationships/image" Target="media/image41.wmf"/><Relationship Id="rId63" Type="http://schemas.openxmlformats.org/officeDocument/2006/relationships/image" Target="media/image57.wmf"/><Relationship Id="rId68" Type="http://schemas.openxmlformats.org/officeDocument/2006/relationships/image" Target="media/image62.wmf"/><Relationship Id="rId84" Type="http://schemas.openxmlformats.org/officeDocument/2006/relationships/image" Target="media/image78.wmf"/><Relationship Id="rId89" Type="http://schemas.openxmlformats.org/officeDocument/2006/relationships/image" Target="media/image83.wmf"/><Relationship Id="rId112" Type="http://schemas.openxmlformats.org/officeDocument/2006/relationships/image" Target="media/image106.wmf"/><Relationship Id="rId133" Type="http://schemas.openxmlformats.org/officeDocument/2006/relationships/image" Target="media/image127.wmf"/><Relationship Id="rId138" Type="http://schemas.openxmlformats.org/officeDocument/2006/relationships/image" Target="media/image132.wmf"/><Relationship Id="rId154" Type="http://schemas.openxmlformats.org/officeDocument/2006/relationships/image" Target="media/image148.wmf"/><Relationship Id="rId159" Type="http://schemas.openxmlformats.org/officeDocument/2006/relationships/image" Target="media/image153.wmf"/><Relationship Id="rId175" Type="http://schemas.openxmlformats.org/officeDocument/2006/relationships/footer" Target="footer2.xml"/><Relationship Id="rId170" Type="http://schemas.openxmlformats.org/officeDocument/2006/relationships/image" Target="media/image164.wmf"/><Relationship Id="rId16" Type="http://schemas.openxmlformats.org/officeDocument/2006/relationships/image" Target="media/image10.wmf"/><Relationship Id="rId107" Type="http://schemas.openxmlformats.org/officeDocument/2006/relationships/image" Target="media/image101.wmf"/><Relationship Id="rId11" Type="http://schemas.openxmlformats.org/officeDocument/2006/relationships/image" Target="media/image5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53" Type="http://schemas.openxmlformats.org/officeDocument/2006/relationships/image" Target="media/image47.wmf"/><Relationship Id="rId58" Type="http://schemas.openxmlformats.org/officeDocument/2006/relationships/image" Target="media/image52.wmf"/><Relationship Id="rId74" Type="http://schemas.openxmlformats.org/officeDocument/2006/relationships/image" Target="media/image68.wmf"/><Relationship Id="rId79" Type="http://schemas.openxmlformats.org/officeDocument/2006/relationships/image" Target="media/image73.wmf"/><Relationship Id="rId102" Type="http://schemas.openxmlformats.org/officeDocument/2006/relationships/image" Target="media/image96.wmf"/><Relationship Id="rId123" Type="http://schemas.openxmlformats.org/officeDocument/2006/relationships/image" Target="media/image117.wmf"/><Relationship Id="rId128" Type="http://schemas.openxmlformats.org/officeDocument/2006/relationships/image" Target="media/image122.wmf"/><Relationship Id="rId144" Type="http://schemas.openxmlformats.org/officeDocument/2006/relationships/image" Target="media/image138.wmf"/><Relationship Id="rId149" Type="http://schemas.openxmlformats.org/officeDocument/2006/relationships/image" Target="media/image143.wmf"/><Relationship Id="rId5" Type="http://schemas.openxmlformats.org/officeDocument/2006/relationships/footnotes" Target="footnotes.xml"/><Relationship Id="rId90" Type="http://schemas.openxmlformats.org/officeDocument/2006/relationships/image" Target="media/image84.wmf"/><Relationship Id="rId95" Type="http://schemas.openxmlformats.org/officeDocument/2006/relationships/image" Target="media/image89.wmf"/><Relationship Id="rId160" Type="http://schemas.openxmlformats.org/officeDocument/2006/relationships/image" Target="media/image154.wmf"/><Relationship Id="rId165" Type="http://schemas.openxmlformats.org/officeDocument/2006/relationships/image" Target="media/image159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43" Type="http://schemas.openxmlformats.org/officeDocument/2006/relationships/image" Target="media/image37.wmf"/><Relationship Id="rId48" Type="http://schemas.openxmlformats.org/officeDocument/2006/relationships/image" Target="media/image42.wmf"/><Relationship Id="rId64" Type="http://schemas.openxmlformats.org/officeDocument/2006/relationships/image" Target="media/image58.wmf"/><Relationship Id="rId69" Type="http://schemas.openxmlformats.org/officeDocument/2006/relationships/image" Target="media/image63.wmf"/><Relationship Id="rId113" Type="http://schemas.openxmlformats.org/officeDocument/2006/relationships/image" Target="media/image107.wmf"/><Relationship Id="rId118" Type="http://schemas.openxmlformats.org/officeDocument/2006/relationships/image" Target="media/image112.wmf"/><Relationship Id="rId134" Type="http://schemas.openxmlformats.org/officeDocument/2006/relationships/image" Target="media/image128.wmf"/><Relationship Id="rId139" Type="http://schemas.openxmlformats.org/officeDocument/2006/relationships/image" Target="media/image133.wmf"/><Relationship Id="rId80" Type="http://schemas.openxmlformats.org/officeDocument/2006/relationships/image" Target="media/image74.wmf"/><Relationship Id="rId85" Type="http://schemas.openxmlformats.org/officeDocument/2006/relationships/image" Target="media/image79.wmf"/><Relationship Id="rId150" Type="http://schemas.openxmlformats.org/officeDocument/2006/relationships/image" Target="media/image144.wmf"/><Relationship Id="rId155" Type="http://schemas.openxmlformats.org/officeDocument/2006/relationships/image" Target="media/image149.wmf"/><Relationship Id="rId171" Type="http://schemas.openxmlformats.org/officeDocument/2006/relationships/image" Target="media/image165.wmf"/><Relationship Id="rId176" Type="http://schemas.openxmlformats.org/officeDocument/2006/relationships/fontTable" Target="fontTable.xml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59" Type="http://schemas.openxmlformats.org/officeDocument/2006/relationships/image" Target="media/image53.wmf"/><Relationship Id="rId103" Type="http://schemas.openxmlformats.org/officeDocument/2006/relationships/image" Target="media/image97.wmf"/><Relationship Id="rId108" Type="http://schemas.openxmlformats.org/officeDocument/2006/relationships/image" Target="media/image102.wmf"/><Relationship Id="rId124" Type="http://schemas.openxmlformats.org/officeDocument/2006/relationships/image" Target="media/image118.wmf"/><Relationship Id="rId129" Type="http://schemas.openxmlformats.org/officeDocument/2006/relationships/image" Target="media/image123.wmf"/><Relationship Id="rId54" Type="http://schemas.openxmlformats.org/officeDocument/2006/relationships/image" Target="media/image48.wmf"/><Relationship Id="rId70" Type="http://schemas.openxmlformats.org/officeDocument/2006/relationships/image" Target="media/image64.wmf"/><Relationship Id="rId75" Type="http://schemas.openxmlformats.org/officeDocument/2006/relationships/image" Target="media/image69.wmf"/><Relationship Id="rId91" Type="http://schemas.openxmlformats.org/officeDocument/2006/relationships/image" Target="media/image85.wmf"/><Relationship Id="rId96" Type="http://schemas.openxmlformats.org/officeDocument/2006/relationships/image" Target="media/image90.wmf"/><Relationship Id="rId140" Type="http://schemas.openxmlformats.org/officeDocument/2006/relationships/image" Target="media/image134.wmf"/><Relationship Id="rId145" Type="http://schemas.openxmlformats.org/officeDocument/2006/relationships/image" Target="media/image139.wmf"/><Relationship Id="rId161" Type="http://schemas.openxmlformats.org/officeDocument/2006/relationships/image" Target="media/image155.wmf"/><Relationship Id="rId166" Type="http://schemas.openxmlformats.org/officeDocument/2006/relationships/image" Target="media/image160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49" Type="http://schemas.openxmlformats.org/officeDocument/2006/relationships/image" Target="media/image43.wmf"/><Relationship Id="rId114" Type="http://schemas.openxmlformats.org/officeDocument/2006/relationships/image" Target="media/image108.wmf"/><Relationship Id="rId119" Type="http://schemas.openxmlformats.org/officeDocument/2006/relationships/image" Target="media/image113.wmf"/><Relationship Id="rId10" Type="http://schemas.openxmlformats.org/officeDocument/2006/relationships/image" Target="media/image4.wmf"/><Relationship Id="rId31" Type="http://schemas.openxmlformats.org/officeDocument/2006/relationships/image" Target="media/image25.wmf"/><Relationship Id="rId44" Type="http://schemas.openxmlformats.org/officeDocument/2006/relationships/image" Target="media/image38.wmf"/><Relationship Id="rId52" Type="http://schemas.openxmlformats.org/officeDocument/2006/relationships/image" Target="media/image46.wmf"/><Relationship Id="rId60" Type="http://schemas.openxmlformats.org/officeDocument/2006/relationships/image" Target="media/image54.wmf"/><Relationship Id="rId65" Type="http://schemas.openxmlformats.org/officeDocument/2006/relationships/image" Target="media/image59.wmf"/><Relationship Id="rId73" Type="http://schemas.openxmlformats.org/officeDocument/2006/relationships/image" Target="media/image67.wmf"/><Relationship Id="rId78" Type="http://schemas.openxmlformats.org/officeDocument/2006/relationships/image" Target="media/image72.wmf"/><Relationship Id="rId81" Type="http://schemas.openxmlformats.org/officeDocument/2006/relationships/image" Target="media/image75.wmf"/><Relationship Id="rId86" Type="http://schemas.openxmlformats.org/officeDocument/2006/relationships/image" Target="media/image80.wmf"/><Relationship Id="rId94" Type="http://schemas.openxmlformats.org/officeDocument/2006/relationships/image" Target="media/image88.wmf"/><Relationship Id="rId99" Type="http://schemas.openxmlformats.org/officeDocument/2006/relationships/image" Target="media/image93.wmf"/><Relationship Id="rId101" Type="http://schemas.openxmlformats.org/officeDocument/2006/relationships/image" Target="media/image95.wmf"/><Relationship Id="rId122" Type="http://schemas.openxmlformats.org/officeDocument/2006/relationships/image" Target="media/image116.wmf"/><Relationship Id="rId130" Type="http://schemas.openxmlformats.org/officeDocument/2006/relationships/image" Target="media/image124.wmf"/><Relationship Id="rId135" Type="http://schemas.openxmlformats.org/officeDocument/2006/relationships/image" Target="media/image129.wmf"/><Relationship Id="rId143" Type="http://schemas.openxmlformats.org/officeDocument/2006/relationships/image" Target="media/image137.wmf"/><Relationship Id="rId148" Type="http://schemas.openxmlformats.org/officeDocument/2006/relationships/image" Target="media/image142.wmf"/><Relationship Id="rId151" Type="http://schemas.openxmlformats.org/officeDocument/2006/relationships/image" Target="media/image145.wmf"/><Relationship Id="rId156" Type="http://schemas.openxmlformats.org/officeDocument/2006/relationships/image" Target="media/image150.wmf"/><Relationship Id="rId164" Type="http://schemas.openxmlformats.org/officeDocument/2006/relationships/image" Target="media/image158.wmf"/><Relationship Id="rId169" Type="http://schemas.openxmlformats.org/officeDocument/2006/relationships/image" Target="media/image163.wmf"/><Relationship Id="rId177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72" Type="http://schemas.openxmlformats.org/officeDocument/2006/relationships/header" Target="header1.xml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39" Type="http://schemas.openxmlformats.org/officeDocument/2006/relationships/image" Target="media/image33.wmf"/><Relationship Id="rId109" Type="http://schemas.openxmlformats.org/officeDocument/2006/relationships/image" Target="media/image103.wmf"/><Relationship Id="rId34" Type="http://schemas.openxmlformats.org/officeDocument/2006/relationships/image" Target="media/image28.wmf"/><Relationship Id="rId50" Type="http://schemas.openxmlformats.org/officeDocument/2006/relationships/image" Target="media/image44.wmf"/><Relationship Id="rId55" Type="http://schemas.openxmlformats.org/officeDocument/2006/relationships/image" Target="media/image49.wmf"/><Relationship Id="rId76" Type="http://schemas.openxmlformats.org/officeDocument/2006/relationships/image" Target="media/image70.wmf"/><Relationship Id="rId97" Type="http://schemas.openxmlformats.org/officeDocument/2006/relationships/image" Target="media/image91.wmf"/><Relationship Id="rId104" Type="http://schemas.openxmlformats.org/officeDocument/2006/relationships/image" Target="media/image98.wmf"/><Relationship Id="rId120" Type="http://schemas.openxmlformats.org/officeDocument/2006/relationships/image" Target="media/image114.wmf"/><Relationship Id="rId125" Type="http://schemas.openxmlformats.org/officeDocument/2006/relationships/image" Target="media/image119.wmf"/><Relationship Id="rId141" Type="http://schemas.openxmlformats.org/officeDocument/2006/relationships/image" Target="media/image135.wmf"/><Relationship Id="rId146" Type="http://schemas.openxmlformats.org/officeDocument/2006/relationships/image" Target="media/image140.wmf"/><Relationship Id="rId167" Type="http://schemas.openxmlformats.org/officeDocument/2006/relationships/image" Target="media/image161.wmf"/><Relationship Id="rId7" Type="http://schemas.openxmlformats.org/officeDocument/2006/relationships/image" Target="media/image1.wmf"/><Relationship Id="rId71" Type="http://schemas.openxmlformats.org/officeDocument/2006/relationships/image" Target="media/image65.wmf"/><Relationship Id="rId92" Type="http://schemas.openxmlformats.org/officeDocument/2006/relationships/image" Target="media/image86.wmf"/><Relationship Id="rId162" Type="http://schemas.openxmlformats.org/officeDocument/2006/relationships/image" Target="media/image156.wmf"/><Relationship Id="rId2" Type="http://schemas.openxmlformats.org/officeDocument/2006/relationships/styles" Target="styles.xml"/><Relationship Id="rId29" Type="http://schemas.openxmlformats.org/officeDocument/2006/relationships/image" Target="media/image23.wmf"/><Relationship Id="rId24" Type="http://schemas.openxmlformats.org/officeDocument/2006/relationships/image" Target="media/image18.w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66" Type="http://schemas.openxmlformats.org/officeDocument/2006/relationships/image" Target="media/image60.wmf"/><Relationship Id="rId87" Type="http://schemas.openxmlformats.org/officeDocument/2006/relationships/image" Target="media/image81.wmf"/><Relationship Id="rId110" Type="http://schemas.openxmlformats.org/officeDocument/2006/relationships/image" Target="media/image104.wmf"/><Relationship Id="rId115" Type="http://schemas.openxmlformats.org/officeDocument/2006/relationships/image" Target="media/image109.wmf"/><Relationship Id="rId131" Type="http://schemas.openxmlformats.org/officeDocument/2006/relationships/image" Target="media/image125.wmf"/><Relationship Id="rId136" Type="http://schemas.openxmlformats.org/officeDocument/2006/relationships/image" Target="media/image130.wmf"/><Relationship Id="rId157" Type="http://schemas.openxmlformats.org/officeDocument/2006/relationships/image" Target="media/image151.wmf"/><Relationship Id="rId61" Type="http://schemas.openxmlformats.org/officeDocument/2006/relationships/image" Target="media/image55.wmf"/><Relationship Id="rId82" Type="http://schemas.openxmlformats.org/officeDocument/2006/relationships/image" Target="media/image76.wmf"/><Relationship Id="rId152" Type="http://schemas.openxmlformats.org/officeDocument/2006/relationships/image" Target="media/image146.wmf"/><Relationship Id="rId173" Type="http://schemas.openxmlformats.org/officeDocument/2006/relationships/header" Target="header2.xml"/><Relationship Id="rId19" Type="http://schemas.openxmlformats.org/officeDocument/2006/relationships/image" Target="media/image13.wmf"/><Relationship Id="rId14" Type="http://schemas.openxmlformats.org/officeDocument/2006/relationships/image" Target="media/image8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56" Type="http://schemas.openxmlformats.org/officeDocument/2006/relationships/image" Target="media/image50.wmf"/><Relationship Id="rId77" Type="http://schemas.openxmlformats.org/officeDocument/2006/relationships/image" Target="media/image71.wmf"/><Relationship Id="rId100" Type="http://schemas.openxmlformats.org/officeDocument/2006/relationships/image" Target="media/image94.wmf"/><Relationship Id="rId105" Type="http://schemas.openxmlformats.org/officeDocument/2006/relationships/image" Target="media/image99.wmf"/><Relationship Id="rId126" Type="http://schemas.openxmlformats.org/officeDocument/2006/relationships/image" Target="media/image120.wmf"/><Relationship Id="rId147" Type="http://schemas.openxmlformats.org/officeDocument/2006/relationships/image" Target="media/image141.wmf"/><Relationship Id="rId168" Type="http://schemas.openxmlformats.org/officeDocument/2006/relationships/image" Target="media/image162.wmf"/><Relationship Id="rId8" Type="http://schemas.openxmlformats.org/officeDocument/2006/relationships/image" Target="media/image2.wmf"/><Relationship Id="rId51" Type="http://schemas.openxmlformats.org/officeDocument/2006/relationships/image" Target="media/image45.wmf"/><Relationship Id="rId72" Type="http://schemas.openxmlformats.org/officeDocument/2006/relationships/image" Target="media/image66.wmf"/><Relationship Id="rId93" Type="http://schemas.openxmlformats.org/officeDocument/2006/relationships/image" Target="media/image87.wmf"/><Relationship Id="rId98" Type="http://schemas.openxmlformats.org/officeDocument/2006/relationships/image" Target="media/image92.wmf"/><Relationship Id="rId121" Type="http://schemas.openxmlformats.org/officeDocument/2006/relationships/image" Target="media/image115.wmf"/><Relationship Id="rId142" Type="http://schemas.openxmlformats.org/officeDocument/2006/relationships/image" Target="media/image136.wmf"/><Relationship Id="rId163" Type="http://schemas.openxmlformats.org/officeDocument/2006/relationships/image" Target="media/image157.wmf"/><Relationship Id="rId3" Type="http://schemas.openxmlformats.org/officeDocument/2006/relationships/settings" Target="settings.xml"/><Relationship Id="rId25" Type="http://schemas.openxmlformats.org/officeDocument/2006/relationships/image" Target="media/image19.wmf"/><Relationship Id="rId46" Type="http://schemas.openxmlformats.org/officeDocument/2006/relationships/image" Target="media/image40.wmf"/><Relationship Id="rId67" Type="http://schemas.openxmlformats.org/officeDocument/2006/relationships/image" Target="media/image61.wmf"/><Relationship Id="rId116" Type="http://schemas.openxmlformats.org/officeDocument/2006/relationships/image" Target="media/image110.wmf"/><Relationship Id="rId137" Type="http://schemas.openxmlformats.org/officeDocument/2006/relationships/image" Target="media/image131.wmf"/><Relationship Id="rId158" Type="http://schemas.openxmlformats.org/officeDocument/2006/relationships/image" Target="media/image152.wmf"/><Relationship Id="rId20" Type="http://schemas.openxmlformats.org/officeDocument/2006/relationships/image" Target="media/image14.wmf"/><Relationship Id="rId41" Type="http://schemas.openxmlformats.org/officeDocument/2006/relationships/image" Target="media/image35.wmf"/><Relationship Id="rId62" Type="http://schemas.openxmlformats.org/officeDocument/2006/relationships/image" Target="media/image56.wmf"/><Relationship Id="rId83" Type="http://schemas.openxmlformats.org/officeDocument/2006/relationships/image" Target="media/image77.wmf"/><Relationship Id="rId88" Type="http://schemas.openxmlformats.org/officeDocument/2006/relationships/image" Target="media/image82.wmf"/><Relationship Id="rId111" Type="http://schemas.openxmlformats.org/officeDocument/2006/relationships/image" Target="media/image105.wmf"/><Relationship Id="rId132" Type="http://schemas.openxmlformats.org/officeDocument/2006/relationships/image" Target="media/image126.wmf"/><Relationship Id="rId153" Type="http://schemas.openxmlformats.org/officeDocument/2006/relationships/image" Target="media/image147.wmf"/><Relationship Id="rId174" Type="http://schemas.openxmlformats.org/officeDocument/2006/relationships/footer" Target="footer1.xml"/><Relationship Id="rId15" Type="http://schemas.openxmlformats.org/officeDocument/2006/relationships/image" Target="media/image9.wmf"/><Relationship Id="rId36" Type="http://schemas.openxmlformats.org/officeDocument/2006/relationships/image" Target="media/image30.wmf"/><Relationship Id="rId57" Type="http://schemas.openxmlformats.org/officeDocument/2006/relationships/image" Target="media/image51.wmf"/><Relationship Id="rId106" Type="http://schemas.openxmlformats.org/officeDocument/2006/relationships/image" Target="media/image100.wmf"/><Relationship Id="rId127" Type="http://schemas.openxmlformats.org/officeDocument/2006/relationships/image" Target="media/image12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3198</Words>
  <Characters>18233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Міністерство освіти і науки України</vt:lpstr>
    </vt:vector>
  </TitlesOfParts>
  <Company>Организация</Company>
  <LinksUpToDate>false</LinksUpToDate>
  <CharactersWithSpaces>21389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освіти і науки України</dc:title>
  <dc:subject/>
  <dc:creator>Customer</dc:creator>
  <cp:keywords/>
  <dc:description/>
  <cp:lastModifiedBy>admin</cp:lastModifiedBy>
  <cp:revision>2</cp:revision>
  <dcterms:created xsi:type="dcterms:W3CDTF">2014-03-22T10:12:00Z</dcterms:created>
  <dcterms:modified xsi:type="dcterms:W3CDTF">2014-03-22T10:12:00Z</dcterms:modified>
</cp:coreProperties>
</file>