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4E" w:rsidRPr="00D66B4E" w:rsidRDefault="00F06EF6" w:rsidP="00D66B4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D66B4E">
        <w:rPr>
          <w:sz w:val="28"/>
          <w:szCs w:val="32"/>
          <w:lang w:val="en-US"/>
        </w:rPr>
        <w:t>X</w:t>
      </w:r>
      <w:r w:rsidRPr="00D66B4E">
        <w:rPr>
          <w:sz w:val="28"/>
          <w:szCs w:val="32"/>
        </w:rPr>
        <w:t>Ш</w:t>
      </w:r>
      <w:r w:rsidR="00D37D0C" w:rsidRPr="00D66B4E">
        <w:rPr>
          <w:sz w:val="28"/>
          <w:szCs w:val="32"/>
        </w:rPr>
        <w:t xml:space="preserve"> районная научно-практическая конференция учащихся</w:t>
      </w:r>
    </w:p>
    <w:p w:rsidR="00D37D0C" w:rsidRPr="00D66B4E" w:rsidRDefault="00D66B4E" w:rsidP="00D66B4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секция математики</w:t>
      </w:r>
    </w:p>
    <w:p w:rsidR="00D37D0C" w:rsidRPr="00D66B4E" w:rsidRDefault="00D37D0C" w:rsidP="00D66B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37D0C" w:rsidRPr="00D66B4E" w:rsidRDefault="00D37D0C" w:rsidP="00D66B4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37D0C" w:rsidRPr="00D66B4E" w:rsidRDefault="00D37D0C" w:rsidP="00D66B4E">
      <w:pPr>
        <w:suppressAutoHyphens/>
        <w:spacing w:line="360" w:lineRule="auto"/>
        <w:ind w:firstLine="709"/>
        <w:jc w:val="center"/>
        <w:rPr>
          <w:sz w:val="28"/>
        </w:rPr>
      </w:pPr>
    </w:p>
    <w:p w:rsidR="00D37D0C" w:rsidRPr="00D66B4E" w:rsidRDefault="00D37D0C" w:rsidP="00D66B4E">
      <w:pPr>
        <w:suppressAutoHyphens/>
        <w:spacing w:line="360" w:lineRule="auto"/>
        <w:ind w:firstLine="709"/>
        <w:jc w:val="center"/>
        <w:rPr>
          <w:sz w:val="28"/>
        </w:rPr>
      </w:pPr>
    </w:p>
    <w:p w:rsidR="00D37D0C" w:rsidRPr="00D66B4E" w:rsidRDefault="00D37D0C" w:rsidP="00D66B4E">
      <w:pPr>
        <w:suppressAutoHyphens/>
        <w:spacing w:line="360" w:lineRule="auto"/>
        <w:ind w:firstLine="709"/>
        <w:jc w:val="center"/>
        <w:rPr>
          <w:sz w:val="28"/>
        </w:rPr>
      </w:pPr>
    </w:p>
    <w:p w:rsidR="00D37D0C" w:rsidRPr="00D66B4E" w:rsidRDefault="00D37D0C" w:rsidP="00D66B4E">
      <w:pPr>
        <w:suppressAutoHyphens/>
        <w:spacing w:line="360" w:lineRule="auto"/>
        <w:ind w:firstLine="709"/>
        <w:jc w:val="center"/>
        <w:rPr>
          <w:sz w:val="28"/>
        </w:rPr>
      </w:pPr>
    </w:p>
    <w:p w:rsidR="00D37D0C" w:rsidRDefault="00D37D0C" w:rsidP="00D66B4E">
      <w:pPr>
        <w:suppressAutoHyphens/>
        <w:spacing w:line="360" w:lineRule="auto"/>
        <w:ind w:firstLine="709"/>
        <w:jc w:val="center"/>
        <w:rPr>
          <w:sz w:val="28"/>
        </w:rPr>
      </w:pPr>
    </w:p>
    <w:p w:rsidR="00D66B4E" w:rsidRDefault="00D66B4E" w:rsidP="00D66B4E">
      <w:pPr>
        <w:suppressAutoHyphens/>
        <w:spacing w:line="360" w:lineRule="auto"/>
        <w:ind w:firstLine="709"/>
        <w:jc w:val="center"/>
        <w:rPr>
          <w:sz w:val="28"/>
        </w:rPr>
      </w:pPr>
    </w:p>
    <w:p w:rsidR="00D66B4E" w:rsidRPr="00D66B4E" w:rsidRDefault="00D66B4E" w:rsidP="00D66B4E">
      <w:pPr>
        <w:suppressAutoHyphens/>
        <w:spacing w:line="360" w:lineRule="auto"/>
        <w:ind w:firstLine="709"/>
        <w:jc w:val="center"/>
        <w:rPr>
          <w:sz w:val="28"/>
        </w:rPr>
      </w:pPr>
    </w:p>
    <w:p w:rsidR="00D37D0C" w:rsidRPr="00D66B4E" w:rsidRDefault="00D37D0C" w:rsidP="00D66B4E">
      <w:pPr>
        <w:suppressAutoHyphens/>
        <w:spacing w:line="360" w:lineRule="auto"/>
        <w:ind w:firstLine="709"/>
        <w:jc w:val="center"/>
        <w:rPr>
          <w:sz w:val="28"/>
        </w:rPr>
      </w:pPr>
    </w:p>
    <w:p w:rsidR="00D37D0C" w:rsidRPr="00D66B4E" w:rsidRDefault="00D37D0C" w:rsidP="00D66B4E">
      <w:pPr>
        <w:suppressAutoHyphens/>
        <w:spacing w:line="360" w:lineRule="auto"/>
        <w:ind w:firstLine="709"/>
        <w:jc w:val="center"/>
        <w:rPr>
          <w:sz w:val="28"/>
          <w:szCs w:val="56"/>
        </w:rPr>
      </w:pPr>
    </w:p>
    <w:p w:rsidR="00D37D0C" w:rsidRPr="00D66B4E" w:rsidRDefault="00D66B4E" w:rsidP="00D66B4E">
      <w:pPr>
        <w:suppressAutoHyphens/>
        <w:spacing w:line="360" w:lineRule="auto"/>
        <w:ind w:firstLine="709"/>
        <w:jc w:val="center"/>
        <w:rPr>
          <w:sz w:val="28"/>
          <w:szCs w:val="56"/>
        </w:rPr>
      </w:pPr>
      <w:r>
        <w:rPr>
          <w:sz w:val="28"/>
          <w:szCs w:val="56"/>
        </w:rPr>
        <w:t>Лист Мёбиуса</w:t>
      </w:r>
    </w:p>
    <w:p w:rsidR="00D37D0C" w:rsidRPr="00D66B4E" w:rsidRDefault="00D37D0C" w:rsidP="00D66B4E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D66B4E" w:rsidRDefault="00D66B4E" w:rsidP="00D66B4E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D66B4E" w:rsidRDefault="00D66B4E" w:rsidP="00D66B4E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D66B4E" w:rsidRPr="00D66B4E" w:rsidRDefault="00D66B4E" w:rsidP="00D66B4E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D66B4E" w:rsidRPr="00D66B4E" w:rsidRDefault="00D37D0C" w:rsidP="00D66B4E">
      <w:pPr>
        <w:suppressAutoHyphens/>
        <w:spacing w:line="360" w:lineRule="auto"/>
        <w:ind w:left="5670"/>
        <w:rPr>
          <w:sz w:val="28"/>
          <w:szCs w:val="36"/>
        </w:rPr>
      </w:pPr>
      <w:r w:rsidRPr="00D66B4E">
        <w:rPr>
          <w:sz w:val="28"/>
          <w:szCs w:val="36"/>
        </w:rPr>
        <w:t>Джавадова Сабина</w:t>
      </w:r>
    </w:p>
    <w:p w:rsidR="00D37D0C" w:rsidRPr="00D66B4E" w:rsidRDefault="00D37D0C" w:rsidP="00D66B4E">
      <w:pPr>
        <w:suppressAutoHyphens/>
        <w:spacing w:line="360" w:lineRule="auto"/>
        <w:ind w:left="5670"/>
        <w:rPr>
          <w:sz w:val="28"/>
          <w:szCs w:val="36"/>
        </w:rPr>
      </w:pPr>
      <w:r w:rsidRPr="00D66B4E">
        <w:rPr>
          <w:sz w:val="28"/>
          <w:szCs w:val="36"/>
        </w:rPr>
        <w:t>Школа № 41, 10 класс</w:t>
      </w:r>
    </w:p>
    <w:p w:rsidR="00D66B4E" w:rsidRPr="00D66B4E" w:rsidRDefault="00D66B4E" w:rsidP="00D66B4E">
      <w:pPr>
        <w:tabs>
          <w:tab w:val="left" w:pos="5985"/>
        </w:tabs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D66B4E" w:rsidRDefault="00D66B4E" w:rsidP="00D66B4E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D66B4E" w:rsidRDefault="00D66B4E" w:rsidP="00D66B4E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D66B4E" w:rsidRPr="00D66B4E" w:rsidRDefault="00D66B4E" w:rsidP="00D66B4E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F06EF6" w:rsidRPr="00D66B4E" w:rsidRDefault="00F06EF6" w:rsidP="00D66B4E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F06EF6" w:rsidRPr="00D66B4E" w:rsidRDefault="00F06EF6" w:rsidP="00D66B4E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1F2168" w:rsidRPr="00D66B4E" w:rsidRDefault="001F2168" w:rsidP="00D66B4E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1F2168" w:rsidRPr="00D66B4E" w:rsidRDefault="001F2168" w:rsidP="00D66B4E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D37D0C" w:rsidRPr="00D66B4E" w:rsidRDefault="007E46DC" w:rsidP="00D66B4E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D66B4E">
        <w:rPr>
          <w:sz w:val="28"/>
          <w:szCs w:val="36"/>
        </w:rPr>
        <w:t>г</w:t>
      </w:r>
      <w:r w:rsidR="00D37D0C" w:rsidRPr="00D66B4E">
        <w:rPr>
          <w:sz w:val="28"/>
          <w:szCs w:val="36"/>
        </w:rPr>
        <w:t>.Новокузнецк, 2009 год.</w:t>
      </w:r>
    </w:p>
    <w:p w:rsidR="00D37D0C" w:rsidRPr="00D66B4E" w:rsidRDefault="00D66B4E" w:rsidP="00D66B4E">
      <w:pPr>
        <w:suppressAutoHyphens/>
        <w:spacing w:line="360" w:lineRule="auto"/>
        <w:ind w:firstLine="709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br w:type="page"/>
      </w:r>
      <w:r w:rsidR="00D37D0C" w:rsidRPr="00D66B4E">
        <w:rPr>
          <w:b/>
          <w:i/>
          <w:sz w:val="28"/>
          <w:szCs w:val="32"/>
        </w:rPr>
        <w:t>Введение</w:t>
      </w:r>
    </w:p>
    <w:p w:rsidR="00D66B4E" w:rsidRDefault="00D66B4E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 xml:space="preserve">Рассказывают, что открыть свой 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>лист Мёбиуса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 xml:space="preserve"> помогла служанка сшившая неправильно концы ленты.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Как бы то ни было, но в 1858 году Лейпцигский профессор Август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>Фердинант Мёбиус, ученик знаменитого К.Ф.Гаусса, астроном и геометр, послал в Парижскую академию наук работу, включающую сведения о</w:t>
      </w:r>
      <w:r w:rsidR="00F06EF6" w:rsidRPr="00D66B4E">
        <w:rPr>
          <w:sz w:val="28"/>
          <w:szCs w:val="28"/>
        </w:rPr>
        <w:t>б</w:t>
      </w:r>
      <w:r w:rsidRPr="00D66B4E">
        <w:rPr>
          <w:sz w:val="28"/>
          <w:szCs w:val="28"/>
        </w:rPr>
        <w:t xml:space="preserve"> этом листе. Семь лет он дожидался рассмотрения своей работы, и. не дождавшись, опубликовал её результатов в 1858 году.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У листа Мёбиуса всего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>одна сторона, и это поразило немецких профессоров, и потому что каждая поверхность имеет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>две стороны.</w:t>
      </w:r>
    </w:p>
    <w:p w:rsidR="00D37D0C" w:rsidRP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7D0C" w:rsidRDefault="00D66B4E" w:rsidP="00D66B4E">
      <w:pPr>
        <w:suppressAutoHyphens/>
        <w:spacing w:line="360" w:lineRule="auto"/>
        <w:ind w:firstLine="709"/>
        <w:jc w:val="both"/>
        <w:rPr>
          <w:b/>
          <w:i/>
          <w:sz w:val="28"/>
          <w:szCs w:val="32"/>
        </w:rPr>
      </w:pPr>
      <w:r>
        <w:rPr>
          <w:sz w:val="28"/>
          <w:szCs w:val="28"/>
        </w:rPr>
        <w:br w:type="page"/>
      </w:r>
      <w:r w:rsidR="00D37D0C" w:rsidRPr="00D66B4E">
        <w:rPr>
          <w:b/>
          <w:i/>
          <w:sz w:val="28"/>
          <w:szCs w:val="32"/>
        </w:rPr>
        <w:t>Лист Мёбиуса</w:t>
      </w:r>
    </w:p>
    <w:p w:rsidR="00D66B4E" w:rsidRPr="00D66B4E" w:rsidRDefault="00D66B4E" w:rsidP="00D66B4E">
      <w:pPr>
        <w:suppressAutoHyphens/>
        <w:spacing w:line="360" w:lineRule="auto"/>
        <w:ind w:firstLine="709"/>
        <w:jc w:val="both"/>
        <w:rPr>
          <w:b/>
          <w:i/>
          <w:sz w:val="28"/>
          <w:szCs w:val="32"/>
        </w:rPr>
      </w:pPr>
    </w:p>
    <w:p w:rsidR="00D66B4E" w:rsidRDefault="00356035" w:rsidP="00D66B4E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40.5pt">
            <v:imagedata r:id="rId7" o:title=""/>
          </v:shape>
        </w:pict>
      </w:r>
    </w:p>
    <w:p w:rsidR="00D66B4E" w:rsidRDefault="00D66B4E" w:rsidP="00D66B4E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66B4E" w:rsidRDefault="003717D6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 xml:space="preserve">Рассказывают, что открыть свой </w:t>
      </w:r>
      <w:r w:rsidR="00D66B4E">
        <w:rPr>
          <w:sz w:val="28"/>
          <w:szCs w:val="28"/>
        </w:rPr>
        <w:t>"</w:t>
      </w:r>
      <w:r w:rsidR="00D37D0C" w:rsidRPr="00D66B4E">
        <w:rPr>
          <w:sz w:val="28"/>
          <w:szCs w:val="28"/>
        </w:rPr>
        <w:t>лист Мёбиуса</w:t>
      </w:r>
      <w:r w:rsidR="00D66B4E">
        <w:rPr>
          <w:sz w:val="28"/>
          <w:szCs w:val="28"/>
        </w:rPr>
        <w:t>"</w:t>
      </w:r>
      <w:r w:rsidR="00D37D0C" w:rsidRPr="00D66B4E">
        <w:rPr>
          <w:sz w:val="28"/>
          <w:szCs w:val="28"/>
        </w:rPr>
        <w:t xml:space="preserve"> помогла служанка сшившая неправильно концы ленты.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 xml:space="preserve">Как бы то ни было, но в 1858 году Лейпцигский учёный Август Фердинант Мёбиус, ученик </w:t>
      </w:r>
      <w:r w:rsidR="00D66B4E">
        <w:rPr>
          <w:sz w:val="28"/>
          <w:szCs w:val="28"/>
        </w:rPr>
        <w:t>"</w:t>
      </w:r>
      <w:r w:rsidR="00B60A93" w:rsidRPr="00D66B4E">
        <w:rPr>
          <w:sz w:val="28"/>
          <w:szCs w:val="28"/>
        </w:rPr>
        <w:t>короля математиков</w:t>
      </w:r>
      <w:r w:rsidR="00D66B4E">
        <w:rPr>
          <w:sz w:val="28"/>
          <w:szCs w:val="28"/>
        </w:rPr>
        <w:t>"</w:t>
      </w:r>
      <w:r w:rsidR="00B60A93" w:rsidRPr="00D66B4E">
        <w:rPr>
          <w:sz w:val="28"/>
          <w:szCs w:val="28"/>
        </w:rPr>
        <w:t xml:space="preserve"> К.Ф.Гаусса и многих других из тех, кому математика обязана своим развитием</w:t>
      </w:r>
      <w:r w:rsidRPr="00D66B4E">
        <w:rPr>
          <w:sz w:val="28"/>
          <w:szCs w:val="28"/>
        </w:rPr>
        <w:t>, послал в Парижскую академию работу, включающую сведения об этом листе. Семь лет он дожидался рассмотрения своей работы, и. не дождавшись, опубликовал её результаты.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Чем же интересен этот лист? А тем, что у листа Мёбиуса — всего одна сторона. Мы же привыкли к тому, что у всякой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>поверхности, с которой мы имеем дело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>(лист бумаги, велосипедная или волейбольная камера) − две стороны.</w:t>
      </w:r>
    </w:p>
    <w:p w:rsidR="00D66B4E" w:rsidRDefault="00221405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Лента Мёбиуса обладает любопытными свойствами. Если попробовать разрезать ленту пополам</w:t>
      </w:r>
      <w:r w:rsidR="005F596B" w:rsidRPr="00D66B4E">
        <w:rPr>
          <w:sz w:val="28"/>
          <w:szCs w:val="28"/>
        </w:rPr>
        <w:t xml:space="preserve"> по линии, равноудалённой от краёв, вместо двух лент Мёбиуса получится одна длинная двухсторонняя</w:t>
      </w:r>
      <w:r w:rsidR="00920009" w:rsidRPr="00D66B4E">
        <w:rPr>
          <w:sz w:val="28"/>
          <w:szCs w:val="28"/>
        </w:rPr>
        <w:t>(рис.1)</w:t>
      </w:r>
      <w:r w:rsidR="005F596B" w:rsidRPr="00D66B4E">
        <w:rPr>
          <w:sz w:val="28"/>
          <w:szCs w:val="28"/>
        </w:rPr>
        <w:t xml:space="preserve"> (вдвое больше закрученная, чем лента Мёбиуса) лента, которую фокусники называ</w:t>
      </w:r>
      <w:r w:rsidR="0072303D" w:rsidRPr="00D66B4E">
        <w:rPr>
          <w:sz w:val="28"/>
          <w:szCs w:val="28"/>
        </w:rPr>
        <w:t>ю</w:t>
      </w:r>
      <w:r w:rsidR="005F596B" w:rsidRPr="00D66B4E">
        <w:rPr>
          <w:sz w:val="28"/>
          <w:szCs w:val="28"/>
        </w:rPr>
        <w:t xml:space="preserve">т </w:t>
      </w:r>
      <w:r w:rsidR="00D66B4E">
        <w:rPr>
          <w:sz w:val="28"/>
          <w:szCs w:val="28"/>
        </w:rPr>
        <w:t>"</w:t>
      </w:r>
      <w:r w:rsidR="005F596B" w:rsidRPr="00D66B4E">
        <w:rPr>
          <w:sz w:val="28"/>
          <w:szCs w:val="28"/>
        </w:rPr>
        <w:t>афганская лента</w:t>
      </w:r>
      <w:r w:rsidR="00D66B4E">
        <w:rPr>
          <w:sz w:val="28"/>
          <w:szCs w:val="28"/>
        </w:rPr>
        <w:t>"</w:t>
      </w:r>
      <w:r w:rsidR="005F596B" w:rsidRPr="00D66B4E">
        <w:rPr>
          <w:sz w:val="28"/>
          <w:szCs w:val="28"/>
        </w:rPr>
        <w:t>. Если теперь эту ленту разрезать посередине, получатся две намотанные</w:t>
      </w:r>
      <w:r w:rsidR="00D66B4E">
        <w:rPr>
          <w:sz w:val="28"/>
          <w:szCs w:val="28"/>
        </w:rPr>
        <w:t xml:space="preserve"> </w:t>
      </w:r>
      <w:r w:rsidR="005F596B" w:rsidRPr="00D66B4E">
        <w:rPr>
          <w:sz w:val="28"/>
          <w:szCs w:val="28"/>
        </w:rPr>
        <w:t>друг на друга</w:t>
      </w:r>
      <w:r w:rsidR="00920009" w:rsidRPr="00D66B4E">
        <w:rPr>
          <w:sz w:val="28"/>
          <w:szCs w:val="28"/>
        </w:rPr>
        <w:t xml:space="preserve"> (рис.2).</w:t>
      </w:r>
      <w:r w:rsidR="002B03FF" w:rsidRPr="00D66B4E">
        <w:rPr>
          <w:sz w:val="28"/>
          <w:szCs w:val="28"/>
        </w:rPr>
        <w:t xml:space="preserve"> Другие интересные</w:t>
      </w:r>
      <w:r w:rsidR="00D66B4E">
        <w:rPr>
          <w:sz w:val="28"/>
          <w:szCs w:val="28"/>
        </w:rPr>
        <w:t xml:space="preserve"> </w:t>
      </w:r>
      <w:r w:rsidR="002B03FF" w:rsidRPr="00D66B4E">
        <w:rPr>
          <w:sz w:val="28"/>
          <w:szCs w:val="28"/>
        </w:rPr>
        <w:t>ком</w:t>
      </w:r>
      <w:r w:rsidR="0072303D" w:rsidRPr="00D66B4E">
        <w:rPr>
          <w:sz w:val="28"/>
          <w:szCs w:val="28"/>
        </w:rPr>
        <w:t>б</w:t>
      </w:r>
      <w:r w:rsidR="002B03FF" w:rsidRPr="00D66B4E">
        <w:rPr>
          <w:sz w:val="28"/>
          <w:szCs w:val="28"/>
        </w:rPr>
        <w:t>инации лент могут быть получены из лент Мё</w:t>
      </w:r>
      <w:r w:rsidR="0072303D" w:rsidRPr="00D66B4E">
        <w:rPr>
          <w:sz w:val="28"/>
          <w:szCs w:val="28"/>
        </w:rPr>
        <w:t>б</w:t>
      </w:r>
      <w:r w:rsidR="002B03FF" w:rsidRPr="00D66B4E">
        <w:rPr>
          <w:sz w:val="28"/>
          <w:szCs w:val="28"/>
        </w:rPr>
        <w:t>иуса с двумя</w:t>
      </w:r>
      <w:r w:rsidR="00D66B4E">
        <w:rPr>
          <w:sz w:val="28"/>
          <w:szCs w:val="28"/>
        </w:rPr>
        <w:t xml:space="preserve"> </w:t>
      </w:r>
      <w:r w:rsidR="002B03FF" w:rsidRPr="00D66B4E">
        <w:rPr>
          <w:sz w:val="28"/>
          <w:szCs w:val="28"/>
        </w:rPr>
        <w:t>или более</w:t>
      </w:r>
      <w:r w:rsidR="00D66B4E">
        <w:rPr>
          <w:sz w:val="28"/>
          <w:szCs w:val="28"/>
        </w:rPr>
        <w:t xml:space="preserve"> </w:t>
      </w:r>
      <w:r w:rsidR="002B03FF" w:rsidRPr="00D66B4E">
        <w:rPr>
          <w:sz w:val="28"/>
          <w:szCs w:val="28"/>
        </w:rPr>
        <w:t>полуоборотами в них. Например</w:t>
      </w:r>
      <w:r w:rsidR="00920009" w:rsidRPr="00D66B4E">
        <w:rPr>
          <w:sz w:val="28"/>
          <w:szCs w:val="28"/>
        </w:rPr>
        <w:t>,</w:t>
      </w:r>
      <w:r w:rsidR="002B03FF" w:rsidRPr="00D66B4E">
        <w:rPr>
          <w:sz w:val="28"/>
          <w:szCs w:val="28"/>
        </w:rPr>
        <w:t xml:space="preserve"> если разрезать ленту с тремя по</w:t>
      </w:r>
      <w:r w:rsidR="0072303D" w:rsidRPr="00D66B4E">
        <w:rPr>
          <w:sz w:val="28"/>
          <w:szCs w:val="28"/>
        </w:rPr>
        <w:t>л</w:t>
      </w:r>
      <w:r w:rsidR="002B03FF" w:rsidRPr="00D66B4E">
        <w:rPr>
          <w:sz w:val="28"/>
          <w:szCs w:val="28"/>
        </w:rPr>
        <w:t>уоборотами, то получится лента, завитая в узел трилистника</w:t>
      </w:r>
      <w:r w:rsidR="00920009" w:rsidRPr="00D66B4E">
        <w:rPr>
          <w:sz w:val="28"/>
          <w:szCs w:val="28"/>
        </w:rPr>
        <w:t xml:space="preserve"> (рис.3)</w:t>
      </w:r>
      <w:r w:rsidR="003717D6" w:rsidRPr="00D66B4E">
        <w:rPr>
          <w:sz w:val="28"/>
          <w:szCs w:val="28"/>
        </w:rPr>
        <w:t>.</w:t>
      </w:r>
      <w:r w:rsidR="00BB694B" w:rsidRPr="00D66B4E">
        <w:rPr>
          <w:sz w:val="28"/>
          <w:szCs w:val="28"/>
        </w:rPr>
        <w:t xml:space="preserve"> </w:t>
      </w:r>
      <w:r w:rsidR="002B03FF" w:rsidRPr="00D66B4E">
        <w:rPr>
          <w:sz w:val="28"/>
          <w:szCs w:val="28"/>
        </w:rPr>
        <w:t>Разрез ленты Мё</w:t>
      </w:r>
      <w:r w:rsidR="0072303D" w:rsidRPr="00D66B4E">
        <w:rPr>
          <w:sz w:val="28"/>
          <w:szCs w:val="28"/>
        </w:rPr>
        <w:t>б</w:t>
      </w:r>
      <w:r w:rsidR="002B03FF" w:rsidRPr="00D66B4E">
        <w:rPr>
          <w:sz w:val="28"/>
          <w:szCs w:val="28"/>
        </w:rPr>
        <w:t>иуса с дополнительными о</w:t>
      </w:r>
      <w:r w:rsidR="0072303D" w:rsidRPr="00D66B4E">
        <w:rPr>
          <w:sz w:val="28"/>
          <w:szCs w:val="28"/>
        </w:rPr>
        <w:t>б</w:t>
      </w:r>
      <w:r w:rsidR="002B03FF" w:rsidRPr="00D66B4E">
        <w:rPr>
          <w:sz w:val="28"/>
          <w:szCs w:val="28"/>
        </w:rPr>
        <w:t>оротами даёт неожиданные фигуры, названные парадромными кольцами.</w:t>
      </w:r>
    </w:p>
    <w:p w:rsidR="00D66B4E" w:rsidRDefault="0072303D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Чтобы сделать лист Мёбиуса надо взять достаточно вытянутую бумажну</w:t>
      </w:r>
      <w:r w:rsidR="003717D6" w:rsidRPr="00D66B4E">
        <w:rPr>
          <w:sz w:val="28"/>
          <w:szCs w:val="28"/>
        </w:rPr>
        <w:t>ю</w:t>
      </w:r>
      <w:r w:rsidRPr="00D66B4E">
        <w:rPr>
          <w:sz w:val="28"/>
          <w:szCs w:val="28"/>
        </w:rPr>
        <w:t xml:space="preserve"> полоску и соединить концы полоски, предварительно перевернув один из них. Находясь на поверхности листа Мёбиуса, можно было бы идти по ней вечно.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Попробуйте покрасить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 xml:space="preserve">одну сторону листа Мёбиуса — кусок за куском, не переходя через край ленты. И что же? Вы закрасите весь лист Мёбиуса! 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 xml:space="preserve">Если кто-нибудь попробует раскрасить 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>только одну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 xml:space="preserve"> сторону поверхности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>ленты Мёбиуса, пусть лучше сразу погрузит её всю в ведро с краской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 xml:space="preserve">,— пишут Рихард Курант и Герберт Роббинс в превосходной книге 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>Что такое математика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>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Неожиданность номер три: граница у листа Мёбиуса одна, а не состоит из двух частей, как у обычного кольца.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Свойство односторонности листа Мёбиуса было использовано в технике: если у ременной передачи ремень сделать в виде листа Мёбиуса, то его поверхность изнашивается вдвое медленнее, чем у обычного кольца. Эт</w:t>
      </w:r>
      <w:r w:rsidR="00920009" w:rsidRPr="00D66B4E">
        <w:rPr>
          <w:sz w:val="28"/>
          <w:szCs w:val="28"/>
        </w:rPr>
        <w:t>о даёт ощутимую экономию (рис. 4</w:t>
      </w:r>
      <w:r w:rsidRPr="00D66B4E">
        <w:rPr>
          <w:sz w:val="28"/>
          <w:szCs w:val="28"/>
        </w:rPr>
        <w:t>).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 xml:space="preserve">Лист Мёбиуса один из объектов в области математики под названием </w:t>
      </w:r>
      <w:r w:rsidRPr="00D66B4E">
        <w:rPr>
          <w:i/>
          <w:sz w:val="28"/>
          <w:szCs w:val="28"/>
        </w:rPr>
        <w:t xml:space="preserve">топология </w:t>
      </w:r>
      <w:r w:rsidRPr="00D66B4E">
        <w:rPr>
          <w:sz w:val="28"/>
          <w:szCs w:val="28"/>
        </w:rPr>
        <w:t xml:space="preserve">(по-другому 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>геометрия положения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>). Удивительные свойства листа Мёбиуса— он имеет один край, одну сторону,— не связаны с его положением в пространстве, с понятиями расстояния, угла и тем не менее имеют вполне геометрический характер. Изучением таких свойств занимается топология. Оказывается, свойства такого типа, несмотря на кажущуюся их непривычность, связаны как раз с наиболее абстрактными математическими дисциплинами, именно с алгеброй и теорией функций.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Если на внутреннюю сторону обычного кольца посадить паука, а на наружную— муху и разрешить им ползать как угодно, запретив лишь перелезать через края кольца, то паук не сможет добраться до мухи, не так ли? А если их обоих посадить на лист Мёбиуса, то бедная муха будет съедена, если, конечно, паук ползает быстрее!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В топологии изучаются свойства фигур и тел, которые не меняются при их непрерывных деформациях.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b/>
          <w:i/>
          <w:sz w:val="28"/>
          <w:szCs w:val="28"/>
        </w:rPr>
        <w:t>Эксперименты для всех.</w:t>
      </w:r>
      <w:r w:rsidRPr="00D66B4E">
        <w:rPr>
          <w:sz w:val="28"/>
          <w:szCs w:val="28"/>
        </w:rPr>
        <w:t xml:space="preserve"> Возьмём ленту, разделим каждую её сторону на три одинаковые полоски и склеим, перекрутив один раз лист. Будем резать по пунктирной линии. Если бы лента была перекручена, то сначала мы </w:t>
      </w:r>
      <w:r w:rsidR="00BB694B" w:rsidRPr="00D66B4E">
        <w:rPr>
          <w:sz w:val="28"/>
          <w:szCs w:val="28"/>
        </w:rPr>
        <w:t>б</w:t>
      </w:r>
      <w:r w:rsidRPr="00D66B4E">
        <w:rPr>
          <w:sz w:val="28"/>
          <w:szCs w:val="28"/>
        </w:rPr>
        <w:t>ы отрезали одно кольцо, а потом ещё два остальных. Всего три кольца, каждое той длины, что и первоначальное, но второе меньшей ширины. Но у нас лист Мёбиуса. И, не отрывая ножниц от бумаги, разрежем пунктирными линиями сразу и получим два сцеплённых кольца</w:t>
      </w:r>
      <w:r w:rsidR="00920009" w:rsidRPr="00D66B4E">
        <w:rPr>
          <w:sz w:val="28"/>
          <w:szCs w:val="28"/>
        </w:rPr>
        <w:t>(рис.5)</w:t>
      </w:r>
      <w:r w:rsidRPr="00D66B4E">
        <w:rPr>
          <w:sz w:val="28"/>
          <w:szCs w:val="28"/>
        </w:rPr>
        <w:t>. Одно из них вдвое длиннее исходного и перекручено два раза.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Второе — лист Мёбиуса, ширина которого втрое меньше, чем у исходного.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Лист Мёбиуса— не ориентируемая поверхность (поверхность допускающая ориентацию) с краем.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Лист Мёбиуса — это также пространство нетривального расслоения над окружностью с слоем отрезок.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Лист Мёбиуса — двухмерное компактное множество (т.е. поверхность) с границей. Это стандартный пример поверхности, которая не ориентируема. Лист Мёбиуса — это также стандартный пример, используемый, чтобы проиллюстрировать математическое понятие пучок волокон.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b/>
          <w:i/>
          <w:sz w:val="28"/>
          <w:szCs w:val="28"/>
        </w:rPr>
        <w:t xml:space="preserve">Подобные объекты. </w:t>
      </w:r>
      <w:r w:rsidRPr="00D66B4E">
        <w:rPr>
          <w:sz w:val="28"/>
          <w:szCs w:val="28"/>
        </w:rPr>
        <w:t xml:space="preserve">Близким 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>странным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 xml:space="preserve"> геометрическим объекто</w:t>
      </w:r>
      <w:r w:rsidR="00920009" w:rsidRPr="00D66B4E">
        <w:rPr>
          <w:sz w:val="28"/>
          <w:szCs w:val="28"/>
        </w:rPr>
        <w:t>м является бутылка Клейна (рис.6</w:t>
      </w:r>
      <w:r w:rsidRPr="00D66B4E">
        <w:rPr>
          <w:sz w:val="28"/>
          <w:szCs w:val="28"/>
        </w:rPr>
        <w:t>) — (определённая не ориентируемая поверхность). Бутылка Клейна может быть получена путём склеивания двух лент Мёбиуса по краям. В обычном трёхмерном евклидовом пространстве сделать это, не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>создавая самопересечения, невозможно.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b/>
          <w:i/>
          <w:sz w:val="28"/>
          <w:szCs w:val="28"/>
        </w:rPr>
        <w:t>Искусство и технология.</w:t>
      </w:r>
      <w:r w:rsidRPr="00D66B4E">
        <w:rPr>
          <w:sz w:val="28"/>
          <w:szCs w:val="28"/>
        </w:rPr>
        <w:t xml:space="preserve"> Лист Мёбиуса служил вдохновением для скульптур и графического искусства. Эшер был одним из художников, кто особенно любил его и посвятил несколько своих литографий этому математическому объекту. Одна из известных— лист Мёбиуса показывает муравьёв, ползающ</w:t>
      </w:r>
      <w:r w:rsidR="0072303D" w:rsidRPr="00D66B4E">
        <w:rPr>
          <w:sz w:val="28"/>
          <w:szCs w:val="28"/>
        </w:rPr>
        <w:t>их по поверхности ленты Мёбиуса</w:t>
      </w:r>
      <w:r w:rsidR="00920009" w:rsidRPr="00D66B4E">
        <w:rPr>
          <w:sz w:val="28"/>
          <w:szCs w:val="28"/>
        </w:rPr>
        <w:t xml:space="preserve"> (рис.7</w:t>
      </w:r>
      <w:r w:rsidR="0072303D" w:rsidRPr="00D66B4E">
        <w:rPr>
          <w:sz w:val="28"/>
          <w:szCs w:val="28"/>
        </w:rPr>
        <w:t>).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 xml:space="preserve">Лист Мёбиуса также часто встречается в научной фантастике, например в рассказе 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>Стена Темноты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 xml:space="preserve">. Иногда научно- фантастические рассказы предполагают, что наша вселенная может быть некоторым обобщённым листом Мёбиуса. В рассказе 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>лист Мёбиуса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 xml:space="preserve"> автора А.Дж.Дейча, бостонское метро строит новую линию, маршрут которой становится настолько запутанным, что превращается в ленту Мёбиуса, после чего на этой линии начинают исчезать поезда.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 xml:space="preserve">Существовали технические применения ленты Мёбиуса. Полоса ленточного конвейра выпонялась в виде ленты Мёбиуса, что позволяло ему работать дольше, потому что вся поверхность ленты равномерно изнашивалась. Также в системе записи на непрерывную плёнку применялись ленты Мёбиуса (чтобы удвоить время записи). Устройство под названием 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>резистор Мёбиуса— это недавно изобретённый электронный элемент, который не имеет собственной индуктивности.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b/>
          <w:i/>
          <w:sz w:val="28"/>
          <w:szCs w:val="32"/>
        </w:rPr>
        <w:t>Задачи.</w:t>
      </w:r>
      <w:r w:rsidRPr="00D66B4E">
        <w:rPr>
          <w:sz w:val="28"/>
          <w:szCs w:val="28"/>
        </w:rPr>
        <w:t xml:space="preserve"> 1)Каждые две из пяти произвольно заданных в плоскости точек </w:t>
      </w:r>
      <w:r w:rsidRPr="00D66B4E">
        <w:rPr>
          <w:sz w:val="28"/>
          <w:szCs w:val="28"/>
          <w:lang w:val="en-US"/>
        </w:rPr>
        <w:t>A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B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C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D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E</w:t>
      </w:r>
      <w:r w:rsidRPr="00D66B4E">
        <w:rPr>
          <w:sz w:val="28"/>
          <w:szCs w:val="28"/>
        </w:rPr>
        <w:t xml:space="preserve"> соединены прямой. Площади возникающих при этом пяти треугольников </w:t>
      </w:r>
      <w:r w:rsidRPr="00D66B4E">
        <w:rPr>
          <w:sz w:val="28"/>
          <w:szCs w:val="28"/>
          <w:lang w:val="en-US"/>
        </w:rPr>
        <w:t>EAB</w:t>
      </w:r>
      <w:r w:rsidRPr="00D66B4E">
        <w:rPr>
          <w:sz w:val="28"/>
          <w:szCs w:val="28"/>
        </w:rPr>
        <w:t>,</w:t>
      </w:r>
      <w:r w:rsidRPr="00D66B4E">
        <w:rPr>
          <w:sz w:val="28"/>
          <w:szCs w:val="28"/>
          <w:lang w:val="en-US"/>
        </w:rPr>
        <w:t>ABC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BCD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CDE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DEA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 xml:space="preserve">заданы; требуется выразить через них площадь пятиугольника </w:t>
      </w:r>
      <w:r w:rsidRPr="00D66B4E">
        <w:rPr>
          <w:sz w:val="28"/>
          <w:szCs w:val="28"/>
          <w:lang w:val="en-US"/>
        </w:rPr>
        <w:t>ABCDE</w:t>
      </w:r>
      <w:r w:rsidRPr="00D66B4E">
        <w:rPr>
          <w:sz w:val="28"/>
          <w:szCs w:val="28"/>
        </w:rPr>
        <w:t xml:space="preserve">. Вместо площадей этих пяти треугольников можно также считать заданными </w:t>
      </w:r>
      <w:r w:rsidR="00356035">
        <w:rPr>
          <w:position w:val="-4"/>
          <w:sz w:val="28"/>
          <w:szCs w:val="28"/>
        </w:rPr>
        <w:pict>
          <v:shape id="_x0000_i1026" type="#_x0000_t75" style="width:6.75pt;height:15pt">
            <v:imagedata r:id="rId8" o:title=""/>
          </v:shape>
        </w:pict>
      </w:r>
      <w:r w:rsidRPr="00D66B4E">
        <w:rPr>
          <w:sz w:val="28"/>
          <w:szCs w:val="28"/>
        </w:rPr>
        <w:t xml:space="preserve">площади пяти четырёхугольников: </w:t>
      </w:r>
      <w:r w:rsidRPr="00D66B4E">
        <w:rPr>
          <w:sz w:val="28"/>
          <w:szCs w:val="28"/>
          <w:lang w:val="en-US"/>
        </w:rPr>
        <w:t>BCDE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CDEA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DEAB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EABC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ABCD</w:t>
      </w:r>
      <w:r w:rsidRPr="00D66B4E">
        <w:rPr>
          <w:sz w:val="28"/>
          <w:szCs w:val="28"/>
        </w:rPr>
        <w:t xml:space="preserve">, — и искать выражение через них площади пятиугольника </w:t>
      </w:r>
      <w:r w:rsidRPr="00D66B4E">
        <w:rPr>
          <w:sz w:val="28"/>
          <w:szCs w:val="28"/>
          <w:lang w:val="en-US"/>
        </w:rPr>
        <w:t>ABCDE</w:t>
      </w:r>
      <w:r w:rsidR="00920009" w:rsidRPr="00D66B4E">
        <w:rPr>
          <w:sz w:val="28"/>
          <w:szCs w:val="28"/>
        </w:rPr>
        <w:t xml:space="preserve"> (рис.8</w:t>
      </w:r>
      <w:r w:rsidR="00BB694B" w:rsidRPr="00D66B4E">
        <w:rPr>
          <w:sz w:val="28"/>
          <w:szCs w:val="28"/>
        </w:rPr>
        <w:t>).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 xml:space="preserve">Площадь </w:t>
      </w:r>
      <w:r w:rsidR="00356035">
        <w:rPr>
          <w:position w:val="-6"/>
          <w:sz w:val="28"/>
          <w:szCs w:val="28"/>
        </w:rPr>
        <w:pict>
          <v:shape id="_x0000_i1027" type="#_x0000_t75" style="width:9.75pt;height:11.25pt">
            <v:imagedata r:id="rId9" o:title=""/>
          </v:shape>
        </w:pict>
      </w:r>
      <w:r w:rsidRPr="00D66B4E">
        <w:rPr>
          <w:sz w:val="28"/>
          <w:szCs w:val="28"/>
        </w:rPr>
        <w:t xml:space="preserve"> пятиугольника </w:t>
      </w:r>
      <w:r w:rsidRPr="00D66B4E">
        <w:rPr>
          <w:sz w:val="28"/>
          <w:szCs w:val="28"/>
          <w:lang w:val="en-US"/>
        </w:rPr>
        <w:t>ABCDE</w:t>
      </w:r>
      <w:r w:rsidRPr="00D66B4E">
        <w:rPr>
          <w:sz w:val="28"/>
          <w:szCs w:val="28"/>
        </w:rPr>
        <w:t xml:space="preserve"> у которого площади треугольников </w:t>
      </w:r>
      <w:r w:rsidRPr="00D66B4E">
        <w:rPr>
          <w:sz w:val="28"/>
          <w:szCs w:val="28"/>
          <w:lang w:val="en-US"/>
        </w:rPr>
        <w:t>EAB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ABC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BCD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CDE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DEA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 xml:space="preserve">равны соответственно </w:t>
      </w:r>
      <w:r w:rsidRPr="00D66B4E">
        <w:rPr>
          <w:sz w:val="28"/>
          <w:szCs w:val="28"/>
          <w:lang w:val="en-US"/>
        </w:rPr>
        <w:t>a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b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c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d</w:t>
      </w:r>
      <w:r w:rsidRPr="00D66B4E">
        <w:rPr>
          <w:sz w:val="28"/>
          <w:szCs w:val="28"/>
        </w:rPr>
        <w:t>,</w:t>
      </w:r>
      <w:r w:rsidRPr="00D66B4E">
        <w:rPr>
          <w:sz w:val="28"/>
          <w:szCs w:val="28"/>
          <w:lang w:val="en-US"/>
        </w:rPr>
        <w:t>e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>есть</w:t>
      </w:r>
      <w:r w:rsidR="00D3521C" w:rsidRPr="00D66B4E">
        <w:rPr>
          <w:sz w:val="28"/>
          <w:szCs w:val="28"/>
        </w:rPr>
        <w:t xml:space="preserve"> корень квадратичного уравнения</w:t>
      </w:r>
    </w:p>
    <w:p w:rsidR="00D66B4E" w:rsidRDefault="00D66B4E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6B4E" w:rsidRDefault="00356035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8" type="#_x0000_t75" style="width:258pt;height:18pt">
            <v:imagedata r:id="rId10" o:title=""/>
          </v:shape>
        </w:pict>
      </w:r>
    </w:p>
    <w:p w:rsidR="00D66B4E" w:rsidRDefault="00D66B4E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 xml:space="preserve">Не менее интересно и то, что площадь </w:t>
      </w:r>
      <w:r w:rsidR="00356035">
        <w:rPr>
          <w:position w:val="-6"/>
          <w:sz w:val="28"/>
          <w:szCs w:val="28"/>
        </w:rPr>
        <w:pict>
          <v:shape id="_x0000_i1029" type="#_x0000_t75" style="width:9.75pt;height:11.25pt">
            <v:imagedata r:id="rId11" o:title=""/>
          </v:shape>
        </w:pict>
      </w:r>
      <w:r w:rsidRPr="00D66B4E">
        <w:rPr>
          <w:sz w:val="28"/>
          <w:szCs w:val="28"/>
        </w:rPr>
        <w:t xml:space="preserve"> пятиугольника </w:t>
      </w:r>
      <w:r w:rsidRPr="00D66B4E">
        <w:rPr>
          <w:sz w:val="28"/>
          <w:szCs w:val="28"/>
          <w:lang w:val="en-US"/>
        </w:rPr>
        <w:t>ABCDE</w:t>
      </w:r>
      <w:r w:rsidRPr="00D66B4E">
        <w:rPr>
          <w:sz w:val="28"/>
          <w:szCs w:val="28"/>
        </w:rPr>
        <w:t xml:space="preserve">, у которого площади четырёхугольников </w:t>
      </w:r>
      <w:r w:rsidRPr="00D66B4E">
        <w:rPr>
          <w:sz w:val="28"/>
          <w:szCs w:val="28"/>
          <w:lang w:val="en-US"/>
        </w:rPr>
        <w:t>BCDE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CDEA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DEAB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EABC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ABCD</w:t>
      </w:r>
      <w:r w:rsidRPr="00D66B4E">
        <w:rPr>
          <w:sz w:val="28"/>
          <w:szCs w:val="28"/>
        </w:rPr>
        <w:t xml:space="preserve"> равны соответственно </w:t>
      </w:r>
      <w:r w:rsidR="00356035">
        <w:rPr>
          <w:position w:val="-10"/>
          <w:sz w:val="28"/>
          <w:szCs w:val="28"/>
        </w:rPr>
        <w:pict>
          <v:shape id="_x0000_i1030" type="#_x0000_t75" style="width:60pt;height:15.75pt">
            <v:imagedata r:id="rId12" o:title=""/>
          </v:shape>
        </w:pict>
      </w:r>
      <w:r w:rsidRPr="00D66B4E">
        <w:rPr>
          <w:sz w:val="28"/>
          <w:szCs w:val="28"/>
        </w:rPr>
        <w:t xml:space="preserve"> есть корень 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>такого же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 xml:space="preserve"> квадратного уравнения</w:t>
      </w:r>
    </w:p>
    <w:p w:rsidR="00D66B4E" w:rsidRDefault="00D66B4E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6035">
        <w:rPr>
          <w:position w:val="-10"/>
          <w:sz w:val="28"/>
          <w:szCs w:val="28"/>
        </w:rPr>
        <w:pict>
          <v:shape id="_x0000_i1031" type="#_x0000_t75" style="width:273pt;height:18pt">
            <v:imagedata r:id="rId13" o:title=""/>
          </v:shape>
        </w:pict>
      </w:r>
    </w:p>
    <w:p w:rsidR="00D66B4E" w:rsidRDefault="00D66B4E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 xml:space="preserve">Мёбиус рассматривает не только выпуклые многоугольники , но и учитывает что порядок, в котором следуют точки </w:t>
      </w:r>
      <w:r w:rsidRPr="00D66B4E">
        <w:rPr>
          <w:sz w:val="28"/>
          <w:szCs w:val="28"/>
          <w:lang w:val="en-US"/>
        </w:rPr>
        <w:t>A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B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C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 xml:space="preserve">и точки </w:t>
      </w:r>
      <w:r w:rsidRPr="00D66B4E">
        <w:rPr>
          <w:sz w:val="28"/>
          <w:szCs w:val="28"/>
          <w:lang w:val="en-US"/>
        </w:rPr>
        <w:t>B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C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D</w:t>
      </w:r>
      <w:r w:rsidRPr="00D66B4E">
        <w:rPr>
          <w:sz w:val="28"/>
          <w:szCs w:val="28"/>
        </w:rPr>
        <w:t>, соответствует обходу по сторонам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>эти треугольников по часовой стрелке, а порядок, в котором следуют точки C, D, E— обходу по сторонам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>треугольника CDE против часовой стрелки.</w:t>
      </w:r>
      <w:r w:rsidR="00D66B4E">
        <w:rPr>
          <w:sz w:val="28"/>
          <w:szCs w:val="28"/>
        </w:rPr>
        <w:t xml:space="preserve">   </w:t>
      </w:r>
      <w:r w:rsidRPr="00D66B4E">
        <w:rPr>
          <w:sz w:val="28"/>
          <w:szCs w:val="28"/>
        </w:rPr>
        <w:t xml:space="preserve">Более того, Мёбиус рассматривает не только 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>обычные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 xml:space="preserve"> многоугольники, но и такие, у которых стороны могут пересекаться не только </w:t>
      </w:r>
      <w:r w:rsidR="00BB694B" w:rsidRPr="00D66B4E">
        <w:rPr>
          <w:sz w:val="28"/>
          <w:szCs w:val="28"/>
        </w:rPr>
        <w:t>в вершинах мног</w:t>
      </w:r>
      <w:r w:rsidR="00920009" w:rsidRPr="00D66B4E">
        <w:rPr>
          <w:sz w:val="28"/>
          <w:szCs w:val="28"/>
        </w:rPr>
        <w:t>оугольника (рис.9</w:t>
      </w:r>
      <w:r w:rsidRPr="00D66B4E">
        <w:rPr>
          <w:sz w:val="28"/>
          <w:szCs w:val="28"/>
        </w:rPr>
        <w:t>).И как итог, можно сказать— если каждые две точки какой- либо системы и точек, расположенных в плоскости, соединить прямой линией, и если считать заданными площади (независимые между собой) каких-либо 2</w:t>
      </w:r>
      <w:r w:rsidRPr="00D66B4E">
        <w:rPr>
          <w:sz w:val="28"/>
          <w:szCs w:val="28"/>
          <w:lang w:val="en-US"/>
        </w:rPr>
        <w:t>n</w:t>
      </w:r>
      <w:r w:rsidRPr="00D66B4E">
        <w:rPr>
          <w:sz w:val="28"/>
          <w:szCs w:val="28"/>
        </w:rPr>
        <w:t>-5 многоугольников , возникающих от пересечения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>этих прямых, то через них можно выразить площадь каждого из остальных многоугольников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>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 xml:space="preserve">2)А вот и ещё одна задача,— в пятиугольнике </w:t>
      </w:r>
      <w:r w:rsidRPr="00D66B4E">
        <w:rPr>
          <w:sz w:val="28"/>
          <w:szCs w:val="28"/>
          <w:lang w:val="en-US"/>
        </w:rPr>
        <w:t>ABCDE</w:t>
      </w:r>
      <w:r w:rsidRPr="00D66B4E">
        <w:rPr>
          <w:sz w:val="28"/>
          <w:szCs w:val="28"/>
        </w:rPr>
        <w:t xml:space="preserve"> заданы площади </w:t>
      </w:r>
      <w:r w:rsidRPr="00D66B4E">
        <w:rPr>
          <w:sz w:val="28"/>
          <w:szCs w:val="28"/>
          <w:lang w:val="en-US"/>
        </w:rPr>
        <w:t>p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q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r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s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t</w:t>
      </w:r>
      <w:r w:rsidRPr="00D66B4E">
        <w:rPr>
          <w:sz w:val="28"/>
          <w:szCs w:val="28"/>
        </w:rPr>
        <w:t xml:space="preserve"> треугольников </w:t>
      </w:r>
      <w:r w:rsidRPr="00D66B4E">
        <w:rPr>
          <w:sz w:val="28"/>
          <w:szCs w:val="28"/>
          <w:lang w:val="en-US"/>
        </w:rPr>
        <w:t>ACD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BDE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CEA</w:t>
      </w:r>
      <w:r w:rsidRPr="00D66B4E">
        <w:rPr>
          <w:sz w:val="28"/>
          <w:szCs w:val="28"/>
        </w:rPr>
        <w:t xml:space="preserve">, </w:t>
      </w:r>
      <w:r w:rsidRPr="00D66B4E">
        <w:rPr>
          <w:sz w:val="28"/>
          <w:szCs w:val="28"/>
          <w:lang w:val="en-US"/>
        </w:rPr>
        <w:t>DAB</w:t>
      </w:r>
      <w:r w:rsidRPr="00D66B4E">
        <w:rPr>
          <w:sz w:val="28"/>
          <w:szCs w:val="28"/>
        </w:rPr>
        <w:t xml:space="preserve">, и </w:t>
      </w:r>
      <w:r w:rsidRPr="00D66B4E">
        <w:rPr>
          <w:sz w:val="28"/>
          <w:szCs w:val="28"/>
          <w:lang w:val="en-US"/>
        </w:rPr>
        <w:t>EBC</w:t>
      </w:r>
      <w:r w:rsidRPr="00D66B4E">
        <w:rPr>
          <w:sz w:val="28"/>
          <w:szCs w:val="28"/>
        </w:rPr>
        <w:t xml:space="preserve">. Нужно через них выразить площадь пятиугольника </w:t>
      </w:r>
      <w:r w:rsidRPr="00D66B4E">
        <w:rPr>
          <w:sz w:val="28"/>
          <w:szCs w:val="28"/>
          <w:lang w:val="en-US"/>
        </w:rPr>
        <w:t>ABCDE</w:t>
      </w:r>
      <w:r w:rsidRPr="00D66B4E">
        <w:rPr>
          <w:sz w:val="28"/>
          <w:szCs w:val="28"/>
        </w:rPr>
        <w:t>. А вот и ответ:</w:t>
      </w:r>
    </w:p>
    <w:p w:rsidR="00D66B4E" w:rsidRDefault="00D66B4E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6B4E" w:rsidRDefault="00356035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2" type="#_x0000_t75" style="width:240pt;height:18.75pt">
            <v:imagedata r:id="rId14" o:title=""/>
          </v:shape>
        </w:pict>
      </w:r>
    </w:p>
    <w:p w:rsidR="00D37D0C" w:rsidRPr="00D66B4E" w:rsidRDefault="00D37D0C" w:rsidP="00D66B4E">
      <w:pPr>
        <w:suppressAutoHyphens/>
        <w:spacing w:line="360" w:lineRule="auto"/>
        <w:ind w:firstLine="709"/>
        <w:jc w:val="both"/>
        <w:rPr>
          <w:b/>
          <w:i/>
          <w:sz w:val="28"/>
          <w:szCs w:val="32"/>
        </w:rPr>
      </w:pPr>
    </w:p>
    <w:p w:rsidR="00D66B4E" w:rsidRDefault="00D66B4E" w:rsidP="00D66B4E">
      <w:pPr>
        <w:suppressAutoHyphens/>
        <w:spacing w:line="360" w:lineRule="auto"/>
        <w:ind w:firstLine="709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br w:type="page"/>
      </w:r>
      <w:r w:rsidR="00D37D0C" w:rsidRPr="00D66B4E">
        <w:rPr>
          <w:b/>
          <w:i/>
          <w:sz w:val="28"/>
          <w:szCs w:val="32"/>
        </w:rPr>
        <w:t>Заключение</w:t>
      </w:r>
    </w:p>
    <w:p w:rsidR="00D66B4E" w:rsidRDefault="00D66B4E" w:rsidP="00D66B4E">
      <w:pPr>
        <w:suppressAutoHyphens/>
        <w:spacing w:line="360" w:lineRule="auto"/>
        <w:ind w:firstLine="709"/>
        <w:jc w:val="both"/>
        <w:rPr>
          <w:b/>
          <w:i/>
          <w:sz w:val="28"/>
          <w:szCs w:val="32"/>
        </w:rPr>
      </w:pP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В начале своей работы я ставила перед собой цель— изучить все особенности листа Мёбиуса.</w:t>
      </w:r>
    </w:p>
    <w:p w:rsid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Написав доклад, я убедилась в том, что Лейпцигский профессор Август Фердинант Мёбиус в 1858 году сделал масштабное открытие, за которым скрывались многие факты.</w:t>
      </w:r>
    </w:p>
    <w:p w:rsidR="00D37D0C" w:rsidRP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Я достигла своих целей, рассмотрев полную информацию о листе Мёбиуса.</w:t>
      </w:r>
    </w:p>
    <w:p w:rsidR="00D37D0C" w:rsidRP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7D0C" w:rsidRPr="00D66B4E" w:rsidRDefault="00D66B4E" w:rsidP="00D66B4E">
      <w:pPr>
        <w:suppressAutoHyphens/>
        <w:spacing w:line="360" w:lineRule="auto"/>
        <w:ind w:firstLine="709"/>
        <w:jc w:val="both"/>
        <w:rPr>
          <w:b/>
          <w:i/>
          <w:sz w:val="28"/>
          <w:szCs w:val="32"/>
        </w:rPr>
      </w:pPr>
      <w:r>
        <w:rPr>
          <w:sz w:val="28"/>
          <w:szCs w:val="28"/>
        </w:rPr>
        <w:br w:type="page"/>
      </w:r>
      <w:r w:rsidR="00D37D0C" w:rsidRPr="00D66B4E">
        <w:rPr>
          <w:b/>
          <w:i/>
          <w:sz w:val="28"/>
          <w:szCs w:val="32"/>
        </w:rPr>
        <w:t>Литература</w:t>
      </w:r>
    </w:p>
    <w:p w:rsidR="00D37D0C" w:rsidRP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7D0C" w:rsidRPr="00D66B4E" w:rsidRDefault="00D37D0C" w:rsidP="00D66B4E">
      <w:pPr>
        <w:numPr>
          <w:ilvl w:val="0"/>
          <w:numId w:val="3"/>
        </w:numPr>
        <w:tabs>
          <w:tab w:val="clear" w:pos="108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66B4E">
        <w:rPr>
          <w:sz w:val="28"/>
          <w:szCs w:val="28"/>
        </w:rPr>
        <w:t xml:space="preserve">Энциклопедия 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>Я познаю мир</w:t>
      </w:r>
      <w:r w:rsidR="00D66B4E">
        <w:rPr>
          <w:sz w:val="28"/>
          <w:szCs w:val="28"/>
        </w:rPr>
        <w:t>"</w:t>
      </w:r>
    </w:p>
    <w:p w:rsidR="00D37D0C" w:rsidRPr="00D66B4E" w:rsidRDefault="00D37D0C" w:rsidP="00D66B4E">
      <w:pPr>
        <w:numPr>
          <w:ilvl w:val="0"/>
          <w:numId w:val="3"/>
        </w:numPr>
        <w:tabs>
          <w:tab w:val="clear" w:pos="108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66B4E">
        <w:rPr>
          <w:sz w:val="28"/>
          <w:szCs w:val="28"/>
        </w:rPr>
        <w:t>Внеклассные задания 8-9 класс (А.С.Громов)</w:t>
      </w:r>
    </w:p>
    <w:p w:rsidR="00D37D0C" w:rsidRPr="00D66B4E" w:rsidRDefault="00D37D0C" w:rsidP="00D66B4E">
      <w:pPr>
        <w:numPr>
          <w:ilvl w:val="0"/>
          <w:numId w:val="3"/>
        </w:numPr>
        <w:tabs>
          <w:tab w:val="clear" w:pos="108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66B4E">
        <w:rPr>
          <w:sz w:val="28"/>
          <w:szCs w:val="28"/>
          <w:lang w:val="en-US"/>
        </w:rPr>
        <w:t>w</w:t>
      </w:r>
      <w:r w:rsidRPr="00D66B4E">
        <w:rPr>
          <w:sz w:val="28"/>
          <w:szCs w:val="28"/>
        </w:rPr>
        <w:t>.</w:t>
      </w:r>
      <w:r w:rsidRPr="00D66B4E">
        <w:rPr>
          <w:sz w:val="28"/>
          <w:szCs w:val="28"/>
          <w:lang w:val="en-US"/>
        </w:rPr>
        <w:t>w</w:t>
      </w:r>
      <w:r w:rsidRPr="00D66B4E">
        <w:rPr>
          <w:sz w:val="28"/>
          <w:szCs w:val="28"/>
        </w:rPr>
        <w:t>.</w:t>
      </w:r>
      <w:r w:rsidRPr="00D66B4E">
        <w:rPr>
          <w:sz w:val="28"/>
          <w:szCs w:val="28"/>
          <w:lang w:val="en-US"/>
        </w:rPr>
        <w:t>w</w:t>
      </w:r>
      <w:r w:rsidRPr="00D66B4E">
        <w:rPr>
          <w:sz w:val="28"/>
          <w:szCs w:val="28"/>
        </w:rPr>
        <w:t>.</w:t>
      </w:r>
      <w:r w:rsidRPr="00D66B4E">
        <w:rPr>
          <w:sz w:val="28"/>
          <w:szCs w:val="28"/>
          <w:lang w:val="en-US"/>
        </w:rPr>
        <w:t>Rambler</w:t>
      </w:r>
      <w:r w:rsidRPr="00D66B4E">
        <w:rPr>
          <w:sz w:val="28"/>
          <w:szCs w:val="28"/>
        </w:rPr>
        <w:t>.</w:t>
      </w:r>
      <w:r w:rsidRPr="00D66B4E">
        <w:rPr>
          <w:sz w:val="28"/>
          <w:szCs w:val="28"/>
          <w:lang w:val="en-US"/>
        </w:rPr>
        <w:t>ru</w:t>
      </w:r>
    </w:p>
    <w:p w:rsidR="00D37D0C" w:rsidRPr="00D66B4E" w:rsidRDefault="00D37D0C" w:rsidP="00D66B4E">
      <w:pPr>
        <w:numPr>
          <w:ilvl w:val="0"/>
          <w:numId w:val="3"/>
        </w:numPr>
        <w:tabs>
          <w:tab w:val="clear" w:pos="108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66B4E">
        <w:rPr>
          <w:sz w:val="28"/>
          <w:szCs w:val="28"/>
        </w:rPr>
        <w:t xml:space="preserve">Научно-популярный журнал 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>Квант</w:t>
      </w:r>
      <w:r w:rsidR="00D66B4E">
        <w:rPr>
          <w:sz w:val="28"/>
          <w:szCs w:val="28"/>
        </w:rPr>
        <w:t>"</w:t>
      </w:r>
      <w:r w:rsidRPr="00D66B4E">
        <w:rPr>
          <w:sz w:val="28"/>
          <w:szCs w:val="28"/>
        </w:rPr>
        <w:t xml:space="preserve"> 1975год №7, 1977 №7.</w:t>
      </w:r>
    </w:p>
    <w:p w:rsidR="00D37D0C" w:rsidRPr="00D66B4E" w:rsidRDefault="00D37D0C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02F7" w:rsidRDefault="00D66B4E" w:rsidP="00D66B4E">
      <w:pPr>
        <w:suppressAutoHyphens/>
        <w:spacing w:line="360" w:lineRule="auto"/>
        <w:ind w:firstLine="709"/>
        <w:jc w:val="both"/>
        <w:rPr>
          <w:b/>
          <w:i/>
          <w:sz w:val="28"/>
          <w:szCs w:val="32"/>
        </w:rPr>
      </w:pPr>
      <w:r>
        <w:rPr>
          <w:sz w:val="28"/>
          <w:szCs w:val="28"/>
        </w:rPr>
        <w:br w:type="page"/>
      </w:r>
      <w:r w:rsidR="004502F7" w:rsidRPr="00D66B4E">
        <w:rPr>
          <w:b/>
          <w:i/>
          <w:sz w:val="28"/>
          <w:szCs w:val="32"/>
        </w:rPr>
        <w:t>Приложение</w:t>
      </w:r>
    </w:p>
    <w:p w:rsidR="00D66B4E" w:rsidRPr="00D66B4E" w:rsidRDefault="00D66B4E" w:rsidP="00D66B4E">
      <w:pPr>
        <w:suppressAutoHyphens/>
        <w:spacing w:line="360" w:lineRule="auto"/>
        <w:ind w:firstLine="709"/>
        <w:jc w:val="both"/>
        <w:rPr>
          <w:b/>
          <w:i/>
          <w:sz w:val="28"/>
          <w:szCs w:val="32"/>
        </w:rPr>
      </w:pPr>
    </w:p>
    <w:p w:rsidR="00D66B4E" w:rsidRDefault="00356035" w:rsidP="00D66B4E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3" type="#_x0000_t75" style="width:131.25pt;height:42.75pt">
            <v:imagedata r:id="rId15" o:title=""/>
          </v:shape>
        </w:pict>
      </w:r>
    </w:p>
    <w:p w:rsidR="004502F7" w:rsidRDefault="00290242" w:rsidP="00D66B4E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D66B4E">
        <w:rPr>
          <w:sz w:val="28"/>
          <w:szCs w:val="32"/>
        </w:rPr>
        <w:t>Рис.</w:t>
      </w:r>
      <w:r w:rsidR="00D66B4E">
        <w:rPr>
          <w:sz w:val="28"/>
          <w:szCs w:val="32"/>
        </w:rPr>
        <w:t xml:space="preserve"> </w:t>
      </w:r>
      <w:r w:rsidRPr="00D66B4E">
        <w:rPr>
          <w:sz w:val="28"/>
          <w:szCs w:val="32"/>
        </w:rPr>
        <w:t>1</w:t>
      </w:r>
    </w:p>
    <w:p w:rsidR="00D66B4E" w:rsidRPr="00D66B4E" w:rsidRDefault="00D66B4E" w:rsidP="00D66B4E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66B4E" w:rsidRDefault="00356035" w:rsidP="00D66B4E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4" type="#_x0000_t75" style="width:133.5pt;height:63.75pt">
            <v:imagedata r:id="rId16" o:title=""/>
          </v:shape>
        </w:pict>
      </w:r>
    </w:p>
    <w:p w:rsidR="00D66B4E" w:rsidRDefault="00290242" w:rsidP="00D66B4E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D66B4E">
        <w:rPr>
          <w:sz w:val="28"/>
          <w:szCs w:val="32"/>
        </w:rPr>
        <w:t>Рис.</w:t>
      </w:r>
      <w:r w:rsidR="00D66B4E">
        <w:rPr>
          <w:sz w:val="28"/>
          <w:szCs w:val="32"/>
        </w:rPr>
        <w:t xml:space="preserve"> </w:t>
      </w:r>
      <w:r w:rsidRPr="00D66B4E">
        <w:rPr>
          <w:sz w:val="28"/>
          <w:szCs w:val="32"/>
        </w:rPr>
        <w:t>2</w:t>
      </w:r>
    </w:p>
    <w:p w:rsidR="00D66B4E" w:rsidRDefault="00D66B4E" w:rsidP="00D66B4E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66B4E" w:rsidRDefault="00356035" w:rsidP="00D66B4E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5" type="#_x0000_t75" style="width:132pt;height:78.75pt">
            <v:imagedata r:id="rId17" o:title=""/>
          </v:shape>
        </w:pict>
      </w:r>
    </w:p>
    <w:p w:rsidR="00D453DA" w:rsidRPr="00D66B4E" w:rsidRDefault="00F06EF6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Рис.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>3</w:t>
      </w:r>
    </w:p>
    <w:p w:rsidR="00D66B4E" w:rsidRDefault="00D66B4E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6B4E" w:rsidRDefault="00356035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05pt;height:63pt">
            <v:imagedata r:id="rId18" o:title=""/>
          </v:shape>
        </w:pict>
      </w:r>
    </w:p>
    <w:p w:rsidR="00D66B4E" w:rsidRDefault="00290242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Рис.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>4</w:t>
      </w:r>
    </w:p>
    <w:p w:rsidR="0072303D" w:rsidRPr="00D66B4E" w:rsidRDefault="0072303D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0242" w:rsidRPr="00D66B4E" w:rsidRDefault="00356035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35.75pt;height:68.25pt">
            <v:imagedata r:id="rId19" o:title=""/>
          </v:shape>
        </w:pict>
      </w:r>
    </w:p>
    <w:p w:rsidR="00D66AFE" w:rsidRDefault="0072303D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Рис.5</w:t>
      </w:r>
    </w:p>
    <w:p w:rsidR="00D66B4E" w:rsidRDefault="00D66B4E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6B4E" w:rsidRDefault="00D66B4E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6035">
        <w:rPr>
          <w:sz w:val="28"/>
          <w:szCs w:val="28"/>
        </w:rPr>
        <w:pict>
          <v:shape id="_x0000_i1038" type="#_x0000_t75" style="width:130.5pt;height:171.75pt">
            <v:imagedata r:id="rId20" o:title=""/>
          </v:shape>
        </w:pict>
      </w:r>
      <w:r w:rsidRPr="00D66B4E">
        <w:rPr>
          <w:sz w:val="28"/>
          <w:szCs w:val="28"/>
        </w:rPr>
        <w:t xml:space="preserve"> </w:t>
      </w:r>
    </w:p>
    <w:p w:rsidR="00585979" w:rsidRDefault="00D66B4E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Рис.</w:t>
      </w:r>
      <w:r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>6</w:t>
      </w:r>
    </w:p>
    <w:p w:rsidR="00D66B4E" w:rsidRDefault="00D66B4E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6B4E" w:rsidRPr="00D66B4E" w:rsidRDefault="00356035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55.5pt;height:122.25pt">
            <v:imagedata r:id="rId21" o:title=""/>
          </v:shape>
        </w:pict>
      </w:r>
    </w:p>
    <w:p w:rsidR="00DA0F09" w:rsidRPr="00D66B4E" w:rsidRDefault="00DA0F09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Рис.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>7</w:t>
      </w:r>
    </w:p>
    <w:p w:rsidR="00D66B4E" w:rsidRDefault="00D66B4E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6B4E" w:rsidRDefault="00356035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82.5pt;height:96pt">
            <v:imagedata r:id="rId22" o:title=""/>
          </v:shape>
        </w:pict>
      </w:r>
    </w:p>
    <w:p w:rsidR="00DA0F09" w:rsidRPr="00D66B4E" w:rsidRDefault="00DA0F09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Рис.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>8</w:t>
      </w:r>
    </w:p>
    <w:p w:rsidR="00D66B4E" w:rsidRDefault="00D66B4E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6B4E" w:rsidRDefault="00356035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78pt;height:74.25pt">
            <v:imagedata r:id="rId23" o:title=""/>
          </v:shape>
        </w:pict>
      </w:r>
    </w:p>
    <w:p w:rsidR="00DA0F09" w:rsidRPr="00D66B4E" w:rsidRDefault="00DA0F09" w:rsidP="00D66B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6B4E">
        <w:rPr>
          <w:sz w:val="28"/>
          <w:szCs w:val="28"/>
        </w:rPr>
        <w:t>Рис.</w:t>
      </w:r>
      <w:r w:rsidR="00D66B4E">
        <w:rPr>
          <w:sz w:val="28"/>
          <w:szCs w:val="28"/>
        </w:rPr>
        <w:t xml:space="preserve"> </w:t>
      </w:r>
      <w:r w:rsidRPr="00D66B4E">
        <w:rPr>
          <w:sz w:val="28"/>
          <w:szCs w:val="28"/>
        </w:rPr>
        <w:t>9</w:t>
      </w:r>
      <w:bookmarkStart w:id="0" w:name="_GoBack"/>
      <w:bookmarkEnd w:id="0"/>
    </w:p>
    <w:sectPr w:rsidR="00DA0F09" w:rsidRPr="00D66B4E" w:rsidSect="00D66B4E">
      <w:footerReference w:type="even" r:id="rId24"/>
      <w:footerReference w:type="default" r:id="rId25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009" w:rsidRDefault="00D76009">
      <w:r>
        <w:separator/>
      </w:r>
    </w:p>
  </w:endnote>
  <w:endnote w:type="continuationSeparator" w:id="0">
    <w:p w:rsidR="00D76009" w:rsidRDefault="00D7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62" w:rsidRDefault="00B04C62" w:rsidP="00D37D0C">
    <w:pPr>
      <w:pStyle w:val="a5"/>
      <w:framePr w:wrap="around" w:vAnchor="text" w:hAnchor="margin" w:xAlign="right" w:y="1"/>
      <w:rPr>
        <w:rStyle w:val="a9"/>
      </w:rPr>
    </w:pPr>
  </w:p>
  <w:p w:rsidR="00B04C62" w:rsidRDefault="00B04C62" w:rsidP="00B04C6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62" w:rsidRDefault="00B04C62" w:rsidP="00B04C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009" w:rsidRDefault="00D76009">
      <w:r>
        <w:separator/>
      </w:r>
    </w:p>
  </w:footnote>
  <w:footnote w:type="continuationSeparator" w:id="0">
    <w:p w:rsidR="00D76009" w:rsidRDefault="00D7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26176"/>
    <w:multiLevelType w:val="hybridMultilevel"/>
    <w:tmpl w:val="597A13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64C2132"/>
    <w:multiLevelType w:val="hybridMultilevel"/>
    <w:tmpl w:val="4BB26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0E4BE3"/>
    <w:multiLevelType w:val="hybridMultilevel"/>
    <w:tmpl w:val="26284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efaultTableStyle w:val="a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B0D"/>
    <w:rsid w:val="00005FC8"/>
    <w:rsid w:val="000364AA"/>
    <w:rsid w:val="00042280"/>
    <w:rsid w:val="00080A54"/>
    <w:rsid w:val="000A12AC"/>
    <w:rsid w:val="000D0306"/>
    <w:rsid w:val="000D31F8"/>
    <w:rsid w:val="000E7DBF"/>
    <w:rsid w:val="001D1FF5"/>
    <w:rsid w:val="001F2168"/>
    <w:rsid w:val="00221405"/>
    <w:rsid w:val="002241C4"/>
    <w:rsid w:val="0024267C"/>
    <w:rsid w:val="00273726"/>
    <w:rsid w:val="00290242"/>
    <w:rsid w:val="002B03FF"/>
    <w:rsid w:val="002D57D9"/>
    <w:rsid w:val="002E5CE6"/>
    <w:rsid w:val="002F663D"/>
    <w:rsid w:val="00356035"/>
    <w:rsid w:val="00357A39"/>
    <w:rsid w:val="003717D6"/>
    <w:rsid w:val="003953D7"/>
    <w:rsid w:val="003C32EA"/>
    <w:rsid w:val="003D13BF"/>
    <w:rsid w:val="00433824"/>
    <w:rsid w:val="0044011F"/>
    <w:rsid w:val="004502F7"/>
    <w:rsid w:val="004509D3"/>
    <w:rsid w:val="004C18A8"/>
    <w:rsid w:val="004E28D2"/>
    <w:rsid w:val="004F396A"/>
    <w:rsid w:val="00504E88"/>
    <w:rsid w:val="00505A18"/>
    <w:rsid w:val="0050691B"/>
    <w:rsid w:val="00583204"/>
    <w:rsid w:val="00585979"/>
    <w:rsid w:val="005F596B"/>
    <w:rsid w:val="00673B9F"/>
    <w:rsid w:val="006A522B"/>
    <w:rsid w:val="006E4B0D"/>
    <w:rsid w:val="0072303D"/>
    <w:rsid w:val="00742B09"/>
    <w:rsid w:val="007B2D4F"/>
    <w:rsid w:val="007D57AF"/>
    <w:rsid w:val="007E46DC"/>
    <w:rsid w:val="007F169A"/>
    <w:rsid w:val="007F5415"/>
    <w:rsid w:val="00811360"/>
    <w:rsid w:val="00854738"/>
    <w:rsid w:val="00920009"/>
    <w:rsid w:val="00973B50"/>
    <w:rsid w:val="00992B92"/>
    <w:rsid w:val="009B12CE"/>
    <w:rsid w:val="00A41E0E"/>
    <w:rsid w:val="00B04C62"/>
    <w:rsid w:val="00B60A93"/>
    <w:rsid w:val="00BA38B2"/>
    <w:rsid w:val="00BB53F8"/>
    <w:rsid w:val="00BB694B"/>
    <w:rsid w:val="00C16E32"/>
    <w:rsid w:val="00C23657"/>
    <w:rsid w:val="00C41034"/>
    <w:rsid w:val="00C4299A"/>
    <w:rsid w:val="00C504DE"/>
    <w:rsid w:val="00C66069"/>
    <w:rsid w:val="00C94B8A"/>
    <w:rsid w:val="00CC086F"/>
    <w:rsid w:val="00D338E0"/>
    <w:rsid w:val="00D3521C"/>
    <w:rsid w:val="00D37D0C"/>
    <w:rsid w:val="00D41C33"/>
    <w:rsid w:val="00D453DA"/>
    <w:rsid w:val="00D66AFE"/>
    <w:rsid w:val="00D66B4E"/>
    <w:rsid w:val="00D76009"/>
    <w:rsid w:val="00D8686E"/>
    <w:rsid w:val="00D96C24"/>
    <w:rsid w:val="00DA0F09"/>
    <w:rsid w:val="00DC31C0"/>
    <w:rsid w:val="00DC5FD1"/>
    <w:rsid w:val="00E42582"/>
    <w:rsid w:val="00EA45A0"/>
    <w:rsid w:val="00EF530C"/>
    <w:rsid w:val="00F06EF6"/>
    <w:rsid w:val="00F36E57"/>
    <w:rsid w:val="00F5162D"/>
    <w:rsid w:val="00FC0433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1EBD385E-9371-4594-8737-2A18B955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53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95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2426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page number"/>
    <w:uiPriority w:val="99"/>
    <w:rsid w:val="00B04C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</dc:creator>
  <cp:keywords/>
  <dc:description/>
  <cp:lastModifiedBy>admin</cp:lastModifiedBy>
  <cp:revision>2</cp:revision>
  <cp:lastPrinted>2009-02-04T16:05:00Z</cp:lastPrinted>
  <dcterms:created xsi:type="dcterms:W3CDTF">2014-03-20T16:02:00Z</dcterms:created>
  <dcterms:modified xsi:type="dcterms:W3CDTF">2014-03-20T16:02:00Z</dcterms:modified>
</cp:coreProperties>
</file>