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A1A" w:rsidRDefault="00A64A1A">
      <w:pPr>
        <w:rPr>
          <w:rFonts w:ascii="Courier New" w:hAnsi="Courier New"/>
          <w:sz w:val="22"/>
          <w:lang w:val="en-US"/>
        </w:rPr>
      </w:pPr>
    </w:p>
    <w:p w:rsidR="00A64A1A" w:rsidRDefault="00A64A1A">
      <w:pPr>
        <w:rPr>
          <w:rFonts w:ascii="Courier New" w:hAnsi="Courier New"/>
          <w:sz w:val="22"/>
          <w:lang w:val="en-US"/>
        </w:rPr>
      </w:pPr>
    </w:p>
    <w:p w:rsidR="00A64A1A" w:rsidRDefault="00F0121B">
      <w:pPr>
        <w:rPr>
          <w:rFonts w:ascii="Courier New" w:hAnsi="Courier New"/>
          <w:sz w:val="22"/>
        </w:rPr>
      </w:pPr>
      <w:r>
        <w:rPr>
          <w:rFonts w:ascii="Courier New" w:hAnsi="Courier New"/>
          <w:sz w:val="22"/>
        </w:rPr>
        <w:t>ЛЕКЦИЯ №3.</w:t>
      </w:r>
    </w:p>
    <w:p w:rsidR="00A64A1A" w:rsidRDefault="00F0121B">
      <w:pPr>
        <w:rPr>
          <w:rFonts w:ascii="Courier New" w:hAnsi="Courier New"/>
          <w:sz w:val="22"/>
        </w:rPr>
      </w:pPr>
      <w:r>
        <w:rPr>
          <w:rFonts w:ascii="Courier New" w:hAnsi="Courier New"/>
          <w:sz w:val="22"/>
        </w:rPr>
        <w:t>ТЕМА: ПРОФИЛАКТИКА ТУБЕРКУЛЕЗА.</w:t>
      </w:r>
    </w:p>
    <w:p w:rsidR="00A64A1A" w:rsidRDefault="00F0121B">
      <w:pPr>
        <w:rPr>
          <w:rFonts w:ascii="Courier New" w:hAnsi="Courier New"/>
          <w:sz w:val="22"/>
        </w:rPr>
      </w:pPr>
      <w:r>
        <w:rPr>
          <w:rFonts w:ascii="Courier New" w:hAnsi="Courier New"/>
          <w:sz w:val="22"/>
        </w:rPr>
        <w:t xml:space="preserve"> Профилактика туберкулеза состоит из 3 С  - специфическая, санитарная, социальная. Возбудитель туберкулеза был открыт Р. Кохом в 1882 году, он и стал работать над профилактикой туберкулеза. Эпидемией туберкулез считается тогда когда болеет в каком-то регионе более 1% населения. В конце 19 века была пандемия туберкулеза. Р. Кох своими работами в 1892 году, как метод профилактики предложил туберкулин, и испытал его на себе ( ввел в мышцу) и некоторое время лихорадил, слег, его обследовали и выявили туберкулез. Эта пародоксальная реакция погубила его. Весь мир сразу поставил под сомнение истинность открытия возбудителя туберкулеза, и стали утверждать что туберкулез вызывается вирусной инфекцией (Р. Кох культуру которую вырастил отфильтровал через фарфоровый фильтр). Только в 1907 году австрийский врач барон фон Пирке показал иммунологическими исследованиями что возбудителем является </w:t>
      </w:r>
      <w:r>
        <w:rPr>
          <w:rFonts w:ascii="Courier New" w:hAnsi="Courier New"/>
          <w:sz w:val="22"/>
          <w:lang w:val="en-US"/>
        </w:rPr>
        <w:t>Mycobacterium tuberculosis</w:t>
      </w:r>
      <w:r>
        <w:rPr>
          <w:rFonts w:ascii="Courier New" w:hAnsi="Courier New"/>
          <w:sz w:val="22"/>
        </w:rPr>
        <w:t xml:space="preserve">, открыл явление аллергии, иммунногенность </w:t>
      </w:r>
      <w:r>
        <w:rPr>
          <w:rFonts w:ascii="Courier New" w:hAnsi="Courier New"/>
          <w:sz w:val="22"/>
          <w:lang w:val="en-US"/>
        </w:rPr>
        <w:t>Mycobacterium tuberculosis</w:t>
      </w:r>
      <w:r>
        <w:rPr>
          <w:rFonts w:ascii="Courier New" w:hAnsi="Courier New"/>
          <w:sz w:val="22"/>
        </w:rPr>
        <w:t>. И.И. Мечников активно занимавшийся бактериологией показал в последующие годы, что</w:t>
      </w:r>
      <w:r>
        <w:rPr>
          <w:rFonts w:ascii="Courier New" w:hAnsi="Courier New"/>
          <w:sz w:val="22"/>
          <w:lang w:val="en-US"/>
        </w:rPr>
        <w:t xml:space="preserve"> Mycobacterium tuberculosis</w:t>
      </w:r>
      <w:r>
        <w:rPr>
          <w:rFonts w:ascii="Courier New" w:hAnsi="Courier New"/>
          <w:sz w:val="22"/>
        </w:rPr>
        <w:t xml:space="preserve"> обладает определенными свойствами, одно из которых ярко выраженная изменчивость под действием различных факторов (облучение, культуры и т.д.). В первую очередь </w:t>
      </w:r>
      <w:r>
        <w:rPr>
          <w:rFonts w:ascii="Courier New" w:hAnsi="Courier New"/>
          <w:sz w:val="22"/>
          <w:lang w:val="en-US"/>
        </w:rPr>
        <w:t>Mycobacterium tuberculosis</w:t>
      </w:r>
      <w:r>
        <w:rPr>
          <w:rFonts w:ascii="Courier New" w:hAnsi="Courier New"/>
          <w:sz w:val="22"/>
        </w:rPr>
        <w:t xml:space="preserve"> меняет свою вирулентность  (степень патогенности).  На основе этого качества </w:t>
      </w:r>
      <w:r>
        <w:rPr>
          <w:rFonts w:ascii="Courier New" w:hAnsi="Courier New"/>
          <w:sz w:val="22"/>
          <w:lang w:val="en-US"/>
        </w:rPr>
        <w:t>Mycobacterium tuberculosis</w:t>
      </w:r>
      <w:r>
        <w:rPr>
          <w:rFonts w:ascii="Courier New" w:hAnsi="Courier New"/>
          <w:sz w:val="22"/>
        </w:rPr>
        <w:t xml:space="preserve"> французские ученые Кальмет и Жеррен поставили цель сделать так , чтобы возбудитель утратил свои патогенные свойства. В 1908 году они начали свою работу, они взяли </w:t>
      </w:r>
      <w:r>
        <w:rPr>
          <w:rFonts w:ascii="Courier New" w:hAnsi="Courier New"/>
          <w:sz w:val="22"/>
          <w:lang w:val="en-US"/>
        </w:rPr>
        <w:t>Mycobacterium tuberculosis</w:t>
      </w:r>
      <w:r>
        <w:rPr>
          <w:rFonts w:ascii="Courier New" w:hAnsi="Courier New"/>
          <w:sz w:val="22"/>
        </w:rPr>
        <w:t xml:space="preserve"> </w:t>
      </w:r>
      <w:r>
        <w:rPr>
          <w:rFonts w:ascii="Courier New" w:hAnsi="Courier New"/>
          <w:sz w:val="22"/>
          <w:lang w:val="en-US"/>
        </w:rPr>
        <w:t>bovinus</w:t>
      </w:r>
      <w:r>
        <w:rPr>
          <w:rFonts w:ascii="Courier New" w:hAnsi="Courier New"/>
          <w:sz w:val="22"/>
        </w:rPr>
        <w:t xml:space="preserve"> и выращивали его на питательной среде, которая состояла из картофельного агара, с добавлением желчи и др. И в 1921 они закончили, сделав 233 пересева с одной среды на другую. Эта настойчивость увенчалась успехом. Кальметт проверил штамм на морских свинках (самое чувствительное животное к микобактерии). морские свинки после заражения не погибали, это было доказательством того что штамм утратил свою патогенность. После этого они проверили вакцину на человеке. Так как вакцина представляла собой штамм со средой. Они взяли новорожденного ребенка, который родился у матери больной открытой формой туберкулеза (бабушка также болела туберкулезом). Они двукратно дали вакцину внутрь и малыш впоследствии живя в окружении бактериовыделителей не заболевал туберкулезом, что явилось доказательством того что вакцина является иммуногенной. Впоследствии оказалось что она не абсолютно иммуногенна, но она создает аллергию, иммунитет который защищает организм. При внедрении вакцины были трагические моменты - в Германии при вакцинации населения перепутали вакцинальный штамм и с высокопатогенным и 235 малышей заболели и Кальмета посадили в тюрьму, за созданиие «ложной вакцины». Затем было все опровергнуто, и Кальмета выпустили.</w:t>
      </w:r>
    </w:p>
    <w:p w:rsidR="00A64A1A" w:rsidRDefault="00F0121B">
      <w:pPr>
        <w:rPr>
          <w:rFonts w:ascii="Courier New" w:hAnsi="Courier New"/>
          <w:sz w:val="22"/>
        </w:rPr>
      </w:pPr>
      <w:r>
        <w:rPr>
          <w:rFonts w:ascii="Courier New" w:hAnsi="Courier New"/>
          <w:sz w:val="22"/>
        </w:rPr>
        <w:t xml:space="preserve"> У нас вакцина появилась в 20-х годах как подарок Кальмета НИИ туберкулеза. Официально эта вакцина была зарегстрирована в минздраве в 1936 году, тогда же был издан указ об обязательной вакцинации всего населения. Но на нашей территории вакцина с 2-х недельным сроком хранения не распространилась должным образом.  В 1961 году зарегестривана новая сухая вакцина БЦЖ со сроком годности 12 недель и с этого времени проводится поголовная вакцинация детей уже в роддоме ( на 5-7 день рождения). Эта вакцина выпускается в ампулах, в каждой содержится 1 мг вакцины ( 20 вакцинальных доз). Выпускаются в коробках в 5 ампул + 5 ампулл растворителя (физиологического раствора).</w:t>
      </w:r>
    </w:p>
    <w:p w:rsidR="00A64A1A" w:rsidRDefault="00F0121B">
      <w:pPr>
        <w:rPr>
          <w:rFonts w:ascii="Courier New" w:hAnsi="Courier New"/>
          <w:sz w:val="22"/>
        </w:rPr>
      </w:pPr>
      <w:r>
        <w:rPr>
          <w:rFonts w:ascii="Courier New" w:hAnsi="Courier New"/>
          <w:sz w:val="22"/>
        </w:rPr>
        <w:t xml:space="preserve"> Медсестра или фельдшер , имеющие право на вакцинацию растворяют  содержимое ампуллы в растворителе. Одна доза составляет 0.1 мл, вакцинацию проводят туберкулиновым шприцом со специальной градуировкой. Набирают 2 дозы - 0.1 мл вводится строго под кожу, остальная часть расходуется на заполнение шприца.</w:t>
      </w:r>
    </w:p>
    <w:p w:rsidR="00A64A1A" w:rsidRDefault="00F0121B">
      <w:pPr>
        <w:rPr>
          <w:rFonts w:ascii="Courier New" w:hAnsi="Courier New"/>
          <w:sz w:val="22"/>
        </w:rPr>
      </w:pPr>
      <w:r>
        <w:rPr>
          <w:rFonts w:ascii="Courier New" w:hAnsi="Courier New"/>
          <w:sz w:val="22"/>
        </w:rPr>
        <w:t xml:space="preserve">  Далее идет процесс формирования иммунитета. После введения вакцины мать с ребенком выписывают домой и постепенно развивается реакция - возникает воспаление, припухлость, иногда на этом все и заканчивается, что свидетельствует о том, что вакцина не качественная - утратила вирулентность и патогенность, иммуногенность. Если вакцина качественная то на фоне воспаления, в центре припухлость появляется язвочка, которая заполняется грануляциями и постепенно заживает. Заживление продолжается 1.5 - 2 месяца, редко до 5 месяцев. На месте язвочки остается пигментная папулка, по которой судят о выполнении прививки ( делают в левое плечо). При подозрении на туберкулез делается проба Манту -  если есть пышная папула, с гиперергической реакцией (размер папулы более 17 мм) тогда нужно обследовать ребенка в диспансера. Но если реакция в пределах 5-7 мм, то можно сказать что туберкулеза нет.</w:t>
      </w:r>
    </w:p>
    <w:p w:rsidR="00A64A1A" w:rsidRDefault="00F0121B">
      <w:pPr>
        <w:rPr>
          <w:rFonts w:ascii="Courier New" w:hAnsi="Courier New"/>
          <w:b/>
          <w:i/>
          <w:sz w:val="22"/>
        </w:rPr>
      </w:pPr>
      <w:r>
        <w:rPr>
          <w:rFonts w:ascii="Courier New" w:hAnsi="Courier New"/>
          <w:b/>
          <w:i/>
          <w:sz w:val="22"/>
        </w:rPr>
        <w:t xml:space="preserve"> Бывают противопоказания для вакцинации:</w:t>
      </w:r>
    </w:p>
    <w:p w:rsidR="00A64A1A" w:rsidRDefault="00F0121B">
      <w:pPr>
        <w:numPr>
          <w:ilvl w:val="0"/>
          <w:numId w:val="1"/>
        </w:numPr>
        <w:rPr>
          <w:rFonts w:ascii="Courier New" w:hAnsi="Courier New"/>
          <w:sz w:val="22"/>
        </w:rPr>
      </w:pPr>
      <w:r>
        <w:rPr>
          <w:rFonts w:ascii="Courier New" w:hAnsi="Courier New"/>
          <w:sz w:val="22"/>
        </w:rPr>
        <w:t>недошенность (менее 2400). Только тогда, когда ребенок достигает нормального веса можно делать вакцинацию</w:t>
      </w:r>
    </w:p>
    <w:p w:rsidR="00A64A1A" w:rsidRDefault="00F0121B">
      <w:pPr>
        <w:numPr>
          <w:ilvl w:val="0"/>
          <w:numId w:val="1"/>
        </w:numPr>
        <w:rPr>
          <w:rFonts w:ascii="Courier New" w:hAnsi="Courier New"/>
          <w:sz w:val="22"/>
        </w:rPr>
      </w:pPr>
      <w:r>
        <w:rPr>
          <w:rFonts w:ascii="Courier New" w:hAnsi="Courier New"/>
          <w:sz w:val="22"/>
        </w:rPr>
        <w:t>гемолитическая  ярко выраженная желтуха. Можно вакцинировать после исчезновения желтухи.</w:t>
      </w:r>
    </w:p>
    <w:p w:rsidR="00A64A1A" w:rsidRDefault="00F0121B">
      <w:pPr>
        <w:numPr>
          <w:ilvl w:val="0"/>
          <w:numId w:val="1"/>
        </w:numPr>
        <w:rPr>
          <w:rFonts w:ascii="Courier New" w:hAnsi="Courier New"/>
          <w:sz w:val="22"/>
        </w:rPr>
      </w:pPr>
      <w:r>
        <w:rPr>
          <w:rFonts w:ascii="Courier New" w:hAnsi="Courier New"/>
          <w:sz w:val="22"/>
        </w:rPr>
        <w:t>если в роддоме у ребенка развилась какая-либо инфекция</w:t>
      </w:r>
    </w:p>
    <w:p w:rsidR="00A64A1A" w:rsidRDefault="00F0121B">
      <w:pPr>
        <w:numPr>
          <w:ilvl w:val="0"/>
          <w:numId w:val="1"/>
        </w:numPr>
        <w:rPr>
          <w:rFonts w:ascii="Courier New" w:hAnsi="Courier New"/>
          <w:sz w:val="22"/>
        </w:rPr>
      </w:pPr>
      <w:r>
        <w:rPr>
          <w:rFonts w:ascii="Courier New" w:hAnsi="Courier New"/>
          <w:sz w:val="22"/>
        </w:rPr>
        <w:t>если имеется пиодермия</w:t>
      </w:r>
    </w:p>
    <w:p w:rsidR="00A64A1A" w:rsidRDefault="00F0121B">
      <w:pPr>
        <w:rPr>
          <w:rFonts w:ascii="Courier New" w:hAnsi="Courier New"/>
          <w:sz w:val="22"/>
        </w:rPr>
      </w:pPr>
      <w:r>
        <w:rPr>
          <w:rFonts w:ascii="Courier New" w:hAnsi="Courier New"/>
          <w:sz w:val="22"/>
        </w:rPr>
        <w:t xml:space="preserve">  Иммунитет держится в пределах 5 лет, поэтому для того чтобы защитить ребенка надо проводить ревакцинацию. В нашей стране ревакцинация проводится трехкратно. Первая ревакцинация проводится в 7 лет (принято потому что удобно - дети идут в школу). Сейчас делают ревакцинацию при выпуске из детского возрасте. Вторую и третью ревакцинацию проводят в 5 и 10 классе.</w:t>
      </w:r>
    </w:p>
    <w:p w:rsidR="00A64A1A" w:rsidRDefault="00F0121B">
      <w:pPr>
        <w:rPr>
          <w:rFonts w:ascii="Courier New" w:hAnsi="Courier New"/>
          <w:sz w:val="22"/>
        </w:rPr>
      </w:pPr>
      <w:r>
        <w:rPr>
          <w:rFonts w:ascii="Courier New" w:hAnsi="Courier New"/>
          <w:sz w:val="22"/>
        </w:rPr>
        <w:t xml:space="preserve"> Формирование иммунитета идет таким же образом, но как правило, слабовыраженные проявления - язвочка может не формироваться, может быть пустулка, которая рассасывается. После 17 лет ревакцинация проводится только по </w:t>
      </w:r>
      <w:r>
        <w:rPr>
          <w:rFonts w:ascii="Courier New" w:hAnsi="Courier New"/>
          <w:b/>
          <w:sz w:val="22"/>
        </w:rPr>
        <w:t>показаниям</w:t>
      </w:r>
      <w:r>
        <w:rPr>
          <w:rFonts w:ascii="Courier New" w:hAnsi="Courier New"/>
          <w:sz w:val="22"/>
        </w:rPr>
        <w:t>:</w:t>
      </w:r>
    </w:p>
    <w:p w:rsidR="00A64A1A" w:rsidRDefault="00F0121B">
      <w:pPr>
        <w:numPr>
          <w:ilvl w:val="0"/>
          <w:numId w:val="1"/>
        </w:numPr>
        <w:rPr>
          <w:rFonts w:ascii="Courier New" w:hAnsi="Courier New"/>
          <w:sz w:val="22"/>
        </w:rPr>
      </w:pPr>
      <w:r>
        <w:rPr>
          <w:rFonts w:ascii="Courier New" w:hAnsi="Courier New"/>
          <w:sz w:val="22"/>
        </w:rPr>
        <w:t>контакт молодого человека с больным туберкулезом (семьи где один член семьи болеет, и есть лица до 30 лет). После 30 лет ревакцинацию не проводят так как считается что человек после 30 инфицирован.</w:t>
      </w:r>
    </w:p>
    <w:p w:rsidR="00A64A1A" w:rsidRDefault="00F0121B">
      <w:pPr>
        <w:rPr>
          <w:rFonts w:ascii="Courier New" w:hAnsi="Courier New"/>
          <w:b/>
          <w:sz w:val="22"/>
        </w:rPr>
      </w:pPr>
      <w:r>
        <w:rPr>
          <w:rFonts w:ascii="Courier New" w:hAnsi="Courier New"/>
          <w:b/>
          <w:sz w:val="22"/>
        </w:rPr>
        <w:t xml:space="preserve"> Противопоказания к ревакцинации:</w:t>
      </w:r>
    </w:p>
    <w:p w:rsidR="00A64A1A" w:rsidRDefault="00F0121B">
      <w:pPr>
        <w:numPr>
          <w:ilvl w:val="0"/>
          <w:numId w:val="1"/>
        </w:numPr>
        <w:rPr>
          <w:rFonts w:ascii="Courier New" w:hAnsi="Courier New"/>
          <w:sz w:val="22"/>
        </w:rPr>
      </w:pPr>
      <w:r>
        <w:rPr>
          <w:rFonts w:ascii="Courier New" w:hAnsi="Courier New"/>
          <w:sz w:val="22"/>
        </w:rPr>
        <w:t>наличие инфицированности туберкулезом. В процессе жизни большинство населения инфицируется, но заболевает небольшая часть, ревакцинация в данном случае не имеет никакого смысла.</w:t>
      </w:r>
    </w:p>
    <w:p w:rsidR="00A64A1A" w:rsidRDefault="00F0121B">
      <w:pPr>
        <w:numPr>
          <w:ilvl w:val="0"/>
          <w:numId w:val="1"/>
        </w:numPr>
        <w:rPr>
          <w:rFonts w:ascii="Courier New" w:hAnsi="Courier New"/>
          <w:sz w:val="22"/>
        </w:rPr>
      </w:pPr>
      <w:r>
        <w:rPr>
          <w:rFonts w:ascii="Courier New" w:hAnsi="Courier New"/>
          <w:sz w:val="22"/>
        </w:rPr>
        <w:t>наличие какой-то аллергии, в частности все болезни носят аллергический характер, и в первую очередь бронхиальная астма (резкое обострение при ревакцинации, вплоть до астматического статуса).</w:t>
      </w:r>
    </w:p>
    <w:p w:rsidR="00A64A1A" w:rsidRDefault="00F0121B">
      <w:pPr>
        <w:numPr>
          <w:ilvl w:val="0"/>
          <w:numId w:val="1"/>
        </w:numPr>
        <w:rPr>
          <w:rFonts w:ascii="Courier New" w:hAnsi="Courier New"/>
          <w:sz w:val="22"/>
        </w:rPr>
      </w:pPr>
      <w:r>
        <w:rPr>
          <w:rFonts w:ascii="Courier New" w:hAnsi="Courier New"/>
          <w:sz w:val="22"/>
        </w:rPr>
        <w:t>наличие кожных поражений - пиодермия, юношеские вульгарные угри и т.п.</w:t>
      </w:r>
    </w:p>
    <w:p w:rsidR="00A64A1A" w:rsidRDefault="00F0121B">
      <w:pPr>
        <w:numPr>
          <w:ilvl w:val="0"/>
          <w:numId w:val="1"/>
        </w:numPr>
        <w:rPr>
          <w:rFonts w:ascii="Courier New" w:hAnsi="Courier New"/>
          <w:sz w:val="22"/>
        </w:rPr>
      </w:pPr>
      <w:r>
        <w:rPr>
          <w:rFonts w:ascii="Courier New" w:hAnsi="Courier New"/>
          <w:sz w:val="22"/>
        </w:rPr>
        <w:t>наличие осложнений при предущих ревакцинациях.</w:t>
      </w:r>
    </w:p>
    <w:p w:rsidR="00A64A1A" w:rsidRDefault="00A64A1A">
      <w:pPr>
        <w:rPr>
          <w:rFonts w:ascii="Courier New" w:hAnsi="Courier New"/>
          <w:sz w:val="22"/>
        </w:rPr>
      </w:pPr>
    </w:p>
    <w:p w:rsidR="00A64A1A" w:rsidRDefault="00F0121B">
      <w:pPr>
        <w:rPr>
          <w:rFonts w:ascii="Courier New" w:hAnsi="Courier New"/>
          <w:b/>
          <w:sz w:val="22"/>
        </w:rPr>
      </w:pPr>
      <w:r>
        <w:rPr>
          <w:rFonts w:ascii="Courier New" w:hAnsi="Courier New"/>
          <w:b/>
          <w:sz w:val="22"/>
        </w:rPr>
        <w:t xml:space="preserve"> Осложнения вакцинации и ревакцинации:</w:t>
      </w:r>
    </w:p>
    <w:p w:rsidR="00A64A1A" w:rsidRDefault="00F0121B">
      <w:pPr>
        <w:numPr>
          <w:ilvl w:val="0"/>
          <w:numId w:val="1"/>
        </w:numPr>
        <w:rPr>
          <w:rFonts w:ascii="Courier New" w:hAnsi="Courier New"/>
          <w:sz w:val="22"/>
        </w:rPr>
      </w:pPr>
      <w:r>
        <w:rPr>
          <w:rFonts w:ascii="Courier New" w:hAnsi="Courier New"/>
          <w:sz w:val="22"/>
        </w:rPr>
        <w:t xml:space="preserve"> изъязвления вместе введения вакцины, язва размеро более 10 мм</w:t>
      </w:r>
    </w:p>
    <w:p w:rsidR="00A64A1A" w:rsidRDefault="00F0121B">
      <w:pPr>
        <w:numPr>
          <w:ilvl w:val="0"/>
          <w:numId w:val="1"/>
        </w:numPr>
        <w:rPr>
          <w:rFonts w:ascii="Courier New" w:hAnsi="Courier New"/>
          <w:sz w:val="22"/>
        </w:rPr>
      </w:pPr>
      <w:r>
        <w:rPr>
          <w:rFonts w:ascii="Courier New" w:hAnsi="Courier New"/>
          <w:sz w:val="22"/>
        </w:rPr>
        <w:t xml:space="preserve"> келлоид на месте рубца</w:t>
      </w:r>
    </w:p>
    <w:p w:rsidR="00A64A1A" w:rsidRDefault="00F0121B">
      <w:pPr>
        <w:numPr>
          <w:ilvl w:val="0"/>
          <w:numId w:val="1"/>
        </w:numPr>
        <w:rPr>
          <w:rFonts w:ascii="Courier New" w:hAnsi="Courier New"/>
          <w:sz w:val="22"/>
        </w:rPr>
      </w:pPr>
      <w:r>
        <w:rPr>
          <w:rFonts w:ascii="Courier New" w:hAnsi="Courier New"/>
          <w:sz w:val="22"/>
        </w:rPr>
        <w:t xml:space="preserve"> лимфаденит, величина лимфоузлов более 15 мм</w:t>
      </w:r>
    </w:p>
    <w:p w:rsidR="00A64A1A" w:rsidRDefault="00A64A1A">
      <w:pPr>
        <w:rPr>
          <w:rFonts w:ascii="Courier New" w:hAnsi="Courier New"/>
          <w:sz w:val="22"/>
        </w:rPr>
      </w:pPr>
    </w:p>
    <w:p w:rsidR="00A64A1A" w:rsidRDefault="00F0121B">
      <w:pPr>
        <w:rPr>
          <w:rFonts w:ascii="Courier New" w:hAnsi="Courier New"/>
          <w:sz w:val="22"/>
        </w:rPr>
      </w:pPr>
      <w:r>
        <w:rPr>
          <w:rFonts w:ascii="Courier New" w:hAnsi="Courier New"/>
          <w:sz w:val="22"/>
        </w:rPr>
        <w:t>ХИМИОПРОФИЛАКТИКА.</w:t>
      </w:r>
    </w:p>
    <w:p w:rsidR="00A64A1A" w:rsidRDefault="00F0121B">
      <w:pPr>
        <w:rPr>
          <w:rFonts w:ascii="Courier New" w:hAnsi="Courier New"/>
          <w:sz w:val="22"/>
        </w:rPr>
      </w:pPr>
      <w:r>
        <w:rPr>
          <w:rFonts w:ascii="Courier New" w:hAnsi="Courier New"/>
          <w:sz w:val="22"/>
        </w:rPr>
        <w:t>Химиопрофилактика проводится изониазидом в дозе 10 мг на кг веса, проводится в весенне-осенний период сроком 2-3 месяца.</w:t>
      </w:r>
    </w:p>
    <w:p w:rsidR="00A64A1A" w:rsidRDefault="00F0121B">
      <w:pPr>
        <w:rPr>
          <w:rFonts w:ascii="Courier New" w:hAnsi="Courier New"/>
          <w:sz w:val="22"/>
        </w:rPr>
      </w:pPr>
      <w:r>
        <w:rPr>
          <w:rFonts w:ascii="Courier New" w:hAnsi="Courier New"/>
          <w:sz w:val="22"/>
        </w:rPr>
        <w:t>Профилактике подлежат:</w:t>
      </w:r>
    </w:p>
    <w:p w:rsidR="00A64A1A" w:rsidRDefault="00F0121B">
      <w:pPr>
        <w:numPr>
          <w:ilvl w:val="0"/>
          <w:numId w:val="2"/>
        </w:numPr>
        <w:rPr>
          <w:rFonts w:ascii="Courier New" w:hAnsi="Courier New"/>
          <w:sz w:val="22"/>
        </w:rPr>
      </w:pPr>
      <w:r>
        <w:rPr>
          <w:rFonts w:ascii="Courier New" w:hAnsi="Courier New"/>
          <w:sz w:val="22"/>
        </w:rPr>
        <w:t xml:space="preserve">дети и подростки ,находящиеся в контакте с туберкулезными больными </w:t>
      </w:r>
    </w:p>
    <w:p w:rsidR="00A64A1A" w:rsidRDefault="00F0121B">
      <w:pPr>
        <w:numPr>
          <w:ilvl w:val="0"/>
          <w:numId w:val="3"/>
        </w:numPr>
        <w:rPr>
          <w:rFonts w:ascii="Courier New" w:hAnsi="Courier New"/>
          <w:sz w:val="22"/>
        </w:rPr>
      </w:pPr>
      <w:r>
        <w:rPr>
          <w:rFonts w:ascii="Courier New" w:hAnsi="Courier New"/>
          <w:sz w:val="22"/>
        </w:rPr>
        <w:t xml:space="preserve">лица, переболевшие туберкулезом и в легких или других органах имеются остаточные являения, выражающиеся в форме фиброзных полей, рубцов, кальцинатов (петрификатов). Так как в рубцах </w:t>
      </w:r>
      <w:r>
        <w:rPr>
          <w:rFonts w:ascii="Courier New" w:hAnsi="Courier New"/>
          <w:sz w:val="22"/>
          <w:lang w:val="en-US"/>
        </w:rPr>
        <w:t>Mycobacterium tuberculosis</w:t>
      </w:r>
      <w:r>
        <w:rPr>
          <w:rFonts w:ascii="Courier New" w:hAnsi="Courier New"/>
          <w:sz w:val="22"/>
        </w:rPr>
        <w:t xml:space="preserve"> может жить многие годы и в условиях стресса, ослабления иммунитета (особенно обусловленное вирусной инфекцией).</w:t>
      </w:r>
    </w:p>
    <w:p w:rsidR="00A64A1A" w:rsidRDefault="00F0121B">
      <w:pPr>
        <w:numPr>
          <w:ilvl w:val="0"/>
          <w:numId w:val="4"/>
        </w:numPr>
        <w:rPr>
          <w:rFonts w:ascii="Courier New" w:hAnsi="Courier New"/>
          <w:sz w:val="22"/>
        </w:rPr>
      </w:pPr>
      <w:r>
        <w:rPr>
          <w:rFonts w:ascii="Courier New" w:hAnsi="Courier New"/>
          <w:sz w:val="22"/>
        </w:rPr>
        <w:t>больные сахарным диабетом. Среди многих заболеваний при сахарном диабете пораженность туберкулезом  очень высока. Эти два заболевания являются друзьями.</w:t>
      </w:r>
    </w:p>
    <w:p w:rsidR="00A64A1A" w:rsidRDefault="00F0121B">
      <w:pPr>
        <w:numPr>
          <w:ilvl w:val="0"/>
          <w:numId w:val="5"/>
        </w:numPr>
        <w:rPr>
          <w:rFonts w:ascii="Courier New" w:hAnsi="Courier New"/>
          <w:sz w:val="22"/>
        </w:rPr>
      </w:pPr>
      <w:r>
        <w:rPr>
          <w:rFonts w:ascii="Courier New" w:hAnsi="Courier New"/>
          <w:sz w:val="22"/>
        </w:rPr>
        <w:t>лица страдающие язвенной болезнью, особенно при наличии остаточных явлений после перенесенного туберкулеза ( в легких, лимфоузлах). Об этих изменениях человек может и не знать.</w:t>
      </w:r>
    </w:p>
    <w:p w:rsidR="00A64A1A" w:rsidRDefault="00F0121B">
      <w:pPr>
        <w:numPr>
          <w:ilvl w:val="0"/>
          <w:numId w:val="6"/>
        </w:numPr>
        <w:rPr>
          <w:rFonts w:ascii="Courier New" w:hAnsi="Courier New"/>
          <w:sz w:val="22"/>
        </w:rPr>
      </w:pPr>
      <w:r>
        <w:rPr>
          <w:rFonts w:ascii="Courier New" w:hAnsi="Courier New"/>
          <w:sz w:val="22"/>
        </w:rPr>
        <w:t>лица больные хроническими заболеваниями, постоянно принимающие глюкокортикоиды. Гормоны влияют на уровень иммунитета и способствуют заболеванию туберкулезом при контакте с больными.</w:t>
      </w:r>
    </w:p>
    <w:p w:rsidR="00A64A1A" w:rsidRDefault="00F0121B">
      <w:pPr>
        <w:numPr>
          <w:ilvl w:val="0"/>
          <w:numId w:val="7"/>
        </w:numPr>
        <w:rPr>
          <w:rFonts w:ascii="Courier New" w:hAnsi="Courier New"/>
          <w:sz w:val="22"/>
        </w:rPr>
      </w:pPr>
      <w:r>
        <w:rPr>
          <w:rFonts w:ascii="Courier New" w:hAnsi="Courier New"/>
          <w:sz w:val="22"/>
        </w:rPr>
        <w:t>лица имеющие профессиональные заболевания легких - пневмокониозы, при которых угроза заболеть туберкулезом высока.</w:t>
      </w:r>
    </w:p>
    <w:p w:rsidR="00A64A1A" w:rsidRDefault="00F0121B">
      <w:pPr>
        <w:rPr>
          <w:rFonts w:ascii="Courier New" w:hAnsi="Courier New"/>
          <w:sz w:val="22"/>
        </w:rPr>
      </w:pPr>
      <w:r>
        <w:rPr>
          <w:rFonts w:ascii="Courier New" w:hAnsi="Courier New"/>
          <w:sz w:val="22"/>
        </w:rPr>
        <w:t>Такая система химиопрофилактика помогла снизисть заболеваемость туберкулезом.</w:t>
      </w:r>
    </w:p>
    <w:p w:rsidR="00A64A1A" w:rsidRDefault="00A64A1A">
      <w:pPr>
        <w:rPr>
          <w:rFonts w:ascii="Courier New" w:hAnsi="Courier New"/>
          <w:sz w:val="22"/>
        </w:rPr>
      </w:pPr>
    </w:p>
    <w:p w:rsidR="00A64A1A" w:rsidRDefault="00F0121B">
      <w:pPr>
        <w:rPr>
          <w:rFonts w:ascii="Courier New" w:hAnsi="Courier New"/>
          <w:sz w:val="22"/>
        </w:rPr>
      </w:pPr>
      <w:r>
        <w:rPr>
          <w:rFonts w:ascii="Courier New" w:hAnsi="Courier New"/>
          <w:sz w:val="22"/>
        </w:rPr>
        <w:t>САНИТАРНАЯ ПРОФИЛАКТИКА.</w:t>
      </w:r>
    </w:p>
    <w:p w:rsidR="00A64A1A" w:rsidRDefault="00F0121B">
      <w:pPr>
        <w:rPr>
          <w:rFonts w:ascii="Courier New" w:hAnsi="Courier New"/>
          <w:sz w:val="22"/>
        </w:rPr>
      </w:pPr>
      <w:r>
        <w:rPr>
          <w:rFonts w:ascii="Courier New" w:hAnsi="Courier New"/>
          <w:sz w:val="22"/>
        </w:rPr>
        <w:t>Санитарная профилактика складывается из следующих моментов:</w:t>
      </w:r>
    </w:p>
    <w:p w:rsidR="00A64A1A" w:rsidRDefault="00F0121B">
      <w:pPr>
        <w:numPr>
          <w:ilvl w:val="0"/>
          <w:numId w:val="8"/>
        </w:numPr>
        <w:rPr>
          <w:rFonts w:ascii="Courier New" w:hAnsi="Courier New"/>
          <w:sz w:val="22"/>
        </w:rPr>
      </w:pPr>
      <w:r>
        <w:rPr>
          <w:rFonts w:ascii="Courier New" w:hAnsi="Courier New"/>
          <w:sz w:val="22"/>
        </w:rPr>
        <w:t>изоляция больных туберкулезом с бактериовыделением</w:t>
      </w:r>
    </w:p>
    <w:p w:rsidR="00A64A1A" w:rsidRDefault="00F0121B">
      <w:pPr>
        <w:numPr>
          <w:ilvl w:val="0"/>
          <w:numId w:val="9"/>
        </w:numPr>
        <w:rPr>
          <w:rFonts w:ascii="Courier New" w:hAnsi="Courier New"/>
          <w:sz w:val="22"/>
        </w:rPr>
      </w:pPr>
      <w:r>
        <w:rPr>
          <w:rFonts w:ascii="Courier New" w:hAnsi="Courier New"/>
          <w:sz w:val="22"/>
        </w:rPr>
        <w:t>правильная и систематическая дезинфекция мест нахождения больного</w:t>
      </w:r>
    </w:p>
    <w:p w:rsidR="00A64A1A" w:rsidRDefault="00F0121B">
      <w:pPr>
        <w:numPr>
          <w:ilvl w:val="0"/>
          <w:numId w:val="10"/>
        </w:numPr>
        <w:rPr>
          <w:rFonts w:ascii="Courier New" w:hAnsi="Courier New"/>
          <w:sz w:val="22"/>
        </w:rPr>
      </w:pPr>
      <w:r>
        <w:rPr>
          <w:rFonts w:ascii="Courier New" w:hAnsi="Courier New"/>
          <w:sz w:val="22"/>
        </w:rPr>
        <w:t>санитарная пропаганда</w:t>
      </w:r>
    </w:p>
    <w:p w:rsidR="00A64A1A" w:rsidRDefault="00F0121B">
      <w:pPr>
        <w:rPr>
          <w:rFonts w:ascii="Courier New" w:hAnsi="Courier New"/>
          <w:sz w:val="22"/>
        </w:rPr>
      </w:pPr>
      <w:r>
        <w:rPr>
          <w:rFonts w:ascii="Courier New" w:hAnsi="Courier New"/>
          <w:sz w:val="22"/>
        </w:rPr>
        <w:t xml:space="preserve"> Изоляция. С 20-х годов было узаконено, что семьи где находится больной туберкулезом с бактериовыделением обязательно подлежат расселению. До 1991 года давали жилплощадь. Если в семье имеется двое больных - муж и жена и выписывается ребенок из роддома то необходимо с целью безопасности лучше изоливарать малыша на 2-3 месяца для формирования иммунитета (госпитализируются в диспансер).</w:t>
      </w:r>
    </w:p>
    <w:p w:rsidR="00A64A1A" w:rsidRDefault="00F0121B">
      <w:pPr>
        <w:rPr>
          <w:rFonts w:ascii="Courier New" w:hAnsi="Courier New"/>
          <w:sz w:val="22"/>
        </w:rPr>
      </w:pPr>
      <w:r>
        <w:rPr>
          <w:rFonts w:ascii="Courier New" w:hAnsi="Courier New"/>
          <w:sz w:val="22"/>
        </w:rPr>
        <w:t xml:space="preserve"> Расселению подлежать лица больные туберкулезом.</w:t>
      </w:r>
    </w:p>
    <w:p w:rsidR="00A64A1A" w:rsidRDefault="00F0121B">
      <w:pPr>
        <w:rPr>
          <w:rFonts w:ascii="Courier New" w:hAnsi="Courier New"/>
          <w:sz w:val="22"/>
        </w:rPr>
      </w:pPr>
      <w:r>
        <w:rPr>
          <w:rFonts w:ascii="Courier New" w:hAnsi="Courier New"/>
          <w:sz w:val="22"/>
        </w:rPr>
        <w:t xml:space="preserve"> Дезинфекция широко применяется, не утратила свое значение. Проводится хлорамином, хлорной известью. Хлорамин в 1-2% растворе (применяется в лечебных учреждениях) не эффективен против </w:t>
      </w:r>
      <w:r>
        <w:rPr>
          <w:rFonts w:ascii="Courier New" w:hAnsi="Courier New"/>
          <w:sz w:val="22"/>
          <w:lang w:val="en-US"/>
        </w:rPr>
        <w:t>Mycobacterium tuberculosis</w:t>
      </w:r>
      <w:r>
        <w:rPr>
          <w:rFonts w:ascii="Courier New" w:hAnsi="Courier New"/>
          <w:sz w:val="22"/>
        </w:rPr>
        <w:t xml:space="preserve">, поэтому используют большие концентрации. Проводят влажную уборку, 2 раза в день. При изоляции больного проводится заключительная дезинфекция силами дезстанциями города - обрабатывается все помещение, вещи и одежда отправляется в дезкамеру. Текущая дезинфекция включает также : отдельная посуда, обязательная обработка хлорамином (замачивание в течение 5 часов). Лучше советовать кипятить в 2% растворе соды (горячий раствор убивает </w:t>
      </w:r>
      <w:r>
        <w:rPr>
          <w:rFonts w:ascii="Courier New" w:hAnsi="Courier New"/>
          <w:sz w:val="22"/>
          <w:lang w:val="en-US"/>
        </w:rPr>
        <w:t>Mycobacterium tuberculosis</w:t>
      </w:r>
      <w:r>
        <w:rPr>
          <w:rFonts w:ascii="Courier New" w:hAnsi="Courier New"/>
          <w:sz w:val="22"/>
        </w:rPr>
        <w:t xml:space="preserve"> моментально). Обычно советуют взять 60 соды на 3-х литровую банку.</w:t>
      </w:r>
    </w:p>
    <w:p w:rsidR="00A64A1A" w:rsidRDefault="00F0121B">
      <w:pPr>
        <w:rPr>
          <w:rFonts w:ascii="Courier New" w:hAnsi="Courier New"/>
          <w:sz w:val="22"/>
        </w:rPr>
      </w:pPr>
      <w:r>
        <w:rPr>
          <w:rFonts w:ascii="Courier New" w:hAnsi="Courier New"/>
          <w:sz w:val="22"/>
        </w:rPr>
        <w:t xml:space="preserve">  Постельное и нательное белье должно быть прокипячено. Желательно чтобы в помещении где живет больной не было ковров, потому что при кашле пылинки оседают на мебели, коврах.</w:t>
      </w:r>
    </w:p>
    <w:p w:rsidR="00A64A1A" w:rsidRDefault="00F0121B">
      <w:pPr>
        <w:rPr>
          <w:rFonts w:ascii="Courier New" w:hAnsi="Courier New"/>
          <w:sz w:val="22"/>
        </w:rPr>
      </w:pPr>
      <w:r>
        <w:rPr>
          <w:rFonts w:ascii="Courier New" w:hAnsi="Courier New"/>
          <w:sz w:val="22"/>
        </w:rPr>
        <w:t xml:space="preserve">  Запрет на некоторые профессии:</w:t>
      </w:r>
    </w:p>
    <w:p w:rsidR="00A64A1A" w:rsidRDefault="00F0121B">
      <w:pPr>
        <w:numPr>
          <w:ilvl w:val="0"/>
          <w:numId w:val="11"/>
        </w:numPr>
        <w:rPr>
          <w:rFonts w:ascii="Courier New" w:hAnsi="Courier New"/>
          <w:sz w:val="22"/>
        </w:rPr>
      </w:pPr>
      <w:r>
        <w:rPr>
          <w:rFonts w:ascii="Courier New" w:hAnsi="Courier New"/>
          <w:sz w:val="22"/>
        </w:rPr>
        <w:t xml:space="preserve">все профессии, связанные с контактом с детьми - воспитатели, учителя и др. </w:t>
      </w:r>
    </w:p>
    <w:p w:rsidR="00A64A1A" w:rsidRDefault="00F0121B">
      <w:pPr>
        <w:numPr>
          <w:ilvl w:val="0"/>
          <w:numId w:val="12"/>
        </w:numPr>
        <w:rPr>
          <w:rFonts w:ascii="Courier New" w:hAnsi="Courier New"/>
          <w:sz w:val="22"/>
        </w:rPr>
      </w:pPr>
      <w:r>
        <w:rPr>
          <w:rFonts w:ascii="Courier New" w:hAnsi="Courier New"/>
          <w:sz w:val="22"/>
        </w:rPr>
        <w:t>все профессии , связанные с коммунальным обслуживанием</w:t>
      </w:r>
    </w:p>
    <w:p w:rsidR="00A64A1A" w:rsidRDefault="00F0121B">
      <w:pPr>
        <w:numPr>
          <w:ilvl w:val="0"/>
          <w:numId w:val="13"/>
        </w:numPr>
        <w:rPr>
          <w:rFonts w:ascii="Courier New" w:hAnsi="Courier New"/>
          <w:sz w:val="22"/>
        </w:rPr>
      </w:pPr>
      <w:r>
        <w:rPr>
          <w:rFonts w:ascii="Courier New" w:hAnsi="Courier New"/>
          <w:sz w:val="22"/>
        </w:rPr>
        <w:t>профессии связанные с транспортом (проводники, стюардессы и др.).</w:t>
      </w:r>
    </w:p>
    <w:p w:rsidR="00A64A1A" w:rsidRDefault="00F0121B">
      <w:pPr>
        <w:rPr>
          <w:rFonts w:ascii="Courier New" w:hAnsi="Courier New"/>
          <w:sz w:val="22"/>
        </w:rPr>
      </w:pPr>
      <w:r>
        <w:rPr>
          <w:rFonts w:ascii="Courier New" w:hAnsi="Courier New"/>
          <w:sz w:val="22"/>
        </w:rPr>
        <w:t>всего около 20 профессий.</w:t>
      </w:r>
    </w:p>
    <w:p w:rsidR="00A64A1A" w:rsidRDefault="00A64A1A">
      <w:pPr>
        <w:rPr>
          <w:rFonts w:ascii="Courier New" w:hAnsi="Courier New"/>
          <w:sz w:val="22"/>
        </w:rPr>
      </w:pPr>
    </w:p>
    <w:p w:rsidR="00A64A1A" w:rsidRDefault="00F0121B">
      <w:pPr>
        <w:rPr>
          <w:rFonts w:ascii="Courier New" w:hAnsi="Courier New"/>
          <w:sz w:val="22"/>
        </w:rPr>
      </w:pPr>
      <w:r>
        <w:rPr>
          <w:rFonts w:ascii="Courier New" w:hAnsi="Courier New"/>
          <w:sz w:val="22"/>
        </w:rPr>
        <w:t>СОЦИАЛЬНАЯ ПРОФИЛАКТИКА.</w:t>
      </w:r>
    </w:p>
    <w:p w:rsidR="00A64A1A" w:rsidRDefault="00F0121B">
      <w:pPr>
        <w:rPr>
          <w:rFonts w:ascii="Courier New" w:hAnsi="Courier New"/>
          <w:sz w:val="22"/>
        </w:rPr>
      </w:pPr>
      <w:r>
        <w:rPr>
          <w:rFonts w:ascii="Courier New" w:hAnsi="Courier New"/>
          <w:sz w:val="22"/>
        </w:rPr>
        <w:t xml:space="preserve"> Прежде всего эта работа лежит на властях.</w:t>
      </w:r>
    </w:p>
    <w:p w:rsidR="00A64A1A" w:rsidRDefault="00F0121B">
      <w:pPr>
        <w:numPr>
          <w:ilvl w:val="0"/>
          <w:numId w:val="14"/>
        </w:numPr>
        <w:rPr>
          <w:rFonts w:ascii="Courier New" w:hAnsi="Courier New"/>
          <w:sz w:val="22"/>
        </w:rPr>
      </w:pPr>
      <w:r>
        <w:rPr>
          <w:rFonts w:ascii="Courier New" w:hAnsi="Courier New"/>
          <w:sz w:val="22"/>
        </w:rPr>
        <w:t>каждый больной туберкулезом имеет право на отдельную жилую площадь</w:t>
      </w:r>
    </w:p>
    <w:p w:rsidR="00A64A1A" w:rsidRDefault="00F0121B">
      <w:pPr>
        <w:numPr>
          <w:ilvl w:val="0"/>
          <w:numId w:val="15"/>
        </w:numPr>
        <w:rPr>
          <w:rFonts w:ascii="Courier New" w:hAnsi="Courier New"/>
          <w:sz w:val="22"/>
        </w:rPr>
      </w:pPr>
      <w:r>
        <w:rPr>
          <w:rFonts w:ascii="Courier New" w:hAnsi="Courier New"/>
          <w:sz w:val="22"/>
        </w:rPr>
        <w:t xml:space="preserve">право на больничный лист в течение 10-12 месяцев </w:t>
      </w:r>
    </w:p>
    <w:p w:rsidR="00A64A1A" w:rsidRDefault="00F0121B">
      <w:pPr>
        <w:numPr>
          <w:ilvl w:val="0"/>
          <w:numId w:val="16"/>
        </w:numPr>
        <w:rPr>
          <w:rFonts w:ascii="Courier New" w:hAnsi="Courier New"/>
          <w:sz w:val="22"/>
        </w:rPr>
      </w:pPr>
      <w:r>
        <w:rPr>
          <w:rFonts w:ascii="Courier New" w:hAnsi="Courier New"/>
          <w:sz w:val="22"/>
        </w:rPr>
        <w:t>все больные туберкулезом имели право на отпуск только в летний период</w:t>
      </w:r>
    </w:p>
    <w:p w:rsidR="00A64A1A" w:rsidRDefault="00F0121B">
      <w:pPr>
        <w:numPr>
          <w:ilvl w:val="0"/>
          <w:numId w:val="17"/>
        </w:numPr>
        <w:rPr>
          <w:rFonts w:ascii="Courier New" w:hAnsi="Courier New"/>
          <w:sz w:val="22"/>
        </w:rPr>
      </w:pPr>
      <w:r>
        <w:rPr>
          <w:rFonts w:ascii="Courier New" w:hAnsi="Courier New"/>
          <w:sz w:val="22"/>
        </w:rPr>
        <w:t xml:space="preserve">все больные туберкулезом на производстве имеют право на бесплатное диетическое питание  </w:t>
      </w:r>
    </w:p>
    <w:p w:rsidR="00A64A1A" w:rsidRDefault="00F0121B">
      <w:pPr>
        <w:numPr>
          <w:ilvl w:val="0"/>
          <w:numId w:val="18"/>
        </w:numPr>
        <w:rPr>
          <w:rFonts w:ascii="Courier New" w:hAnsi="Courier New"/>
          <w:sz w:val="22"/>
        </w:rPr>
      </w:pPr>
      <w:r>
        <w:rPr>
          <w:rFonts w:ascii="Courier New" w:hAnsi="Courier New"/>
          <w:sz w:val="22"/>
        </w:rPr>
        <w:t>каждый больной, переболевший и его родственники имеют право на бесплатное санаторное лечение в течение 2-3 месяцев</w:t>
      </w:r>
    </w:p>
    <w:p w:rsidR="00A64A1A" w:rsidRDefault="00F0121B">
      <w:pPr>
        <w:rPr>
          <w:rFonts w:ascii="Courier New" w:hAnsi="Courier New"/>
          <w:sz w:val="22"/>
        </w:rPr>
      </w:pPr>
      <w:r>
        <w:rPr>
          <w:rFonts w:ascii="Courier New" w:hAnsi="Courier New"/>
          <w:sz w:val="22"/>
        </w:rPr>
        <w:t xml:space="preserve"> Санитарная пропаганда: ею должна заниматься власть - печатные листовки о заболевании в общественных местах и др, телевидение, радио.</w:t>
      </w:r>
    </w:p>
    <w:p w:rsidR="00A64A1A" w:rsidRDefault="00A64A1A">
      <w:pPr>
        <w:rPr>
          <w:rFonts w:ascii="Courier New" w:hAnsi="Courier New"/>
          <w:sz w:val="22"/>
        </w:rPr>
      </w:pPr>
      <w:bookmarkStart w:id="0" w:name="_GoBack"/>
      <w:bookmarkEnd w:id="0"/>
    </w:p>
    <w:sectPr w:rsidR="00A64A1A">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7783547"/>
    <w:multiLevelType w:val="singleLevel"/>
    <w:tmpl w:val="63DEBB02"/>
    <w:lvl w:ilvl="0">
      <w:start w:val="1"/>
      <w:numFmt w:val="decimal"/>
      <w:lvlText w:val="%1."/>
      <w:legacy w:legacy="1" w:legacySpace="0" w:legacyIndent="283"/>
      <w:lvlJc w:val="left"/>
      <w:pPr>
        <w:ind w:left="283" w:hanging="283"/>
      </w:pPr>
    </w:lvl>
  </w:abstractNum>
  <w:abstractNum w:abstractNumId="2">
    <w:nsid w:val="40762541"/>
    <w:multiLevelType w:val="singleLevel"/>
    <w:tmpl w:val="EDBE1022"/>
    <w:lvl w:ilvl="0">
      <w:start w:val="1"/>
      <w:numFmt w:val="decimal"/>
      <w:lvlText w:val="%1."/>
      <w:legacy w:legacy="1" w:legacySpace="0" w:legacyIndent="283"/>
      <w:lvlJc w:val="left"/>
      <w:pPr>
        <w:ind w:left="283" w:hanging="283"/>
      </w:pPr>
    </w:lvl>
  </w:abstractNum>
  <w:abstractNum w:abstractNumId="3">
    <w:nsid w:val="56B65849"/>
    <w:multiLevelType w:val="singleLevel"/>
    <w:tmpl w:val="5F6C21C0"/>
    <w:lvl w:ilvl="0">
      <w:start w:val="1"/>
      <w:numFmt w:val="decimal"/>
      <w:lvlText w:val="%1."/>
      <w:legacy w:legacy="1" w:legacySpace="0" w:legacyIndent="283"/>
      <w:lvlJc w:val="left"/>
      <w:pPr>
        <w:ind w:left="283" w:hanging="283"/>
      </w:pPr>
    </w:lvl>
  </w:abstractNum>
  <w:abstractNum w:abstractNumId="4">
    <w:nsid w:val="578C6ED4"/>
    <w:multiLevelType w:val="singleLevel"/>
    <w:tmpl w:val="FA949390"/>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4"/>
    <w:lvlOverride w:ilvl="0">
      <w:lvl w:ilvl="0">
        <w:start w:val="1"/>
        <w:numFmt w:val="decimal"/>
        <w:lvlText w:val="%1."/>
        <w:legacy w:legacy="1" w:legacySpace="0" w:legacyIndent="283"/>
        <w:lvlJc w:val="left"/>
        <w:pPr>
          <w:ind w:left="283" w:hanging="283"/>
        </w:pPr>
      </w:lvl>
    </w:lvlOverride>
  </w:num>
  <w:num w:numId="4">
    <w:abstractNumId w:val="4"/>
    <w:lvlOverride w:ilvl="0">
      <w:lvl w:ilvl="0">
        <w:start w:val="1"/>
        <w:numFmt w:val="decimal"/>
        <w:lvlText w:val="%1."/>
        <w:legacy w:legacy="1" w:legacySpace="0" w:legacyIndent="283"/>
        <w:lvlJc w:val="left"/>
        <w:pPr>
          <w:ind w:left="283" w:hanging="283"/>
        </w:pPr>
      </w:lvl>
    </w:lvlOverride>
  </w:num>
  <w:num w:numId="5">
    <w:abstractNumId w:val="4"/>
    <w:lvlOverride w:ilvl="0">
      <w:lvl w:ilvl="0">
        <w:start w:val="1"/>
        <w:numFmt w:val="decimal"/>
        <w:lvlText w:val="%1."/>
        <w:legacy w:legacy="1" w:legacySpace="0" w:legacyIndent="283"/>
        <w:lvlJc w:val="left"/>
        <w:pPr>
          <w:ind w:left="283" w:hanging="283"/>
        </w:pPr>
      </w:lvl>
    </w:lvlOverride>
  </w:num>
  <w:num w:numId="6">
    <w:abstractNumId w:val="4"/>
    <w:lvlOverride w:ilvl="0">
      <w:lvl w:ilvl="0">
        <w:start w:val="1"/>
        <w:numFmt w:val="decimal"/>
        <w:lvlText w:val="%1."/>
        <w:legacy w:legacy="1" w:legacySpace="0" w:legacyIndent="283"/>
        <w:lvlJc w:val="left"/>
        <w:pPr>
          <w:ind w:left="283" w:hanging="283"/>
        </w:pPr>
      </w:lvl>
    </w:lvlOverride>
  </w:num>
  <w:num w:numId="7">
    <w:abstractNumId w:val="4"/>
    <w:lvlOverride w:ilvl="0">
      <w:lvl w:ilvl="0">
        <w:start w:val="1"/>
        <w:numFmt w:val="decimal"/>
        <w:lvlText w:val="%1."/>
        <w:legacy w:legacy="1" w:legacySpace="0" w:legacyIndent="283"/>
        <w:lvlJc w:val="left"/>
        <w:pPr>
          <w:ind w:left="283" w:hanging="283"/>
        </w:pPr>
      </w:lvl>
    </w:lvlOverride>
  </w:num>
  <w:num w:numId="8">
    <w:abstractNumId w:val="2"/>
  </w:num>
  <w:num w:numId="9">
    <w:abstractNumId w:val="2"/>
    <w:lvlOverride w:ilvl="0">
      <w:lvl w:ilvl="0">
        <w:start w:val="1"/>
        <w:numFmt w:val="decimal"/>
        <w:lvlText w:val="%1."/>
        <w:legacy w:legacy="1" w:legacySpace="0" w:legacyIndent="283"/>
        <w:lvlJc w:val="left"/>
        <w:pPr>
          <w:ind w:left="283" w:hanging="283"/>
        </w:pPr>
      </w:lvl>
    </w:lvlOverride>
  </w:num>
  <w:num w:numId="10">
    <w:abstractNumId w:val="2"/>
    <w:lvlOverride w:ilvl="0">
      <w:lvl w:ilvl="0">
        <w:start w:val="1"/>
        <w:numFmt w:val="decimal"/>
        <w:lvlText w:val="%1."/>
        <w:legacy w:legacy="1" w:legacySpace="0" w:legacyIndent="283"/>
        <w:lvlJc w:val="left"/>
        <w:pPr>
          <w:ind w:left="283" w:hanging="283"/>
        </w:pPr>
      </w:lvl>
    </w:lvlOverride>
  </w:num>
  <w:num w:numId="11">
    <w:abstractNumId w:val="1"/>
  </w:num>
  <w:num w:numId="12">
    <w:abstractNumId w:val="1"/>
    <w:lvlOverride w:ilvl="0">
      <w:lvl w:ilvl="0">
        <w:start w:val="1"/>
        <w:numFmt w:val="decimal"/>
        <w:lvlText w:val="%1."/>
        <w:legacy w:legacy="1" w:legacySpace="0" w:legacyIndent="283"/>
        <w:lvlJc w:val="left"/>
        <w:pPr>
          <w:ind w:left="283" w:hanging="283"/>
        </w:pPr>
      </w:lvl>
    </w:lvlOverride>
  </w:num>
  <w:num w:numId="13">
    <w:abstractNumId w:val="1"/>
    <w:lvlOverride w:ilvl="0">
      <w:lvl w:ilvl="0">
        <w:start w:val="1"/>
        <w:numFmt w:val="decimal"/>
        <w:lvlText w:val="%1."/>
        <w:legacy w:legacy="1" w:legacySpace="0" w:legacyIndent="283"/>
        <w:lvlJc w:val="left"/>
        <w:pPr>
          <w:ind w:left="283" w:hanging="283"/>
        </w:pPr>
      </w:lvl>
    </w:lvlOverride>
  </w:num>
  <w:num w:numId="14">
    <w:abstractNumId w:val="3"/>
  </w:num>
  <w:num w:numId="15">
    <w:abstractNumId w:val="3"/>
    <w:lvlOverride w:ilvl="0">
      <w:lvl w:ilvl="0">
        <w:start w:val="1"/>
        <w:numFmt w:val="decimal"/>
        <w:lvlText w:val="%1."/>
        <w:legacy w:legacy="1" w:legacySpace="0" w:legacyIndent="283"/>
        <w:lvlJc w:val="left"/>
        <w:pPr>
          <w:ind w:left="283" w:hanging="283"/>
        </w:pPr>
      </w:lvl>
    </w:lvlOverride>
  </w:num>
  <w:num w:numId="16">
    <w:abstractNumId w:val="3"/>
    <w:lvlOverride w:ilvl="0">
      <w:lvl w:ilvl="0">
        <w:start w:val="1"/>
        <w:numFmt w:val="decimal"/>
        <w:lvlText w:val="%1."/>
        <w:legacy w:legacy="1" w:legacySpace="0" w:legacyIndent="283"/>
        <w:lvlJc w:val="left"/>
        <w:pPr>
          <w:ind w:left="283" w:hanging="283"/>
        </w:pPr>
      </w:lvl>
    </w:lvlOverride>
  </w:num>
  <w:num w:numId="17">
    <w:abstractNumId w:val="3"/>
    <w:lvlOverride w:ilvl="0">
      <w:lvl w:ilvl="0">
        <w:start w:val="1"/>
        <w:numFmt w:val="decimal"/>
        <w:lvlText w:val="%1."/>
        <w:legacy w:legacy="1" w:legacySpace="0" w:legacyIndent="283"/>
        <w:lvlJc w:val="left"/>
        <w:pPr>
          <w:ind w:left="283" w:hanging="283"/>
        </w:pPr>
      </w:lvl>
    </w:lvlOverride>
  </w:num>
  <w:num w:numId="18">
    <w:abstractNumId w:val="3"/>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21B"/>
    <w:rsid w:val="000D5DF2"/>
    <w:rsid w:val="00A64A1A"/>
    <w:rsid w:val="00F01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958A01-27A6-49F5-8F60-AEA87A37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1521</Words>
  <Characters>8673</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ЛЕКЦИЯ №3</vt:lpstr>
      </vt:variant>
      <vt:variant>
        <vt:i4>0</vt:i4>
      </vt:variant>
    </vt:vector>
  </HeadingPairs>
  <TitlesOfParts>
    <vt:vector size="1" baseType="lpstr">
      <vt:lpstr>ЛЕКЦИЯ №3</vt:lpstr>
    </vt:vector>
  </TitlesOfParts>
  <Manager>Босс</Manager>
  <Company>Мой оффис</Company>
  <LinksUpToDate>false</LinksUpToDate>
  <CharactersWithSpaces>10174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№3</dc:title>
  <dc:subject>Туберкулез</dc:subject>
  <dc:creator>Красножон Дмитрий</dc:creator>
  <cp:keywords/>
  <dc:description/>
  <cp:lastModifiedBy>Irina</cp:lastModifiedBy>
  <cp:revision>2</cp:revision>
  <cp:lastPrinted>1899-12-31T21:00:00Z</cp:lastPrinted>
  <dcterms:created xsi:type="dcterms:W3CDTF">2014-09-07T12:39:00Z</dcterms:created>
  <dcterms:modified xsi:type="dcterms:W3CDTF">2014-09-07T12:39:00Z</dcterms:modified>
</cp:coreProperties>
</file>