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724" w:rsidRDefault="00A53724">
      <w:pPr>
        <w:jc w:val="center"/>
        <w:rPr>
          <w:rFonts w:ascii="Courier New" w:hAnsi="Courier New"/>
          <w:sz w:val="22"/>
          <w:lang w:val="en-US"/>
        </w:rPr>
      </w:pPr>
    </w:p>
    <w:p w:rsidR="00A53724" w:rsidRDefault="00A53724">
      <w:pPr>
        <w:jc w:val="both"/>
        <w:rPr>
          <w:rFonts w:ascii="Courier New" w:hAnsi="Courier New"/>
          <w:sz w:val="22"/>
          <w:lang w:val="en-US"/>
        </w:rPr>
      </w:pP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Педиатрия Лекция№1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ГЕМОРРАГИЧЕСКИЕ ЗАБОЛЕВАНИЯ У ДЕТЕЙ.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Геморрагические заболевания - это такие патологические состояния которые характеризуются склонностью к последующему развитию синдрома повышенной кровоточивости, в основе которого лежат те или иные изменения в системе гемостаза.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Эта большая группа заболеваний с различным генезом и клиническими проявлениями, и то обстоятельство что они объединены в одну группу обусловлено тем, что все эти заболевания характеризуются синдромом повышенной кровоточивости.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Соответственно трем системам гемостаза различают 3 группы геморрагических заболеваний: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1. Вазопатии - в основе этой патологии лежат изменения сосудистого звена.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2. Тромбоцитопатии, в основе лежит изменения тромбоцитарного звена гемостаза.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3. Коагулопатии: в основе лежит дефект факторов свертывания крови.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С точки зрения распространенности в структуре геморрагических болезней у детей чаще всего встречаются вазопатии. Вазопатии - это сборная группа в которую входят следующие болезни: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1. гиповитаминоз витамина С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2. ангиоматоз сетчатки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3. наследственная простая пурпура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4. болезнь Шенлейн-Геноха (тоже что геморрагический васкулит, капилляротоксикоз, по международной классификации болезней аллергическая пурпура).</w:t>
      </w:r>
    </w:p>
    <w:p w:rsidR="00A53724" w:rsidRDefault="00A53724">
      <w:pPr>
        <w:jc w:val="both"/>
        <w:rPr>
          <w:rFonts w:ascii="Courier New" w:hAnsi="Courier New"/>
          <w:sz w:val="22"/>
        </w:rPr>
      </w:pP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ПАТОГЕНЕЗ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В основе патогенеза болезни Шенлейн-Геноха лежит иммунопатологический процесс. По сути дела при данной патологии речь идет о 3-м типе аллергических реакций  - феномене Артюса.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Идет поступление некого антигена в организм. В случае избытка поступления антигена с одной стороны и какой-то незрелости иммунных систем с другой, которая неспособна активно связать антиген и вывести его, часть антигена почему-то прицельно оседает на эндотелии сосуда (микрокапилляра). К антигену присоединяются антитела и идет реакция антиген-антитело с  присоединением комплемента. При этом образуются микропреципитаты, что ведет к нарушению гемодинамики в микроциркуляторном русле, нарушается проходимость русла. Под влиянием факторов комплемента повреждается русло, повышается проницаемость (отсюда пропотевание содержимого сосуда во внешнюю среду). Поскольку наблюдается микротромбоз повреждаются форменные элементы крови в частности нейтрофилы с выделением повреждающих факторов (лизосомальных ферментов), что вторично нарушает целостность стенки капилляра. Все это ведет к ишемизации, нарушению питания органа.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Доказано что важнейшим звеном патогенеза  этого заболевания является также нарушение факторов свертываемости крови с гиперкоагуляцией с одной стороны и с недостаточностью фибринолитической функции с другой стороны, что в свою очередь усиливает кровотечение.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Аллергическую реакцию провоцируют аллергены, которые попадают в организм. В структуре аллергенов на первом месте стоят инфекционные аллергены: стрептококк, стафилококк. В качестве аллергенов также могут выступать пищевые факторы, химические факторы, лекарства. Это доказывается фактами из анамнеза: где-то за 2-3 недели до появления симптомов повышенной кровоточивости ребенок либо перенес инфекцию, либо принимал какие-либо лекарства, либо употреблял какие-либо продукты. При изучении анамнеза жизни и болезни у детей с этой патологией удается отметить следующее: у кого-то симптомы повышенной кровоточивости возникли после переохлаждения, после физической или психической травм. Поэтому существует мнение что эти факторы снижают общую резистентность, в том числе иммунологическую и запускают болезнь либо в роли параллергии (т.е. когда болезнь развивается минуя фазу сенсибилизации).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Это заболевание считается наследственно-обусловленным, оно наследуется по аутосомно-рецесивному типу. Встречается с равной частотой у мальчиков и девочек. Чаще эпизоды этого заболевания наблюдают весной и осенью Чаще у детей дошкольного и школьного возраста.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Процесс поражения сосудов может носить системный характер, но чаще всего (в подавляющем числе случаев) он локализован в рамках одной какой-либо системы. Именно это обстоятельство дает основание выделить несколько клинических форм этого заболевания.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КЛАССИФИКАЦИЯ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1. по клинической форме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кожная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суставная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абдоминальная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почечная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сердечная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смешанная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2. По степени тяжести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легкая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средней тяжести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тяжелая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3. По периоду (или фазе) 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активная фаза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фаза стихания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фаза ремиссии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4. По течению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острое (симптомы болезни наблюдаются в течение 1.5 - 2 месяцев)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подострое (симптомы болезни наблюдаются от 2 до 6 мес.)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хроническое (от 6 и более)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Важно научиться оценивать тяжесть и течение, отчего зависит лечение.</w:t>
      </w:r>
    </w:p>
    <w:p w:rsidR="00A53724" w:rsidRDefault="00A53724">
      <w:pPr>
        <w:jc w:val="both"/>
        <w:rPr>
          <w:rFonts w:ascii="Courier New" w:hAnsi="Courier New"/>
          <w:sz w:val="22"/>
        </w:rPr>
      </w:pP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КЛИНИКА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кожная форма характеризуется появлением преимущественно  на разгибательных и боковых поверхностях нижних конечностей, ягодицах и редко на туловище геморрагической сыпи, размеры которой от просяного зерна до 5 копеечной монеты. Сыпь макулезно-папулезная. Иногда сыпь беспокоит зудом. Элементы сочетаются с отеком голени, стоп, наружных половых органов, век, по типу отека Квинке. Геморрагические элементы в тяжелых случаях некротизируются, что является одним из критериев тяжести течения заболевания. Через некоторое время элементы исчезают, а затем наступает рецидив. Эта рецидивируемость может  быть спровоцирована нарушением двигательного режима, диета и др.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суставная форма. В патологический процесс чаще всего вовлекаются крупные суставы. В основе суставного синдрома лежит пропотевание серозно-геморрагической жидкости в полость и синовиальной оболочки, периартикулярные ткани. Запомнить клинику суставного синдрома очень легко - симптомы такие же, как при ревматизме: чаще поражаются крупные суставы, внешне суставы увеличены, болевой синдром и все это проходит без каких - либо последствий. На высоте процесса очень сильно беспокоят боли, ребенок занимает вынужденное положение. Суставы отечны, при пальпации болезненны.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Абдоминальная форма. В основе лежит пропотевание серозно - геморрагической жидкости в слизистые пищеварительного тракта. Клиника: боли в животе, развитие защитного напряжения передней брюшной стенки. Диспептические явления: рвота, иногда  с кровью, жидкий стул с кровью. Такие дети чаще всего попадают к хирургам, либо в инфекционный стационар с клиникой какого-либо гастроэнтерита. Если ребенок попадает в хирургическое отделение, то диагноз ставится во время лапаротомии.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по данным литературы в 30-40% случаев входе развития криза появляется почечная симптоматика в виде почечного кровотечения с последующим появлением симптомов геморрагического нефрита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 сожалению, возможны и неврогенные симптомы при данном заболевании, когда имеет место кровоизлияние в структуры головного мозга или спинного. В этом случае возможно появление периферических параличей, афазии, эпилептиформных судорог.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Описывают также кардиальную форму, когда патогенетические и гистологические те же изменения оболочек сердца. Наблюдается при этом расширение всех границ сердца, снижение АД.</w:t>
      </w:r>
    </w:p>
    <w:p w:rsidR="00A53724" w:rsidRDefault="00A53724">
      <w:pPr>
        <w:jc w:val="both"/>
        <w:rPr>
          <w:rFonts w:ascii="Courier New" w:hAnsi="Courier New"/>
          <w:sz w:val="22"/>
        </w:rPr>
      </w:pP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Степени тяжести</w:t>
      </w:r>
    </w:p>
    <w:p w:rsidR="00A53724" w:rsidRDefault="00A40DBE">
      <w:pPr>
        <w:numPr>
          <w:ilvl w:val="0"/>
          <w:numId w:val="2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Легкая степень:  как правило, это кожная необильная форма, может сочетаться с болями в животе.</w:t>
      </w:r>
    </w:p>
    <w:p w:rsidR="00A53724" w:rsidRDefault="00A40DBE">
      <w:pPr>
        <w:numPr>
          <w:ilvl w:val="0"/>
          <w:numId w:val="3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Средней тяжести: как правило, суставная форма, или изолированная абдоминальная форма.</w:t>
      </w:r>
    </w:p>
    <w:p w:rsidR="00A53724" w:rsidRDefault="00A40DBE">
      <w:pPr>
        <w:numPr>
          <w:ilvl w:val="0"/>
          <w:numId w:val="4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Тяжелая: как правило, это сочетанные по локализации формы: тяжелые кожные поражения+ поражения почек, ЦНС, сердца, и т.д.</w:t>
      </w:r>
    </w:p>
    <w:p w:rsidR="00A53724" w:rsidRDefault="00A53724">
      <w:pPr>
        <w:jc w:val="both"/>
        <w:rPr>
          <w:rFonts w:ascii="Courier New" w:hAnsi="Courier New"/>
          <w:sz w:val="22"/>
        </w:rPr>
      </w:pP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ДИАГНОСТИКА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В основе диагностики болезни Шенлейн-Геноха лежит выявление клинических симптомов и лабораторные методы.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ЛАБОРАТОРНАЯ  ДИАГНОСТИКА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Клинический анализ крови: снижение количества, эритроцитов, гемоглобина, цветного показателя, анизоцитоз, пойкилоцитоз, лейкоцитоз, нейтрофилез со сдвигом влево, ускоренная СОЭ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Протеинограмма: снижение альфа-глобулинов, увеличение некоторых фракций гамма-глобулинов</w:t>
      </w:r>
    </w:p>
    <w:p w:rsidR="00A53724" w:rsidRDefault="00A53724">
      <w:pPr>
        <w:jc w:val="both"/>
        <w:rPr>
          <w:rFonts w:ascii="Courier New" w:hAnsi="Courier New"/>
          <w:sz w:val="22"/>
        </w:rPr>
      </w:pP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Характеризуя патогенез мы говорили, что одним из элементов патогенеза является развитие гиперкоагуляции, поэтому существует еще один критерий лабораторной диагностики: исследование времени свертывания крови (при болезни Шенлейн-Геноха оно сокращается). В норме свертывание начинается на 8-й и заканчивается на 10 минуте. Используют методы определения свертываемости на стекле, и по Ли-Уайту (кровь берут из вены).</w:t>
      </w:r>
    </w:p>
    <w:p w:rsidR="00A53724" w:rsidRDefault="00A53724">
      <w:pPr>
        <w:jc w:val="both"/>
        <w:rPr>
          <w:rFonts w:ascii="Courier New" w:hAnsi="Courier New"/>
          <w:sz w:val="22"/>
        </w:rPr>
      </w:pP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СОВРЕМЕННЫЕ МЕТОДЫ ЛЕЧЕНИЯ  БОЛЕЗНИ ШЕНЛЕЙН-ГЕНОХА.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РЕЖИМ: на пике заболевания режим строго постельный. Расширяют режим, когда уменьшаются симптомы повышенной кровоточивости.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ДИЕТА: так как пищевые факторы могут выступать в качестве запускающих, даже если в анамнезе нету непереносимости некоторых пищевых продуктов рекомендуется исключение из питания облигатных аллергенов (молоко, яйца и т.д.)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ТЕРАПИЯ: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проблема с противоинфекционной терапией решается по обстоятельствам. Но не надо забывать что антибиотики также являются провоцирующими факторами.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Витаминные препараты: витамин С, рутин, кальций</w:t>
      </w:r>
      <w:r>
        <w:rPr>
          <w:rFonts w:ascii="Courier New" w:hAnsi="Courier New"/>
          <w:sz w:val="22"/>
        </w:rPr>
        <w:tab/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антигистаминные препараты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во всех случаях независимо от степени тяжести болезни назначается гепарин в дозе 150-500 ЕД./кг/сут в четыре введения. Гепарин вводят подкожно в области живота. При легкой форме гепарин вводят в течение 10-14 дней. При средней степени тяжести и при тяжелой форме гепарин вводят внутривенно в течение первых 2-3 дней, а затем подкожно на протяжении 1 -1.5 месяцев. Доза подбирается индивидуально, критерием  эффективности при  этом является время свертывания, которое должно уменьшаться.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 средней и тяжелой формах также применяют преднизолон по 0.5 - 0.7 мг на кг в сутки в течение 5 дней, затем делаются 5-ти дневный перерыв, затем  проводят еще курс 5 дней и так далее до достижения эффекта.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 ряде случаев, особенно при хронических рецидивирующих формах можно использовать препараты аминохинолинового ряда: резохин, плаквинил и др. они обладают иммунносупрессивным, противовоспалительным, обезболивающим эффектом.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Также при средней тяжести и тяжелой формах можно подключить антиаггреганты (трентал).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Можно также использовать плазмаферез, гемосорбцию, энтеросорбцию.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 подавляющем числе случаев удается купировать первый в жизни ребенка криз и на этом все может остановиться, но при условии что вы добились ремиссии, проводилась общеукрепляющая терапия, осуществлялась санация хронических очагов инфекции. Необходимо избегать введения сывороток.</w:t>
      </w:r>
    </w:p>
    <w:p w:rsidR="00A53724" w:rsidRDefault="00A53724">
      <w:pPr>
        <w:jc w:val="both"/>
        <w:rPr>
          <w:rFonts w:ascii="Courier New" w:hAnsi="Courier New"/>
          <w:sz w:val="22"/>
        </w:rPr>
      </w:pP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ТРОМБОЦИТОПАТИИ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В рамках понятия тромбоцитопатии выделяют: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1. тромбоцитопенические формы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2. варианты, когда тромбоцитов в норме, а симптомы кровоточивости есть (тромбастения, болезнь Виллебранда и т.д.)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Главная форма патологии среди тромбоцитопении - болезнь Верльгофа (тромбоцитопеническая пурпура).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КЛАССИФИКАЦИЯ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По происхождению выделяют врожденные и приобретенные формы.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В основе врожденных вариантов болезни Верльгофа лежит какой-то дефект тромбоцитов. Этот дефект может касаться мембраны, ферментных систем обеспечивающих жизнедеятельность  тромбоцитов. Этот дефект приводит к сокращению длительности жизни тромбоцита. Под влиянием  каких-либо внешних факторов развивается криз.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Чаще всего встречаются приобретенные формы, которые с точки зрения патогенеза делят на 2 подгруппы: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а. Неиммунные формы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б. Иммунные формы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Неиммунные формы - это та ситуация, когда болезнь Верльгофа развивается вторично на фоне какой-либо болезни, например, на фоне лейкоза, мегалобластической анемии.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Иммунные формы: в патогенезе таких форм имеют значение иммунопатогенетические механизмы. Эти   формы в зависимости от природы антител, ориентированных против пластинок делятся на 3 подгруппы: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1. изоиммунные формы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2. гетероиммунные формы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3. аутоиммунные формы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Вариант изоиммунной формы болезни Верльгофа - это где-то патогенетически аналог гемолитической болезни новорожденных, когда через плаценту из организма матери к плоду поступают антитела к тромбоцитам плода. Антитела попадают в русло, происходит реакция антиген-антитело с антигеном (тромбоцитом).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Гетероиммунная форма: это тот вариант, когда на мембране тромбоцита оседает вирус, лекарственное вещества и формируется гаптен на который в организме ребенка начинают вырабатываться антитела на эти гаптены.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Аутоиммунные формы: антитела в организме синтезируются на неизменный тромбоцит (при СКВ, хроническом гепатите). 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Из этих трех форм чаще всего встречается гетероиммунная форма.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КЛИНИЧЕСКИЕ ПРОЯВЛЕНИЯ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Симптомы повышенной кровоточивости (делятся на 2 группы):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1. кровоизлияния в кожу и слизистые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2. кровотечения (чаще слизистых). Эти кровотечения  могут быть и в полости.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При болезни Верльгофа кровоизлияния появляются в любых отделах, различных размеров. Появление более обширных кровоизлияний связано с микротравмой кожи, и чаще носит петехиальный характер.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Кровотечения возникают  также при провокации: экстракции зуба, тонзилэктомии. Провоцирующими моментами могут быть  те же что и при болезни Шенлейн-Геноха. Очень редко кровоизлияния могут быть во внутренние органы и ЦНС. В отличие от болезни Шенлейн-Геноха  при болезни Верльгофа нет болевого синдрома.</w:t>
      </w:r>
    </w:p>
    <w:p w:rsidR="00A53724" w:rsidRDefault="00A53724">
      <w:pPr>
        <w:jc w:val="both"/>
        <w:rPr>
          <w:rFonts w:ascii="Courier New" w:hAnsi="Courier New"/>
          <w:sz w:val="22"/>
        </w:rPr>
      </w:pP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 ДИАГНОСТИКА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Диагноз устанавливается не только на основании клинической картины. Чрезвычайно важным моментом в постановке диагноза является лабораторные методы диагностики: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клинический анализ крови: анемия, снижение количества эритроцитов, гемоглобина, цветного показателя, анизоцитоз. СОЭ обычно нормальная, со стороны белой крови, как правило, изменений нет.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Определение количества тромбоцитов - имеет большее диагностическое значение. В принципе симптомы кровоточивости могут появиться уже при снижении количества тромбоцитов до 100 тыс. в 1 мкл.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исследование времени кровотечения: время кровотечения удлиняется (в норме 2-4 по Дюке)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исследование ретракции кровяного сгустка: при болезни Верльгофа нарушается, иногда вообще не наблюдается ретракции</w:t>
      </w:r>
    </w:p>
    <w:p w:rsidR="00A53724" w:rsidRDefault="00A40DBE">
      <w:pPr>
        <w:numPr>
          <w:ilvl w:val="0"/>
          <w:numId w:val="1"/>
        </w:num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проверка симптомов жгута, молоточкового симптома, симптома щипка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Все эти изменения с тем что тромбоциты участвуют не только в тромбоцитарном звене гемостаза, а во всех стадиях свертывания. Соответственно нарушения идут во всех звеньях гемостаза.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ФОРМЫ БОЛЕЗНИ ВЕРЛЬГОФА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Легкая форма: наблюдаются кровоизлияния только в кожу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Средняя тяжесть: наблюдаются кровоизлияния в кожу, слизистые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Тяжелая форма: наблюдаются обильные кровоизлияния и кровотечения из кожи слизистых.</w:t>
      </w:r>
    </w:p>
    <w:p w:rsidR="00A53724" w:rsidRDefault="00A53724">
      <w:pPr>
        <w:jc w:val="both"/>
        <w:rPr>
          <w:rFonts w:ascii="Courier New" w:hAnsi="Courier New"/>
          <w:sz w:val="22"/>
        </w:rPr>
      </w:pP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ЛЕЧЕНИЕ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РЕЖИМ: постельный до уменьшения симптомов повышенной кровоточивости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ДИЕТА: если есть данные о пищевой аллергии, то естественно надо дать гипоаллергенную диету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ЛЕКАРСТВЕННАЯ ТЕРАПИЯ: 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1.Во главе угла, имеется ввиду гетероиммунная форма, лежит назначение глюкокортикоидов. Назначают в дозе 1 мг/кг массы тела в сутки. Чаще используются преднизолон в 2 приема (утром и вечером). Если в течение 4-5 дней терапии  эффекта нет от этой дозы, тогда дозу увеличивают в 1.5 раза чего, как правило, оказывается достаточно чтобы получить клинический и гематологический эффект.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В каждом конкретном случае сроки терапии индивидуальны, но в среднем при гетероиммунных формах курс составляет 4-6 недель. Далее начинают отменять преднизолон по 15 мг в сутки. Когда вы достигли поддерживающей дозы (например, снижая дозу состояние ухудшилось значит надо поднять немного дозу) преднизолон отменяют очень медленно.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Глюкокортикоиды используются и при аутоиммунных формах, но если в течение 4 месяцев преднизолонотерапии вы не получили эффекта, значит  его уже не получить. В этом случае рекомендуется подключить оперативное лечение (раньше выполнялась спленэктомия отрицательной стороной которой является то что после удаления селезенки отмечается склонность к инфекциям, замедление развития,  поэтому сейчас разработана частичное удаление селезенки).</w:t>
      </w:r>
    </w:p>
    <w:p w:rsidR="00A53724" w:rsidRDefault="00A53724">
      <w:pPr>
        <w:jc w:val="both"/>
        <w:rPr>
          <w:rFonts w:ascii="Courier New" w:hAnsi="Courier New"/>
          <w:sz w:val="22"/>
        </w:rPr>
      </w:pP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2.Также назначаются витамин С, рутин, препараты кальция.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Как правило, при правильно проведенной терапии удается достичь длительной ремиссии.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ПРОФИЛАКТИКА такая же, как при болезни Шенлейн-Геноха.</w:t>
      </w:r>
    </w:p>
    <w:p w:rsidR="00A53724" w:rsidRDefault="00A53724">
      <w:pPr>
        <w:jc w:val="both"/>
        <w:rPr>
          <w:rFonts w:ascii="Courier New" w:hAnsi="Courier New"/>
          <w:sz w:val="22"/>
        </w:rPr>
      </w:pP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КОАГУЛОПАТИИ. 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 группу коагулопатий входят: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1. гемофилия А, В, С.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2. псевдогеомфилия (гипопротромбинемия, гипопроакцелеринемия, гипоконвертинемия, афибриногенемия и т.д.)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3. геморрагические заболевания вызванные избытком антикоагулянтов крови.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Гемофилия А вызвана дефицитом антигемофилического глобулина (VIII фактор свертывания).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Гемофилия В вызвана дефицитом IX фактора свертывания.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Гемофилия С вызвана дефицитом XI фактора свертывания (фактор Розенталя), протекает наиболее тяжело.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Гемофилия А и В - наследственно обусловленные заболевания, передаются сцепленно с Х-хромосомой, аутосомно-рецесивно).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Гемофилия С передается аутосомно-доминантно (страдают и женщины и мужчины).</w:t>
      </w:r>
    </w:p>
    <w:p w:rsidR="00A53724" w:rsidRDefault="00A53724">
      <w:pPr>
        <w:jc w:val="both"/>
        <w:rPr>
          <w:rFonts w:ascii="Courier New" w:hAnsi="Courier New"/>
          <w:sz w:val="22"/>
        </w:rPr>
      </w:pP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В основе повышенной кровоточивости лежит дефицит факторов свертывания крови. Провоцирующим моментом всегда является травма (физическая) т.е. нарушение целостности слизистой оболочки, кожи.</w:t>
      </w:r>
    </w:p>
    <w:p w:rsidR="00A53724" w:rsidRDefault="00A53724">
      <w:pPr>
        <w:jc w:val="both"/>
        <w:rPr>
          <w:rFonts w:ascii="Courier New" w:hAnsi="Courier New"/>
          <w:sz w:val="22"/>
        </w:rPr>
      </w:pP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Течение гемофилии имеет особенности: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1. кровотечения возникает не сразу после травмы, с спустя 2-3 часа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2. выраженность кровотечения неадекватно травме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3. продолжительность кровотечения до нескольких часов и дней.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4. сгусток образуется, но кровь продолжает течь (просачивается).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5. наблюдается кровотечение в мышцы, в суставы, во внутренние органы.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6. Кровотечение может быть из одного и того же мести (кровотечение рецидивирует).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При кровоизлиянии в мышцы наблюдается болевой синдром т.к. идет растяжение мышц, сдавление нервных окончаний. При гемартрозах наблюдается выпадение фибрина, образуются спайки синовиальной оболочки, кальцификация. Редко происходит кровоизлияния в головной мозга, внутренние органы.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ЛЕЧЕНИЕ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Лечение складывается из местного и общего: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МЕСТНОЕ ЛЕЧЕНИЕ: ляпис, хлористое железо, эфедриновые повязки, тромбиновые губки, грудное молоко. При надобности используют атравматические иглы, тонкий шовный материал.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 ОБЩЕЕ ЛЕЧЕНИЕ: применяется, если местное не помогает.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При гемофилии А: переливание цитратной крови, криопреципитата.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При гемофилии В, С используют переливание плазмы крови, криопреципитаты, концентрат факторов свертывания.</w:t>
      </w:r>
    </w:p>
    <w:p w:rsidR="00A53724" w:rsidRDefault="00A40DBE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  При гемоатрозах проводят пунктирование сустава с введением гидрокортизона, чтобы не дать развиться гемартриту.</w:t>
      </w:r>
    </w:p>
    <w:p w:rsidR="00A53724" w:rsidRDefault="00A53724">
      <w:pPr>
        <w:jc w:val="both"/>
        <w:rPr>
          <w:rFonts w:ascii="Courier New" w:hAnsi="Courier New"/>
          <w:sz w:val="22"/>
        </w:rPr>
      </w:pPr>
    </w:p>
    <w:p w:rsidR="00A53724" w:rsidRDefault="00A53724">
      <w:pPr>
        <w:rPr>
          <w:rFonts w:ascii="Courier New" w:hAnsi="Courier New"/>
          <w:sz w:val="22"/>
        </w:rPr>
      </w:pPr>
      <w:bookmarkStart w:id="0" w:name="_GoBack"/>
      <w:bookmarkEnd w:id="0"/>
    </w:p>
    <w:sectPr w:rsidR="00A53724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F5822B0"/>
    <w:multiLevelType w:val="singleLevel"/>
    <w:tmpl w:val="FB4AD5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BE"/>
    <w:rsid w:val="009B75B5"/>
    <w:rsid w:val="00A40DBE"/>
    <w:rsid w:val="00A5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EE576-A6E6-4539-AC4B-BEBAE91D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Педиатрия Лекция№1</vt:lpstr>
    </vt:vector>
  </TitlesOfParts>
  <Company>Мой оффис</Company>
  <LinksUpToDate>false</LinksUpToDate>
  <CharactersWithSpaces>17458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Педиатрия Лекция№1</dc:title>
  <dc:subject/>
  <dc:creator>Дмитрий Красножон</dc:creator>
  <cp:keywords/>
  <cp:lastModifiedBy>Irina</cp:lastModifiedBy>
  <cp:revision>2</cp:revision>
  <cp:lastPrinted>1998-06-17T12:03:00Z</cp:lastPrinted>
  <dcterms:created xsi:type="dcterms:W3CDTF">2014-10-30T15:05:00Z</dcterms:created>
  <dcterms:modified xsi:type="dcterms:W3CDTF">2014-10-30T15:05:00Z</dcterms:modified>
</cp:coreProperties>
</file>