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A1" w:rsidRDefault="007755A1">
      <w:pPr>
        <w:jc w:val="center"/>
        <w:rPr>
          <w:sz w:val="22"/>
          <w:lang w:val="en-US"/>
        </w:rPr>
      </w:pPr>
    </w:p>
    <w:p w:rsidR="007755A1" w:rsidRDefault="007755A1">
      <w:pPr>
        <w:rPr>
          <w:sz w:val="22"/>
          <w:lang w:val="en-US"/>
        </w:rPr>
      </w:pPr>
    </w:p>
    <w:p w:rsidR="007755A1" w:rsidRDefault="00A97B39">
      <w:pPr>
        <w:rPr>
          <w:sz w:val="22"/>
        </w:rPr>
      </w:pPr>
      <w:r>
        <w:rPr>
          <w:sz w:val="22"/>
        </w:rPr>
        <w:t>Лекция по СМУЗ последняя.</w:t>
      </w:r>
    </w:p>
    <w:p w:rsidR="007755A1" w:rsidRDefault="00A97B39">
      <w:pPr>
        <w:rPr>
          <w:sz w:val="22"/>
        </w:rPr>
      </w:pPr>
      <w:r>
        <w:rPr>
          <w:sz w:val="22"/>
        </w:rPr>
        <w:t>Тема: проблемы зарубежного здравоохранения. Проблемы ВОЗ.</w:t>
      </w:r>
    </w:p>
    <w:p w:rsidR="007755A1" w:rsidRDefault="00A97B39">
      <w:pPr>
        <w:rPr>
          <w:sz w:val="22"/>
        </w:rPr>
      </w:pPr>
      <w:r>
        <w:rPr>
          <w:sz w:val="22"/>
        </w:rPr>
        <w:t>Существуют системы управления здравоохранением по таким видам? Централизованное, децентрализованное и частично децентрализованное.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Централизованное в России, Великобритании и др. Когда государство в большей мере централизует систему управления и осуществляется государственные характер здравоохранением через единое министерство. Это значит: государственное законодательство, государственное финансирование ( государство должно выделять до 8% от валового национального продукта на здравоохранение, сейчас в России менее 3%, тогда как в США - 14%, в Западной Европе - 8-12%), государственная система подготовки кадров и единые принципы. Министерство здравоохранения издает приказы исполнение которых является обязательным для всех органов и учреждений здравоохранения.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Органы здравоохранения: областные, районные; учреждения - медицинские учреждения которые непосредственно оказывают медицинскую помощь.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Преимущества централизованной системы:</w:t>
      </w:r>
    </w:p>
    <w:p w:rsidR="007755A1" w:rsidRDefault="00A97B3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разрабатываются ориентировочные нормативы</w:t>
      </w:r>
    </w:p>
    <w:p w:rsidR="007755A1" w:rsidRDefault="00A97B3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система распределения средств</w:t>
      </w:r>
    </w:p>
    <w:p w:rsidR="007755A1" w:rsidRDefault="00A97B3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 местах не нужно создавать местные нормативные акты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Недостатки:</w:t>
      </w:r>
    </w:p>
    <w:p w:rsidR="007755A1" w:rsidRDefault="00A97B3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 может быть единых нормативов в различных регионах (так как распределение населения, климатические условия и др. Различны).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В Великобритании - централизованная система, но уже  разрешено вводить свои местные нормативы то есть для органов и учреждений здравоохранения приказы, указы, распоряжения министерства являются рекомендательными.</w:t>
      </w:r>
    </w:p>
    <w:p w:rsidR="007755A1" w:rsidRDefault="007755A1">
      <w:pPr>
        <w:rPr>
          <w:sz w:val="22"/>
        </w:rPr>
      </w:pPr>
    </w:p>
    <w:p w:rsidR="007755A1" w:rsidRDefault="00A97B39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Системы управления с частичной децентрализацией</w:t>
      </w:r>
      <w:r>
        <w:rPr>
          <w:sz w:val="22"/>
        </w:rPr>
        <w:t>: центральные распорядительные акты на уровне государства разрабатывают ориентировочные нормативные характеристики, а местные органы здравоохранения уже с учетом рекомендаций министерства свои нормативные акты, которые являются обязательными для учреждений здравоохранения.</w:t>
      </w:r>
    </w:p>
    <w:p w:rsidR="007755A1" w:rsidRDefault="00A97B39">
      <w:pPr>
        <w:rPr>
          <w:sz w:val="22"/>
        </w:rPr>
      </w:pPr>
      <w:r>
        <w:rPr>
          <w:sz w:val="22"/>
        </w:rPr>
        <w:t>Есть немного стран с полной децентрализацией: Югославия - и министерские и территориальные распоряжения не являются обязательными для исполнения то есть учреждения здравоохранения являются полностью самостоятельными. Совет врачей выбирает себе группу руководителей и избирают директора ( который может быть необязательно с медицинским образованием). Руководство разрабатывает нормативы: длительность рабочего дня, погрузка на каждого специалиста, распределение средств, поощрения и т.д.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По финансированию различают виды здравоохранения:</w:t>
      </w:r>
    </w:p>
    <w:p w:rsidR="007755A1" w:rsidRDefault="00A97B3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государственное</w:t>
      </w:r>
    </w:p>
    <w:p w:rsidR="007755A1" w:rsidRDefault="00A97B3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страховое</w:t>
      </w:r>
    </w:p>
    <w:p w:rsidR="007755A1" w:rsidRDefault="00A97B3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частнопредпринимательское</w:t>
      </w:r>
    </w:p>
    <w:p w:rsidR="007755A1" w:rsidRDefault="00A97B39">
      <w:pPr>
        <w:rPr>
          <w:sz w:val="22"/>
        </w:rPr>
      </w:pPr>
      <w:r>
        <w:rPr>
          <w:sz w:val="22"/>
        </w:rPr>
        <w:t>Государственное финансирование в России, Великобритании, когда государство специально предусматривает объем средств и министерство здравоохранения вместе с министерством финансов определяют средства необходимые для бесплатного , гарантированного медицинского обеспечения , территориальные органы распределяют финансы по учреждениям в зависимости от обслуживаемого населения.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Страховая медицина. Четко разработана и оптимально реализована в скандинавский странах. Государство выделяет до 30% средств из своего бюджета на медицинскую помощь и проблемы здравоохранения. Оказывается медицинская помощь бесплатно - при инфекционных заболеваниях, определенным категориям населения ( например военнослужащим, заключенным , детям, пенсионерам). Около 30% выделяется работодателями (предпринимателями). От 3--40% вносят в виде налогов население. То есть государство гарантирует минимум медицинской помощи - обязательно и доступное, предприниматели своим работающим выделяют еще около 30-40% которые улучшают медицинское обслуживание, и если гражданин хочет дополнительной медицинской помощи то население вносит еще 30-40% средств. Таким образом получается 3 источника финансирования, которые поддерживают высокое качество обслуживания, доступность профилактических и лечебных мероприятий. Система медицинского обслуживания в Швеции отличается большей доступность, дешевостью, чем в других странах.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Такие  же системы во Франции, Италии.</w:t>
      </w:r>
    </w:p>
    <w:p w:rsidR="007755A1" w:rsidRDefault="00A97B39">
      <w:pPr>
        <w:rPr>
          <w:sz w:val="22"/>
        </w:rPr>
      </w:pPr>
      <w:r>
        <w:rPr>
          <w:sz w:val="22"/>
        </w:rPr>
        <w:t>В около 20-25% стран ( в том числе США) здравоохранение финансируется частными предпринимателями  - на самом деле частнопредпринимательская медицина это полностью платная медицина. Также как и во всех странах имеется министерство здравоохранения, ему государство выделяет средства ( до 14% от ВНП в США) на медицинскую помощь и совершенствование мероприятий по оздоровлению населения.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Но государство больше тратит из этой суммы на медицинское обеспечение военнослужащих, детского населения, стариков и малоимущих, на создание сети медицинских учреждений (приобретение аппаратуры, строительство и т.д.), профилактика инфекционных заболеваний, социально-опасных заболеваний, массовых неинфекционных заболеваний.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В рамках системы страхования, где активно участвует государство имеются страховые медицинские государственные учреждения, которые оказывают помощь лицам имеющим страховой полис. Лица получая страховой полис, какую-то долю доплачивают на случай страхования, и если нужна гарантированная медицинская помощь ( при родах, травмах, заболеваниях массовых и др.) каждый житель , независимо сколько он проживает в США, бедный или богатый, идет в медицинские учреждение по страховому полису или без него и там ему обязаны оказать помощь . таких государственных медицинских учреждений более 50%. Также существуют благотворительные медицинские учреждения ( Красный крест, религиозные общины и организации). До 20-25% составляют рентабельные учреждения, где обслуживаются лица, которые имеют возможность доплатить за хорошее содержание и особый уход. Система оплаты врачей общей практики, работающих в лабораториях значительно меньше, чем у узких специалистов. Оплата зависит от того сколько раз врач прошел специализацию и усовершенствование. Чем больше врач прошел специализаций тем больше он получает зарплату.</w:t>
      </w:r>
    </w:p>
    <w:p w:rsidR="007755A1" w:rsidRDefault="007755A1">
      <w:pPr>
        <w:rPr>
          <w:sz w:val="22"/>
        </w:rPr>
      </w:pPr>
    </w:p>
    <w:p w:rsidR="007755A1" w:rsidRDefault="00A97B39">
      <w:pPr>
        <w:rPr>
          <w:sz w:val="22"/>
        </w:rPr>
      </w:pPr>
      <w:r>
        <w:rPr>
          <w:sz w:val="22"/>
        </w:rPr>
        <w:t>Здравоохранение развивающихся стран. Эта категория характерна для стран Центральной Африки, и некоторых стран Юго-Восточной Азии.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Для них характерна этапность медицинского обслуживания. На первом этапе в связи с разбросанностью и малой концентрацией населения в небольших населенных пунктах существует нетрадиционная медицина на уровне знахарства ( ВОЗ сначала не признавала знахарство, но вследствие того что большинство населения таких стран медицинской помощью нельзя решили привлечь  знахарей после специальной подготовки). За каждым населенным пунктом закреплены центры здоровья ( объединяются до 100 тыс. Жителей ), где работает средний медицинский персонал, иногда фельдшеры.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Несколько центров здоровья курируются врачом участкового медицинского центра или больницы (обслуживает более 100 тыс. Населения). Затем специализированная помощь которая в основном концентрируется в городах. Врачи специалисты периодически объезжают участковые больницы и оказывают медицинскую помощь по мере надобности; участковый врач объезжает центры здоровья, где подготавливаются больные.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В 1968 году была конференция в Алма-Ате по проблемам первичной медицинской помощи , и  здравоохранение в СССР было признано наиболее эффективным, доступным, организованным. Эта этапность вызывала зависть у многих зарубежных врачей. Принцип здравоохранения самый лучший, но государство не выделяет должных средств.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Системы оплаты. ВОП получает зарплату в зависимости от обслуживаемой территории и количества населения. Например на 50 тыс населения выделяется сумма 10 тыс. На жителя. Оплата по услугам ( виду услуг). Если определяется объем услуг и по всему виду оплачивается стоимость через страховую компанию разработаны стандарты лечения для медицинских и страховых учреждений. Например на гипертоническую болезнь определено конкретное количество процедур, и их длительность. Если вы затратили больше то страховая компания проверяет обоснованность этих мероприятий.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Системы оплаты смешанная: выделяются средства на жителя с учетом процедур, результата и оплачивается деятельность врача.</w:t>
      </w:r>
    </w:p>
    <w:p w:rsidR="007755A1" w:rsidRDefault="007755A1">
      <w:pPr>
        <w:rPr>
          <w:sz w:val="22"/>
        </w:rPr>
      </w:pPr>
    </w:p>
    <w:p w:rsidR="007755A1" w:rsidRDefault="00A97B39">
      <w:pPr>
        <w:rPr>
          <w:sz w:val="22"/>
        </w:rPr>
      </w:pPr>
      <w:r>
        <w:rPr>
          <w:sz w:val="22"/>
        </w:rPr>
        <w:t>Амбулаторно-поликлиническая помощь: в России - поликлиники - лучшая форма, но дорогостоящая. Существуют в странах с государственной системой здравоохранения. В большей мере существуют отделения группой практики: кроме государственных врачей, имеются частные врачи, которые принимают пациентов, что оплачивается через страховые компании.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Характерной особенностью стационарных учреждений за рубежом является то что врачи работают мало ( в основном средний медицинский персонал). Большая часть врачей привлекается для проведения операций, консультаций. ВОП участвует или присутствует на операциях производимых подопечным пациентам.</w:t>
      </w:r>
    </w:p>
    <w:p w:rsidR="007755A1" w:rsidRDefault="007755A1">
      <w:pPr>
        <w:rPr>
          <w:sz w:val="22"/>
        </w:rPr>
      </w:pPr>
    </w:p>
    <w:p w:rsidR="007755A1" w:rsidRDefault="00A97B39">
      <w:pPr>
        <w:rPr>
          <w:sz w:val="22"/>
        </w:rPr>
      </w:pPr>
      <w:r>
        <w:rPr>
          <w:sz w:val="22"/>
        </w:rPr>
        <w:t>ВОЗ - создана для предупреждения массовых инфекционных заболевания, для проведения карантинных мероприятий. Далее задачи расширились: совместное планирование деятельности по совершенствованию медицинской помощи. На этапе благотворительности ВОЗ больше оказывает помощь развивающимся странам в подготовке специалистов, обустройстве медицинских учреждений, техническом оснащении.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Через ВОЗ реализуется обмен опытом, специалистами, технологией. Если раньше ВОЗ больше средств затрачивала на благотворительность, то сейчас в большей мере готовят специалистов, разрабатывают национальные программы на которые выделяются средства и силы.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В большей мере ВОЗ изучает распространенность заболеваний, уровень смертности и анализирует и издает сборники по различным заболеваниям.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Структура ВОЗ. Имеется генеральный директор ВОЗ - он в своей деятельности опирается на секретариат как постоянный орган. Секретариат имеет исполком и 6 региональных бюро ( Европейское, американское, юго-восточное, африканское и др.). региональное бюро делится на отделы и отделения, которые закреплены за группой стран где имеются бюро стипендий, подготовки специалистов, противоэпидемических мероприятий и т.п. система оплаты врачей ВОЗ отлична от той если вы работаете по контракту в какой-либо стране.</w:t>
      </w:r>
    </w:p>
    <w:p w:rsidR="007755A1" w:rsidRDefault="00A97B39">
      <w:pPr>
        <w:rPr>
          <w:sz w:val="22"/>
        </w:rPr>
      </w:pPr>
      <w:r>
        <w:rPr>
          <w:sz w:val="22"/>
        </w:rPr>
        <w:t xml:space="preserve">  </w:t>
      </w:r>
    </w:p>
    <w:p w:rsidR="007755A1" w:rsidRDefault="007755A1">
      <w:pPr>
        <w:rPr>
          <w:sz w:val="22"/>
        </w:rPr>
      </w:pPr>
      <w:bookmarkStart w:id="0" w:name="_GoBack"/>
      <w:bookmarkEnd w:id="0"/>
    </w:p>
    <w:sectPr w:rsidR="007755A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8B7E29"/>
    <w:multiLevelType w:val="singleLevel"/>
    <w:tmpl w:val="9996B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B39"/>
    <w:rsid w:val="007755A1"/>
    <w:rsid w:val="008D4C65"/>
    <w:rsid w:val="00A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8709-1197-488F-BF4F-02839D59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СМУЗ последняя.</vt:lpstr>
    </vt:vector>
  </TitlesOfParts>
  <Company>freedom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СМУЗ последняя.</dc:title>
  <dc:subject/>
  <dc:creator>Красножон Дмитрий</dc:creator>
  <cp:keywords/>
  <cp:lastModifiedBy>Irina</cp:lastModifiedBy>
  <cp:revision>2</cp:revision>
  <dcterms:created xsi:type="dcterms:W3CDTF">2014-09-07T12:26:00Z</dcterms:created>
  <dcterms:modified xsi:type="dcterms:W3CDTF">2014-09-07T12:26:00Z</dcterms:modified>
</cp:coreProperties>
</file>