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24" w:rsidRDefault="00322424">
      <w:pPr>
        <w:jc w:val="center"/>
        <w:rPr>
          <w:rFonts w:ascii="Courier New" w:hAnsi="Courier New"/>
          <w:sz w:val="18"/>
          <w:lang w:val="en-US"/>
        </w:rPr>
      </w:pPr>
    </w:p>
    <w:p w:rsidR="00322424" w:rsidRDefault="00322424">
      <w:pPr>
        <w:jc w:val="both"/>
        <w:rPr>
          <w:rFonts w:ascii="Courier New" w:hAnsi="Courier New"/>
          <w:sz w:val="18"/>
          <w:lang w:val="en-US"/>
        </w:rPr>
      </w:pP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СМУЗ Лекция 4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Тема: Важнейшие массовые неэпидемические болезни и их социально-медицинское значение”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План лекции:</w:t>
      </w:r>
    </w:p>
    <w:p w:rsidR="00322424" w:rsidRDefault="00F6025B">
      <w:pPr>
        <w:numPr>
          <w:ilvl w:val="0"/>
          <w:numId w:val="1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Сердечно-сосудистые болезни, их распространение и социально-медицинское значение</w:t>
      </w:r>
    </w:p>
    <w:p w:rsidR="00322424" w:rsidRDefault="00F6025B">
      <w:pPr>
        <w:numPr>
          <w:ilvl w:val="0"/>
          <w:numId w:val="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Злокачественные новообразования</w:t>
      </w:r>
    </w:p>
    <w:p w:rsidR="00322424" w:rsidRDefault="00F6025B">
      <w:pPr>
        <w:numPr>
          <w:ilvl w:val="0"/>
          <w:numId w:val="3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Несчастные случаи, отравления и травмы</w:t>
      </w:r>
    </w:p>
    <w:p w:rsidR="00322424" w:rsidRDefault="00F6025B">
      <w:pPr>
        <w:numPr>
          <w:ilvl w:val="0"/>
          <w:numId w:val="4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Психические заболевания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ОБЩИЕ ВОПРОСЫ РАСПРОСТРАНЕНИЯ ВАЖНЕЙШИХ ЭПИДЕМИЧЕСКИХ БОЛЕЗНЕЙ.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Примерная патология населения отличается комплексностью и сочетанностью патологических процессов. Практически по всем классам заболеваний отмечается рост как заболеваемости, так и наиболее характерно в патологии развитых стран - это преобладание хронических болезней. Эта тенденция начала отмечаться после второй мировой войны.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В конце 40-х годов на первое место в структуре причин общей смертности населения развитых стран выходят сердечно-сосудистые болезни. В нашей стране сердечно-сосудистые болезни составляют примерно 55% в структуре причин общей смертности. На втором месте злокачественные новообразования - 17% среди всех случаев смертей. На третьем месте находятся несчастные случаи, отравления и травмы - 12.5%.</w:t>
      </w:r>
    </w:p>
    <w:p w:rsidR="00322424" w:rsidRDefault="00322424">
      <w:pPr>
        <w:jc w:val="both"/>
        <w:rPr>
          <w:rFonts w:ascii="Courier New" w:hAnsi="Courier New"/>
          <w:sz w:val="18"/>
        </w:rPr>
      </w:pP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ПРИЧИНЫ РОСТА ЗАБОЛЕВАЕМОСТИ И СМЕРТНОСТИ В РОССИИ.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Рост заболеваемости связан с общими причинами социально-экономической нестабильности в стране:</w:t>
      </w:r>
    </w:p>
    <w:p w:rsidR="00322424" w:rsidRDefault="00F6025B">
      <w:pPr>
        <w:numPr>
          <w:ilvl w:val="0"/>
          <w:numId w:val="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Социальный стресс вследствие нарушения привычного образа жизни</w:t>
      </w:r>
    </w:p>
    <w:p w:rsidR="00322424" w:rsidRDefault="00F6025B">
      <w:pPr>
        <w:numPr>
          <w:ilvl w:val="0"/>
          <w:numId w:val="6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Снижение для многих уровня питания</w:t>
      </w:r>
    </w:p>
    <w:p w:rsidR="00322424" w:rsidRDefault="00F6025B">
      <w:pPr>
        <w:numPr>
          <w:ilvl w:val="0"/>
          <w:numId w:val="7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Нарастающая безработица, инфляция, миграция.</w:t>
      </w:r>
    </w:p>
    <w:p w:rsidR="00322424" w:rsidRDefault="00F6025B">
      <w:pPr>
        <w:numPr>
          <w:ilvl w:val="0"/>
          <w:numId w:val="8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Ухудшение санитарно-эпидемической обстановки</w:t>
      </w:r>
    </w:p>
    <w:p w:rsidR="00322424" w:rsidRDefault="00F6025B">
      <w:pPr>
        <w:numPr>
          <w:ilvl w:val="0"/>
          <w:numId w:val="9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Экономический кризис государственной системы здравоохранения</w:t>
      </w:r>
    </w:p>
    <w:p w:rsidR="00322424" w:rsidRDefault="00F6025B">
      <w:pPr>
        <w:numPr>
          <w:ilvl w:val="0"/>
          <w:numId w:val="10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Снижение профилактической работы, недостаток лекарств.</w:t>
      </w:r>
    </w:p>
    <w:p w:rsidR="00322424" w:rsidRDefault="00F6025B">
      <w:pPr>
        <w:numPr>
          <w:ilvl w:val="0"/>
          <w:numId w:val="11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Ухудшение экологической обстановки.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Практически для всех развитых стран в последние годы характерно увеличение смертности от сердечно-сосудистых заболеваний, также как и для нашей страны. Но в развитых странах в отличие от нашей страны рост смертности от сердечно-сосудистых заболеваний происходит на фоне снижения показателя общей смертности. В нашей стране рост смертности от сердечно-сосудистых болезней происходит на фоне роста общей смертности.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За последние 20 лет смертность от сердечно-сосудистых заболеваний увеличилась более чем в 2 раза. Более чем у половины умерших причиной смерти был ишемическая болезнь сердца.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По данным ВОЗ Россия входит в число первых 3 стран, имеющих наиболее высокие показатели смертности от ИБС и инсульта, как среди мужчин, так и среди женщин.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ПРИЧИНЫ СПОСОБСТВУЮЩИЕ УВЕЛИЧЕНИЮ СМЕРТНОСТИ И ЗАБОЛЕВАЕМОСТИ ОТ СЕРДЕЧНО-СОСУДИСТЫХ БОЛЕЗНЕЙ.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Концентрация населения в городах (урбанизация)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изменение ритма жизни и увеличение эмоциональной напряженности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изменение характера работы и питания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резкое ограничение физической активности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Многие авторы говорят об эпидемии сердечно-сосудистых заболеваний в наше время. В развитых странах каждый второй умирает от болезней сердца и сосудов. В США ежегодно из-за гипертонической болезни теряется 52 млн. рабочих дней. Экономический ущерб от этого заболевания составляет 20 миллионов долларов.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Заболеваемость сердечно-сосудистыми заболеваниями. 20 лет назад сердечно-сосудистые заболевания в структуре причин общей заболеваемости занимали примерно 6-8 место. Сейчас они вышли на 2 место и составляют около 20% случаев обратившихся за медицинской помощью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Уровень заболеваемости населения составляет 200-400 промилле, то есть 200-400 на 1000 человек населения. Ведущими нозологическими формами является гипертоническая болезнь (заболеваемость 100 промилле), ИБС (80 промилле), цереброваскулярные болезни (70 промилле). Следует отметить тенденцию к омоложению этих заболеваний, но число больных все таки увеличивается в более значительной степени среди лиц в возрасте 40-50 лет. В зависимости от пола: показатель заболеваемости сердечно-сосудистыми болезнями у женщин выше чем у мужчин, за исключением инфаркта миокарда. Инфаркт миокарда чаще встречается у мужчин. С возрастом заболеваемость растет, за исключением ревматизма. Сердечно-сосудистые заболевания занимают первое место среди причин инвалидности в нашей стране. Около 4% больных получают 1 группу инвалидности, около 60% получают 2 группу инвалидности. Среди причин инвалидности преобладают ИБС, гипертоническая болезнь и сосудистые поражения мозга.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Наибольшее влияние на сокращение ожидаемости  средней продолжительности жизни оказывает смертность от болезней системы кровообращения. Эти заболевания сокращают среднюю продолжительность жизни у мужчин на 8.6 году и на 10 лет у женщин. Смертность от различных причин уносит в Росси ежегодно примерно 34 млн. человеколет жизни, в том числе 16 млн. в связи с болезнями системы кровообращения.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ФАКТОРЫ РИСКА СЕРДЕЧНО-СОСУДИСТЫХ ЗАБОЛЕВАНИЙ.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Внешние (социально-бытовые) факторы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Внутренние факторы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  <w:r>
        <w:rPr>
          <w:rFonts w:ascii="Courier New" w:hAnsi="Courier New"/>
          <w:b/>
          <w:i/>
          <w:sz w:val="18"/>
        </w:rPr>
        <w:t>Внешние факторы</w:t>
      </w:r>
      <w:r>
        <w:rPr>
          <w:rFonts w:ascii="Courier New" w:hAnsi="Courier New"/>
          <w:sz w:val="18"/>
        </w:rPr>
        <w:t xml:space="preserve">:  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чрезмерное эмоциональное напряжение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избыточное питание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употребление больного количества поваренной соли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курение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употребление алкоголя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гиподинамия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  <w:r>
        <w:rPr>
          <w:rFonts w:ascii="Courier New" w:hAnsi="Courier New"/>
          <w:b/>
          <w:i/>
          <w:sz w:val="18"/>
        </w:rPr>
        <w:t>Внутренние факторы</w:t>
      </w:r>
      <w:r>
        <w:rPr>
          <w:rFonts w:ascii="Courier New" w:hAnsi="Courier New"/>
          <w:sz w:val="18"/>
        </w:rPr>
        <w:t xml:space="preserve">: 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наследственная предрасположенность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сахарный диабет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гиперхолестеринемия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гиперлипидемия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Некоторые сердечно-сосудистые заболевания обусловленные факторами риска могут способствовать возникновению других сердечно-сосудистых заболевания (например, гипертоническая болезнь является фактором риска для ИБС).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В нашей стране уже долгие годы действует единая кардиологическая служба. Она включает в себя несколько уровней:</w:t>
      </w:r>
    </w:p>
    <w:p w:rsidR="00322424" w:rsidRDefault="00F6025B">
      <w:pPr>
        <w:numPr>
          <w:ilvl w:val="0"/>
          <w:numId w:val="13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Врачи кардиологи поликлиник</w:t>
      </w:r>
    </w:p>
    <w:p w:rsidR="00322424" w:rsidRDefault="00F6025B">
      <w:pPr>
        <w:numPr>
          <w:ilvl w:val="0"/>
          <w:numId w:val="14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Специализированные кардиологические бригады скорой помощи</w:t>
      </w:r>
    </w:p>
    <w:p w:rsidR="00322424" w:rsidRDefault="00F6025B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Кардиологические отделения больниц</w:t>
      </w:r>
    </w:p>
    <w:p w:rsidR="00322424" w:rsidRDefault="00F6025B">
      <w:pPr>
        <w:numPr>
          <w:ilvl w:val="0"/>
          <w:numId w:val="16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Консультативные, дистанционные и диагностические центры.</w:t>
      </w:r>
    </w:p>
    <w:p w:rsidR="00322424" w:rsidRDefault="00F6025B">
      <w:pPr>
        <w:numPr>
          <w:ilvl w:val="0"/>
          <w:numId w:val="17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Отделения восстановительного лечения для больных перенесших инфаркт миокарда.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В крупных городах работают институты кардиологии.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У нас действует система специализированной помощи больным с инфарктом миокарда. Эта система представлена четырьмя основными этапами:</w:t>
      </w:r>
    </w:p>
    <w:p w:rsidR="00322424" w:rsidRDefault="00F6025B">
      <w:pPr>
        <w:numPr>
          <w:ilvl w:val="0"/>
          <w:numId w:val="18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Достационарные этап (врачи поликлиник и скорой помощи)</w:t>
      </w:r>
    </w:p>
    <w:p w:rsidR="00322424" w:rsidRDefault="00F6025B">
      <w:pPr>
        <w:numPr>
          <w:ilvl w:val="0"/>
          <w:numId w:val="19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Стационарный этап (специализированные кардиологические отделения)</w:t>
      </w:r>
    </w:p>
    <w:p w:rsidR="00322424" w:rsidRDefault="00F6025B">
      <w:pPr>
        <w:numPr>
          <w:ilvl w:val="0"/>
          <w:numId w:val="20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Санаторный этап (специализированные отделения санаториев)</w:t>
      </w:r>
    </w:p>
    <w:p w:rsidR="00322424" w:rsidRDefault="00F6025B">
      <w:pPr>
        <w:numPr>
          <w:ilvl w:val="0"/>
          <w:numId w:val="21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Кабинеты восстановительного лечения в поликлиниках.</w:t>
      </w:r>
    </w:p>
    <w:p w:rsidR="00322424" w:rsidRDefault="00322424">
      <w:pPr>
        <w:jc w:val="both"/>
        <w:rPr>
          <w:rFonts w:ascii="Courier New" w:hAnsi="Courier New"/>
          <w:sz w:val="18"/>
        </w:rPr>
      </w:pP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ЗЛОКАЧЕСТВЕННЫЕ НОВООБРАЗОВАНИЯ И ИХ СОЦИАЛЬНО-МЕДИЦИНСКАЯ ЗНАЧИМОСТЬ.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Злокачественные новообразования занимают второе место в структуре причин общей смертности (с 40-50 годов 20 века). В нашей стране они составляют примерно 17% от всех причины смерти. За последние 10 лет количество умерших увеличилось на 30%. Уровень смертности в России составлял в 1994 году 207 на 100000 населения. Ежедневно в России регистрируется 814  смертей от злокачественных новообразований. В Санкт-Петербурге смертность выше чем по России - 273 на 100000 населения. Увеличение смертности от злокачественных новообразований происходит как за счет улучшения диагностики заболеваний, так и за счет увеличения продолжительности жизни. Хотя рост смертности и заболеваемости идет не только за счет лиц старших возрастных групп, но отмечается во всех возрастных группах, в том числе у молодых лиц.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Смертность существенно различается по возрастным группам у мужчин и женщин. В возрасте 25-34 года смертность выше у мужчин, с 35 лет у женщин. С 55- до 64 лет значительно превалирует у мужчин. В целом смертность мужчин превышает смертность женщин. Наряду с ростом смертности от злокачественных новообразований растет заболеваемость этими заболеваниями. Заболеваемость этими болезнями в России в 1994 году составила 280 на 100.000 населения. В Санкт-Петербурге - 350 на 100.000 населения. Мужчины чаще болеют злокачественными новообразованиями чем женщины. </w:t>
      </w:r>
    </w:p>
    <w:p w:rsidR="00322424" w:rsidRDefault="00F6025B">
      <w:pPr>
        <w:jc w:val="both"/>
        <w:rPr>
          <w:rFonts w:ascii="Courier New" w:hAnsi="Courier New"/>
          <w:b/>
          <w:i/>
          <w:sz w:val="18"/>
        </w:rPr>
      </w:pPr>
      <w:r>
        <w:rPr>
          <w:rFonts w:ascii="Courier New" w:hAnsi="Courier New"/>
          <w:b/>
          <w:i/>
          <w:sz w:val="18"/>
        </w:rPr>
        <w:t xml:space="preserve">Структура заболеваемости у мужчин: 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рак легкого - 29% всех случаев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рак желудка 16%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рак кожи 8%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гемобластозы 5%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b/>
          <w:i/>
          <w:sz w:val="18"/>
        </w:rPr>
        <w:t>Структура заболеваемости у женщин</w:t>
      </w:r>
      <w:r>
        <w:rPr>
          <w:rFonts w:ascii="Courier New" w:hAnsi="Courier New"/>
          <w:sz w:val="18"/>
        </w:rPr>
        <w:t>: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рак молочной железы 17%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рак желудка 12%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рак кожи 12%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рак ободочной кишки 6%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В целом заболеваемость злокачественными новообразованиями с возрастом увеличивается, однако увеличивается она не равномерно. Отмечается два пика заболеваемости: в возрасте от 0 до 4 лет и в возрасте 70-74 лет.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Смертность от злокачественных новообразований сокращает среднюю продолжительность жизни у мужчин в России на 3 года, а у женщин на 2.5 года. Главная причина смертности у мужчин это рак легкого, рак желудка и гемобластозы. У женщин - рак молочной железы, рак желудка, рак ободочной кишки. Население России теряет ежегодно примерно 5 млн. человек жизни. Вероятность заболеть злокачественными новообразованиями на протяжении предстоящей жизни для родившегося в 1993 году мальчика выше и составляет примерно 20%, а для девочки такая вероятность составляет 16%. Вероятность умереть у мальчиков - 16.5%, у девочек 10%.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  <w:r>
        <w:rPr>
          <w:rFonts w:ascii="Courier New" w:hAnsi="Courier New"/>
          <w:b/>
          <w:i/>
          <w:sz w:val="18"/>
          <w:u w:val="single"/>
        </w:rPr>
        <w:t>Принципы профилактики злокачественных новообразований</w:t>
      </w:r>
      <w:r>
        <w:rPr>
          <w:rFonts w:ascii="Courier New" w:hAnsi="Courier New"/>
          <w:sz w:val="18"/>
        </w:rPr>
        <w:t xml:space="preserve">: 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раннее выявление и лечение предопухолевых заболеваний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обнаружение канцерогенных веществ, их подробное описание и разработка эффективных мер по предотвращению контакта человека с этими веществами.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Выявление заболеваний на ранних стадиях, что обусловливает эффективное лечение и предотвращение метастазов и рецидивов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обязательное длительное наблюдение за больными после лечения в целях профилактики или раннего лечения рецидивов и метастазов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выявление факторов риска, изучение образа жизни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В нашей стране действует система оказания помощи онкологическим больным (диспансеры, НИИ, рентгенорадиологические институты).</w:t>
      </w:r>
    </w:p>
    <w:p w:rsidR="00322424" w:rsidRDefault="00322424">
      <w:pPr>
        <w:jc w:val="both"/>
        <w:rPr>
          <w:rFonts w:ascii="Courier New" w:hAnsi="Courier New"/>
          <w:sz w:val="18"/>
        </w:rPr>
      </w:pP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НЕСЧАСТНЫЕ СЛУЧАИ, ОТРАВЛЕНИЯ И ТРАВМЫ (НЕЕСТЕСТВЕННЫЕ ПРИЧИНЫ).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Неестественные причины занимают третье место в структуре общей смертности среди населения основных развитых стран. Эта тенденция является отражением увеличения интенсивности жизни этих стран. Для экономически развитых стран характерна стабилизация показателей смертности от несчастных случаев, отравлений и травм или даже незначительное их снижение.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В нашей стране отмечена обратная тенденция: уровень смертности от неестественных причин растет большими темпами, чем в других странах (за исключением годов антиалкогольной компании 1985-88 гг.)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В нашей стране в структуре смертности эти причины составляют 20% у мужчин и 5-6% у женщин.  В США около 10%  у мужчин и 3%  у женщин.  Великобритании 4% у мужчин и 3% у женщин. По уровню травматизма Россия значительно опережает не только США, страны Европы, Японию, но и бывшие республики СССР (примерно в 2 раза).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В структуре общей заболеваемости травматизм занимает 4-5 место и составляет примерно 90 промилле. В Санкт-Петербурге травматизм выше по сравнению с Россией - около 120 на 100.000 населения. Как никакой другой, этот класс заболевания зависит от уровня употребления алкоголя. В 1987 году уровень травматизма примерно соответствовал показателям по США, Европе, что было связано с мерами антиалкогольной пропаганды. Показатели травматизма увеличиваются ежегодно на 10%. В прошлом году ровень обще смертности увеличился на 7%, а уровень смертность от несчастных случае, отравлений и травм увеличился на 20%. Травматизм растет более быстрыми темпами чем другие заболевания, примерный прирост 10% в год.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Негативные изменения в уровне смертности от неестественных причин связаны с социально-экономическим, политическим и вытекающим отсюда психологическим климатом в нашей стране. Свидетельство этого является данные о росте самоубийств в нашей стране (самоубийства так же входят в этот класс заболеваний). Средне российский уровень смертности от самоубийств составляет около 40  на 100.000 населения. Это в 1.5 раза больше чем было убито. Наиболее значительно уровень самоубийств за последние 5 лет увеличился у молодежи в возрасте до 20 лет (в 1.5 раза). Это связано с неблагоприятной обстановкой в нашей стране и доступностью алкоголя. Мужчины заканчивают жизни самоубийством примерно в 4 раза чаще чем женщины. Среди многочисленных факторов влияющих на уровень самоубийств выделяется такой фактор, как этническая принадлежность. Например, для народов финно-угорской группы характерен более высокий уровень самоубийств. В Финляндии и Венгрии уровень самоубийств в десятки раз превышает соответствующий показатель по другим странам Европы. В России так же отмечается рост самоубийств в республиках, где большинство составляют представители этой этнической группы (Удмуртия, Мордовия, и близлежащие территории - Кировская, Ивановская области). Помимо числа самоубийств растет число убийств. Наиболее криминальный возраст 16-17 лет. Уровень преступности в этой возрастной группе примерно в 1.5 раза превышает преступность среди всех совершеннолетних. Число убийств за последние 5 лет увеличилось в 3 раза и составляет 22.5 на 100.000 населения.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Увеличение смертности от отравления алкоголем за последние  5 лет увеличилась в 1.5 раза. От этой причины за годы умирает 17 на 100.000 населения.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Смертность в результате транспортных происшествий за последние 5 лет увеличилась почти в 2 раза и составляет около 30 на 100.000 населения. Несчастные случаи, отравления и травмы - это основная причина смертности у мужчин трудоспособного возраста. За 1994 год смертность от неестественных причин унесла у населения России 7 млн. человеколет жизни. Это больше чем от  злокачественных новообразований. В настоящее время от этих причин погибает каждый третий умерший в трудоспособном возрасте. Средний возраст смерти мужчин и женщин трудоспособного возраста от всех причин равен соответственно 45 и 47 лет, а от неестественных причин - 38 и 40 лет. Сочетание высокой смертности в трудоспособном возрасте с низкой рождаемостью ведет к старению населению, то есть к увеличению в структуре населения лиц пожилого возраста. Население считается старым, если удельный вес лиц 65 лет и старше составляет 7% и выше. В России доля лиц данного возраста составляет 11%.</w:t>
      </w:r>
    </w:p>
    <w:p w:rsidR="00322424" w:rsidRDefault="00322424">
      <w:pPr>
        <w:jc w:val="both"/>
        <w:rPr>
          <w:rFonts w:ascii="Courier New" w:hAnsi="Courier New"/>
          <w:sz w:val="18"/>
        </w:rPr>
      </w:pP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ПСИХИЧЕСКИЕ ЗАБОЛЕВАНИЯ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Проблема изучения распространенности психических заболеваний среди населения во всех странах очень сложна. Показатели приводимые различными авторами по различным странам во многом расходятся. Это связано с тем, что в различных странах пользуются различными методиками изучения распространенности этих заболеваний. Например, многие зарубежные исследователи госпитальной статистки. Эти данные далеко не полные. В нашей стране число учтенных психических больных составляет около 40 случает на 100.000 населения. В США общее число лиц с психическими нарушениями оценивается в 100-150 случаев на 100.000 населения. Наши более низкие данные говорят о различиях в диагностике, постановке на учет и т.д. Существуют различные методики постановки на учет. В одних случаях психическими больными считаются только те, кто хоть раз обратился к врачу, в других случаях те, которые уже направлены в стационар. Поэтому данные сопоставить трудно. Для уточнения более точных данных был предложен следующий методический прием - разделение всех больных на 3 группы:</w:t>
      </w:r>
    </w:p>
    <w:p w:rsidR="00322424" w:rsidRDefault="00F6025B">
      <w:pPr>
        <w:numPr>
          <w:ilvl w:val="0"/>
          <w:numId w:val="2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Лица страдающие незначительными психическими нарушениями. Они составляют 15-20 от всего населения. Это, прежде всего, больные с неврозами.</w:t>
      </w:r>
    </w:p>
    <w:p w:rsidR="00322424" w:rsidRDefault="00F6025B">
      <w:pPr>
        <w:numPr>
          <w:ilvl w:val="0"/>
          <w:numId w:val="23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Лица нуждающиеся в систематической психиатрической помощи - 3-6%</w:t>
      </w:r>
    </w:p>
    <w:p w:rsidR="00322424" w:rsidRDefault="00F6025B">
      <w:pPr>
        <w:numPr>
          <w:ilvl w:val="0"/>
          <w:numId w:val="24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Наиболее тяжелые психические больные - 0.3 -0.6%.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Распространенность психических заболеваний в России, странах СНГ, в некоторых развитых странах оказалась примерно одинаковой. К числу наиболее распространенных психических расстройств относятся неврозы и другие пограничные состояния. Распространенность неврозов среди населения развитых стран достигает примерно 30%. Ежегодно число неврозов во всех странах увеличивается на 10%. При анализе распространенности психических расстройств эти заболевания делят на 2 группы: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Болезни, возникновение которых мало зависит от внешней Среды - эндогенные психозы. Это шизофрения, маниакально-депрессивный синдром, отдельные виды олигофрении. Распространенность этих заболеваний по различным странам примерно одинакова.</w:t>
      </w:r>
    </w:p>
    <w:p w:rsidR="00322424" w:rsidRDefault="00F6025B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Болезни, возникновение которых зависит от влияния внешних факторов (не полностью). Распространенность этих заболеваний по отдельным странам, регионам различна. Сюда включаются такие расстройства как алкоголизм, наркомания, интоксикационные психозы, последствия черепно-мозговой травмы и т.д.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Среди заболеваний составляющих вторую группу наиболее распространенными оказался хронический алкоголизм. В России число больных хроническим алкоголизмом в 1994 году составило 145 на 100.000 населения. Этот показатель на 40% больше чем было в предыдущем году. Особенно резко возрастает число больных алкогольными психозами. Заболеваемость составляет 32 на 100.000 населения. В Санкт-Петербурге показатель заболеваемости хроническим алкоголизмом 147 на 100.000 населения, алкогольными психозами - около 80 на 100.000 населения.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Отмечается высокий рост первичной заболеваемости наркоманией. Первичная заболеваемость - это случаи, которые выявлены за 1 год.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За 1994 году первичная заболеваемость наркоманиями выросла в 2 раза и составляла 6.4 на 100.000 населения (В Санкт-Петербурге на 100.000). Всего в России официально зарегистрировано 26 наркоманов на 100.000 населения (в Санкт-Петербурге 62 на 100.000). Реальные данные больше официальных в 5-10 раз.</w:t>
      </w:r>
    </w:p>
    <w:p w:rsidR="00322424" w:rsidRDefault="00F6025B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Продолжается рост числа инвалидов по психическим заболеваниям. Свыше половины лиц получивших инвалидность по психическому заболеванию - это лица трудоспособного возраста. Увеличивается число больных получивших 1,2 группу инвалидности.</w:t>
      </w:r>
      <w:bookmarkStart w:id="0" w:name="_GoBack"/>
      <w:bookmarkEnd w:id="0"/>
    </w:p>
    <w:sectPr w:rsidR="00322424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7F1A12"/>
    <w:multiLevelType w:val="singleLevel"/>
    <w:tmpl w:val="9E5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8C427A0"/>
    <w:multiLevelType w:val="singleLevel"/>
    <w:tmpl w:val="B09001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49946AA3"/>
    <w:multiLevelType w:val="singleLevel"/>
    <w:tmpl w:val="9D8467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F45562F"/>
    <w:multiLevelType w:val="singleLevel"/>
    <w:tmpl w:val="43AEFE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6C246604"/>
    <w:multiLevelType w:val="singleLevel"/>
    <w:tmpl w:val="F4A870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4"/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"/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25B"/>
    <w:rsid w:val="0005482A"/>
    <w:rsid w:val="00322424"/>
    <w:rsid w:val="00F6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D2202-C658-4A1E-BFEB-558B7BDC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СМУЗ Лекция 4</vt:lpstr>
    </vt:vector>
  </TitlesOfParts>
  <Company>freedom</Company>
  <LinksUpToDate>false</LinksUpToDate>
  <CharactersWithSpaces>16823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СМУЗ Лекция 4</dc:title>
  <dc:subject/>
  <dc:creator>Дмитрий Красножон</dc:creator>
  <cp:keywords/>
  <cp:lastModifiedBy>Irina</cp:lastModifiedBy>
  <cp:revision>2</cp:revision>
  <cp:lastPrinted>1995-11-29T05:00:00Z</cp:lastPrinted>
  <dcterms:created xsi:type="dcterms:W3CDTF">2014-09-07T12:25:00Z</dcterms:created>
  <dcterms:modified xsi:type="dcterms:W3CDTF">2014-09-07T12:25:00Z</dcterms:modified>
</cp:coreProperties>
</file>