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60" w:rsidRDefault="00872660">
      <w:pPr>
        <w:jc w:val="center"/>
        <w:rPr>
          <w:rFonts w:ascii="Courier New" w:hAnsi="Courier New"/>
          <w:sz w:val="22"/>
          <w:lang w:val="en-US"/>
        </w:rPr>
      </w:pPr>
    </w:p>
    <w:p w:rsidR="00872660" w:rsidRDefault="00872660">
      <w:pPr>
        <w:rPr>
          <w:rFonts w:ascii="Courier New" w:hAnsi="Courier New"/>
          <w:sz w:val="22"/>
          <w:lang w:val="en-US"/>
        </w:rPr>
      </w:pP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ЛЕКЦИЯ №17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ТЕМА: ЖЕЛЕЗОДЕФИЦИТНЫЕ АНЕМИИ.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Анемия - снижение содержания гемоглобина и/или числа эритроцитов в крови по отношению к физиологическому уровню, необходимому для удовлетворения потребностей тканей в кислороде. От истинной анемии необходимо отличать анемию вследствие снижения гематокритного числа при увеличении объема плазмы, что наблюдается иногда у больных со спленомегалией, при сердечной недостаточности, перегрузке жидкостью. Анемия является проявлением многих патологических состояний и, как правило, вторична.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Железодефицитные анемии</w:t>
      </w:r>
      <w:r>
        <w:rPr>
          <w:rFonts w:ascii="Courier New" w:hAnsi="Courier New"/>
          <w:sz w:val="22"/>
        </w:rPr>
        <w:t xml:space="preserve"> характеризуются снижением содержания железа в сыворотке крови (костном мозге и депо), в результате чего нарушается образование гемоглобина.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Железодефицитные анемии широко распространены в мире, особенно среди женщины. По сводным статистикам разных стран, железодефицитные анемии отмечаются примерно у 11% женщин детородного возраста, а скрытый дефицит железа в тканях - у 20-25%, в то же время среди взрослых мужчин больные железодефицитной анемией составляют около 2%.</w:t>
      </w:r>
    </w:p>
    <w:p w:rsidR="00872660" w:rsidRDefault="00872660">
      <w:pPr>
        <w:rPr>
          <w:rFonts w:ascii="Courier New" w:hAnsi="Courier New"/>
          <w:sz w:val="22"/>
        </w:rPr>
      </w:pP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b/>
          <w:sz w:val="22"/>
        </w:rPr>
        <w:t>Этиология и патогенез</w:t>
      </w:r>
      <w:r>
        <w:rPr>
          <w:rFonts w:ascii="Courier New" w:hAnsi="Courier New"/>
          <w:sz w:val="22"/>
        </w:rPr>
        <w:t>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В организме взрослого человека содержится 4 грамма железа: примерно 70%  - в гемоглобине, 4% - в миоглобине, 25% - в пуле хранения (ферритин, гемосидерин) и лабильной пуле (плазма крови), остальная часть в железосодержащих ферментах различных клеток.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Всасывание железа в желудочно-кишечном тракте - сложный и до конца не расшифрованный процесс. Железо захватывается клетками кишечного эпителия (главным образом клетками двенадцатиперстной кишки) не только в ионизированной форме, но и в виде гема с дальнейшим его расщеплением и освобождением железа внутриклеточно под влиянием </w:t>
      </w:r>
      <w:r>
        <w:rPr>
          <w:rFonts w:ascii="Courier New" w:hAnsi="Courier New"/>
          <w:b/>
          <w:sz w:val="22"/>
        </w:rPr>
        <w:t>ксантиоксидазы</w:t>
      </w:r>
      <w:r>
        <w:rPr>
          <w:rFonts w:ascii="Courier New" w:hAnsi="Courier New"/>
          <w:sz w:val="22"/>
        </w:rPr>
        <w:t xml:space="preserve">.  Перенос железа в плазму, где оно соединяется с </w:t>
      </w:r>
      <w:r>
        <w:rPr>
          <w:rFonts w:ascii="Courier New" w:hAnsi="Courier New"/>
          <w:b/>
          <w:sz w:val="22"/>
        </w:rPr>
        <w:t>трансферритином</w:t>
      </w:r>
      <w:r>
        <w:rPr>
          <w:rFonts w:ascii="Courier New" w:hAnsi="Courier New"/>
          <w:sz w:val="22"/>
        </w:rPr>
        <w:t xml:space="preserve">, происходит с помощью специального белка-носителя, количество которого в клетке ограничено, остаток железа включается в </w:t>
      </w:r>
      <w:r>
        <w:rPr>
          <w:rFonts w:ascii="Courier New" w:hAnsi="Courier New"/>
          <w:b/>
          <w:sz w:val="22"/>
        </w:rPr>
        <w:t>ферритин</w:t>
      </w:r>
      <w:r>
        <w:rPr>
          <w:rFonts w:ascii="Courier New" w:hAnsi="Courier New"/>
          <w:sz w:val="22"/>
        </w:rPr>
        <w:t xml:space="preserve"> и выводится с калом при слущивании эпителия. Скорость захвата железа эпителиальной клеткой превышает скорость его переноса в кровь, причем скорость переноса в значительной степени зависит от потребностей организма в железе: объем железа запасов железа и активности эритропоэза. При железодефицитных состояниях клиренс плазменного железа увеличивается, что ведет к увеличению всасывания железа в 2.1 - 3.5 раза.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Всосавшиеся в кишечнике железо (необходимо отметить, что всасывается двухвалентное железо, а в организме человека железо поступает в виде двух- и трехвалентного, переход валентностей происходит при пристеночном пищеварении. Соляная кислота способствует растворимости и комплексонообразованию соединений железа.) связывается с белком плазмы крови - трансферритином, каждая молекула которого может присоединить 2 молекулы железа. Вместе с трансферритином железо для хранения транспортируется к макрофагам для хранения и развивающимся эритробластам костного мозга. Комплексы железа с трансферрином связываются со специфическими рецепторами на поверхности эритробластов и поглощаются пиноцитозом, внутри клетки железо освобождается, рецептор с апотрансферрином возвращается к поверхности эритробласта и апотрансферрин отщепляется. Железо поступает в митохондрии, где включается в протопорфирин с образованием гема, который в цитоплазме соединяется с глобином в молекулу гемоглобина. Уровень свободного гема служит регулятором усвоения железа нормобластами и ретикулоцитами. Затраты железа на эритропоэз составляют 25 мг в сутки, что значительно превышает возможности всасывания железа в кишечнике пищевого железа, поэтому для построения  новых эритроцитов реутилизируется железо, освобождающееся при разрушении нежизнеспособных эритроцитов.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Железо хранится в виде ферритина и гемосидерина. Ферритин представляет собой сложное соединение,  состояние из субъединиц белка апоферрритина, кольцом окружающих центральное ядро из соединений трехвалентного железа с остатком фосфорной кислоты, одна молекула ферритина может содержать до 4000 молекул железа. Уровень циркулирующего ферритина в целом отражает запасы железа в организме. Гемосидерин - нерастворимое, частично дегидратированное производное ферритина; железо, содержащееся в гемосидерине, менее доступно для использования в эритропоэзе, чем железо ферритина. Железо содержится в паренхиматозных клетках и фиксированных тканевых макрофагах печени, селезенки, костного мозга. Макрофаги передают железо ферритина и гемосидерина трансферрину, который доставляет его эритробластам.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Наиболее частая причина возникновения железодефицитных анемий - </w:t>
      </w:r>
      <w:r>
        <w:rPr>
          <w:rFonts w:ascii="Courier New" w:hAnsi="Courier New"/>
          <w:b/>
          <w:sz w:val="22"/>
        </w:rPr>
        <w:t>хронические кровопотери</w:t>
      </w:r>
      <w:r>
        <w:rPr>
          <w:rFonts w:ascii="Courier New" w:hAnsi="Courier New"/>
          <w:sz w:val="22"/>
        </w:rPr>
        <w:t>. Кровопотери могут быть физиологическими и патологическими.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Патологические кровопотери: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невидимые, незначительные кровопотери (кровотечение из десен, на которые часто не обращают внимания).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хиатальные грыжи, которые дают развитие эрозий в нижней трети пищевода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заболевания желудка: </w:t>
      </w:r>
    </w:p>
    <w:p w:rsidR="00872660" w:rsidRDefault="001F56B5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немые язвы, полипы, опухоли</w:t>
      </w:r>
    </w:p>
    <w:p w:rsidR="00872660" w:rsidRDefault="001F56B5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гиперацидные состояния, которые вызываются лекарственными препаратами и дают развитие эрозивных гастритов,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заболевания толстого кишечника:</w:t>
      </w:r>
    </w:p>
    <w:p w:rsidR="00872660" w:rsidRDefault="001F56B5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рыхлая опухоль правого фланга. Она не мешает движению каловых масс, поздно метастазирует;</w:t>
      </w:r>
    </w:p>
    <w:p w:rsidR="00872660" w:rsidRDefault="001F56B5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дивертикулит, язвенный колит</w:t>
      </w:r>
    </w:p>
    <w:p w:rsidR="00872660" w:rsidRDefault="001F56B5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кровотечения из прямой кишки: рак, полипоз, геморрой.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другие кровопотери: с мочой (чашечно-лоханочные кровотечения, полипоз, рак мочевого пузыря, хронический гемодиализ, так как каждые 56 дней теряется 400 мл крови).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Кроме кровопотерь, причиной железодефицитной анемии может быть: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повышенная утилизация железа (обычное поступление и нормальная потеря). Такая ситуация наблюдается при быстром росте организме: первый год, 3 года, 11-12 лет, 15-16 лет.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физиологические потери, которые превышаются возможности поступления:</w:t>
      </w:r>
    </w:p>
    <w:p w:rsidR="00872660" w:rsidRDefault="001F56B5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менструации (30-40 мг потери железа - верхняя граница нормы).</w:t>
      </w:r>
    </w:p>
    <w:p w:rsidR="00872660" w:rsidRDefault="001F56B5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беременность - период беременности и лактации требует примерно 400 мг железа на построение плода, 150 мг - на плаценту, 100 мг (200 мл крови) теряется во время родов и около 0.5 мг железа в день поступает в молоко.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снижение поступления железа в организм:</w:t>
      </w:r>
    </w:p>
    <w:p w:rsidR="00872660" w:rsidRDefault="001F56B5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социальные причины</w:t>
      </w:r>
    </w:p>
    <w:p w:rsidR="00872660" w:rsidRDefault="001F56B5">
      <w:pPr>
        <w:numPr>
          <w:ilvl w:val="0"/>
          <w:numId w:val="1"/>
        </w:numPr>
        <w:ind w:left="100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нарушение всасывания железа в результате мальабсорбции, операции резекции желудка по Бильрот 2, удаление начального отдела кишки.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Нормальная суточная потеря железа составляет </w:t>
      </w:r>
      <w:r>
        <w:rPr>
          <w:rFonts w:ascii="Courier New" w:hAnsi="Courier New"/>
          <w:b/>
          <w:sz w:val="22"/>
        </w:rPr>
        <w:t>1 мг</w:t>
      </w:r>
      <w:r>
        <w:rPr>
          <w:rFonts w:ascii="Courier New" w:hAnsi="Courier New"/>
          <w:sz w:val="22"/>
        </w:rPr>
        <w:t>.</w:t>
      </w:r>
      <w:r>
        <w:rPr>
          <w:rFonts w:ascii="Courier New" w:hAnsi="Courier New"/>
          <w:sz w:val="22"/>
        </w:rPr>
        <w:tab/>
        <w:t xml:space="preserve"> Это потеря с желчью, слущивающимся эпителием желудочно-кишечного тракта, с мочой, со слущивающимся эпидермисом.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Необходимо поступление адекватного количества железа ежедневно: 1 мг с пищей. Пищевое железо поступает в виде: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минеральных солей и окислом, но эти соединения плохо всасываюся (только 1%).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железо, содержащееся в растительной пище лучше всасывается (5-7%).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железо, содержащееся в животных белках: всасывается лучше всего (19-20%).</w:t>
      </w:r>
    </w:p>
    <w:p w:rsidR="00872660" w:rsidRDefault="00872660">
      <w:pPr>
        <w:rPr>
          <w:rFonts w:ascii="Courier New" w:hAnsi="Courier New"/>
          <w:sz w:val="22"/>
        </w:rPr>
      </w:pPr>
    </w:p>
    <w:p w:rsidR="00872660" w:rsidRDefault="001F56B5">
      <w:pPr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Клинические проявления железодефицитной анемии.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Состоит из двух компонентов:</w:t>
      </w:r>
    </w:p>
    <w:p w:rsidR="00872660" w:rsidRDefault="001F56B5">
      <w:pPr>
        <w:numPr>
          <w:ilvl w:val="0"/>
          <w:numId w:val="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Клиника собственно анемии, связанная с недостатком кислорода на периферии: бледность кожных покровов, слизистых, склер, одышка, сердцебиение, слабость, головокружение, утомляемость, головные боли.</w:t>
      </w:r>
    </w:p>
    <w:p w:rsidR="00872660" w:rsidRDefault="001F56B5">
      <w:pPr>
        <w:numPr>
          <w:ilvl w:val="0"/>
          <w:numId w:val="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Сидеропенический синдром (недостаток железа), который обусловлен снижением железа в цитохромоксидазе. Проявляется сухостью кожи, ломкостью волос и ногтей, нарушением функции рецепторов ротовой полости (больные хотят есть мел, дерево, землю), нарушением функции эпителия желудка, что ведет к нарушению продукции желудочного сока, что ведет к гипоацидным состояниям, а затем к дискинезии желчевыводящих путей. Снижение железа в миоглобине ведет к мышечной слабости. Снижение железа в миокардиоцитах - к кардиомиопатиям.</w:t>
      </w:r>
    </w:p>
    <w:p w:rsidR="00872660" w:rsidRDefault="00872660">
      <w:pPr>
        <w:rPr>
          <w:rFonts w:ascii="Courier New" w:hAnsi="Courier New"/>
          <w:sz w:val="22"/>
        </w:rPr>
      </w:pPr>
    </w:p>
    <w:p w:rsidR="00872660" w:rsidRDefault="001F56B5">
      <w:pPr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Диагностика.</w:t>
      </w:r>
    </w:p>
    <w:p w:rsidR="00872660" w:rsidRDefault="001F56B5">
      <w:pPr>
        <w:numPr>
          <w:ilvl w:val="0"/>
          <w:numId w:val="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Снижение уровня гемоглобина (ниже 110 г/л).</w:t>
      </w:r>
    </w:p>
    <w:p w:rsidR="00872660" w:rsidRDefault="001F56B5">
      <w:pPr>
        <w:numPr>
          <w:ilvl w:val="0"/>
          <w:numId w:val="5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Снижение уровня эритроцитов (ниже 4 на 10</w:t>
      </w:r>
      <w:r>
        <w:rPr>
          <w:rFonts w:ascii="Courier New" w:hAnsi="Courier New"/>
          <w:sz w:val="22"/>
          <w:vertAlign w:val="superscript"/>
        </w:rPr>
        <w:t>9</w:t>
      </w:r>
      <w:r>
        <w:rPr>
          <w:rFonts w:ascii="Courier New" w:hAnsi="Courier New"/>
          <w:sz w:val="22"/>
        </w:rPr>
        <w:t xml:space="preserve"> на литр).</w:t>
      </w:r>
    </w:p>
    <w:p w:rsidR="00872660" w:rsidRDefault="001F56B5">
      <w:pPr>
        <w:numPr>
          <w:ilvl w:val="0"/>
          <w:numId w:val="6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Снижение цветного показателя (ниже 0.85).</w:t>
      </w:r>
    </w:p>
    <w:p w:rsidR="00872660" w:rsidRDefault="001F56B5">
      <w:pPr>
        <w:numPr>
          <w:ilvl w:val="0"/>
          <w:numId w:val="7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Количество железа в сыворотке крови (негемоглобиновое железо). В норме 12-30 мкмоль в час. Определяется методом комплексования железа с бета-фенантронином.</w:t>
      </w:r>
    </w:p>
    <w:p w:rsidR="00872660" w:rsidRDefault="001F56B5">
      <w:pPr>
        <w:numPr>
          <w:ilvl w:val="0"/>
          <w:numId w:val="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Общая железосвязывающая способность сыворотки: измеряется количеством железа, которое может связать 100 мл или 1 л сыворотки крови, в норме она равняется 30 - 80 мкмоль на литр.</w:t>
      </w:r>
    </w:p>
    <w:p w:rsidR="00872660" w:rsidRDefault="001F56B5">
      <w:pPr>
        <w:numPr>
          <w:ilvl w:val="0"/>
          <w:numId w:val="9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 норме свободный сидероферрин составляет 2/3 - 3/4 абсолютной способности сыворотки связывать железо. 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Главными критериями железодефицитной анемии являются снижение количества железа в сыворотке крови и повышение общей железосвязывающей способности сыворотки.</w:t>
      </w:r>
    </w:p>
    <w:p w:rsidR="00872660" w:rsidRDefault="00872660">
      <w:pPr>
        <w:rPr>
          <w:rFonts w:ascii="Courier New" w:hAnsi="Courier New"/>
          <w:sz w:val="22"/>
        </w:rPr>
      </w:pPr>
    </w:p>
    <w:p w:rsidR="00872660" w:rsidRDefault="001F56B5">
      <w:pPr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Лечение.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Необходимо установить причину железодефицитной анемии. Только после доказательства найденной причины используются терапевтическое лечение.</w:t>
      </w:r>
    </w:p>
    <w:p w:rsidR="00872660" w:rsidRDefault="001F56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Всасывание железа у больных повышено, следовательно, необходимо адекватное увеличение железа в пище. Но никакая пища не может создать нужной концентрации железа в пристеночной  зоне пищеварения. Мясо, черная икра только предотвращают развитие железодефицитной анемии.</w:t>
      </w:r>
    </w:p>
    <w:p w:rsidR="00872660" w:rsidRDefault="00872660">
      <w:pPr>
        <w:rPr>
          <w:rFonts w:ascii="Courier New" w:hAnsi="Courier New"/>
          <w:sz w:val="22"/>
        </w:rPr>
      </w:pP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Препараты железа могут вводиться внутривенно, внутримышечно и перорально. При внутривенном введении железа должен быть жесткий контроль  уровня сывороточного железа во время всей терапии, так как избыточное количество железа откладывается в гемосидерин, что ведет к развитию гемохроматоза с поражением поджелудочной железы, развитием цирроза, поражением миокарда. Лучше назначать препараты железа перорально. Адекватная доза составляет 150-180 мг желез в сутки (таблетка ферроплекса содержит 17 мг, таким образом, в сутки надо принимать 9-10 таблеток препарата).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Все препараты железа основаны на включениях железа в виде сульфата, в соединении с витамином С, никотиновой или янтарной кислотами стимулируют пристеночное пищеварение.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Наиболее используемыми препаратами являются ферроплекс, ферроградумемт, конферон. Доза железа  должна пересчитываться на чистое железо. Эффект от терапии отмечается через 3-4 недели от начала лечения: объективными критериями являются: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ретикулоцитоз на периферии, что говорит об активации эритропоэза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нарастание количества эритроцитов</w:t>
      </w:r>
    </w:p>
    <w:p w:rsidR="00872660" w:rsidRDefault="001F56B5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увеличение цветного показателя. 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 среднем терапия занимает 2-3 месяца. </w:t>
      </w:r>
      <w:r>
        <w:rPr>
          <w:rFonts w:ascii="Courier New" w:hAnsi="Courier New"/>
          <w:b/>
          <w:sz w:val="22"/>
        </w:rPr>
        <w:t>Если причиной железодефицитной анемии явились физиологические кровопотери (месячные, например), то для профилактики развития рецидивов анемии назначаются препараты железа в лечебной дозе на 5-6 дней с момента окончания кровопотери, так как в этот момент наименьшее количество железа и максимальная способность к его всасыванию</w:t>
      </w:r>
      <w:r>
        <w:rPr>
          <w:rFonts w:ascii="Courier New" w:hAnsi="Courier New"/>
          <w:sz w:val="22"/>
        </w:rPr>
        <w:t>.</w:t>
      </w:r>
    </w:p>
    <w:p w:rsidR="00872660" w:rsidRDefault="001F56B5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Гемотрансфузии не используются, так как железо из гема плохо утилизируется и оно переходит в гемосидерин, также увеличивается масса эритроцитов, что ведет к торможению  активности костного мозга.</w:t>
      </w:r>
      <w:bookmarkStart w:id="0" w:name="_GoBack"/>
      <w:bookmarkEnd w:id="0"/>
    </w:p>
    <w:sectPr w:rsidR="00872660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0907A4E"/>
    <w:multiLevelType w:val="singleLevel"/>
    <w:tmpl w:val="91D03D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947480C"/>
    <w:multiLevelType w:val="singleLevel"/>
    <w:tmpl w:val="7D0835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6B5"/>
    <w:rsid w:val="001F56B5"/>
    <w:rsid w:val="002971BB"/>
    <w:rsid w:val="008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85740-CC66-4473-884C-DFDB129D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ЛЕКЦИЯ №</vt:lpstr>
      </vt:variant>
      <vt:variant>
        <vt:i4>0</vt:i4>
      </vt:variant>
    </vt:vector>
  </HeadingPairs>
  <TitlesOfParts>
    <vt:vector size="1" baseType="lpstr">
      <vt:lpstr>ЛЕКЦИЯ №</vt:lpstr>
    </vt:vector>
  </TitlesOfParts>
  <Company>Мой оффис</Company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</dc:title>
  <dc:subject/>
  <dc:creator>Красножон Дмитрий</dc:creator>
  <cp:keywords/>
  <dc:description/>
  <cp:lastModifiedBy>Irina</cp:lastModifiedBy>
  <cp:revision>2</cp:revision>
  <cp:lastPrinted>1899-12-31T21:00:00Z</cp:lastPrinted>
  <dcterms:created xsi:type="dcterms:W3CDTF">2014-09-07T12:27:00Z</dcterms:created>
  <dcterms:modified xsi:type="dcterms:W3CDTF">2014-09-07T12:27:00Z</dcterms:modified>
</cp:coreProperties>
</file>