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A98" w:rsidRDefault="00635A98">
      <w:pPr>
        <w:jc w:val="center"/>
        <w:rPr>
          <w:sz w:val="22"/>
          <w:lang w:val="en-US"/>
        </w:rPr>
      </w:pPr>
    </w:p>
    <w:p w:rsidR="00635A98" w:rsidRDefault="00635A98">
      <w:pPr>
        <w:rPr>
          <w:sz w:val="22"/>
          <w:lang w:val="en-US"/>
        </w:rPr>
      </w:pPr>
    </w:p>
    <w:p w:rsidR="00635A98" w:rsidRDefault="008E6804">
      <w:pPr>
        <w:rPr>
          <w:sz w:val="22"/>
        </w:rPr>
      </w:pPr>
      <w:r>
        <w:rPr>
          <w:sz w:val="22"/>
        </w:rPr>
        <w:t>ТЕМА: ОСТРАЯ СЕРДЕЧНАЯ НЕДОСТАТОЧНОСТЬ.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Острая сердечная недостаточность принципиально может развиваться в двух вариантах - сердечная недостаточность проявляющаяся в связи с застоем и сердечная недостаточность проявляющаяся симптомами быстрого падения сердечного выброса. В основе патогенеза лежат одни и те же процессы, но проявления различны: острая сердечная недостаточность проявляется либо отеком легких и сердечной астмой либо кардиогенным шоком. Все дело в том, что когда мы говорим об острой сердечной недостаточности то практически мы говорим о левожелудочковой недостаточности, связано это с тем что во-первых, симптоматика правожелудочковой недостаточности кардинальной отличается от левожелудочковой симптоматики, и во - вторых компенсаторные возможности правого желудочка и большого круга кровообращения при застое значительно больше.  Если объем малого круга составляет около 500-600 мл, то объем большого круга кровообращения составляет 3-3.5 л, таким образом, при одних и тех же темпах нарастания застоя клиника будет по разному. С другой стороны даже самая острая правожелудочковая недостаточность протекает значительно медленнее.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В основе острой сердечной недостаточности лежит: острая патология миокарда (массивные инфаркт миокарда, грубые нарушения ритма, возникающие на пораженном сердце или резкое увеличение нагрузки на миокарда, с которой он н справляется). Второй вариант развития острой сердечной недостаточности может развиваться даже при отсутствии патологии со стороны сердца, например, отек легких у больных с острым гломерулонефритом, когда очень быстро происходит нарастание  объема циркулирующей крови, блокада фильтрации, задержка жидкости + повышение АД.</w:t>
      </w:r>
    </w:p>
    <w:p w:rsidR="00635A98" w:rsidRDefault="008E6804">
      <w:pPr>
        <w:rPr>
          <w:sz w:val="22"/>
        </w:rPr>
      </w:pPr>
      <w:r>
        <w:rPr>
          <w:sz w:val="22"/>
        </w:rPr>
        <w:t>СЕРДЕЧНАЯ НЕДОСТАТОЧНОСТЬ, СВЯЗАННАЯ С ЗАСТОЕМ В МАЛОМ КРУГУ КРОВООБРАЩЕНИЯ.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В принципе любая дисфункция левого желудочка, вызывающая нарушение перекачивающей функции левых отделов, приводит к тому что появляется повышение венозного давления в малом кругу кровообращения. Повышение венозного давления в малом кругу сопровождается рефлекторным повышением тонуса артеолярных сосудов малого круга - рефлекс Китаева. Этот физиологический рефлекс позволяет сохранять градиент давления между артериальной и венозной частью малого круга и тем самым сохраняются неизменные условия микроциркуляции. В хронических ситуациях постепенное повышение венозного давления, приводит к постепенному повышению артеолярного сопротивления, в какой-то степени начинает уменьшается приток крови и у больных появляется одышка. Однако рефлекс Китаева имеет свои физиологические рамки, и эти рамки ограничены величиной 40-45 мм.рт.ст. Если в норме давление в легочной артерии в среднем составляет 15 мм. рт.ст., а в левом предсердии 5-10 мм.рт.ст., то этот градиент давления обеспечивает ток крови по ходу циркуляции и адекватное состояние микроциркуляции на уровне альвеолярного ложа. Общие законы микроциркуляции точно такие же, как и везде. В артеолярных капилляров часть жидкости выходит во внесосудистое пространство, и в венозной части капилляров в силу онкотического и гидростатического давления жидкость возвращается обратно. Та часть жидкости, которая остается в ткани уходит по лимфатическим путям, и далее через плевру в лимфососуды и грудной проток, в полую вену. Если у пациента, как правило, с предшествующей той или иной патологией или если у пациента остро возникает дисфункция левых отделов сердца (инфаркт миокарда, митральный стеноз и т.п.) и давление в венах малого круга начинает быстро повышается, и появляются первые симптомы острой недостаточности - быстро прогрессирующая одышка, которая  выражена в том положении, при котором приток крови  к сердцу больше - лежа. Эта одышка является отражением нарушения притока крови к альвеолам в результате высокого давления в артериолах. Расширенные артерии раздражают бронхи и пациента появляется кашель - сухой. Чаще кашель появляется в лежачем положении и пациент хочет сесть, так как в лежачем положении приток крови к сердцу уменьшается, давление снижается. В далеко зашедших ситуациях, при очень быстрых подъемах давления или при предшествующих изменениях  может появиться кровотечение </w:t>
      </w:r>
      <w:r>
        <w:rPr>
          <w:sz w:val="22"/>
          <w:lang w:val="en-US"/>
        </w:rPr>
        <w:t>per diapedesin</w:t>
      </w:r>
      <w:r>
        <w:rPr>
          <w:sz w:val="22"/>
        </w:rPr>
        <w:t xml:space="preserve"> из артерий малого круга в просвет трахеобронхиального дерева и появляется кровохарканье.</w:t>
      </w:r>
    </w:p>
    <w:p w:rsidR="00635A98" w:rsidRDefault="008E6804">
      <w:pPr>
        <w:rPr>
          <w:sz w:val="22"/>
        </w:rPr>
      </w:pPr>
      <w:r>
        <w:rPr>
          <w:sz w:val="22"/>
        </w:rPr>
        <w:t>КЛИНИКА СЕРДЕЧНОЙ АСТМЫ характеризуется приступами одышки и сухого кашля, кровохарканья, возникающих или в связи с острой сердечной катастрофой, или возникающей у больного с хронической сердеченой недостаточностью, когда происходит быстрое повышение нагрузки на левые отделы сердца, с которыми оно не справляется.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При сердечной астме вследствие появления нарушения балансам между артеолярным и венозным давлением начинается пропотевание жидкости в интерстициальную ткань. При хроническом течении, пока рефлекс Китаева обеспечивает адекватное повышение давления  до массивного пропотевания жидкости  в альвеолы  не доходит. Стадия интерстициального отека легких хорошо диагностируется рентгенологически  - усиление легочного рисунка, появление линий, элементы инфильтрации и т. п. Если мы имеем быстрый подъем давления выше возможности рефлекса Китаева (50 и выше мм. рт.ст.) начинается быстрая задержка в интерстиции (так как жидкость в интерстиций выходит, а обратно из-за высокого венозного давления вернуться не может). Жидкость поступает в просвет альвеол, сразу возникает органическая блокада газообмена - между воздухом и капилляром оказывается не только эпителий, но и жидкость. Это ведет к быстрому прогрессированию одышки, которая фактически до определенного времени является компенсаторным механизмом. При увеличении частоты дыхания примерно до 35 в минуту происходит увеличение минутного объема дыхания, и соответственно должен увеличиться газообмен. Однако увеличение числа дыхания в данной ситуации не ведет к восстановлению газообмена, поскольку существует органическое препятствие - жидкость. В итоге число дыханий начинает увеличиваться больше, может доходить до 40-50 и при этом минутный объем дыхания уже начинается прогрессивно падать, поскольку при столь большой частоте дыхания резко уменьшается объем каждого вдоха. При увеличении числа дыхания фактически происходит относительное увеличение мертвого пространства - того количества воздуха которое постоянное находится в дыхательных путях. Здесь в результате увеличения числа дыханий  воздух начинает  колебаться с большой частой, а внизу этого газового пространства находится жидкость, которая содержит определенное количество белка. В итоге возникает симптом венчинка, когда жидкость начинает вспениваться. Вспенивание жидкости приводит к тому, что у пациента вспененная жидкость начинает занимать значительный объем трахеобронхиального дерева, поднимается выше и в итоге может обтурировать полностью все дыхательные пути и еще функционирующие участки легких. 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Кардиогенный отек легких, возникающий в результате дисфункции левого отдела сердца, сопровождающейся повышением давления в венах, а затем и в артериях малого круга, приводит к обтурации дыхательных путей пенистой мокротой и смерти пациента от асфиксии.</w:t>
      </w:r>
    </w:p>
    <w:p w:rsidR="00635A98" w:rsidRDefault="008E6804">
      <w:pPr>
        <w:rPr>
          <w:sz w:val="22"/>
        </w:rPr>
      </w:pPr>
      <w:r>
        <w:rPr>
          <w:sz w:val="22"/>
        </w:rPr>
        <w:t>КЛИНИКА кардиогенного отека легких включает в себя - или предшествующую сердечно-сосудистую катастрофу, или  неадекватное увеличение  нагрузки на сердце, чаще всего на фоне пораженного миокарда.  В начале развиваются симптомы сердечной астмы , которые должны трансформироваться в отек легких за счет появления уже не сухого кашля, а кашля с пенистой мокротой, не кровохарканье , а окрашивание мокроты в розовый цвет, на начальных этапах больные пытаются принять более удобное сидячее положение , а затем нередко эти больные начинают искать воздух. Отличием от бронхиальной астмы является то, что при ней больной чувствует воздух, что он попадает в легкие, но больной не может выдохнуть. При сердечной астме больной не чувствует воздух, так как газообмен блокирован, больные начинают открывать окна, требовать холодный воздух. И сердечная астма и отек легких требуют достаточно интенсивного лечения, тем более что отек лекгих в принципе может привести к смерти от асфиксии в течение ближайших 15-20 минут от его начала.</w:t>
      </w:r>
    </w:p>
    <w:p w:rsidR="00635A98" w:rsidRDefault="00635A98">
      <w:pPr>
        <w:rPr>
          <w:sz w:val="22"/>
        </w:rPr>
      </w:pPr>
    </w:p>
    <w:p w:rsidR="00635A98" w:rsidRDefault="008E6804">
      <w:pPr>
        <w:rPr>
          <w:sz w:val="22"/>
        </w:rPr>
      </w:pPr>
      <w:r>
        <w:rPr>
          <w:sz w:val="22"/>
        </w:rPr>
        <w:t>ЛЕЧЕНИЕ.</w:t>
      </w:r>
    </w:p>
    <w:p w:rsidR="00635A98" w:rsidRDefault="008E6804">
      <w:pPr>
        <w:rPr>
          <w:sz w:val="22"/>
        </w:rPr>
      </w:pPr>
      <w:r>
        <w:rPr>
          <w:sz w:val="22"/>
        </w:rPr>
        <w:t>Механизм возникновения и сердечной астмы и отека легких - повышение давления в малом кругу кровообращения, поэтому первое что надо сделать - это помочь больному максимально быстро снизить давление в малом кругу. Интенсивность снижения давления в малом кругу зависит от уровня АД, но в подавляющем числе случаев еще до того как вы начнете пунктировать вену больному целесообразно дать нитроглицерин под язык ( дает быстрое расслабление сосудистого русла, в том числе венозного, снижение на 10 в малом круг, кратковременное уменьшение притока крови к сердцу.  Если имеются два человека, которые оказывают помощь, то второй одновременно с дачей нитроглицерина налаживает кислородотерапию. При чем при сердечной астме, целесообразна дача увлажненного кислорода, а при отеке легких  кислорода пропущенного через спирт. Если помощь один человека, то тогда кислородтерапия делается в последующих этапах.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Второй этап: внутривенное введение салуретиков (лазикс 60-80 мг струйно), причем мы желаем получить мочегонный эффект в течение ближайших 5-7 минут. Если в течение 10 минут мочегонного эффекта нет, то введение салуретиков должно быть повторено. Салуретик уменьшает ОЦК, уменьшается нагрузка на миокард, уменьшается ОЦК в малом кругу кровообращения, и жидкость из внесосудистого пространства может вернуться назад.    Пролонгированное  снижение давления в малом кругу кровообращения достигается путем использования вазодилататоров. Причем если у пациентов имеется повышение АД, то дозу увеличивают. Систолическое давление 100 мм.рт.ст снижать нецелесообразно. Используют внутривенно капельно нитроглицерин (спиртовой раствор 1% 1 мл разводится на 100 мл физиологического раствора, нитропруссид натрия, арфонад, пентамин (действует около часа, и в итоге при передозировке вынуждены повышать давление; введение его показано при исходно повышенном давлении, дробно вводится при нормальном исходном давлении)).</w:t>
      </w:r>
    </w:p>
    <w:p w:rsidR="00635A98" w:rsidRDefault="008E6804">
      <w:pPr>
        <w:rPr>
          <w:sz w:val="22"/>
        </w:rPr>
      </w:pPr>
      <w:r>
        <w:rPr>
          <w:sz w:val="22"/>
        </w:rPr>
        <w:t>Третий этап - необходимо подавить неадекватную одышку. Используется внутривенное введение морфина (остальные наркотические препараты - фентанил, промедол, омнопон - не имеют побочного  угнетающего эффекта на дыхательный центр). Морфин уменьшает частоту дыханий, делает дыхание адекватным газообмену.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Далее налаживается кислородотерапия через спирт. Причиной смерти отеке легких является асфиксия, которая вызывается пенистой мокротой. Необходимо погасить ее - антифомсилан - спрей - который содержит вещества быстро гасящие пену;  этиловый спирт ввиде 33% (3-4 мл  чистого спирта разводится 5% растовором глюкозы до 30%, струйно вводится в вену). Большая часть спирта при первом прохождении выделяется из альвеол. Используют спирт для увлажнения кислорода в случаях хронической сердечной недостаточности. Пары спирта могут вызвать повреждение эпителия трахеобронхиального дерева, также как и кислород ( обязательно должен быть поэтому увлажнен). Если к этому времени, когда провели полный объем терапевтических мероприятий, а больной не выходит из этого состояния, то чаще всего это бывает при недостоточной чувствительности к тем препаратам которые вводят, и прежде всего к мочегонным.  В такой ситуации приступают к венопункции с целью эвакуации части крови - то есть делают кровопускание. До кровопусканию можно наложить венозные жгуты - жгут которые не прекращает артериальное кровоснабжение, а венозное пережимает. Иглой Дюфо ( диаметром 1.2 мм) под контролем АД и аускультации легких производится кровопускание до 500 мл крови. Такое кровопускание приводит к быстрому уменьшению притока крови к сердцу.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В крайних случаях, когда больной уже в агональном состоянии, можно начинать с интрабронхиального введения спирта - пункция иглой просвета трахеи ниже щитовидной железы - 3-4 мл 96-градусного спирта.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При сердечной астме ограничиваются введением салуретиков и вазодилататоров.</w:t>
      </w:r>
    </w:p>
    <w:p w:rsidR="00635A98" w:rsidRDefault="00635A98">
      <w:pPr>
        <w:rPr>
          <w:sz w:val="22"/>
        </w:rPr>
      </w:pPr>
    </w:p>
    <w:p w:rsidR="00635A98" w:rsidRDefault="008E6804">
      <w:pPr>
        <w:rPr>
          <w:sz w:val="22"/>
        </w:rPr>
      </w:pPr>
      <w:r>
        <w:rPr>
          <w:sz w:val="22"/>
        </w:rPr>
        <w:t>КАРДИОГЕННЫЙ ШОК.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В принципе шок, любого генеза - это стойкое падение АД, сопровождающееся нарушениями микроциркуляции. Падении АД может быть  обусловлено</w:t>
      </w:r>
    </w:p>
    <w:p w:rsidR="00635A98" w:rsidRDefault="008E680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нарушениями минутного объма крови, который в свою очередь может быть связан со снижением сократительной способности (кардиогенный шок) , со снижением объема циркулирующей крови ( чаще всего вследствие острой кровопотери) и при быстрой потере жидкости (холера) или </w:t>
      </w:r>
    </w:p>
    <w:p w:rsidR="00635A98" w:rsidRDefault="008E6804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острыми нарушениями тонуса сосудов (блокада нейрогенной импульсации при болевом шоке, и при анафилактическом шоке - массивный гистамина).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Кардиогенный шок наблюдается чаще всего</w:t>
      </w:r>
    </w:p>
    <w:p w:rsidR="00635A98" w:rsidRDefault="008E6804">
      <w:pPr>
        <w:numPr>
          <w:ilvl w:val="0"/>
          <w:numId w:val="1"/>
        </w:numPr>
        <w:rPr>
          <w:sz w:val="22"/>
        </w:rPr>
      </w:pPr>
      <w:r>
        <w:rPr>
          <w:sz w:val="22"/>
        </w:rPr>
        <w:t>при инфаркте миокарда. При этом при инфаркте миокарда могут быть два варианта шока: истинный кардиогенный шок (связан с нарушением массы функционирующего миокарда, аритмией) и болевой шок ( связан с блокадой нейрогенного тонуса).</w:t>
      </w:r>
    </w:p>
    <w:p w:rsidR="00635A98" w:rsidRDefault="008E680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Второй вариант шока наблюдается при аритмиях , без инфаркта, но возникающий как правило при поврежденном миокарда (порок сердца в стадии декомпенсации, миокардит, и.т.п)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КЛИНИКА кардиогенного шока проявляется прежде всего еще до значимого снижения АД внешними признаками , указывающими на включение компенсаторных механизмов - включение симпатоадреналовой системы. Включение САС приводит к увеличению периферического сопротивления, и на этом фоне происходит централизация кровообращения. При этом уровень на плечевой артерии остается удовлетворительным, но наблюдается бледность кожных покровов, мраморность кожи и профузный холодный пот вследствие стимуляции потовых желез. Пульс может быть разным и зависит от того нарушения на фоне которого шок возник. Далее АД начинает снижаться - систолическое давление ниже 100, говорим о шоке при снижении ниже 80 мм.рт.ст. Систолическое давление ниже 70 является критическим, поскольку при этом практически прекращается кровообращение в почках, и появляется угроза развития необратимых изменений в почках. Уровень кровоснабжения почек оцениваться по объему диуреза. При развитии аритмического коллапса терапия направлена на: на поддержание адекватного уровня АД и купирование нарушения ритма. С этой целью должна быть пунктирована вена, начинают внутривенно вливать симпатомиметики - мезатон. Адекватный уровень АД - систолическое давление максимум - 110 (большее повышение ведет к повышению нагрузки на миокард, а снижение ниже 100 ведет к нарушению микроциркуляции). С целью восстановления ритма: при наличии тахиформ (суправентрикулярная тахикардия, трепетания предсердий, мерцательная аритмия, желудочковая тахикардия) производится электрокардиоверсия, при наличии шока начинают сразу с интенсивных методов (применение антиритмиков в этом случае опасно, так как они сами в ряде случаев ведут к снижению сократительной способности миокарда). При наличии брадиформ больным показана временая кардиостимуляция. Если шок связан с нарушением ритма, то как правило в течение ближайшего часа после восстановления ритма АД само возвращается к удовлетворительному уровню. При аритмическом кардиогенном коллапсе основная задача стоит во время оценить угрозу нарушения ритма и своевременно купировать это нарушение ритма. 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  Значительно хуже когда когда кардиогенный шок развивается в результате собственно нарушения сократительной способности из-за нарушения миокарда. Терапия обычными вазопрессорами (мезатон, норадреналин) оказывается в данном случае безуспешной. При развитии шока, снижении минутного выброса всегда имеет место компенсаторная реакция со стороны сосудов, ведущая к спазму. При шока эта реакция настолько выражена , что она приводит к нарушения микроциркуляции. Введение мезатона, норадреналина, то есть препаратов которые повышают тонус сосудов безуспешно, так как эта терапия в большей степени нарушается микроциркуляцию, еще больше увеличивает нагрузку на миокард. Сегодня основной упор при истинном кардиогенном коллапсе делается на попытки улучшения сердечного выброса и улучшения микроциркуляции. Поскольку истинный кардиогенный коллапс развивается в основном при инфаркте миокарда (99%) , то первое что нужно сделать</w:t>
      </w:r>
    </w:p>
    <w:p w:rsidR="00635A98" w:rsidRDefault="008E680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 наладить системный тромболизис. Системный тромболизис все-таки относительно редко приводит к ликвидации тромба, вызвавшего инфаркт миокарда, но введение фибринолитиков (фибринолизин, стрептокиназа, стрептодеказа, урокиназа) приводит к уменьшению суммарного тромбогенного потенциала крови, улучшение текучести крови, к улучшению микроциркуляции и к улучшению возможностей  интактного миокарда в поддержании минутного объема крови.</w:t>
      </w:r>
    </w:p>
    <w:p w:rsidR="00635A98" w:rsidRDefault="008E6804">
      <w:pPr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использование  бета -симпатомиметиков  - препараты которые могут увеличить сердечный выброс, для этого используют симпатомиметики, не влияющие на частоту сердечных сокращений - допмин (внутривенно, капельно 1-5 мкг в минуту). Допмин позволяет увеличить сократительную способность интактного миокарда, а за счет увеличения минутного объема улучшается перфузия миокарда. С этой же целью можно применять антихолинэстеразные препараты - амифон - быстро, существенно увеличивать сократительную способность. Эти препараты не используют в лечении хронической сердечной недостаточности поскольку они приводят в этом случае к уменьшению продолжительности жизни. </w:t>
      </w:r>
    </w:p>
    <w:p w:rsidR="00635A98" w:rsidRDefault="008E6804">
      <w:pPr>
        <w:numPr>
          <w:ilvl w:val="0"/>
          <w:numId w:val="1"/>
        </w:numPr>
        <w:rPr>
          <w:sz w:val="22"/>
        </w:rPr>
      </w:pPr>
      <w:r>
        <w:rPr>
          <w:sz w:val="22"/>
        </w:rPr>
        <w:t>Эта терапия не всегда эффективна, и поэтому применяют различные механические приспособления, которые выполняют роль сердца для увеличения перфузии миокарда и головного мозга - контрапульсация. Больному вводится зонд на уровень нисходящего колена аорты. На конце зонда находится баллон, компрессор синхронизируется с ЭКГ - аппаратом. Баллон раздувается синхронно с сокращением левого желудочка что приводит к повышению давления в корне аорты.</w:t>
      </w:r>
    </w:p>
    <w:p w:rsidR="00635A98" w:rsidRDefault="008E6804">
      <w:pPr>
        <w:rPr>
          <w:sz w:val="22"/>
        </w:rPr>
      </w:pPr>
      <w:r>
        <w:rPr>
          <w:sz w:val="22"/>
        </w:rPr>
        <w:t xml:space="preserve"> Применение сердечных гликозидов не оправдано, так как они в условиях плохого кровоснабжения быстро вызывают  грубые нарушения ритма.</w:t>
      </w:r>
    </w:p>
    <w:p w:rsidR="00635A98" w:rsidRDefault="00635A98">
      <w:pPr>
        <w:rPr>
          <w:sz w:val="22"/>
        </w:rPr>
      </w:pPr>
      <w:bookmarkStart w:id="0" w:name="_GoBack"/>
      <w:bookmarkEnd w:id="0"/>
    </w:p>
    <w:sectPr w:rsidR="00635A98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804"/>
    <w:rsid w:val="00635A98"/>
    <w:rsid w:val="00851ACC"/>
    <w:rsid w:val="008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58DE-EA59-4050-9C0B-1109D80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ВНУТРЕННИМ БОЛЕЗНЯМ</vt:lpstr>
    </vt:vector>
  </TitlesOfParts>
  <Company>freedom</Company>
  <LinksUpToDate>false</LinksUpToDate>
  <CharactersWithSpaces>17475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ВНУТРЕННИМ БОЛЕЗНЯМ</dc:title>
  <dc:subject/>
  <dc:creator>Красножон Дмитрий</dc:creator>
  <cp:keywords/>
  <cp:lastModifiedBy>Irina</cp:lastModifiedBy>
  <cp:revision>2</cp:revision>
  <cp:lastPrinted>1899-12-31T21:00:00Z</cp:lastPrinted>
  <dcterms:created xsi:type="dcterms:W3CDTF">2014-09-07T12:28:00Z</dcterms:created>
  <dcterms:modified xsi:type="dcterms:W3CDTF">2014-09-07T12:28:00Z</dcterms:modified>
</cp:coreProperties>
</file>