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35" w:rsidRDefault="006A7335">
      <w:pPr>
        <w:jc w:val="center"/>
        <w:rPr>
          <w:lang w:val="en-US"/>
        </w:rPr>
      </w:pPr>
    </w:p>
    <w:p w:rsidR="006A7335" w:rsidRDefault="006A7335">
      <w:pPr>
        <w:rPr>
          <w:lang w:val="en-US"/>
        </w:rPr>
      </w:pPr>
    </w:p>
    <w:p w:rsidR="006A7335" w:rsidRDefault="008A0FCC">
      <w:r>
        <w:t>Тема: Пневмонии.</w:t>
      </w:r>
    </w:p>
    <w:p w:rsidR="006A7335" w:rsidRDefault="008A0FCC">
      <w:r>
        <w:t xml:space="preserve">Определение пневмонии - группа различных по этиологии, патогенезу и морфологической характеристике </w:t>
      </w:r>
      <w:r>
        <w:rPr>
          <w:b/>
        </w:rPr>
        <w:t>острых</w:t>
      </w:r>
      <w:r>
        <w:t xml:space="preserve"> очаговых инфекционно-воспалительных заболеваний легких с преимущественным вовлечением в патологический процесс респираторных отделов и обязательным наличием интраальвеолярной воспалительной экссудации.</w:t>
      </w:r>
    </w:p>
    <w:p w:rsidR="006A7335" w:rsidRDefault="008A0FCC">
      <w:r>
        <w:t xml:space="preserve">  Разберем это определение:</w:t>
      </w:r>
    </w:p>
    <w:p w:rsidR="006A7335" w:rsidRDefault="008A0FCC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Всегда , когда говорят о пневмонии подразумевают об остром заболевании. Поэтому в понятии острая пневмония, слово острая является лишним.</w:t>
      </w:r>
    </w:p>
    <w:p w:rsidR="006A7335" w:rsidRDefault="008A0FCC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Пневмония -  всегда очаговое заболевание. Понятие круппозная пневмония имеет историческое значение. Поэтому понятие очаговая пневмония не применяется.</w:t>
      </w:r>
    </w:p>
    <w:p w:rsidR="006A7335" w:rsidRDefault="008A0FCC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Пневмония - инфекционное  заболевание.</w:t>
      </w:r>
    </w:p>
    <w:p w:rsidR="006A7335" w:rsidRDefault="008A0FCC">
      <w:pPr>
        <w:numPr>
          <w:ilvl w:val="0"/>
          <w:numId w:val="1"/>
        </w:numPr>
        <w:tabs>
          <w:tab w:val="clear" w:pos="360"/>
          <w:tab w:val="num" w:pos="1080"/>
        </w:tabs>
        <w:ind w:left="1080"/>
      </w:pPr>
      <w:r>
        <w:t>Альвеолярная воспалительная экссудация - всегда идет  ограниченное вовлечение в процесс альвеол. Интерстициальных пневмоний нет (это либо гипердиагностика - неправильное трактование снимков, некачественные снимки, либо фаза альвеолита не улавливается - больной пролечился несколько дней дома). Пневмония - это всегда локальный альвеолит, даже в том случае если эту фазу не уловить.</w:t>
      </w:r>
    </w:p>
    <w:p w:rsidR="006A7335" w:rsidRDefault="006A7335"/>
    <w:p w:rsidR="006A7335" w:rsidRDefault="008A0FCC">
      <w:pPr>
        <w:pStyle w:val="2"/>
      </w:pPr>
      <w:r>
        <w:t>Классификация.</w:t>
      </w:r>
    </w:p>
    <w:p w:rsidR="006A7335" w:rsidRDefault="008A0FCC">
      <w:r>
        <w:t xml:space="preserve"> Очень распространена классификация академика Молчанова, 1962 года.</w:t>
      </w:r>
    </w:p>
    <w:p w:rsidR="006A7335" w:rsidRDefault="008A0FCC">
      <w:r>
        <w:t xml:space="preserve"> Сейчас придерживаются этиопатогенетической классификации (рубрификация). Эта классификация очень проста, но очень легко применяема в практической практике.</w:t>
      </w:r>
    </w:p>
    <w:p w:rsidR="006A7335" w:rsidRDefault="008A0FCC">
      <w:pPr>
        <w:numPr>
          <w:ilvl w:val="0"/>
          <w:numId w:val="2"/>
        </w:numPr>
      </w:pPr>
      <w:r>
        <w:t>Распространенные (внебольничные) пневмонии - составляют большинство пневмоний. Диагноз ставится в случае, если больной заболел дома.</w:t>
      </w:r>
    </w:p>
    <w:p w:rsidR="006A7335" w:rsidRDefault="008A0FCC">
      <w:pPr>
        <w:numPr>
          <w:ilvl w:val="0"/>
          <w:numId w:val="2"/>
        </w:numPr>
      </w:pPr>
      <w:r>
        <w:t>Нозокомиальные (внутрибольничные) пневмонии. Здесь имеет место как правило, эндогенная инфекция. Четко указывается, что пневмония диагностирована как минимум, через 48 часов после поступления в больницу. Эта группа подразделяется на пневмонии, возникшие у лиц, находящихся в домах для престарелых, психиатрических стационарах и т.д. По сути эти пациенты тяжело больны каким либо другим заболеванием.</w:t>
      </w:r>
    </w:p>
    <w:p w:rsidR="006A7335" w:rsidRDefault="008A0FCC">
      <w:pPr>
        <w:numPr>
          <w:ilvl w:val="0"/>
          <w:numId w:val="2"/>
        </w:numPr>
      </w:pPr>
      <w:r>
        <w:t>Аспирационные пневмонии. Сюда не в коем случае нельзя отнести бензиновые пневмонии. Это пневмонии, вызванные аспирацией кислого желудочного содержимого, вместе с которой проникает различная флора.</w:t>
      </w:r>
    </w:p>
    <w:p w:rsidR="006A7335" w:rsidRDefault="008A0FCC">
      <w:pPr>
        <w:numPr>
          <w:ilvl w:val="0"/>
          <w:numId w:val="2"/>
        </w:numPr>
      </w:pPr>
      <w:r>
        <w:t>Пневмонии у лиц с тяжелыми дефектами иммунитета (врожденный иммунодефицит, ВИЧ-инфекция и т.д.).</w:t>
      </w:r>
    </w:p>
    <w:p w:rsidR="006A7335" w:rsidRDefault="006A7335"/>
    <w:p w:rsidR="006A7335" w:rsidRDefault="008A0FCC">
      <w:pPr>
        <w:pStyle w:val="2"/>
      </w:pPr>
      <w:r>
        <w:t xml:space="preserve"> Актуальность проблемы.</w:t>
      </w:r>
    </w:p>
    <w:p w:rsidR="006A7335" w:rsidRDefault="008A0FCC">
      <w:r>
        <w:rPr>
          <w:b/>
        </w:rPr>
        <w:t>Заболеваемость</w:t>
      </w:r>
      <w:r>
        <w:t>: по академику А.Г. Чучалину (главный пульмонолог МЗ РФ) - от 3 до 8 на 1000 населения, по данным Европейского респираторного общества и американского торакального общества- 4.7 - 12. По этому критерию трудно говорить, потому что обращаемость разная, диагностируют пневмонии не у всех.</w:t>
      </w:r>
    </w:p>
    <w:p w:rsidR="006A7335" w:rsidRDefault="008A0FCC">
      <w:r>
        <w:rPr>
          <w:b/>
        </w:rPr>
        <w:t>Смертность</w:t>
      </w:r>
      <w:r>
        <w:t xml:space="preserve"> - достаточно надежный показатель - 2-3% в целом. При определенных формах пневмоний, особенно так называемых госпитальных вторичных, достигает 50-60%.  Частота встречаемость и уровень клинической диагностики пневмоний по данным аутопсий в стационарах Санкт-Петербурга за период 1993-1995 - 15633 аутопсий. В достаточно большом проценте случаев пневмония не диагностируется.</w:t>
      </w:r>
    </w:p>
    <w:p w:rsidR="006A7335" w:rsidRDefault="008A0FCC">
      <w:r>
        <w:t xml:space="preserve">  Причины гиподиагностики пневмоний: объективные - кратковременность пребывания в стационаре, тяжесть состояния - 50-60%, субъективные - как правило, неправильное трактование рентгенологической картины в легких.</w:t>
      </w:r>
    </w:p>
    <w:p w:rsidR="006A7335" w:rsidRDefault="006A7335"/>
    <w:p w:rsidR="006A7335" w:rsidRDefault="008A0FCC">
      <w:pPr>
        <w:pStyle w:val="2"/>
      </w:pPr>
      <w:r>
        <w:t>Этиология.</w:t>
      </w:r>
    </w:p>
    <w:p w:rsidR="006A7335" w:rsidRDefault="008A0FCC">
      <w:pPr>
        <w:rPr>
          <w:lang w:val="en-US"/>
        </w:rPr>
      </w:pPr>
      <w:r>
        <w:t xml:space="preserve"> Различна в зависимость от патогенетического варианта пневмонии. В силу объективных и субъективных причин практически в 100% случаев врачу приходится назначать антибактериальную терапию, не зная какая флора вызвала заболевание. Поэтому очень важно знать ту флору, которая доминирует при различных этиопатогенетических вариантах пневмоний. В случае госпитальных пневмоний надо знать внутрибольничные штаммы.</w:t>
      </w:r>
    </w:p>
    <w:p w:rsidR="006A7335" w:rsidRDefault="008A0FCC">
      <w:r>
        <w:rPr>
          <w:lang w:val="en-US"/>
        </w:rPr>
        <w:t xml:space="preserve"> </w:t>
      </w:r>
      <w:r>
        <w:t xml:space="preserve"> Возбудитель не обнаруживается примерно в 30-50% среди распространенных пневмоний. Из практических соображений у пациентов старше 65 лет и/или страдающих сопутствующими заболеваниями (ХОБЛ, сахарный диабет и др) наряду со </w:t>
      </w:r>
      <w:r>
        <w:rPr>
          <w:lang w:val="en-US"/>
        </w:rPr>
        <w:t xml:space="preserve">Str.pneumonie </w:t>
      </w:r>
      <w:r>
        <w:t xml:space="preserve"> и</w:t>
      </w:r>
      <w:r>
        <w:rPr>
          <w:lang w:val="en-US"/>
        </w:rPr>
        <w:t xml:space="preserve"> Haemophilus Influenza</w:t>
      </w:r>
      <w:r>
        <w:t xml:space="preserve">, особое место занимает аэробные грамотрицательные микроорганизмы (клебсиелла, </w:t>
      </w:r>
      <w:r>
        <w:rPr>
          <w:lang w:val="en-US"/>
        </w:rPr>
        <w:t>Staphilococcus aureus,</w:t>
      </w:r>
      <w:r>
        <w:t xml:space="preserve"> и др).</w:t>
      </w:r>
    </w:p>
    <w:p w:rsidR="006A7335" w:rsidRDefault="008A0FCC">
      <w:r>
        <w:t xml:space="preserve">  В случае госпитальных пневмоний чаще встречаются грамотрицательные микробы, золотистый пневмококк.</w:t>
      </w:r>
    </w:p>
    <w:p w:rsidR="006A7335" w:rsidRDefault="008A0FCC">
      <w:r>
        <w:t xml:space="preserve">  При аспирационных пневмониях чаще встречается Гр- флора, </w:t>
      </w:r>
      <w:r>
        <w:rPr>
          <w:lang w:val="en-US"/>
        </w:rPr>
        <w:t>E.Coli.</w:t>
      </w:r>
      <w:r>
        <w:t xml:space="preserve">  </w:t>
      </w:r>
    </w:p>
    <w:p w:rsidR="006A7335" w:rsidRDefault="008A0FCC">
      <w:r>
        <w:t>При пневмониях у лиц с тяжелым иммунодефицитом обнаруживаются цитомегаловирус, пневмоцисты и др.</w:t>
      </w:r>
    </w:p>
    <w:p w:rsidR="006A7335" w:rsidRDefault="006A7335"/>
    <w:p w:rsidR="006A7335" w:rsidRDefault="008A0FCC">
      <w:pPr>
        <w:pStyle w:val="2"/>
      </w:pPr>
      <w:r>
        <w:t xml:space="preserve"> Группировки пневмоний по степени тяжести.</w:t>
      </w:r>
    </w:p>
    <w:p w:rsidR="006A7335" w:rsidRDefault="008A0FCC">
      <w:r>
        <w:t xml:space="preserve"> Критерии крайне тяжелой пневмонии:</w:t>
      </w:r>
    </w:p>
    <w:p w:rsidR="006A7335" w:rsidRDefault="008A0FCC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 xml:space="preserve"> Резко выраженная интоксикация с церебральными и неврологическим нарушениями (острый психоз, сопорозные состояния с расстройствами дыхания, менингит и т.д.)</w:t>
      </w:r>
    </w:p>
    <w:p w:rsidR="006A7335" w:rsidRDefault="008A0FCC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острая тяжелая и рецидивирующая сосудистая и сердечно-сосудистая недостаточность (тяжелый коллапс, сердечная астма, отек легких).</w:t>
      </w:r>
    </w:p>
    <w:p w:rsidR="006A7335" w:rsidRDefault="008A0FCC">
      <w:pPr>
        <w:numPr>
          <w:ilvl w:val="0"/>
          <w:numId w:val="5"/>
        </w:numPr>
        <w:tabs>
          <w:tab w:val="clear" w:pos="360"/>
          <w:tab w:val="num" w:pos="1080"/>
        </w:tabs>
        <w:ind w:left="1080"/>
      </w:pPr>
      <w:r>
        <w:t>Резко выраженная дыхательная недостаточность с нарушением КОС и гипоксемией.</w:t>
      </w:r>
    </w:p>
    <w:p w:rsidR="006A7335" w:rsidRDefault="006A7335"/>
    <w:p w:rsidR="006A7335" w:rsidRDefault="008A0FCC">
      <w:r>
        <w:t>Микоплазменные пневмонии можно доказать только иммунологическими методами (серологическое исследование крови - возрастание титра антител в 4 раза в повторных сыворотках) - однако это имеет эпидемиологическое значение.</w:t>
      </w:r>
    </w:p>
    <w:p w:rsidR="006A7335" w:rsidRDefault="008A0FCC">
      <w:r>
        <w:tab/>
      </w:r>
      <w:r>
        <w:br/>
      </w:r>
    </w:p>
    <w:p w:rsidR="006A7335" w:rsidRDefault="006A7335"/>
    <w:p w:rsidR="006A7335" w:rsidRDefault="006A7335">
      <w:bookmarkStart w:id="0" w:name="_GoBack"/>
      <w:bookmarkEnd w:id="0"/>
    </w:p>
    <w:sectPr w:rsidR="006A733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75A05"/>
    <w:multiLevelType w:val="singleLevel"/>
    <w:tmpl w:val="5222773C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">
    <w:nsid w:val="4B695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6043C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76C3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AC51AFA"/>
    <w:multiLevelType w:val="singleLevel"/>
    <w:tmpl w:val="54E07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FCC"/>
    <w:rsid w:val="006A7335"/>
    <w:rsid w:val="008A0FCC"/>
    <w:rsid w:val="00A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E649D-8D89-4B05-BC42-FE595C89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пневмонии</vt:lpstr>
    </vt:vector>
  </TitlesOfParts>
  <Company>Мой оффис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пневмонии</dc:title>
  <dc:subject/>
  <dc:creator>Красножон Дмитрий</dc:creator>
  <cp:keywords/>
  <cp:lastModifiedBy>Irina</cp:lastModifiedBy>
  <cp:revision>2</cp:revision>
  <dcterms:created xsi:type="dcterms:W3CDTF">2014-09-07T12:29:00Z</dcterms:created>
  <dcterms:modified xsi:type="dcterms:W3CDTF">2014-09-07T12:29:00Z</dcterms:modified>
</cp:coreProperties>
</file>