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1E" w:rsidRPr="00F2481E" w:rsidRDefault="00F2481E" w:rsidP="00F2481E">
      <w:pPr>
        <w:pStyle w:val="210"/>
        <w:ind w:firstLine="0"/>
        <w:jc w:val="center"/>
        <w:rPr>
          <w:b/>
          <w:sz w:val="32"/>
          <w:szCs w:val="32"/>
        </w:rPr>
      </w:pPr>
      <w:r w:rsidRPr="00F2481E">
        <w:rPr>
          <w:b/>
          <w:sz w:val="32"/>
          <w:szCs w:val="32"/>
        </w:rPr>
        <w:t>Министерство образования Республики Казахстан</w:t>
      </w:r>
    </w:p>
    <w:p w:rsidR="00F2481E" w:rsidRPr="00F2481E" w:rsidRDefault="00F2481E" w:rsidP="00F2481E">
      <w:pPr>
        <w:pStyle w:val="210"/>
        <w:ind w:firstLine="0"/>
        <w:jc w:val="center"/>
        <w:rPr>
          <w:sz w:val="32"/>
          <w:szCs w:val="32"/>
        </w:rPr>
      </w:pPr>
      <w:r w:rsidRPr="00F2481E">
        <w:rPr>
          <w:b/>
          <w:sz w:val="32"/>
          <w:szCs w:val="32"/>
        </w:rPr>
        <w:t>Колледж Академии Банковского Дела</w:t>
      </w:r>
    </w:p>
    <w:p w:rsidR="00F2481E" w:rsidRDefault="00F2481E" w:rsidP="00F2481E">
      <w:pPr>
        <w:pStyle w:val="210"/>
        <w:ind w:firstLine="0"/>
        <w:jc w:val="center"/>
      </w:pPr>
    </w:p>
    <w:p w:rsidR="00F2481E" w:rsidRPr="00F2481E" w:rsidRDefault="00F2481E" w:rsidP="00F2481E">
      <w:pPr>
        <w:pStyle w:val="210"/>
        <w:ind w:left="3540" w:firstLine="708"/>
        <w:jc w:val="center"/>
        <w:rPr>
          <w:b/>
          <w:sz w:val="28"/>
          <w:szCs w:val="28"/>
        </w:rPr>
      </w:pPr>
      <w:r w:rsidRPr="00F2481E">
        <w:rPr>
          <w:b/>
          <w:sz w:val="28"/>
          <w:szCs w:val="28"/>
        </w:rPr>
        <w:t>Кафедра: «Учета и финансов»</w:t>
      </w:r>
    </w:p>
    <w:p w:rsidR="00F2481E" w:rsidRDefault="00F2481E" w:rsidP="00F2481E">
      <w:pPr>
        <w:pStyle w:val="210"/>
        <w:ind w:firstLine="0"/>
        <w:jc w:val="center"/>
      </w:pPr>
    </w:p>
    <w:p w:rsidR="00F2481E" w:rsidRDefault="00F2481E" w:rsidP="00F2481E">
      <w:pPr>
        <w:pStyle w:val="210"/>
        <w:ind w:firstLine="0"/>
        <w:jc w:val="center"/>
        <w:rPr>
          <w:b/>
        </w:rPr>
      </w:pPr>
    </w:p>
    <w:p w:rsidR="00F2481E" w:rsidRDefault="00F2481E" w:rsidP="00F2481E">
      <w:pPr>
        <w:pStyle w:val="210"/>
        <w:ind w:firstLine="0"/>
        <w:jc w:val="center"/>
        <w:rPr>
          <w:b/>
        </w:rPr>
      </w:pPr>
    </w:p>
    <w:p w:rsidR="00F2481E" w:rsidRDefault="00F2481E" w:rsidP="00F2481E">
      <w:pPr>
        <w:pStyle w:val="210"/>
        <w:ind w:firstLine="0"/>
        <w:jc w:val="center"/>
        <w:rPr>
          <w:b/>
        </w:rPr>
      </w:pPr>
    </w:p>
    <w:p w:rsidR="00F2481E" w:rsidRDefault="00F2481E" w:rsidP="00F2481E">
      <w:pPr>
        <w:pStyle w:val="210"/>
        <w:ind w:firstLine="0"/>
        <w:jc w:val="center"/>
        <w:rPr>
          <w:b/>
          <w:sz w:val="32"/>
          <w:szCs w:val="32"/>
        </w:rPr>
      </w:pPr>
    </w:p>
    <w:p w:rsidR="00F2481E" w:rsidRDefault="00F2481E" w:rsidP="00F2481E">
      <w:pPr>
        <w:pStyle w:val="210"/>
        <w:ind w:firstLine="0"/>
        <w:jc w:val="center"/>
        <w:rPr>
          <w:b/>
          <w:sz w:val="32"/>
          <w:szCs w:val="32"/>
        </w:rPr>
      </w:pPr>
    </w:p>
    <w:p w:rsidR="00F2481E" w:rsidRPr="00F2481E" w:rsidRDefault="00F2481E" w:rsidP="00F2481E">
      <w:pPr>
        <w:pStyle w:val="210"/>
        <w:ind w:firstLine="0"/>
        <w:jc w:val="center"/>
        <w:rPr>
          <w:b/>
          <w:sz w:val="32"/>
          <w:szCs w:val="32"/>
        </w:rPr>
      </w:pPr>
      <w:r w:rsidRPr="00F2481E">
        <w:rPr>
          <w:b/>
          <w:sz w:val="32"/>
          <w:szCs w:val="32"/>
        </w:rPr>
        <w:t>Курсовая работа</w:t>
      </w:r>
    </w:p>
    <w:p w:rsidR="00F2481E" w:rsidRPr="00F2481E" w:rsidRDefault="00F2481E" w:rsidP="00F2481E">
      <w:pPr>
        <w:pStyle w:val="210"/>
        <w:ind w:firstLine="0"/>
        <w:jc w:val="center"/>
        <w:rPr>
          <w:b/>
          <w:sz w:val="28"/>
          <w:szCs w:val="28"/>
        </w:rPr>
      </w:pPr>
      <w:r w:rsidRPr="00F2481E">
        <w:rPr>
          <w:b/>
        </w:rPr>
        <w:t xml:space="preserve"> </w:t>
      </w:r>
      <w:r w:rsidRPr="00F2481E">
        <w:rPr>
          <w:b/>
          <w:sz w:val="28"/>
          <w:szCs w:val="28"/>
        </w:rPr>
        <w:t xml:space="preserve">на тему: </w:t>
      </w:r>
      <w:r w:rsidRPr="00F2481E">
        <w:rPr>
          <w:b/>
          <w:sz w:val="32"/>
          <w:szCs w:val="32"/>
        </w:rPr>
        <w:t>«Лизинг, как форма привлечения инвестиций предприятия»</w:t>
      </w: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p>
    <w:p w:rsidR="00F2481E" w:rsidRDefault="00F2481E" w:rsidP="00F2481E">
      <w:pPr>
        <w:pStyle w:val="210"/>
        <w:ind w:firstLine="0"/>
        <w:rPr>
          <w:b/>
        </w:rPr>
      </w:pPr>
      <w:r w:rsidRPr="00F2481E">
        <w:rPr>
          <w:b/>
        </w:rPr>
        <w:t xml:space="preserve">Подготовила: студентка 21 группы </w:t>
      </w:r>
    </w:p>
    <w:p w:rsidR="00F2481E" w:rsidRPr="00F2481E" w:rsidRDefault="00F2481E" w:rsidP="00F2481E">
      <w:pPr>
        <w:pStyle w:val="210"/>
        <w:ind w:firstLine="0"/>
        <w:rPr>
          <w:b/>
        </w:rPr>
      </w:pPr>
      <w:r w:rsidRPr="00F2481E">
        <w:rPr>
          <w:b/>
        </w:rPr>
        <w:t>Давлидова Салима</w:t>
      </w:r>
    </w:p>
    <w:p w:rsidR="00F2481E" w:rsidRDefault="00F2481E" w:rsidP="00F2481E">
      <w:pPr>
        <w:pStyle w:val="210"/>
        <w:ind w:firstLine="0"/>
        <w:rPr>
          <w:b/>
        </w:rPr>
      </w:pPr>
      <w:r w:rsidRPr="00F2481E">
        <w:rPr>
          <w:b/>
        </w:rPr>
        <w:t xml:space="preserve">Проверила: ст. преподаватель </w:t>
      </w:r>
    </w:p>
    <w:p w:rsidR="00F2481E" w:rsidRPr="00F2481E" w:rsidRDefault="00F2481E" w:rsidP="00F2481E">
      <w:pPr>
        <w:pStyle w:val="210"/>
        <w:ind w:firstLine="0"/>
        <w:rPr>
          <w:b/>
        </w:rPr>
      </w:pPr>
      <w:r w:rsidRPr="00F2481E">
        <w:rPr>
          <w:b/>
        </w:rPr>
        <w:t>Назина Т.В.</w:t>
      </w:r>
    </w:p>
    <w:p w:rsidR="00F2481E" w:rsidRDefault="00F2481E" w:rsidP="00F2481E">
      <w:pPr>
        <w:pStyle w:val="210"/>
        <w:ind w:firstLine="0"/>
        <w:jc w:val="left"/>
      </w:pPr>
    </w:p>
    <w:p w:rsidR="00F2481E" w:rsidRDefault="00F2481E" w:rsidP="00F2481E">
      <w:pPr>
        <w:pStyle w:val="210"/>
        <w:ind w:firstLine="0"/>
        <w:jc w:val="left"/>
      </w:pPr>
    </w:p>
    <w:p w:rsidR="00F2481E" w:rsidRDefault="00F2481E" w:rsidP="00F2481E">
      <w:pPr>
        <w:pStyle w:val="210"/>
        <w:ind w:firstLine="0"/>
        <w:jc w:val="left"/>
      </w:pPr>
    </w:p>
    <w:p w:rsidR="00F2481E" w:rsidRDefault="00F2481E" w:rsidP="00F2481E">
      <w:pPr>
        <w:pStyle w:val="210"/>
        <w:ind w:firstLine="0"/>
        <w:jc w:val="left"/>
      </w:pPr>
      <w:r>
        <w:tab/>
      </w:r>
      <w:r>
        <w:tab/>
      </w:r>
      <w:r>
        <w:tab/>
      </w:r>
      <w:r>
        <w:tab/>
      </w:r>
      <w:r>
        <w:tab/>
      </w:r>
    </w:p>
    <w:p w:rsidR="00F2481E" w:rsidRDefault="00F2481E" w:rsidP="00F2481E">
      <w:pPr>
        <w:pStyle w:val="210"/>
        <w:ind w:firstLine="0"/>
        <w:jc w:val="left"/>
      </w:pPr>
    </w:p>
    <w:p w:rsidR="00F2481E" w:rsidRPr="00F2481E" w:rsidRDefault="00F2481E" w:rsidP="00F2481E">
      <w:pPr>
        <w:pStyle w:val="210"/>
        <w:ind w:left="2832" w:firstLine="708"/>
        <w:jc w:val="left"/>
        <w:rPr>
          <w:b/>
        </w:rPr>
      </w:pPr>
      <w:r w:rsidRPr="00F2481E">
        <w:rPr>
          <w:b/>
        </w:rPr>
        <w:t>Алматы, 2004 г.</w:t>
      </w:r>
    </w:p>
    <w:p w:rsidR="00F2481E" w:rsidRDefault="00F2481E" w:rsidP="00F2481E">
      <w:pPr>
        <w:pStyle w:val="210"/>
        <w:ind w:firstLine="0"/>
        <w:jc w:val="left"/>
      </w:pPr>
      <w:r>
        <w:t>План</w:t>
      </w:r>
    </w:p>
    <w:p w:rsidR="00F2481E" w:rsidRDefault="00F2481E" w:rsidP="00F2481E">
      <w:pPr>
        <w:pStyle w:val="210"/>
        <w:ind w:firstLine="0"/>
        <w:jc w:val="left"/>
      </w:pPr>
      <w:r>
        <w:t>Введение</w:t>
      </w:r>
    </w:p>
    <w:p w:rsidR="00F2481E" w:rsidRDefault="00F2481E" w:rsidP="00F2481E">
      <w:pPr>
        <w:pStyle w:val="210"/>
        <w:ind w:firstLine="0"/>
        <w:jc w:val="left"/>
      </w:pPr>
      <w:r>
        <w:t xml:space="preserve">Глава </w:t>
      </w:r>
      <w:r>
        <w:rPr>
          <w:lang w:val="en-US"/>
        </w:rPr>
        <w:t>I</w:t>
      </w:r>
      <w:r>
        <w:t>.</w:t>
      </w:r>
      <w:r w:rsidR="00954A73">
        <w:t xml:space="preserve"> </w:t>
      </w:r>
      <w:r>
        <w:t xml:space="preserve"> </w:t>
      </w:r>
      <w:r w:rsidR="00954A73">
        <w:t>Инвестиционная деятельность предприятия и ее вид - лизинг</w:t>
      </w:r>
      <w:r w:rsidR="005A0BD7">
        <w:tab/>
      </w:r>
      <w:r w:rsidR="005A0BD7">
        <w:tab/>
      </w:r>
      <w:r w:rsidR="005A0BD7">
        <w:tab/>
        <w:t>5</w:t>
      </w:r>
    </w:p>
    <w:p w:rsidR="00F2481E" w:rsidRDefault="00F2481E" w:rsidP="00F2481E">
      <w:pPr>
        <w:pStyle w:val="210"/>
        <w:ind w:firstLine="0"/>
        <w:jc w:val="left"/>
      </w:pPr>
      <w:r>
        <w:t>1.1. Инвестиционные ресурсы и инвестиционная деятельность предприятия</w:t>
      </w:r>
      <w:r w:rsidR="005A0BD7">
        <w:tab/>
      </w:r>
      <w:r w:rsidR="005A0BD7">
        <w:tab/>
      </w:r>
      <w:r w:rsidR="005A0BD7">
        <w:tab/>
        <w:t>5</w:t>
      </w:r>
    </w:p>
    <w:p w:rsidR="00F2481E" w:rsidRDefault="00F2481E" w:rsidP="00F2481E">
      <w:pPr>
        <w:pStyle w:val="210"/>
        <w:ind w:firstLine="0"/>
        <w:jc w:val="left"/>
      </w:pPr>
      <w:r>
        <w:t>1.2. Инвестиционный ресурс – лизинг</w:t>
      </w:r>
      <w:r w:rsidR="005A0BD7">
        <w:tab/>
      </w:r>
      <w:r w:rsidR="005A0BD7">
        <w:tab/>
      </w:r>
      <w:r w:rsidR="005A0BD7">
        <w:tab/>
      </w:r>
      <w:r w:rsidR="005A0BD7">
        <w:tab/>
      </w:r>
      <w:r w:rsidR="005A0BD7">
        <w:tab/>
      </w:r>
      <w:r w:rsidR="005A0BD7">
        <w:tab/>
      </w:r>
      <w:r w:rsidR="005A0BD7">
        <w:tab/>
      </w:r>
      <w:r w:rsidR="005A0BD7">
        <w:tab/>
        <w:t>7</w:t>
      </w:r>
    </w:p>
    <w:p w:rsidR="00F2481E" w:rsidRDefault="00F2481E" w:rsidP="00F2481E">
      <w:pPr>
        <w:pStyle w:val="210"/>
        <w:ind w:firstLine="0"/>
        <w:jc w:val="left"/>
      </w:pPr>
      <w:r>
        <w:t>1.3. Нормативно-правовая основа лизинга</w:t>
      </w:r>
      <w:r w:rsidR="005A0BD7">
        <w:tab/>
      </w:r>
      <w:r w:rsidR="005A0BD7">
        <w:tab/>
      </w:r>
      <w:r w:rsidR="005A0BD7">
        <w:tab/>
      </w:r>
      <w:r w:rsidR="005A0BD7">
        <w:tab/>
      </w:r>
      <w:r w:rsidR="005A0BD7">
        <w:tab/>
      </w:r>
      <w:r w:rsidR="005A0BD7">
        <w:tab/>
      </w:r>
      <w:r w:rsidR="005A0BD7">
        <w:tab/>
        <w:t>9</w:t>
      </w:r>
    </w:p>
    <w:p w:rsidR="00F2481E" w:rsidRDefault="00F2481E" w:rsidP="00F2481E">
      <w:pPr>
        <w:pStyle w:val="210"/>
        <w:ind w:firstLine="0"/>
        <w:jc w:val="left"/>
      </w:pPr>
      <w:r>
        <w:t xml:space="preserve">Глава </w:t>
      </w:r>
      <w:r>
        <w:rPr>
          <w:lang w:val="en-US"/>
        </w:rPr>
        <w:t>II</w:t>
      </w:r>
      <w:r>
        <w:t>. Осуществление лизинговых операций в Казахстане</w:t>
      </w:r>
      <w:r w:rsidR="005A0BD7">
        <w:tab/>
      </w:r>
      <w:r w:rsidR="005A0BD7">
        <w:tab/>
      </w:r>
      <w:r w:rsidR="005A0BD7">
        <w:tab/>
      </w:r>
      <w:r w:rsidR="005A0BD7">
        <w:tab/>
      </w:r>
      <w:r w:rsidR="005A0BD7">
        <w:tab/>
        <w:t>17</w:t>
      </w:r>
    </w:p>
    <w:p w:rsidR="00F2481E" w:rsidRDefault="00F2481E" w:rsidP="00F2481E">
      <w:pPr>
        <w:pStyle w:val="210"/>
        <w:ind w:firstLine="0"/>
        <w:jc w:val="left"/>
      </w:pPr>
      <w:r>
        <w:t>2.1. Общие сведения и перспективы развития лизинговых услуг в Казахстане</w:t>
      </w:r>
      <w:r w:rsidR="005A0BD7">
        <w:tab/>
      </w:r>
      <w:r w:rsidR="005A0BD7">
        <w:tab/>
        <w:t>17</w:t>
      </w:r>
    </w:p>
    <w:p w:rsidR="00F2481E" w:rsidRDefault="00F2481E" w:rsidP="00F2481E">
      <w:pPr>
        <w:pStyle w:val="210"/>
        <w:ind w:firstLine="0"/>
        <w:jc w:val="left"/>
      </w:pPr>
      <w:r>
        <w:t>2.2. Обзор законодательства о лизинге</w:t>
      </w:r>
      <w:r w:rsidR="005A0BD7">
        <w:tab/>
      </w:r>
      <w:r w:rsidR="005A0BD7">
        <w:tab/>
      </w:r>
      <w:r w:rsidR="005A0BD7">
        <w:tab/>
      </w:r>
      <w:r w:rsidR="005A0BD7">
        <w:tab/>
      </w:r>
      <w:r w:rsidR="005A0BD7">
        <w:tab/>
      </w:r>
      <w:r w:rsidR="005A0BD7">
        <w:tab/>
      </w:r>
      <w:r w:rsidR="005A0BD7">
        <w:tab/>
      </w:r>
      <w:r w:rsidR="005A0BD7">
        <w:tab/>
        <w:t>21</w:t>
      </w:r>
    </w:p>
    <w:p w:rsidR="00F2481E" w:rsidRDefault="00F2481E" w:rsidP="00F2481E">
      <w:pPr>
        <w:pStyle w:val="210"/>
        <w:ind w:firstLine="0"/>
        <w:jc w:val="left"/>
      </w:pPr>
      <w:r>
        <w:t>2.3. Позиция Казахстана на рынке лизинга в Центральной Азии</w:t>
      </w:r>
      <w:r w:rsidR="005A0BD7">
        <w:tab/>
      </w:r>
      <w:r w:rsidR="005A0BD7">
        <w:tab/>
      </w:r>
      <w:r w:rsidR="005A0BD7">
        <w:tab/>
      </w:r>
      <w:r w:rsidR="005A0BD7">
        <w:tab/>
        <w:t>29</w:t>
      </w:r>
    </w:p>
    <w:p w:rsidR="00F2481E" w:rsidRDefault="00F2481E" w:rsidP="00F2481E">
      <w:pPr>
        <w:pStyle w:val="210"/>
        <w:ind w:firstLine="0"/>
        <w:jc w:val="left"/>
      </w:pPr>
      <w:r>
        <w:t>Заключение</w:t>
      </w:r>
    </w:p>
    <w:p w:rsidR="00F2481E" w:rsidRDefault="00F2481E" w:rsidP="00F2481E">
      <w:pPr>
        <w:pStyle w:val="210"/>
        <w:ind w:firstLine="0"/>
        <w:jc w:val="left"/>
      </w:pPr>
      <w:r>
        <w:t>Список использованной литературы</w:t>
      </w:r>
    </w:p>
    <w:p w:rsidR="00F2481E" w:rsidRPr="00F00141" w:rsidRDefault="00F2481E" w:rsidP="00F2481E">
      <w:pPr>
        <w:pStyle w:val="210"/>
        <w:ind w:firstLine="0"/>
        <w:jc w:val="left"/>
      </w:pPr>
      <w:r>
        <w:t>Приложения</w:t>
      </w:r>
    </w:p>
    <w:p w:rsidR="00915FF3" w:rsidRDefault="00915FF3" w:rsidP="00915FF3">
      <w:pPr>
        <w:pStyle w:val="1"/>
        <w:spacing w:line="360" w:lineRule="auto"/>
        <w:jc w:val="both"/>
        <w:rPr>
          <w:sz w:val="24"/>
          <w:szCs w:val="24"/>
        </w:rPr>
      </w:pPr>
    </w:p>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Default="00F2481E" w:rsidP="00F2481E"/>
    <w:p w:rsidR="00F2481E" w:rsidRPr="00F2481E" w:rsidRDefault="00F2481E" w:rsidP="00F2481E"/>
    <w:p w:rsidR="00915FF3" w:rsidRPr="004D3D93" w:rsidRDefault="00915FF3" w:rsidP="00915FF3">
      <w:pPr>
        <w:pStyle w:val="1"/>
        <w:spacing w:line="360" w:lineRule="auto"/>
        <w:jc w:val="both"/>
        <w:rPr>
          <w:sz w:val="24"/>
          <w:szCs w:val="24"/>
        </w:rPr>
      </w:pPr>
      <w:r w:rsidRPr="004D3D93">
        <w:rPr>
          <w:sz w:val="24"/>
          <w:szCs w:val="24"/>
        </w:rPr>
        <w:t>Введение</w:t>
      </w:r>
    </w:p>
    <w:p w:rsidR="00915FF3" w:rsidRPr="004D3D93" w:rsidRDefault="00915FF3" w:rsidP="00915FF3">
      <w:pPr>
        <w:shd w:val="clear" w:color="auto" w:fill="FFFFFF"/>
        <w:spacing w:line="360" w:lineRule="auto"/>
        <w:ind w:firstLine="851"/>
        <w:jc w:val="both"/>
        <w:rPr>
          <w:rFonts w:ascii="Times New Roman" w:hAnsi="Times New Roman"/>
          <w:snapToGrid w:val="0"/>
          <w:color w:val="0000FF"/>
          <w:sz w:val="24"/>
          <w:szCs w:val="24"/>
        </w:rPr>
      </w:pPr>
      <w:r w:rsidRPr="004D3D93">
        <w:rPr>
          <w:rFonts w:ascii="Times New Roman" w:hAnsi="Times New Roman"/>
          <w:snapToGrid w:val="0"/>
          <w:color w:val="000000"/>
          <w:sz w:val="24"/>
          <w:szCs w:val="24"/>
        </w:rPr>
        <w:t>Каждое предприятие функционирует в рыночной экономике как обособленная (относительно и абсолютно) в экономическом плане производственная единица. Результатом репродуктивного (способного к самовоспроизведению) функционирования предприятий, обособленных в экономическом плане и взаимозависимых в процессе создания материальных благ и услуг, является индивидуальное воспроизводство. Для осуществления хозяйственной деятельности предприятие должно иметь инвестиционные ресурсы, которые находятся в постоянном движении</w:t>
      </w:r>
      <w:r w:rsidR="00BD2190" w:rsidRPr="004D3D93">
        <w:rPr>
          <w:rFonts w:ascii="Times New Roman" w:hAnsi="Times New Roman"/>
          <w:snapToGrid w:val="0"/>
          <w:color w:val="000000"/>
          <w:sz w:val="24"/>
          <w:szCs w:val="24"/>
        </w:rPr>
        <w:t>, выраженном лизингом.</w:t>
      </w:r>
    </w:p>
    <w:p w:rsidR="00BD2190" w:rsidRPr="004D3D93" w:rsidRDefault="00BD2190" w:rsidP="00BD2190">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 xml:space="preserve">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 </w:t>
      </w:r>
    </w:p>
    <w:p w:rsidR="00BD2190" w:rsidRPr="004D3D93" w:rsidRDefault="00BD2190" w:rsidP="00BD2190">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 xml:space="preserve">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 </w:t>
      </w:r>
    </w:p>
    <w:p w:rsidR="00BD2190" w:rsidRPr="004D3D93" w:rsidRDefault="00BD2190" w:rsidP="00BD2190">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Актуальность развития лизинга в Казахстане,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2019E3" w:rsidRPr="004D3D93" w:rsidRDefault="002019E3" w:rsidP="002019E3">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2019E3" w:rsidRPr="004D3D93" w:rsidRDefault="002019E3" w:rsidP="002019E3">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 xml:space="preserve">В настоящее время большинство </w:t>
      </w:r>
      <w:r w:rsidR="00BD2190" w:rsidRPr="004D3D93">
        <w:rPr>
          <w:rFonts w:ascii="Times New Roman" w:hAnsi="Times New Roman"/>
          <w:position w:val="-6"/>
          <w:sz w:val="24"/>
          <w:szCs w:val="24"/>
        </w:rPr>
        <w:t>казахстанских</w:t>
      </w:r>
      <w:r w:rsidRPr="004D3D93">
        <w:rPr>
          <w:rFonts w:ascii="Times New Roman" w:hAnsi="Times New Roman"/>
          <w:position w:val="-6"/>
          <w:sz w:val="24"/>
          <w:szCs w:val="24"/>
        </w:rPr>
        <w:t xml:space="preserve">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w:t>
      </w:r>
      <w:r w:rsidRPr="004D3D93">
        <w:rPr>
          <w:rStyle w:val="a6"/>
          <w:rFonts w:ascii="Times New Roman" w:hAnsi="Times New Roman"/>
          <w:position w:val="-6"/>
          <w:sz w:val="24"/>
          <w:szCs w:val="24"/>
        </w:rPr>
        <w:footnoteReference w:customMarkFollows="1" w:id="1"/>
        <w:t>1</w:t>
      </w:r>
      <w:r w:rsidRPr="004D3D93">
        <w:rPr>
          <w:rFonts w:ascii="Times New Roman" w:hAnsi="Times New Roman"/>
          <w:position w:val="-6"/>
          <w:sz w:val="24"/>
          <w:szCs w:val="24"/>
        </w:rPr>
        <w:t xml:space="preserve"> Нынешняя экономическая ситуация в </w:t>
      </w:r>
      <w:r w:rsidR="00BD2190" w:rsidRPr="004D3D93">
        <w:rPr>
          <w:rFonts w:ascii="Times New Roman" w:hAnsi="Times New Roman"/>
          <w:position w:val="-6"/>
          <w:sz w:val="24"/>
          <w:szCs w:val="24"/>
        </w:rPr>
        <w:t>Казахстане</w:t>
      </w:r>
      <w:r w:rsidRPr="004D3D93">
        <w:rPr>
          <w:rFonts w:ascii="Times New Roman" w:hAnsi="Times New Roman"/>
          <w:position w:val="-6"/>
          <w:sz w:val="24"/>
          <w:szCs w:val="24"/>
        </w:rPr>
        <w:t xml:space="preserve">,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BD2190" w:rsidRPr="004D3D93" w:rsidRDefault="00BD2190" w:rsidP="00BD2190">
      <w:pPr>
        <w:shd w:val="clear" w:color="auto" w:fill="FFFFFF"/>
        <w:spacing w:line="360" w:lineRule="auto"/>
        <w:ind w:firstLine="851"/>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Тема курсовой работы является крайне актуальной на сегодняшний день, ведь от инвестирования в производство, а значит, и от выбора наиболее эффективно</w:t>
      </w:r>
      <w:r w:rsidR="00622E23" w:rsidRPr="004D3D93">
        <w:rPr>
          <w:rFonts w:ascii="Times New Roman" w:hAnsi="Times New Roman"/>
          <w:snapToGrid w:val="0"/>
          <w:color w:val="000000"/>
          <w:sz w:val="24"/>
          <w:szCs w:val="24"/>
        </w:rPr>
        <w:t>го метода</w:t>
      </w:r>
      <w:r w:rsidRPr="004D3D93">
        <w:rPr>
          <w:rFonts w:ascii="Times New Roman" w:hAnsi="Times New Roman"/>
          <w:snapToGrid w:val="0"/>
          <w:color w:val="000000"/>
          <w:sz w:val="24"/>
          <w:szCs w:val="24"/>
        </w:rPr>
        <w:t xml:space="preserve"> инвестиционной политики множества предприятий, сегодня зависит развитие экономики нашей страны. </w:t>
      </w:r>
    </w:p>
    <w:p w:rsidR="002019E3" w:rsidRPr="004D3D93" w:rsidRDefault="002019E3" w:rsidP="00915FF3">
      <w:pPr>
        <w:shd w:val="clear" w:color="auto" w:fill="FFFFFF"/>
        <w:spacing w:line="360" w:lineRule="auto"/>
        <w:ind w:firstLine="851"/>
        <w:jc w:val="both"/>
        <w:rPr>
          <w:rFonts w:ascii="Times New Roman" w:hAnsi="Times New Roman"/>
          <w:snapToGrid w:val="0"/>
          <w:color w:val="000000"/>
          <w:sz w:val="24"/>
          <w:szCs w:val="24"/>
        </w:rPr>
      </w:pPr>
    </w:p>
    <w:p w:rsidR="00915FF3" w:rsidRPr="004D3D93" w:rsidRDefault="00915FF3" w:rsidP="00915FF3">
      <w:pPr>
        <w:pStyle w:val="1"/>
        <w:spacing w:line="360" w:lineRule="auto"/>
        <w:jc w:val="both"/>
        <w:rPr>
          <w:sz w:val="24"/>
          <w:szCs w:val="24"/>
        </w:rPr>
      </w:pPr>
    </w:p>
    <w:p w:rsidR="00915FF3" w:rsidRPr="004D3D93" w:rsidRDefault="00915FF3" w:rsidP="00915FF3">
      <w:pPr>
        <w:pStyle w:val="1"/>
        <w:spacing w:line="360" w:lineRule="auto"/>
        <w:jc w:val="both"/>
        <w:rPr>
          <w:sz w:val="24"/>
          <w:szCs w:val="24"/>
        </w:rPr>
      </w:pPr>
    </w:p>
    <w:p w:rsidR="00915FF3" w:rsidRPr="00954A73" w:rsidRDefault="00915FF3" w:rsidP="00915FF3">
      <w:pPr>
        <w:pStyle w:val="1"/>
        <w:spacing w:line="360" w:lineRule="auto"/>
        <w:jc w:val="both"/>
        <w:rPr>
          <w:sz w:val="24"/>
          <w:szCs w:val="24"/>
        </w:rPr>
      </w:pPr>
      <w:r w:rsidRPr="004D3D93">
        <w:rPr>
          <w:sz w:val="24"/>
          <w:szCs w:val="24"/>
        </w:rPr>
        <w:br w:type="page"/>
      </w:r>
      <w:r w:rsidR="00954A73">
        <w:rPr>
          <w:sz w:val="24"/>
          <w:szCs w:val="24"/>
        </w:rPr>
        <w:t xml:space="preserve">Глава </w:t>
      </w:r>
      <w:r w:rsidR="00954A73">
        <w:rPr>
          <w:sz w:val="24"/>
          <w:szCs w:val="24"/>
          <w:lang w:val="en-US"/>
        </w:rPr>
        <w:t>I</w:t>
      </w:r>
      <w:r w:rsidR="00954A73">
        <w:rPr>
          <w:sz w:val="24"/>
          <w:szCs w:val="24"/>
        </w:rPr>
        <w:t xml:space="preserve">. </w:t>
      </w:r>
      <w:r w:rsidR="00954A73">
        <w:t>Инвестиционная деятельность предприятия и ее вид - лизинг</w:t>
      </w:r>
    </w:p>
    <w:p w:rsidR="00915FF3" w:rsidRPr="007F30BF" w:rsidRDefault="00954A73" w:rsidP="00B76252">
      <w:pPr>
        <w:pStyle w:val="1"/>
        <w:spacing w:line="360" w:lineRule="auto"/>
        <w:ind w:left="12" w:hanging="12"/>
        <w:jc w:val="both"/>
        <w:rPr>
          <w:sz w:val="24"/>
          <w:szCs w:val="24"/>
        </w:rPr>
      </w:pPr>
      <w:r>
        <w:rPr>
          <w:sz w:val="24"/>
          <w:szCs w:val="24"/>
        </w:rPr>
        <w:t xml:space="preserve">1.1 </w:t>
      </w:r>
      <w:r w:rsidR="00915FF3" w:rsidRPr="007F30BF">
        <w:rPr>
          <w:sz w:val="24"/>
          <w:szCs w:val="24"/>
        </w:rPr>
        <w:t>И</w:t>
      </w:r>
      <w:r w:rsidR="00BC2718" w:rsidRPr="007F30BF">
        <w:rPr>
          <w:sz w:val="24"/>
          <w:szCs w:val="24"/>
        </w:rPr>
        <w:t xml:space="preserve">нвестиционные ресурсы </w:t>
      </w:r>
      <w:r>
        <w:rPr>
          <w:sz w:val="24"/>
          <w:szCs w:val="24"/>
        </w:rPr>
        <w:t xml:space="preserve">и инвестиционная деятельность </w:t>
      </w:r>
      <w:r w:rsidR="00BC2718" w:rsidRPr="007F30BF">
        <w:rPr>
          <w:sz w:val="24"/>
          <w:szCs w:val="24"/>
        </w:rPr>
        <w:t xml:space="preserve">предприятия </w:t>
      </w:r>
    </w:p>
    <w:p w:rsidR="00915FF3" w:rsidRDefault="00915FF3" w:rsidP="007F30BF">
      <w:pPr>
        <w:shd w:val="clear" w:color="auto" w:fill="FFFFFF"/>
        <w:spacing w:before="10" w:line="360" w:lineRule="auto"/>
        <w:ind w:left="34" w:firstLine="686"/>
        <w:jc w:val="both"/>
        <w:rPr>
          <w:rFonts w:ascii="Times New Roman" w:hAnsi="Times New Roman"/>
          <w:sz w:val="24"/>
          <w:szCs w:val="24"/>
        </w:rPr>
      </w:pPr>
      <w:r w:rsidRPr="00954A73">
        <w:rPr>
          <w:rFonts w:ascii="Times New Roman" w:hAnsi="Times New Roman"/>
          <w:b/>
          <w:sz w:val="24"/>
          <w:szCs w:val="24"/>
        </w:rPr>
        <w:t>Инвестиции</w:t>
      </w:r>
      <w:r w:rsidR="003745A2" w:rsidRPr="00954A73">
        <w:rPr>
          <w:rStyle w:val="a6"/>
          <w:rFonts w:ascii="Times New Roman" w:hAnsi="Times New Roman"/>
          <w:b/>
          <w:color w:val="000000"/>
          <w:sz w:val="24"/>
          <w:szCs w:val="24"/>
        </w:rPr>
        <w:footnoteReference w:id="2"/>
      </w:r>
      <w:r w:rsidRPr="00954A73">
        <w:rPr>
          <w:rFonts w:ascii="Times New Roman" w:hAnsi="Times New Roman"/>
          <w:sz w:val="24"/>
          <w:szCs w:val="24"/>
        </w:rPr>
        <w:t xml:space="preserve"> </w:t>
      </w:r>
      <w:r w:rsidRPr="00954A73">
        <w:rPr>
          <w:rFonts w:ascii="Times New Roman" w:hAnsi="Times New Roman"/>
          <w:i/>
          <w:sz w:val="24"/>
          <w:szCs w:val="24"/>
        </w:rPr>
        <w:sym w:font="Symbol" w:char="F0BE"/>
      </w:r>
      <w:r w:rsidRPr="00954A73">
        <w:rPr>
          <w:rFonts w:ascii="Times New Roman" w:hAnsi="Times New Roman"/>
          <w:i/>
          <w:sz w:val="24"/>
          <w:szCs w:val="24"/>
        </w:rPr>
        <w:t xml:space="preserve"> </w:t>
      </w:r>
      <w:r w:rsidR="00622E23" w:rsidRPr="00954A73">
        <w:rPr>
          <w:rFonts w:ascii="Times New Roman" w:hAnsi="Times New Roman"/>
          <w:sz w:val="24"/>
          <w:szCs w:val="24"/>
        </w:rPr>
        <w:t>все виды имущественных и интеллектуальных ценностей, вкладываемых</w:t>
      </w:r>
      <w:r w:rsidRPr="00954A73">
        <w:rPr>
          <w:rFonts w:ascii="Times New Roman" w:hAnsi="Times New Roman"/>
          <w:sz w:val="24"/>
          <w:szCs w:val="24"/>
        </w:rPr>
        <w:t xml:space="preserve"> в объекты предпринимательской и (или) иной деятельности с целью получения прибыли и (или) достижения иного полезного эффекта</w:t>
      </w:r>
      <w:r w:rsidR="00AD0925" w:rsidRPr="00954A73">
        <w:rPr>
          <w:rFonts w:ascii="Times New Roman" w:hAnsi="Times New Roman"/>
          <w:sz w:val="24"/>
          <w:szCs w:val="24"/>
        </w:rPr>
        <w:t>.</w:t>
      </w:r>
      <w:r w:rsidR="00622E23" w:rsidRPr="00954A73">
        <w:rPr>
          <w:rFonts w:ascii="Times New Roman" w:hAnsi="Times New Roman"/>
          <w:sz w:val="24"/>
          <w:szCs w:val="24"/>
        </w:rPr>
        <w:t xml:space="preserve"> </w:t>
      </w:r>
    </w:p>
    <w:p w:rsidR="00915FF3" w:rsidRPr="004D3D93" w:rsidRDefault="00915FF3" w:rsidP="00915FF3">
      <w:pPr>
        <w:shd w:val="clear" w:color="auto" w:fill="FFFFFF"/>
        <w:spacing w:line="360" w:lineRule="auto"/>
        <w:ind w:firstLine="709"/>
        <w:jc w:val="both"/>
        <w:rPr>
          <w:rFonts w:ascii="Times New Roman" w:hAnsi="Times New Roman"/>
          <w:color w:val="000000"/>
          <w:sz w:val="24"/>
          <w:szCs w:val="24"/>
        </w:rPr>
      </w:pPr>
      <w:r w:rsidRPr="004D3D93">
        <w:rPr>
          <w:rFonts w:ascii="Times New Roman" w:hAnsi="Times New Roman"/>
          <w:color w:val="000000"/>
          <w:sz w:val="24"/>
          <w:szCs w:val="24"/>
        </w:rPr>
        <w:t>Потребность предприятия в инвестиционных ресурсах соответствует затратам, предстоящим с начала периода реализации инвестиционной политики. Стоимость объектов незавершенного строительства, оплаченного неустановленного оборудования, другие затраты прошлых лет не включаются в объем инвестиций.</w:t>
      </w:r>
    </w:p>
    <w:p w:rsidR="00915FF3" w:rsidRPr="004D3D93" w:rsidRDefault="00915FF3" w:rsidP="00915FF3">
      <w:pPr>
        <w:shd w:val="clear" w:color="auto" w:fill="FFFFFF"/>
        <w:spacing w:line="360" w:lineRule="auto"/>
        <w:ind w:firstLine="709"/>
        <w:jc w:val="both"/>
        <w:rPr>
          <w:rFonts w:ascii="Times New Roman" w:hAnsi="Times New Roman"/>
          <w:color w:val="000000"/>
          <w:sz w:val="24"/>
          <w:szCs w:val="24"/>
        </w:rPr>
      </w:pPr>
      <w:r w:rsidRPr="004D3D93">
        <w:rPr>
          <w:rFonts w:ascii="Times New Roman" w:hAnsi="Times New Roman"/>
          <w:sz w:val="24"/>
          <w:szCs w:val="24"/>
        </w:rPr>
        <w:t>Основными источниками финансовых ресурсов являются внутренние сбережения, образовавшиеся за счет прибыли,</w:t>
      </w:r>
      <w:r w:rsidR="00B76252">
        <w:rPr>
          <w:rFonts w:ascii="Times New Roman" w:hAnsi="Times New Roman"/>
          <w:sz w:val="24"/>
          <w:szCs w:val="24"/>
        </w:rPr>
        <w:t xml:space="preserve"> </w:t>
      </w:r>
      <w:r w:rsidR="00B76252" w:rsidRPr="004D3D93">
        <w:rPr>
          <w:rFonts w:ascii="Times New Roman" w:hAnsi="Times New Roman"/>
          <w:sz w:val="24"/>
          <w:szCs w:val="24"/>
        </w:rPr>
        <w:t>а также</w:t>
      </w:r>
      <w:r w:rsidRPr="004D3D93">
        <w:rPr>
          <w:rFonts w:ascii="Times New Roman" w:hAnsi="Times New Roman"/>
          <w:sz w:val="24"/>
          <w:szCs w:val="24"/>
        </w:rPr>
        <w:t xml:space="preserve"> внешние </w:t>
      </w:r>
      <w:r w:rsidRPr="004D3D93">
        <w:rPr>
          <w:rFonts w:ascii="Times New Roman" w:hAnsi="Times New Roman"/>
          <w:i/>
          <w:sz w:val="24"/>
          <w:szCs w:val="24"/>
        </w:rPr>
        <w:t xml:space="preserve">— </w:t>
      </w:r>
      <w:r w:rsidRPr="004D3D93">
        <w:rPr>
          <w:rFonts w:ascii="Times New Roman" w:hAnsi="Times New Roman"/>
          <w:sz w:val="24"/>
          <w:szCs w:val="24"/>
        </w:rPr>
        <w:t>банковский и коммерческий кредит</w:t>
      </w:r>
      <w:r w:rsidR="00A45A98" w:rsidRPr="004D3D93">
        <w:rPr>
          <w:rFonts w:ascii="Times New Roman" w:hAnsi="Times New Roman"/>
          <w:sz w:val="24"/>
          <w:szCs w:val="24"/>
        </w:rPr>
        <w:t xml:space="preserve">, </w:t>
      </w:r>
      <w:r w:rsidRPr="004D3D93">
        <w:rPr>
          <w:rFonts w:ascii="Times New Roman" w:hAnsi="Times New Roman"/>
          <w:sz w:val="24"/>
          <w:szCs w:val="24"/>
        </w:rPr>
        <w:t>выпуск акций и облигаций,</w:t>
      </w:r>
      <w:r w:rsidR="00B76252">
        <w:rPr>
          <w:rFonts w:ascii="Times New Roman" w:hAnsi="Times New Roman"/>
          <w:sz w:val="24"/>
          <w:szCs w:val="24"/>
        </w:rPr>
        <w:t xml:space="preserve"> и</w:t>
      </w:r>
      <w:r w:rsidRPr="004D3D93">
        <w:rPr>
          <w:rFonts w:ascii="Times New Roman" w:hAnsi="Times New Roman"/>
          <w:sz w:val="24"/>
          <w:szCs w:val="24"/>
        </w:rPr>
        <w:t xml:space="preserve"> </w:t>
      </w:r>
      <w:r w:rsidR="00A45A98" w:rsidRPr="004D3D93">
        <w:rPr>
          <w:rFonts w:ascii="Times New Roman" w:hAnsi="Times New Roman"/>
          <w:sz w:val="24"/>
          <w:szCs w:val="24"/>
        </w:rPr>
        <w:t xml:space="preserve">финансовый лизинг, </w:t>
      </w:r>
      <w:r w:rsidRPr="004D3D93">
        <w:rPr>
          <w:rFonts w:ascii="Times New Roman" w:hAnsi="Times New Roman"/>
          <w:sz w:val="24"/>
          <w:szCs w:val="24"/>
        </w:rPr>
        <w:t>т.е. собственный и заемный капитал.</w:t>
      </w:r>
    </w:p>
    <w:p w:rsidR="007F30BF" w:rsidRDefault="007F30BF" w:rsidP="007F30BF">
      <w:pPr>
        <w:pStyle w:val="1"/>
        <w:spacing w:line="360" w:lineRule="auto"/>
        <w:ind w:left="708" w:firstLine="708"/>
        <w:jc w:val="both"/>
        <w:rPr>
          <w:i/>
          <w:sz w:val="24"/>
          <w:szCs w:val="24"/>
        </w:rPr>
      </w:pPr>
    </w:p>
    <w:p w:rsidR="00915FF3" w:rsidRPr="004D3D93" w:rsidRDefault="007F30BF" w:rsidP="007F30BF">
      <w:pPr>
        <w:pStyle w:val="1"/>
        <w:spacing w:line="360" w:lineRule="auto"/>
        <w:ind w:left="708" w:firstLine="708"/>
        <w:jc w:val="both"/>
        <w:rPr>
          <w:b w:val="0"/>
          <w:sz w:val="24"/>
          <w:szCs w:val="24"/>
        </w:rPr>
      </w:pPr>
      <w:r>
        <w:rPr>
          <w:i/>
          <w:sz w:val="24"/>
          <w:szCs w:val="24"/>
        </w:rPr>
        <w:t>Инвестиционная деятельность предприятия</w:t>
      </w:r>
    </w:p>
    <w:p w:rsidR="00915FF3" w:rsidRPr="004D3D93" w:rsidRDefault="00915FF3" w:rsidP="007F30BF">
      <w:pPr>
        <w:spacing w:line="360" w:lineRule="auto"/>
        <w:ind w:firstLine="720"/>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Любое предприятие, чтобы начать какую-либо инвестиционную деятельность должно решить множество задач:</w:t>
      </w:r>
    </w:p>
    <w:p w:rsidR="00915FF3" w:rsidRPr="004D3D93" w:rsidRDefault="00915FF3" w:rsidP="007F30BF">
      <w:pPr>
        <w:numPr>
          <w:ilvl w:val="0"/>
          <w:numId w:val="3"/>
        </w:numPr>
        <w:tabs>
          <w:tab w:val="clear" w:pos="360"/>
          <w:tab w:val="num" w:pos="1260"/>
        </w:tabs>
        <w:spacing w:line="360" w:lineRule="auto"/>
        <w:ind w:left="1069" w:firstLine="11"/>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определить цели инвестирования</w:t>
      </w:r>
    </w:p>
    <w:p w:rsidR="00915FF3" w:rsidRPr="004D3D93" w:rsidRDefault="00915FF3" w:rsidP="007F30BF">
      <w:pPr>
        <w:numPr>
          <w:ilvl w:val="0"/>
          <w:numId w:val="3"/>
        </w:numPr>
        <w:tabs>
          <w:tab w:val="clear" w:pos="360"/>
          <w:tab w:val="num" w:pos="1260"/>
        </w:tabs>
        <w:spacing w:line="360" w:lineRule="auto"/>
        <w:ind w:left="1069" w:firstLine="11"/>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 xml:space="preserve">разработать инвестиционную политику </w:t>
      </w:r>
    </w:p>
    <w:p w:rsidR="00915FF3" w:rsidRPr="004D3D93" w:rsidRDefault="00915FF3" w:rsidP="007F30BF">
      <w:pPr>
        <w:numPr>
          <w:ilvl w:val="0"/>
          <w:numId w:val="3"/>
        </w:numPr>
        <w:tabs>
          <w:tab w:val="clear" w:pos="360"/>
          <w:tab w:val="num" w:pos="1260"/>
        </w:tabs>
        <w:spacing w:line="360" w:lineRule="auto"/>
        <w:ind w:left="1069" w:firstLine="11"/>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разработать инвестиционный проект</w:t>
      </w:r>
    </w:p>
    <w:p w:rsidR="00915FF3" w:rsidRPr="004D3D93" w:rsidRDefault="00915FF3" w:rsidP="007F30BF">
      <w:pPr>
        <w:numPr>
          <w:ilvl w:val="0"/>
          <w:numId w:val="3"/>
        </w:numPr>
        <w:tabs>
          <w:tab w:val="clear" w:pos="360"/>
          <w:tab w:val="num" w:pos="1260"/>
        </w:tabs>
        <w:spacing w:line="360" w:lineRule="auto"/>
        <w:ind w:left="1069" w:firstLine="11"/>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обосновать разработанный инвестиционный проект</w:t>
      </w:r>
    </w:p>
    <w:p w:rsidR="00915FF3" w:rsidRPr="004D3D93" w:rsidRDefault="00915FF3" w:rsidP="007F30BF">
      <w:pPr>
        <w:numPr>
          <w:ilvl w:val="0"/>
          <w:numId w:val="3"/>
        </w:numPr>
        <w:tabs>
          <w:tab w:val="clear" w:pos="360"/>
          <w:tab w:val="num" w:pos="1260"/>
        </w:tabs>
        <w:spacing w:line="360" w:lineRule="auto"/>
        <w:ind w:left="1069" w:firstLine="11"/>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определить в каком соотношении будут использованы собственные/заемные средства</w:t>
      </w:r>
    </w:p>
    <w:p w:rsidR="00915FF3" w:rsidRPr="004D3D93" w:rsidRDefault="00915FF3" w:rsidP="007F30BF">
      <w:pPr>
        <w:numPr>
          <w:ilvl w:val="0"/>
          <w:numId w:val="3"/>
        </w:numPr>
        <w:tabs>
          <w:tab w:val="clear" w:pos="360"/>
          <w:tab w:val="num" w:pos="1260"/>
        </w:tabs>
        <w:spacing w:line="360" w:lineRule="auto"/>
        <w:ind w:left="1069" w:firstLine="11"/>
        <w:jc w:val="both"/>
        <w:rPr>
          <w:rFonts w:ascii="Times New Roman" w:hAnsi="Times New Roman"/>
          <w:snapToGrid w:val="0"/>
          <w:color w:val="000000"/>
          <w:sz w:val="24"/>
          <w:szCs w:val="24"/>
        </w:rPr>
      </w:pPr>
      <w:r w:rsidRPr="004D3D93">
        <w:rPr>
          <w:rFonts w:ascii="Times New Roman" w:hAnsi="Times New Roman"/>
          <w:snapToGrid w:val="0"/>
          <w:color w:val="000000"/>
          <w:sz w:val="24"/>
          <w:szCs w:val="24"/>
        </w:rPr>
        <w:t>определить риски будущего инвестирования</w:t>
      </w:r>
    </w:p>
    <w:p w:rsidR="00915FF3" w:rsidRPr="004D3D93" w:rsidRDefault="00915FF3" w:rsidP="007F30BF">
      <w:pPr>
        <w:pStyle w:val="a4"/>
        <w:tabs>
          <w:tab w:val="clear" w:pos="4153"/>
          <w:tab w:val="clear" w:pos="8306"/>
        </w:tabs>
        <w:spacing w:line="360" w:lineRule="auto"/>
        <w:ind w:firstLine="720"/>
        <w:jc w:val="both"/>
        <w:rPr>
          <w:rFonts w:ascii="Times New Roman" w:hAnsi="Times New Roman"/>
          <w:b/>
          <w:snapToGrid w:val="0"/>
          <w:sz w:val="24"/>
          <w:szCs w:val="24"/>
        </w:rPr>
      </w:pPr>
    </w:p>
    <w:p w:rsidR="00915FF3" w:rsidRPr="004D3D93" w:rsidRDefault="00915FF3" w:rsidP="007F30BF">
      <w:pPr>
        <w:pStyle w:val="a4"/>
        <w:tabs>
          <w:tab w:val="clear" w:pos="4153"/>
          <w:tab w:val="clear" w:pos="8306"/>
        </w:tabs>
        <w:spacing w:line="360" w:lineRule="auto"/>
        <w:ind w:firstLine="720"/>
        <w:jc w:val="both"/>
        <w:rPr>
          <w:rFonts w:ascii="Times New Roman" w:hAnsi="Times New Roman"/>
          <w:snapToGrid w:val="0"/>
          <w:sz w:val="24"/>
          <w:szCs w:val="24"/>
        </w:rPr>
      </w:pPr>
      <w:r w:rsidRPr="007F30BF">
        <w:rPr>
          <w:rFonts w:ascii="Times New Roman" w:hAnsi="Times New Roman"/>
          <w:snapToGrid w:val="0"/>
          <w:sz w:val="24"/>
          <w:szCs w:val="24"/>
        </w:rPr>
        <w:t>Инвестиционная деятельность</w:t>
      </w:r>
      <w:r w:rsidRPr="007F30BF">
        <w:rPr>
          <w:rStyle w:val="a6"/>
          <w:rFonts w:ascii="Times New Roman" w:hAnsi="Times New Roman"/>
          <w:snapToGrid w:val="0"/>
          <w:sz w:val="24"/>
          <w:szCs w:val="24"/>
        </w:rPr>
        <w:footnoteReference w:id="3"/>
      </w:r>
      <w:r w:rsidRPr="007F30BF">
        <w:rPr>
          <w:rFonts w:ascii="Times New Roman" w:hAnsi="Times New Roman"/>
          <w:snapToGrid w:val="0"/>
          <w:sz w:val="24"/>
          <w:szCs w:val="24"/>
        </w:rPr>
        <w:t xml:space="preserve"> предприятия</w:t>
      </w:r>
      <w:r w:rsidRPr="004D3D93">
        <w:rPr>
          <w:rFonts w:ascii="Times New Roman" w:hAnsi="Times New Roman"/>
          <w:snapToGrid w:val="0"/>
          <w:sz w:val="24"/>
          <w:szCs w:val="24"/>
        </w:rPr>
        <w:t xml:space="preserve"> представляет собой </w:t>
      </w:r>
      <w:r w:rsidR="003745A2" w:rsidRPr="004D3D93">
        <w:rPr>
          <w:rFonts w:ascii="Times New Roman" w:hAnsi="Times New Roman"/>
          <w:snapToGrid w:val="0"/>
          <w:sz w:val="24"/>
          <w:szCs w:val="24"/>
        </w:rPr>
        <w:t>деятельность физических и юридических лиц по участию в уставном капитале коммерческих организаций либо по созданию или увеличению фиксированных активов, используемых для предпринимательской деятельности.</w:t>
      </w:r>
    </w:p>
    <w:p w:rsidR="00915FF3" w:rsidRPr="007F30BF" w:rsidRDefault="00915FF3" w:rsidP="007F30BF">
      <w:pPr>
        <w:shd w:val="clear" w:color="auto" w:fill="FFFFFF"/>
        <w:spacing w:line="360" w:lineRule="auto"/>
        <w:ind w:firstLine="720"/>
        <w:jc w:val="both"/>
        <w:rPr>
          <w:rFonts w:ascii="Times New Roman" w:hAnsi="Times New Roman"/>
          <w:color w:val="000000"/>
          <w:sz w:val="24"/>
          <w:szCs w:val="24"/>
        </w:rPr>
      </w:pPr>
      <w:r w:rsidRPr="007F30BF">
        <w:rPr>
          <w:rFonts w:ascii="Times New Roman" w:hAnsi="Times New Roman"/>
          <w:color w:val="000000"/>
          <w:sz w:val="24"/>
          <w:szCs w:val="24"/>
        </w:rPr>
        <w:t xml:space="preserve">Всех участников инвестиционной деятельности можно отнести либо к ее субъектам (кто осуществляет инвестирование), либо к объектам (во что инвестируют). </w:t>
      </w:r>
    </w:p>
    <w:p w:rsidR="008F3DF3" w:rsidRPr="007F30BF" w:rsidRDefault="008F3DF3" w:rsidP="007F30BF">
      <w:pPr>
        <w:shd w:val="clear" w:color="auto" w:fill="FFFFFF"/>
        <w:spacing w:line="360" w:lineRule="auto"/>
        <w:ind w:firstLine="720"/>
        <w:jc w:val="both"/>
        <w:rPr>
          <w:rFonts w:ascii="Times New Roman" w:hAnsi="Times New Roman"/>
          <w:color w:val="000000"/>
          <w:sz w:val="24"/>
          <w:szCs w:val="24"/>
        </w:rPr>
      </w:pPr>
      <w:r w:rsidRPr="007F30BF">
        <w:rPr>
          <w:rFonts w:ascii="Times New Roman" w:hAnsi="Times New Roman"/>
          <w:color w:val="000000"/>
          <w:sz w:val="24"/>
          <w:szCs w:val="24"/>
        </w:rPr>
        <w:t>Исходя из данной классификации, выделяются следующие субъекты инвестиционной деятельности:</w:t>
      </w:r>
    </w:p>
    <w:p w:rsidR="008F3DF3" w:rsidRPr="007F30BF" w:rsidRDefault="008F3DF3" w:rsidP="007F30BF">
      <w:pPr>
        <w:shd w:val="clear" w:color="auto" w:fill="FFFFFF"/>
        <w:spacing w:line="360" w:lineRule="auto"/>
        <w:ind w:firstLine="720"/>
        <w:jc w:val="both"/>
        <w:rPr>
          <w:rFonts w:ascii="Times New Roman" w:hAnsi="Times New Roman"/>
          <w:color w:val="000000"/>
          <w:sz w:val="24"/>
          <w:szCs w:val="24"/>
        </w:rPr>
      </w:pPr>
      <w:r w:rsidRPr="007F30BF">
        <w:rPr>
          <w:rFonts w:ascii="Times New Roman" w:hAnsi="Times New Roman"/>
          <w:color w:val="000000"/>
          <w:sz w:val="24"/>
          <w:szCs w:val="24"/>
        </w:rPr>
        <w:t xml:space="preserve">Инвестор — юридическое или физическое лицо, осуществляющее инвестиции. </w:t>
      </w:r>
    </w:p>
    <w:p w:rsidR="008F3DF3" w:rsidRPr="007F30BF" w:rsidRDefault="008F3DF3" w:rsidP="007F30BF">
      <w:pPr>
        <w:shd w:val="clear" w:color="auto" w:fill="FFFFFF"/>
        <w:spacing w:line="360" w:lineRule="auto"/>
        <w:ind w:firstLine="720"/>
        <w:jc w:val="both"/>
        <w:rPr>
          <w:rFonts w:ascii="Times New Roman" w:hAnsi="Times New Roman"/>
          <w:sz w:val="24"/>
          <w:szCs w:val="24"/>
        </w:rPr>
      </w:pPr>
      <w:r w:rsidRPr="007F30BF">
        <w:rPr>
          <w:rFonts w:ascii="Times New Roman" w:hAnsi="Times New Roman"/>
          <w:sz w:val="24"/>
          <w:szCs w:val="24"/>
        </w:rPr>
        <w:t xml:space="preserve">Кредитор (заимодавец) — инвестор, предоставляющий </w:t>
      </w:r>
      <w:r w:rsidRPr="007F30BF">
        <w:rPr>
          <w:rFonts w:ascii="Times New Roman" w:hAnsi="Times New Roman"/>
          <w:i/>
          <w:sz w:val="24"/>
          <w:szCs w:val="24"/>
        </w:rPr>
        <w:t xml:space="preserve">заемные средства </w:t>
      </w:r>
      <w:r w:rsidRPr="007F30BF">
        <w:rPr>
          <w:rFonts w:ascii="Times New Roman" w:hAnsi="Times New Roman"/>
          <w:sz w:val="24"/>
          <w:szCs w:val="24"/>
        </w:rPr>
        <w:t>для реализации проекта. Кредитор может одновременно получать права на определенную долю прибыли или производимой продукции, например, выступая в качестве акционера создаваемого предприятия или фирмы-заемщика.</w:t>
      </w:r>
    </w:p>
    <w:p w:rsidR="008F3DF3" w:rsidRPr="007F30BF" w:rsidRDefault="008F3DF3" w:rsidP="007F30BF">
      <w:pPr>
        <w:shd w:val="clear" w:color="auto" w:fill="FFFFFF"/>
        <w:spacing w:before="10" w:line="360" w:lineRule="auto"/>
        <w:ind w:right="5" w:firstLine="720"/>
        <w:jc w:val="both"/>
        <w:rPr>
          <w:rFonts w:ascii="Times New Roman" w:hAnsi="Times New Roman"/>
          <w:sz w:val="24"/>
          <w:szCs w:val="24"/>
        </w:rPr>
      </w:pPr>
      <w:r w:rsidRPr="007F30BF">
        <w:rPr>
          <w:rFonts w:ascii="Times New Roman" w:hAnsi="Times New Roman"/>
          <w:color w:val="000000"/>
          <w:sz w:val="24"/>
          <w:szCs w:val="24"/>
        </w:rPr>
        <w:t>Акционер — инвестор, владеющий акциями предприятия (организации), осуществляющего проект.</w:t>
      </w:r>
    </w:p>
    <w:p w:rsidR="00915FF3" w:rsidRPr="007F30BF" w:rsidRDefault="00915FF3" w:rsidP="007F30BF">
      <w:pPr>
        <w:shd w:val="clear" w:color="auto" w:fill="FFFFFF"/>
        <w:spacing w:before="5" w:line="360" w:lineRule="auto"/>
        <w:ind w:firstLine="708"/>
        <w:jc w:val="both"/>
        <w:outlineLvl w:val="0"/>
        <w:rPr>
          <w:rFonts w:ascii="Times New Roman" w:hAnsi="Times New Roman"/>
          <w:sz w:val="24"/>
          <w:szCs w:val="24"/>
        </w:rPr>
      </w:pPr>
      <w:r w:rsidRPr="007F30BF">
        <w:rPr>
          <w:rFonts w:ascii="Times New Roman" w:hAnsi="Times New Roman"/>
          <w:color w:val="000000"/>
          <w:sz w:val="24"/>
          <w:szCs w:val="24"/>
        </w:rPr>
        <w:t>Объектами инвестиций могут быть:</w:t>
      </w:r>
    </w:p>
    <w:p w:rsidR="00915FF3" w:rsidRPr="007F30BF" w:rsidRDefault="007F30BF" w:rsidP="007F30BF">
      <w:pPr>
        <w:shd w:val="clear" w:color="auto" w:fill="FFFFFF"/>
        <w:tabs>
          <w:tab w:val="left" w:pos="900"/>
        </w:tabs>
        <w:spacing w:before="10" w:line="360" w:lineRule="auto"/>
        <w:ind w:left="900" w:right="5"/>
        <w:jc w:val="both"/>
        <w:rPr>
          <w:rFonts w:ascii="Times New Roman" w:hAnsi="Times New Roman"/>
          <w:sz w:val="24"/>
          <w:szCs w:val="24"/>
        </w:rPr>
      </w:pPr>
      <w:r>
        <w:rPr>
          <w:rFonts w:ascii="Times New Roman" w:hAnsi="Times New Roman"/>
          <w:color w:val="000000"/>
          <w:sz w:val="24"/>
          <w:szCs w:val="24"/>
        </w:rPr>
        <w:t xml:space="preserve">• </w:t>
      </w:r>
      <w:r w:rsidR="00915FF3" w:rsidRPr="007F30BF">
        <w:rPr>
          <w:rFonts w:ascii="Times New Roman" w:hAnsi="Times New Roman"/>
          <w:color w:val="000000"/>
          <w:sz w:val="24"/>
          <w:szCs w:val="24"/>
        </w:rPr>
        <w:t>строящиеся, реконструируемые или расширяемые предприятия, здания, сооружения и другие основные фонды, предназначенные для производства новых продуктов и услуг;</w:t>
      </w:r>
    </w:p>
    <w:p w:rsidR="00915FF3" w:rsidRPr="007F30BF" w:rsidRDefault="00915FF3" w:rsidP="007F30BF">
      <w:pPr>
        <w:shd w:val="clear" w:color="auto" w:fill="FFFFFF"/>
        <w:tabs>
          <w:tab w:val="left" w:pos="900"/>
        </w:tabs>
        <w:spacing w:before="10" w:line="360" w:lineRule="auto"/>
        <w:ind w:left="900"/>
        <w:jc w:val="both"/>
        <w:rPr>
          <w:rFonts w:ascii="Times New Roman" w:hAnsi="Times New Roman"/>
          <w:sz w:val="24"/>
          <w:szCs w:val="24"/>
        </w:rPr>
      </w:pPr>
      <w:r w:rsidRPr="007F30BF">
        <w:rPr>
          <w:rFonts w:ascii="Times New Roman" w:hAnsi="Times New Roman"/>
          <w:color w:val="000000"/>
          <w:sz w:val="24"/>
          <w:szCs w:val="24"/>
        </w:rPr>
        <w:t>• комплексы строящихся или реконструируемых объектов, ориентированных на решение одной задачи (программы);</w:t>
      </w:r>
    </w:p>
    <w:p w:rsidR="00915FF3" w:rsidRPr="007F30BF" w:rsidRDefault="00915FF3" w:rsidP="007F30BF">
      <w:pPr>
        <w:shd w:val="clear" w:color="auto" w:fill="FFFFFF"/>
        <w:tabs>
          <w:tab w:val="left" w:pos="900"/>
        </w:tabs>
        <w:spacing w:before="5" w:line="360" w:lineRule="auto"/>
        <w:ind w:left="900" w:right="10"/>
        <w:jc w:val="both"/>
        <w:rPr>
          <w:rFonts w:ascii="Times New Roman" w:hAnsi="Times New Roman"/>
          <w:sz w:val="24"/>
          <w:szCs w:val="24"/>
        </w:rPr>
      </w:pPr>
      <w:r w:rsidRPr="007F30BF">
        <w:rPr>
          <w:rFonts w:ascii="Times New Roman" w:hAnsi="Times New Roman"/>
          <w:color w:val="000000"/>
          <w:sz w:val="24"/>
          <w:szCs w:val="24"/>
        </w:rPr>
        <w:t>• производство новых изделий (услуг) на имеющихся производственных площадях;</w:t>
      </w:r>
    </w:p>
    <w:p w:rsidR="00915FF3" w:rsidRPr="007F30BF" w:rsidRDefault="00915FF3" w:rsidP="007F30BF">
      <w:pPr>
        <w:shd w:val="clear" w:color="auto" w:fill="FFFFFF"/>
        <w:tabs>
          <w:tab w:val="left" w:pos="900"/>
        </w:tabs>
        <w:spacing w:line="360" w:lineRule="auto"/>
        <w:ind w:left="900"/>
        <w:jc w:val="both"/>
        <w:rPr>
          <w:rFonts w:ascii="Times New Roman" w:hAnsi="Times New Roman"/>
          <w:sz w:val="24"/>
          <w:szCs w:val="24"/>
        </w:rPr>
      </w:pPr>
      <w:r w:rsidRPr="007F30BF">
        <w:rPr>
          <w:rFonts w:ascii="Times New Roman" w:hAnsi="Times New Roman"/>
          <w:color w:val="000000"/>
          <w:sz w:val="24"/>
          <w:szCs w:val="24"/>
        </w:rPr>
        <w:t>• разработка новых изделий;</w:t>
      </w:r>
    </w:p>
    <w:p w:rsidR="00915FF3" w:rsidRPr="007F30BF" w:rsidRDefault="00915FF3" w:rsidP="007F30BF">
      <w:pPr>
        <w:shd w:val="clear" w:color="auto" w:fill="FFFFFF"/>
        <w:tabs>
          <w:tab w:val="left" w:pos="900"/>
        </w:tabs>
        <w:spacing w:line="360" w:lineRule="auto"/>
        <w:ind w:left="900" w:right="883"/>
        <w:jc w:val="both"/>
        <w:rPr>
          <w:rFonts w:ascii="Times New Roman" w:hAnsi="Times New Roman"/>
          <w:color w:val="000000"/>
          <w:sz w:val="24"/>
          <w:szCs w:val="24"/>
        </w:rPr>
      </w:pPr>
      <w:r w:rsidRPr="007F30BF">
        <w:rPr>
          <w:rFonts w:ascii="Times New Roman" w:hAnsi="Times New Roman"/>
          <w:color w:val="000000"/>
          <w:sz w:val="24"/>
          <w:szCs w:val="24"/>
        </w:rPr>
        <w:t xml:space="preserve">• внедрение новой техники в действующее производство. </w:t>
      </w:r>
    </w:p>
    <w:p w:rsidR="008F3DF3" w:rsidRPr="007F30BF" w:rsidRDefault="008F3DF3" w:rsidP="007F30BF">
      <w:pPr>
        <w:pStyle w:val="20"/>
        <w:spacing w:line="360" w:lineRule="auto"/>
        <w:ind w:firstLine="720"/>
        <w:jc w:val="both"/>
        <w:rPr>
          <w:szCs w:val="24"/>
        </w:rPr>
      </w:pPr>
    </w:p>
    <w:p w:rsidR="00915FF3" w:rsidRPr="007F30BF" w:rsidRDefault="00915FF3" w:rsidP="007F30BF">
      <w:pPr>
        <w:pStyle w:val="20"/>
        <w:spacing w:line="360" w:lineRule="auto"/>
        <w:ind w:firstLine="720"/>
        <w:jc w:val="both"/>
        <w:rPr>
          <w:szCs w:val="24"/>
        </w:rPr>
      </w:pPr>
      <w:r w:rsidRPr="007F30BF">
        <w:rPr>
          <w:szCs w:val="24"/>
        </w:rPr>
        <w:t>Основной целью инвестирования является распределение наиболее эффективных путей реализации инвестиционных стратегий предприятия на отдельных этапах его развития. Процесс реализации этой цели направлен на решение следующих задач:</w:t>
      </w:r>
    </w:p>
    <w:p w:rsidR="00915FF3" w:rsidRPr="007F30BF" w:rsidRDefault="00915FF3" w:rsidP="007F30BF">
      <w:pPr>
        <w:numPr>
          <w:ilvl w:val="0"/>
          <w:numId w:val="2"/>
        </w:numPr>
        <w:shd w:val="clear" w:color="auto" w:fill="FFFFFF"/>
        <w:tabs>
          <w:tab w:val="clear" w:pos="720"/>
          <w:tab w:val="num" w:pos="900"/>
        </w:tabs>
        <w:spacing w:line="360" w:lineRule="auto"/>
        <w:ind w:right="-2" w:firstLine="0"/>
        <w:jc w:val="both"/>
        <w:rPr>
          <w:rFonts w:ascii="Times New Roman" w:hAnsi="Times New Roman"/>
          <w:color w:val="000000"/>
          <w:sz w:val="24"/>
          <w:szCs w:val="24"/>
        </w:rPr>
      </w:pPr>
      <w:r w:rsidRPr="007F30BF">
        <w:rPr>
          <w:rFonts w:ascii="Times New Roman" w:hAnsi="Times New Roman"/>
          <w:color w:val="000000"/>
          <w:sz w:val="24"/>
          <w:szCs w:val="24"/>
        </w:rPr>
        <w:t>обеспечение высоких темпов развития предприятия за счет эффективной инвестиционной деятельности</w:t>
      </w:r>
      <w:r w:rsidR="008F3DF3" w:rsidRPr="007F30BF">
        <w:rPr>
          <w:rFonts w:ascii="Times New Roman" w:hAnsi="Times New Roman"/>
          <w:color w:val="000000"/>
          <w:sz w:val="24"/>
          <w:szCs w:val="24"/>
        </w:rPr>
        <w:t>;</w:t>
      </w:r>
    </w:p>
    <w:p w:rsidR="008F3DF3" w:rsidRPr="007F30BF" w:rsidRDefault="00915FF3" w:rsidP="007F30BF">
      <w:pPr>
        <w:numPr>
          <w:ilvl w:val="0"/>
          <w:numId w:val="2"/>
        </w:numPr>
        <w:shd w:val="clear" w:color="auto" w:fill="FFFFFF"/>
        <w:tabs>
          <w:tab w:val="clear" w:pos="720"/>
          <w:tab w:val="num" w:pos="900"/>
        </w:tabs>
        <w:spacing w:line="360" w:lineRule="auto"/>
        <w:ind w:right="-2" w:firstLine="0"/>
        <w:jc w:val="both"/>
        <w:rPr>
          <w:rFonts w:ascii="Times New Roman" w:hAnsi="Times New Roman"/>
          <w:color w:val="000000"/>
          <w:sz w:val="24"/>
          <w:szCs w:val="24"/>
        </w:rPr>
      </w:pPr>
      <w:r w:rsidRPr="007F30BF">
        <w:rPr>
          <w:rFonts w:ascii="Times New Roman" w:hAnsi="Times New Roman"/>
          <w:color w:val="000000"/>
          <w:sz w:val="24"/>
          <w:szCs w:val="24"/>
        </w:rPr>
        <w:t>обеспечение максимизации доходов от инвестиционной деятельности</w:t>
      </w:r>
      <w:r w:rsidR="008F3DF3" w:rsidRPr="007F30BF">
        <w:rPr>
          <w:rFonts w:ascii="Times New Roman" w:hAnsi="Times New Roman"/>
          <w:color w:val="000000"/>
          <w:sz w:val="24"/>
          <w:szCs w:val="24"/>
        </w:rPr>
        <w:t>;</w:t>
      </w:r>
    </w:p>
    <w:p w:rsidR="008F3DF3" w:rsidRPr="007F30BF" w:rsidRDefault="00915FF3" w:rsidP="007F30BF">
      <w:pPr>
        <w:numPr>
          <w:ilvl w:val="0"/>
          <w:numId w:val="2"/>
        </w:numPr>
        <w:shd w:val="clear" w:color="auto" w:fill="FFFFFF"/>
        <w:tabs>
          <w:tab w:val="clear" w:pos="720"/>
          <w:tab w:val="num" w:pos="900"/>
        </w:tabs>
        <w:spacing w:line="360" w:lineRule="auto"/>
        <w:ind w:right="-2" w:firstLine="0"/>
        <w:jc w:val="both"/>
        <w:rPr>
          <w:rFonts w:ascii="Times New Roman" w:hAnsi="Times New Roman"/>
          <w:color w:val="000000"/>
          <w:sz w:val="24"/>
          <w:szCs w:val="24"/>
        </w:rPr>
      </w:pPr>
      <w:r w:rsidRPr="007F30BF">
        <w:rPr>
          <w:rFonts w:ascii="Times New Roman" w:hAnsi="Times New Roman"/>
          <w:color w:val="000000"/>
          <w:sz w:val="24"/>
          <w:szCs w:val="24"/>
        </w:rPr>
        <w:t>обеспечение мин</w:t>
      </w:r>
      <w:r w:rsidR="008F3DF3" w:rsidRPr="007F30BF">
        <w:rPr>
          <w:rFonts w:ascii="Times New Roman" w:hAnsi="Times New Roman"/>
          <w:color w:val="000000"/>
          <w:sz w:val="24"/>
          <w:szCs w:val="24"/>
        </w:rPr>
        <w:t>имизации инвестиционных рисков;</w:t>
      </w:r>
    </w:p>
    <w:p w:rsidR="008F3DF3" w:rsidRPr="007F30BF" w:rsidRDefault="00915FF3" w:rsidP="007F30BF">
      <w:pPr>
        <w:numPr>
          <w:ilvl w:val="0"/>
          <w:numId w:val="2"/>
        </w:numPr>
        <w:shd w:val="clear" w:color="auto" w:fill="FFFFFF"/>
        <w:tabs>
          <w:tab w:val="clear" w:pos="720"/>
          <w:tab w:val="num" w:pos="900"/>
        </w:tabs>
        <w:spacing w:line="360" w:lineRule="auto"/>
        <w:ind w:right="-2" w:firstLine="0"/>
        <w:jc w:val="both"/>
        <w:rPr>
          <w:rFonts w:ascii="Times New Roman" w:hAnsi="Times New Roman"/>
          <w:snapToGrid w:val="0"/>
          <w:sz w:val="24"/>
          <w:szCs w:val="24"/>
        </w:rPr>
      </w:pPr>
      <w:r w:rsidRPr="007F30BF">
        <w:rPr>
          <w:rFonts w:ascii="Times New Roman" w:hAnsi="Times New Roman"/>
          <w:sz w:val="24"/>
          <w:szCs w:val="24"/>
        </w:rPr>
        <w:t>обеспечение финансовой устойчивости и платежеспособности в процессе инвестиционной деятельности, т.к. инвестиции связаны с большим отвлечением средств</w:t>
      </w:r>
      <w:r w:rsidR="008F3DF3" w:rsidRPr="007F30BF">
        <w:rPr>
          <w:rFonts w:ascii="Times New Roman" w:hAnsi="Times New Roman"/>
          <w:sz w:val="24"/>
          <w:szCs w:val="24"/>
        </w:rPr>
        <w:t>;</w:t>
      </w:r>
      <w:r w:rsidRPr="007F30BF">
        <w:rPr>
          <w:rFonts w:ascii="Times New Roman" w:hAnsi="Times New Roman"/>
          <w:sz w:val="24"/>
          <w:szCs w:val="24"/>
        </w:rPr>
        <w:t xml:space="preserve"> </w:t>
      </w:r>
    </w:p>
    <w:p w:rsidR="00915FF3" w:rsidRPr="007F30BF" w:rsidRDefault="00915FF3" w:rsidP="007F30BF">
      <w:pPr>
        <w:numPr>
          <w:ilvl w:val="0"/>
          <w:numId w:val="2"/>
        </w:numPr>
        <w:shd w:val="clear" w:color="auto" w:fill="FFFFFF"/>
        <w:tabs>
          <w:tab w:val="clear" w:pos="720"/>
          <w:tab w:val="num" w:pos="900"/>
        </w:tabs>
        <w:spacing w:line="360" w:lineRule="auto"/>
        <w:ind w:right="-2" w:firstLine="0"/>
        <w:jc w:val="both"/>
        <w:rPr>
          <w:rFonts w:ascii="Times New Roman" w:hAnsi="Times New Roman"/>
          <w:snapToGrid w:val="0"/>
          <w:sz w:val="24"/>
          <w:szCs w:val="24"/>
        </w:rPr>
      </w:pPr>
      <w:r w:rsidRPr="007F30BF">
        <w:rPr>
          <w:rFonts w:ascii="Times New Roman" w:hAnsi="Times New Roman"/>
          <w:sz w:val="24"/>
          <w:szCs w:val="24"/>
        </w:rPr>
        <w:t>изыскание путей ускорения реа</w:t>
      </w:r>
      <w:r w:rsidR="008F3DF3" w:rsidRPr="007F30BF">
        <w:rPr>
          <w:rFonts w:ascii="Times New Roman" w:hAnsi="Times New Roman"/>
          <w:sz w:val="24"/>
          <w:szCs w:val="24"/>
        </w:rPr>
        <w:t>лизации инвестиционных программ;</w:t>
      </w:r>
      <w:r w:rsidRPr="007F30BF">
        <w:rPr>
          <w:rFonts w:ascii="Times New Roman" w:hAnsi="Times New Roman"/>
          <w:sz w:val="24"/>
          <w:szCs w:val="24"/>
        </w:rPr>
        <w:t xml:space="preserve"> </w:t>
      </w:r>
    </w:p>
    <w:p w:rsidR="00915FF3" w:rsidRPr="007F30BF" w:rsidRDefault="00915FF3" w:rsidP="007F30BF">
      <w:pPr>
        <w:pStyle w:val="a4"/>
        <w:tabs>
          <w:tab w:val="clear" w:pos="4153"/>
          <w:tab w:val="clear" w:pos="8306"/>
        </w:tabs>
        <w:spacing w:line="360" w:lineRule="auto"/>
        <w:ind w:firstLine="720"/>
        <w:jc w:val="both"/>
        <w:rPr>
          <w:rFonts w:ascii="Times New Roman" w:hAnsi="Times New Roman"/>
          <w:color w:val="000000"/>
          <w:sz w:val="24"/>
          <w:szCs w:val="24"/>
        </w:rPr>
      </w:pPr>
      <w:r w:rsidRPr="007F30BF">
        <w:rPr>
          <w:rFonts w:ascii="Times New Roman" w:hAnsi="Times New Roman"/>
          <w:color w:val="000000"/>
          <w:sz w:val="24"/>
          <w:szCs w:val="24"/>
        </w:rPr>
        <w:t>Все вышеперечисленное можно отнести к единому комплексу инвестиционной политики.</w:t>
      </w:r>
      <w:r w:rsidR="008F3DF3" w:rsidRPr="007F30BF">
        <w:rPr>
          <w:rFonts w:ascii="Times New Roman" w:hAnsi="Times New Roman"/>
          <w:color w:val="000000"/>
          <w:sz w:val="24"/>
          <w:szCs w:val="24"/>
        </w:rPr>
        <w:t xml:space="preserve"> </w:t>
      </w:r>
      <w:r w:rsidRPr="007F30BF">
        <w:rPr>
          <w:rFonts w:ascii="Times New Roman" w:hAnsi="Times New Roman"/>
          <w:color w:val="000000"/>
          <w:sz w:val="24"/>
          <w:szCs w:val="24"/>
        </w:rPr>
        <w:t xml:space="preserve">Инвестиционная политика является частью стратегии развития предприятия и общей политики управления прибылью. Она заключается в выборе и реализации наиболее эффективных форм вложения капитала с целью расширения объема операционной деятельности и формирования инвестиционной прибыли. </w:t>
      </w:r>
    </w:p>
    <w:p w:rsidR="00915FF3" w:rsidRPr="007F30BF" w:rsidRDefault="00915FF3" w:rsidP="007F30BF">
      <w:pPr>
        <w:pStyle w:val="210"/>
      </w:pPr>
      <w:r w:rsidRPr="007F30BF">
        <w:t>Эффективность инвестиционной политики предприятия оценивается по показателю срока окупаемости инвестиций, который определяется на основе данных бизнес-плана предприятия и предварительных расчетов по обоснованию инвестиционных проектов в рамках инвестиционной политики предприятия.</w:t>
      </w:r>
    </w:p>
    <w:p w:rsidR="00915FF3" w:rsidRPr="007F30BF" w:rsidRDefault="008F3DF3" w:rsidP="007F30BF">
      <w:pPr>
        <w:pStyle w:val="20"/>
        <w:spacing w:line="360" w:lineRule="auto"/>
        <w:ind w:firstLine="720"/>
        <w:jc w:val="both"/>
      </w:pPr>
      <w:r w:rsidRPr="007F30BF">
        <w:t xml:space="preserve">Инвестиционный проект можно </w:t>
      </w:r>
      <w:r w:rsidR="00915FF3" w:rsidRPr="007F30BF">
        <w:t>понимать двояко: как комплект документов, обоснование его целесообразности и определение комплекса действий, направленных на ее достижение, и как комплекс действий (работ, услуг, приобретений, управленческих операций и решений).</w:t>
      </w:r>
    </w:p>
    <w:p w:rsidR="00314953" w:rsidRPr="007F30BF" w:rsidRDefault="00314953" w:rsidP="007F30BF">
      <w:pPr>
        <w:pStyle w:val="20"/>
        <w:spacing w:line="360" w:lineRule="auto"/>
        <w:ind w:firstLine="720"/>
        <w:jc w:val="both"/>
        <w:rPr>
          <w:szCs w:val="24"/>
        </w:rPr>
      </w:pPr>
      <w:r w:rsidRPr="007F30BF">
        <w:rPr>
          <w:szCs w:val="24"/>
        </w:rPr>
        <w:t>Юридически</w:t>
      </w:r>
      <w:r w:rsidRPr="007F30BF">
        <w:rPr>
          <w:rStyle w:val="a6"/>
          <w:szCs w:val="24"/>
        </w:rPr>
        <w:footnoteReference w:id="4"/>
      </w:r>
      <w:r w:rsidRPr="007F30BF">
        <w:rPr>
          <w:szCs w:val="24"/>
        </w:rPr>
        <w:t>, инвестиционный проект – комплекс мероприятий, предусматривающий инвестиции и создание новых, расширение и обновление действующих производств.</w:t>
      </w:r>
      <w:r w:rsidR="00915FF3" w:rsidRPr="007F30BF">
        <w:rPr>
          <w:szCs w:val="24"/>
        </w:rPr>
        <w:t xml:space="preserve"> </w:t>
      </w:r>
    </w:p>
    <w:p w:rsidR="008F7F98" w:rsidRPr="007F30BF" w:rsidRDefault="00314953" w:rsidP="007F30BF">
      <w:pPr>
        <w:shd w:val="clear" w:color="auto" w:fill="FFFFFF"/>
        <w:spacing w:line="360" w:lineRule="auto"/>
        <w:ind w:firstLine="720"/>
        <w:jc w:val="both"/>
        <w:rPr>
          <w:rFonts w:ascii="Times New Roman" w:hAnsi="Times New Roman"/>
          <w:sz w:val="24"/>
          <w:szCs w:val="24"/>
        </w:rPr>
      </w:pPr>
      <w:r w:rsidRPr="007F30BF">
        <w:rPr>
          <w:rFonts w:ascii="Times New Roman" w:hAnsi="Times New Roman"/>
          <w:sz w:val="24"/>
          <w:szCs w:val="24"/>
        </w:rPr>
        <w:t>С экономической точки зрения, и</w:t>
      </w:r>
      <w:r w:rsidR="00915FF3" w:rsidRPr="007F30BF">
        <w:rPr>
          <w:rFonts w:ascii="Times New Roman" w:hAnsi="Times New Roman"/>
          <w:sz w:val="24"/>
          <w:szCs w:val="24"/>
        </w:rPr>
        <w:t>нвестиционный проект</w:t>
      </w:r>
      <w:r w:rsidR="00915FF3" w:rsidRPr="007F30BF">
        <w:rPr>
          <w:rStyle w:val="a6"/>
          <w:rFonts w:ascii="Times New Roman" w:hAnsi="Times New Roman"/>
          <w:color w:val="000000"/>
          <w:sz w:val="24"/>
          <w:szCs w:val="24"/>
        </w:rPr>
        <w:footnoteReference w:id="5"/>
      </w:r>
      <w:r w:rsidRPr="007F30BF">
        <w:rPr>
          <w:rFonts w:ascii="Times New Roman" w:hAnsi="Times New Roman"/>
          <w:sz w:val="24"/>
          <w:szCs w:val="24"/>
        </w:rPr>
        <w:t xml:space="preserve"> представляет собой</w:t>
      </w:r>
      <w:r w:rsidR="00915FF3" w:rsidRPr="007F30BF">
        <w:rPr>
          <w:rFonts w:ascii="Times New Roman" w:hAnsi="Times New Roman"/>
          <w:sz w:val="24"/>
          <w:szCs w:val="24"/>
        </w:rPr>
        <w:t xml:space="preserve"> обоснование целесообразности, объема и сроков осуществления капиталовложений, в том числе необходимая проектно-сметная документация, разработанная в соответствии с законодательством Р</w:t>
      </w:r>
      <w:r w:rsidRPr="007F30BF">
        <w:rPr>
          <w:rFonts w:ascii="Times New Roman" w:hAnsi="Times New Roman"/>
          <w:sz w:val="24"/>
          <w:szCs w:val="24"/>
        </w:rPr>
        <w:t>К</w:t>
      </w:r>
      <w:r w:rsidR="00915FF3" w:rsidRPr="007F30BF">
        <w:rPr>
          <w:rFonts w:ascii="Times New Roman" w:hAnsi="Times New Roman"/>
          <w:sz w:val="24"/>
          <w:szCs w:val="24"/>
        </w:rPr>
        <w:t xml:space="preserve"> и утвержденными в установленном порядке стандартами (нормами и правилами), а также с описанием практических действий по осуществлению инвестиций (бизнес-план). </w:t>
      </w:r>
      <w:r w:rsidR="005259C5">
        <w:rPr>
          <w:rFonts w:ascii="Times New Roman" w:hAnsi="Times New Roman"/>
          <w:sz w:val="24"/>
          <w:szCs w:val="24"/>
        </w:rPr>
        <w:t xml:space="preserve">См. приложение 3, таблица </w:t>
      </w:r>
      <w:r w:rsidR="0016249B">
        <w:rPr>
          <w:rFonts w:ascii="Times New Roman" w:hAnsi="Times New Roman"/>
          <w:sz w:val="24"/>
          <w:szCs w:val="24"/>
        </w:rPr>
        <w:t>1</w:t>
      </w:r>
      <w:r w:rsidR="005259C5">
        <w:rPr>
          <w:rFonts w:ascii="Times New Roman" w:hAnsi="Times New Roman"/>
          <w:sz w:val="24"/>
          <w:szCs w:val="24"/>
        </w:rPr>
        <w:t>.</w:t>
      </w:r>
    </w:p>
    <w:p w:rsidR="00812A5A" w:rsidRPr="00954A73" w:rsidRDefault="00D76B8A" w:rsidP="00D76B8A">
      <w:pPr>
        <w:pStyle w:val="210"/>
        <w:rPr>
          <w:snapToGrid w:val="0"/>
          <w:color w:val="000000"/>
          <w:szCs w:val="24"/>
        </w:rPr>
      </w:pPr>
      <w:r w:rsidRPr="00D76B8A">
        <w:rPr>
          <w:rStyle w:val="BodyText2"/>
        </w:rPr>
        <w:t>Таким образом</w:t>
      </w:r>
      <w:r>
        <w:rPr>
          <w:color w:val="000000"/>
          <w:szCs w:val="24"/>
        </w:rPr>
        <w:t xml:space="preserve">, </w:t>
      </w:r>
      <w:r w:rsidR="00812A5A" w:rsidRPr="00954A73">
        <w:rPr>
          <w:snapToGrid w:val="0"/>
          <w:color w:val="000000"/>
          <w:szCs w:val="24"/>
        </w:rPr>
        <w:t xml:space="preserve">суммируя все выше написанное, можно с уверенностью сказать о том, что инвестирование </w:t>
      </w:r>
      <w:r w:rsidR="00812A5A" w:rsidRPr="00954A73">
        <w:rPr>
          <w:snapToGrid w:val="0"/>
          <w:color w:val="000000"/>
          <w:szCs w:val="24"/>
        </w:rPr>
        <w:sym w:font="Symbol" w:char="F0BE"/>
      </w:r>
      <w:r w:rsidR="00812A5A" w:rsidRPr="00954A73">
        <w:rPr>
          <w:snapToGrid w:val="0"/>
          <w:color w:val="000000"/>
          <w:szCs w:val="24"/>
        </w:rPr>
        <w:t xml:space="preserve"> довольно трудоемкий и длительный процесс, требующий глубокого изучения объекта инвестирования по многим параметрам, а также предварительной оценки целесообразности и эффективности будущего проекта. </w:t>
      </w:r>
    </w:p>
    <w:p w:rsidR="0058565F" w:rsidRPr="00BC2718" w:rsidRDefault="00C70848" w:rsidP="007F30BF">
      <w:pPr>
        <w:pStyle w:val="10"/>
        <w:spacing w:line="360" w:lineRule="auto"/>
        <w:rPr>
          <w:i/>
          <w:snapToGrid w:val="0"/>
          <w:color w:val="000000"/>
          <w:w w:val="100"/>
          <w:sz w:val="24"/>
          <w:szCs w:val="24"/>
        </w:rPr>
      </w:pPr>
      <w:r w:rsidRPr="00954A73">
        <w:rPr>
          <w:snapToGrid w:val="0"/>
          <w:color w:val="000000"/>
          <w:w w:val="100"/>
          <w:sz w:val="24"/>
          <w:szCs w:val="24"/>
        </w:rPr>
        <w:t>Рассмотрим конкретный вид привлечения инвестиций – лизинг.</w:t>
      </w:r>
    </w:p>
    <w:p w:rsidR="00812A5A" w:rsidRPr="008F3DF3" w:rsidRDefault="00812A5A" w:rsidP="00812A5A">
      <w:pPr>
        <w:shd w:val="clear" w:color="auto" w:fill="FFFFFF"/>
        <w:spacing w:line="360" w:lineRule="auto"/>
        <w:ind w:firstLine="709"/>
        <w:jc w:val="both"/>
        <w:rPr>
          <w:rFonts w:ascii="Times New Roman" w:hAnsi="Times New Roman"/>
          <w:color w:val="000000"/>
          <w:sz w:val="24"/>
          <w:szCs w:val="24"/>
        </w:rPr>
      </w:pPr>
    </w:p>
    <w:p w:rsidR="00915FF3" w:rsidRPr="008F3DF3" w:rsidRDefault="00915FF3" w:rsidP="00915FF3">
      <w:pPr>
        <w:shd w:val="clear" w:color="auto" w:fill="FFFFFF"/>
        <w:spacing w:line="360" w:lineRule="auto"/>
        <w:ind w:firstLine="709"/>
        <w:jc w:val="both"/>
        <w:rPr>
          <w:rFonts w:ascii="Times New Roman" w:hAnsi="Times New Roman"/>
          <w:color w:val="000000"/>
          <w:sz w:val="24"/>
          <w:szCs w:val="24"/>
        </w:rPr>
      </w:pPr>
    </w:p>
    <w:p w:rsidR="00E87B1A" w:rsidRPr="008F3DF3" w:rsidRDefault="00954A73" w:rsidP="00954A73">
      <w:pPr>
        <w:spacing w:line="360" w:lineRule="auto"/>
        <w:rPr>
          <w:rFonts w:ascii="Times New Roman" w:hAnsi="Times New Roman"/>
          <w:b/>
          <w:position w:val="-6"/>
          <w:sz w:val="24"/>
          <w:szCs w:val="24"/>
        </w:rPr>
      </w:pPr>
      <w:r>
        <w:rPr>
          <w:rFonts w:ascii="Times New Roman" w:hAnsi="Times New Roman"/>
          <w:b/>
          <w:position w:val="-6"/>
          <w:sz w:val="24"/>
          <w:szCs w:val="24"/>
        </w:rPr>
        <w:t>1.2 Инвестиционный ресурс - лизинг</w:t>
      </w:r>
    </w:p>
    <w:p w:rsidR="00915FF3" w:rsidRPr="008F3DF3" w:rsidRDefault="00915FF3" w:rsidP="007F30BF">
      <w:pPr>
        <w:spacing w:line="360" w:lineRule="auto"/>
        <w:ind w:left="1416" w:firstLine="708"/>
        <w:rPr>
          <w:rFonts w:ascii="Times New Roman" w:hAnsi="Times New Roman"/>
          <w:b/>
          <w:position w:val="-6"/>
          <w:sz w:val="24"/>
          <w:szCs w:val="24"/>
        </w:rPr>
      </w:pPr>
      <w:r w:rsidRPr="00993C1F">
        <w:rPr>
          <w:rFonts w:ascii="Times New Roman" w:hAnsi="Times New Roman"/>
          <w:b/>
          <w:i/>
          <w:position w:val="-6"/>
          <w:sz w:val="24"/>
          <w:szCs w:val="24"/>
        </w:rPr>
        <w:t>И</w:t>
      </w:r>
      <w:r w:rsidR="00993C1F" w:rsidRPr="00993C1F">
        <w:rPr>
          <w:rFonts w:ascii="Times New Roman" w:hAnsi="Times New Roman"/>
          <w:b/>
          <w:i/>
          <w:position w:val="-6"/>
          <w:sz w:val="24"/>
          <w:szCs w:val="24"/>
        </w:rPr>
        <w:t>стория возникновения лизинга</w:t>
      </w:r>
    </w:p>
    <w:p w:rsidR="00915FF3" w:rsidRPr="008F3DF3" w:rsidRDefault="00915FF3" w:rsidP="007F30BF">
      <w:pPr>
        <w:tabs>
          <w:tab w:val="left" w:pos="540"/>
        </w:tabs>
        <w:spacing w:line="360" w:lineRule="auto"/>
        <w:ind w:firstLine="720"/>
        <w:jc w:val="both"/>
        <w:rPr>
          <w:rFonts w:ascii="Times New Roman" w:hAnsi="Times New Roman"/>
          <w:position w:val="-6"/>
          <w:sz w:val="24"/>
          <w:szCs w:val="24"/>
        </w:rPr>
      </w:pPr>
      <w:r w:rsidRPr="008F3DF3">
        <w:rPr>
          <w:rFonts w:ascii="Times New Roman" w:hAnsi="Times New Roman"/>
          <w:position w:val="-6"/>
          <w:sz w:val="24"/>
          <w:szCs w:val="24"/>
        </w:rPr>
        <w:t>Принято считать, что все экономико-правовые отношения, связанные с лизингом, относятся к новому или новейшему периоду истории хозяйственных взаимосвязей. Однако это не так. Документы свидетельствуют, что аренда (лизинг) известна человеку с незапамятных времен.</w:t>
      </w:r>
    </w:p>
    <w:p w:rsidR="00915FF3" w:rsidRPr="008F3DF3" w:rsidRDefault="00915FF3" w:rsidP="007F30BF">
      <w:pPr>
        <w:spacing w:line="360" w:lineRule="auto"/>
        <w:ind w:firstLine="720"/>
        <w:jc w:val="both"/>
        <w:rPr>
          <w:rFonts w:ascii="Times New Roman" w:hAnsi="Times New Roman"/>
          <w:position w:val="-6"/>
          <w:sz w:val="24"/>
          <w:szCs w:val="24"/>
        </w:rPr>
      </w:pPr>
      <w:r w:rsidRPr="008F3DF3">
        <w:rPr>
          <w:rFonts w:ascii="Times New Roman" w:hAnsi="Times New Roman"/>
          <w:position w:val="-6"/>
          <w:sz w:val="24"/>
          <w:szCs w:val="24"/>
        </w:rPr>
        <w:t>Арендные (лизинговые) сделки были известны еще в древнем государстве Шумер и датируются примерно 2000 годом до н. э.</w:t>
      </w:r>
      <w:r w:rsidR="008F7F98">
        <w:rPr>
          <w:rFonts w:ascii="Times New Roman" w:hAnsi="Times New Roman"/>
          <w:position w:val="-6"/>
          <w:sz w:val="24"/>
          <w:szCs w:val="24"/>
        </w:rPr>
        <w:t xml:space="preserve"> </w:t>
      </w:r>
      <w:r w:rsidRPr="008F3DF3">
        <w:rPr>
          <w:rFonts w:ascii="Times New Roman" w:hAnsi="Times New Roman"/>
          <w:position w:val="-6"/>
          <w:sz w:val="24"/>
          <w:szCs w:val="24"/>
        </w:rPr>
        <w:t>Английский историк Т. Кларк обнаружил несколько положений о лизинге в Законах Хаммурапи, принятых между 1775 - 1750 годами до н. э. Группа статей, касающихся собственности, - самая большая в судебнике Хаммурапи. Статьи обстоятельно рассматривали все случаи аренды и нормы арендной платы, условия залога имущества.</w:t>
      </w:r>
    </w:p>
    <w:p w:rsidR="00915FF3" w:rsidRPr="008F3DF3" w:rsidRDefault="00915FF3" w:rsidP="007F30BF">
      <w:pPr>
        <w:spacing w:line="360" w:lineRule="auto"/>
        <w:ind w:firstLine="720"/>
        <w:jc w:val="both"/>
        <w:rPr>
          <w:rFonts w:ascii="Times New Roman" w:hAnsi="Times New Roman"/>
          <w:position w:val="-6"/>
          <w:sz w:val="24"/>
          <w:szCs w:val="24"/>
        </w:rPr>
      </w:pPr>
      <w:r w:rsidRPr="008F3DF3">
        <w:rPr>
          <w:rFonts w:ascii="Times New Roman" w:hAnsi="Times New Roman"/>
          <w:position w:val="-6"/>
          <w:sz w:val="24"/>
          <w:szCs w:val="24"/>
        </w:rPr>
        <w:t xml:space="preserve">Первое документальное упоминание о практически проведенной лизинговой сделке относится к 1066 году, когда Вильгельм Завоеватель арендовал у нормандских судовладельцев корабли для вторжения на Британские острова. </w:t>
      </w:r>
      <w:r w:rsidR="008F7F98">
        <w:rPr>
          <w:rFonts w:ascii="Times New Roman" w:hAnsi="Times New Roman"/>
          <w:position w:val="-6"/>
          <w:sz w:val="24"/>
          <w:szCs w:val="24"/>
        </w:rPr>
        <w:t>А уже через два века, в 1248 году, была зарегистрирована первая официальная лизинговая сделка – крестоносцы, готовясь к очередному походу, получили амуницию с правом дальнейшего выкупа.</w:t>
      </w:r>
    </w:p>
    <w:p w:rsidR="005E1480" w:rsidRDefault="00915FF3" w:rsidP="007F30BF">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Первое известное употребление термина “лизинг” относится к 1877 году, когда телефонная компания “Белл” приняла решение не продавать свои телефонные аппараты, а сдавать их в аренду, то есть устанавливать оборудование в доме или офисе клиента только на основе арендной платы.</w:t>
      </w:r>
    </w:p>
    <w:p w:rsidR="00915FF3" w:rsidRPr="004D3D93" w:rsidRDefault="00915FF3" w:rsidP="007F30BF">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 xml:space="preserve">В </w:t>
      </w:r>
      <w:r w:rsidR="00AD0925">
        <w:rPr>
          <w:rFonts w:ascii="Times New Roman" w:hAnsi="Times New Roman"/>
          <w:position w:val="-6"/>
          <w:sz w:val="24"/>
          <w:szCs w:val="24"/>
        </w:rPr>
        <w:t>СССР</w:t>
      </w:r>
      <w:r w:rsidRPr="004D3D93">
        <w:rPr>
          <w:rFonts w:ascii="Times New Roman" w:hAnsi="Times New Roman"/>
          <w:position w:val="-6"/>
          <w:sz w:val="24"/>
          <w:szCs w:val="24"/>
        </w:rPr>
        <w:t xml:space="preserve"> с понятием “лизинг” познакомились во время второй мировой войны, когда в 1941 - 1945 годах по </w:t>
      </w:r>
      <w:r w:rsidRPr="004D3D93">
        <w:rPr>
          <w:rFonts w:ascii="Times New Roman" w:hAnsi="Times New Roman"/>
          <w:position w:val="-6"/>
          <w:sz w:val="24"/>
          <w:szCs w:val="24"/>
          <w:lang w:val="en-US"/>
        </w:rPr>
        <w:t>leand</w:t>
      </w:r>
      <w:r w:rsidRPr="004D3D93">
        <w:rPr>
          <w:rFonts w:ascii="Times New Roman" w:hAnsi="Times New Roman"/>
          <w:position w:val="-6"/>
          <w:sz w:val="24"/>
          <w:szCs w:val="24"/>
        </w:rPr>
        <w:t xml:space="preserve"> - </w:t>
      </w:r>
      <w:r w:rsidRPr="004D3D93">
        <w:rPr>
          <w:rFonts w:ascii="Times New Roman" w:hAnsi="Times New Roman"/>
          <w:position w:val="-6"/>
          <w:sz w:val="24"/>
          <w:szCs w:val="24"/>
          <w:lang w:val="en-US"/>
        </w:rPr>
        <w:t>lease</w:t>
      </w:r>
      <w:r w:rsidRPr="004D3D93">
        <w:rPr>
          <w:rFonts w:ascii="Times New Roman" w:hAnsi="Times New Roman"/>
          <w:position w:val="-6"/>
          <w:sz w:val="24"/>
          <w:szCs w:val="24"/>
        </w:rPr>
        <w:t xml:space="preserve"> осуществлялись поставки американской техники. </w:t>
      </w:r>
    </w:p>
    <w:p w:rsidR="00915FF3" w:rsidRPr="004D3D93" w:rsidRDefault="00915FF3" w:rsidP="007F30BF">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Однако настоящая революция в арендных отношениях произошла в Америке в начале 50-х годов нашего столетия. Первым акционерным обществом, для которого лизинговые операции стали основным видом деятельности, является созданная в 1952 году в Сан-Франциско известная американская компания “</w:t>
      </w:r>
      <w:r w:rsidRPr="004D3D93">
        <w:rPr>
          <w:rFonts w:ascii="Times New Roman" w:hAnsi="Times New Roman"/>
          <w:position w:val="-6"/>
          <w:sz w:val="24"/>
          <w:szCs w:val="24"/>
          <w:lang w:val="en-US"/>
        </w:rPr>
        <w:t>United</w:t>
      </w:r>
      <w:r w:rsidRPr="004D3D93">
        <w:rPr>
          <w:rFonts w:ascii="Times New Roman" w:hAnsi="Times New Roman"/>
          <w:position w:val="-6"/>
          <w:sz w:val="24"/>
          <w:szCs w:val="24"/>
        </w:rPr>
        <w:t xml:space="preserve"> </w:t>
      </w:r>
      <w:r w:rsidRPr="004D3D93">
        <w:rPr>
          <w:rFonts w:ascii="Times New Roman" w:hAnsi="Times New Roman"/>
          <w:position w:val="-6"/>
          <w:sz w:val="24"/>
          <w:szCs w:val="24"/>
          <w:lang w:val="en-US"/>
        </w:rPr>
        <w:t>States</w:t>
      </w:r>
      <w:r w:rsidRPr="004D3D93">
        <w:rPr>
          <w:rFonts w:ascii="Times New Roman" w:hAnsi="Times New Roman"/>
          <w:position w:val="-6"/>
          <w:sz w:val="24"/>
          <w:szCs w:val="24"/>
        </w:rPr>
        <w:t xml:space="preserve"> </w:t>
      </w:r>
      <w:r w:rsidRPr="004D3D93">
        <w:rPr>
          <w:rFonts w:ascii="Times New Roman" w:hAnsi="Times New Roman"/>
          <w:position w:val="-6"/>
          <w:sz w:val="24"/>
          <w:szCs w:val="24"/>
          <w:lang w:val="en-US"/>
        </w:rPr>
        <w:t>Leasing</w:t>
      </w:r>
      <w:r w:rsidRPr="004D3D93">
        <w:rPr>
          <w:rFonts w:ascii="Times New Roman" w:hAnsi="Times New Roman"/>
          <w:position w:val="-6"/>
          <w:sz w:val="24"/>
          <w:szCs w:val="24"/>
        </w:rPr>
        <w:t xml:space="preserve"> </w:t>
      </w:r>
      <w:r w:rsidRPr="004D3D93">
        <w:rPr>
          <w:rFonts w:ascii="Times New Roman" w:hAnsi="Times New Roman"/>
          <w:position w:val="-6"/>
          <w:sz w:val="24"/>
          <w:szCs w:val="24"/>
          <w:lang w:val="en-US"/>
        </w:rPr>
        <w:t>Corporation</w:t>
      </w:r>
      <w:r w:rsidRPr="004D3D93">
        <w:rPr>
          <w:rFonts w:ascii="Times New Roman" w:hAnsi="Times New Roman"/>
          <w:position w:val="-6"/>
          <w:sz w:val="24"/>
          <w:szCs w:val="24"/>
        </w:rPr>
        <w:t>”.</w:t>
      </w:r>
      <w:r w:rsidRPr="004D3D93">
        <w:rPr>
          <w:rStyle w:val="a6"/>
          <w:rFonts w:ascii="Times New Roman" w:hAnsi="Times New Roman"/>
          <w:position w:val="-6"/>
          <w:sz w:val="24"/>
          <w:szCs w:val="24"/>
        </w:rPr>
        <w:footnoteReference w:customMarkFollows="1" w:id="6"/>
        <w:t>1</w:t>
      </w:r>
      <w:r w:rsidRPr="004D3D93">
        <w:rPr>
          <w:rFonts w:ascii="Times New Roman" w:hAnsi="Times New Roman"/>
          <w:position w:val="-6"/>
          <w:sz w:val="24"/>
          <w:szCs w:val="24"/>
        </w:rPr>
        <w:t xml:space="preserve"> Основал компанию Генри Шонфельд. Лизинговые операции довольно быстро пересекли границы США и, следовательно, появилось такое важное для развития лизингового бизнеса понятие, как “международный лизинг”. Через несколько лет компания начала открывать свои филиалы в других странах (прежде всего в Канаде в 1959 году). В дальнейшем она стала именоваться “</w:t>
      </w:r>
      <w:r w:rsidRPr="004D3D93">
        <w:rPr>
          <w:rFonts w:ascii="Times New Roman" w:hAnsi="Times New Roman"/>
          <w:position w:val="-6"/>
          <w:sz w:val="24"/>
          <w:szCs w:val="24"/>
          <w:lang w:val="en-US"/>
        </w:rPr>
        <w:t>United</w:t>
      </w:r>
      <w:r w:rsidRPr="004D3D93">
        <w:rPr>
          <w:rFonts w:ascii="Times New Roman" w:hAnsi="Times New Roman"/>
          <w:position w:val="-6"/>
          <w:sz w:val="24"/>
          <w:szCs w:val="24"/>
        </w:rPr>
        <w:t xml:space="preserve"> </w:t>
      </w:r>
      <w:r w:rsidRPr="004D3D93">
        <w:rPr>
          <w:rFonts w:ascii="Times New Roman" w:hAnsi="Times New Roman"/>
          <w:position w:val="-6"/>
          <w:sz w:val="24"/>
          <w:szCs w:val="24"/>
          <w:lang w:val="en-US"/>
        </w:rPr>
        <w:t>States</w:t>
      </w:r>
      <w:r w:rsidRPr="004D3D93">
        <w:rPr>
          <w:rFonts w:ascii="Times New Roman" w:hAnsi="Times New Roman"/>
          <w:position w:val="-6"/>
          <w:sz w:val="24"/>
          <w:szCs w:val="24"/>
        </w:rPr>
        <w:t xml:space="preserve"> </w:t>
      </w:r>
      <w:r w:rsidRPr="004D3D93">
        <w:rPr>
          <w:rFonts w:ascii="Times New Roman" w:hAnsi="Times New Roman"/>
          <w:position w:val="-6"/>
          <w:sz w:val="24"/>
          <w:szCs w:val="24"/>
          <w:lang w:val="en-US"/>
        </w:rPr>
        <w:t>Leasing</w:t>
      </w:r>
      <w:r w:rsidRPr="004D3D93">
        <w:rPr>
          <w:rFonts w:ascii="Times New Roman" w:hAnsi="Times New Roman"/>
          <w:position w:val="-6"/>
          <w:sz w:val="24"/>
          <w:szCs w:val="24"/>
        </w:rPr>
        <w:t xml:space="preserve"> </w:t>
      </w:r>
      <w:r w:rsidRPr="004D3D93">
        <w:rPr>
          <w:rFonts w:ascii="Times New Roman" w:hAnsi="Times New Roman"/>
          <w:position w:val="-6"/>
          <w:sz w:val="24"/>
          <w:szCs w:val="24"/>
          <w:lang w:val="en-US"/>
        </w:rPr>
        <w:t>International</w:t>
      </w:r>
      <w:r w:rsidRPr="004D3D93">
        <w:rPr>
          <w:rFonts w:ascii="Times New Roman" w:hAnsi="Times New Roman"/>
          <w:position w:val="-6"/>
          <w:sz w:val="24"/>
          <w:szCs w:val="24"/>
        </w:rPr>
        <w:t>”.</w:t>
      </w:r>
    </w:p>
    <w:p w:rsidR="00915FF3" w:rsidRPr="00A91F26" w:rsidRDefault="007E5033" w:rsidP="007F30BF">
      <w:pPr>
        <w:spacing w:line="360" w:lineRule="auto"/>
        <w:ind w:firstLine="720"/>
        <w:jc w:val="both"/>
        <w:rPr>
          <w:rFonts w:ascii="Times New Roman" w:hAnsi="Times New Roman"/>
          <w:position w:val="-6"/>
          <w:sz w:val="24"/>
          <w:szCs w:val="24"/>
        </w:rPr>
      </w:pPr>
      <w:r w:rsidRPr="004D3D93">
        <w:rPr>
          <w:rFonts w:ascii="Times New Roman" w:hAnsi="Times New Roman"/>
          <w:position w:val="-6"/>
          <w:sz w:val="24"/>
          <w:szCs w:val="24"/>
        </w:rPr>
        <w:t xml:space="preserve">В Казахстане </w:t>
      </w:r>
      <w:r w:rsidR="00E464F9" w:rsidRPr="004D3D93">
        <w:rPr>
          <w:rFonts w:ascii="Times New Roman" w:hAnsi="Times New Roman"/>
          <w:position w:val="-6"/>
          <w:sz w:val="24"/>
          <w:szCs w:val="24"/>
        </w:rPr>
        <w:t>применение такой договорной формы как лизинг началось с начала 90-х гг. Правительство начало внедрять новые методы управления народным хозяйством, в т.ч. была разработана Программа «Прокат и лизинг - 1995», которая, к сожалению, не была реализована. Однако создавались лизинговые компании, например, «КРАМДС-лизинг», «Казтехлизинг», «Туранлизинг»</w:t>
      </w:r>
      <w:r w:rsidR="000E23CE" w:rsidRPr="004D3D93">
        <w:rPr>
          <w:rFonts w:ascii="Times New Roman" w:hAnsi="Times New Roman"/>
          <w:position w:val="-6"/>
          <w:sz w:val="24"/>
          <w:szCs w:val="24"/>
        </w:rPr>
        <w:t xml:space="preserve"> и другие, из которых наиболее </w:t>
      </w:r>
      <w:r w:rsidR="000E23CE" w:rsidRPr="00A91F26">
        <w:rPr>
          <w:rFonts w:ascii="Times New Roman" w:hAnsi="Times New Roman"/>
          <w:position w:val="-6"/>
          <w:sz w:val="24"/>
          <w:szCs w:val="24"/>
        </w:rPr>
        <w:t xml:space="preserve">успешные результаты имели работающие в области лизинга сельхоз техники. Тем не менее, многие из лизинговых компаний, не имея реальной финансовой поддержки, столкнулись с проблемой неплатежей и не сумели выжить. Опыт работы компаний, занимавшихся лизингом, показал, что без законодательной поддержки и совершенствования системы налогообложения невозможно рассчитывать на успешную деятельность лизинговых компаний и развития рынка лизинговых услуг в Казахстане. </w:t>
      </w:r>
    </w:p>
    <w:p w:rsidR="007F30BF" w:rsidRPr="00A91F26" w:rsidRDefault="007F30BF" w:rsidP="00C3186A">
      <w:pPr>
        <w:autoSpaceDE w:val="0"/>
        <w:autoSpaceDN w:val="0"/>
        <w:adjustRightInd w:val="0"/>
        <w:ind w:left="2124" w:firstLine="708"/>
        <w:jc w:val="both"/>
        <w:rPr>
          <w:rFonts w:ascii="Times New Roman" w:hAnsi="Times New Roman"/>
          <w:b/>
          <w:i/>
          <w:color w:val="000000"/>
          <w:sz w:val="24"/>
          <w:szCs w:val="24"/>
        </w:rPr>
      </w:pPr>
    </w:p>
    <w:p w:rsidR="00C3186A" w:rsidRPr="00A91F26" w:rsidRDefault="00C3186A" w:rsidP="00C3186A">
      <w:pPr>
        <w:autoSpaceDE w:val="0"/>
        <w:autoSpaceDN w:val="0"/>
        <w:adjustRightInd w:val="0"/>
        <w:ind w:left="2124" w:firstLine="708"/>
        <w:jc w:val="both"/>
        <w:rPr>
          <w:rFonts w:ascii="Times New Roman" w:hAnsi="Times New Roman"/>
          <w:b/>
          <w:i/>
          <w:color w:val="000000"/>
          <w:sz w:val="24"/>
          <w:szCs w:val="24"/>
        </w:rPr>
      </w:pPr>
      <w:r w:rsidRPr="00A91F26">
        <w:rPr>
          <w:rFonts w:ascii="Times New Roman" w:hAnsi="Times New Roman"/>
          <w:b/>
          <w:i/>
          <w:color w:val="000000"/>
          <w:sz w:val="24"/>
          <w:szCs w:val="24"/>
        </w:rPr>
        <w:t xml:space="preserve">Формы и  виды лизинга </w:t>
      </w:r>
    </w:p>
    <w:p w:rsidR="00C3186A" w:rsidRPr="00A91F26" w:rsidRDefault="00C3186A" w:rsidP="00C3186A">
      <w:pPr>
        <w:autoSpaceDE w:val="0"/>
        <w:autoSpaceDN w:val="0"/>
        <w:adjustRightInd w:val="0"/>
        <w:ind w:firstLine="300"/>
        <w:jc w:val="both"/>
        <w:rPr>
          <w:rFonts w:ascii="Times New Roman" w:hAnsi="Times New Roman"/>
          <w:b/>
          <w:color w:val="000000"/>
          <w:sz w:val="24"/>
          <w:szCs w:val="24"/>
        </w:rPr>
      </w:pPr>
    </w:p>
    <w:p w:rsidR="00C3186A" w:rsidRPr="00A91F26" w:rsidRDefault="00C3186A" w:rsidP="00A55A0B">
      <w:pPr>
        <w:autoSpaceDE w:val="0"/>
        <w:autoSpaceDN w:val="0"/>
        <w:adjustRightInd w:val="0"/>
        <w:spacing w:line="360" w:lineRule="auto"/>
        <w:ind w:firstLine="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Мировой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C3186A" w:rsidRPr="00A91F26" w:rsidRDefault="00C3186A" w:rsidP="00A55A0B">
      <w:pPr>
        <w:autoSpaceDE w:val="0"/>
        <w:autoSpaceDN w:val="0"/>
        <w:adjustRightInd w:val="0"/>
        <w:spacing w:line="360" w:lineRule="auto"/>
        <w:ind w:firstLine="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Действующим законодательством РК «О финансовом лизинге» регулируются следующие основные формы и виды лизинга. </w:t>
      </w:r>
    </w:p>
    <w:p w:rsidR="00C3186A" w:rsidRPr="00A91F26" w:rsidRDefault="00C3186A" w:rsidP="00A55A0B">
      <w:pPr>
        <w:autoSpaceDE w:val="0"/>
        <w:autoSpaceDN w:val="0"/>
        <w:adjustRightInd w:val="0"/>
        <w:spacing w:line="360" w:lineRule="auto"/>
        <w:ind w:firstLine="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1. Формы лизинга: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1) внутренний лизинг. При осуществлении внутреннего лизинга лизингодатель и лизингополучатель являются  резидентами Республики Казахстан;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2) международный лизинг. При осуществлении  международного лизинга лизингодатель или лизингополучатель является  нерезидентом Республики Казахстан.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2. Виды лизинга: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1) возвратный лизинг - разновидность  лизинга, при котором продавец продает предмет лизинга лизингодателю с условием получения данного предмета лизинга в лизинг в качестве  лизингополучателя;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1-1) вторичный лизинг - разновидность лизинга, при котором предмет лизинга, оставшийся в собственности лизингодателя в случае прекращения или расторжения договора лизинга, передается в лизинг другому лизингополучателю;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2) банковский лизинг разновидность  лизинга, в котором в качестве лизингодателя выступает банк;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3) полный лизинг разновидность лизинга,  при котором техническое обслуживание предмета лизинга и его текущий ремонт  осуществляются лизингодателем; </w:t>
      </w:r>
    </w:p>
    <w:p w:rsidR="00C3186A" w:rsidRPr="00A91F26" w:rsidRDefault="00C3186A" w:rsidP="00D76B8A">
      <w:pPr>
        <w:autoSpaceDE w:val="0"/>
        <w:autoSpaceDN w:val="0"/>
        <w:adjustRightInd w:val="0"/>
        <w:spacing w:line="360" w:lineRule="auto"/>
        <w:ind w:left="720"/>
        <w:jc w:val="both"/>
        <w:rPr>
          <w:rFonts w:ascii="Times New Roman" w:hAnsi="Times New Roman"/>
          <w:color w:val="000000"/>
          <w:position w:val="-6"/>
          <w:sz w:val="24"/>
          <w:szCs w:val="24"/>
        </w:rPr>
      </w:pPr>
      <w:r w:rsidRPr="00A91F26">
        <w:rPr>
          <w:rFonts w:ascii="Times New Roman" w:hAnsi="Times New Roman"/>
          <w:color w:val="000000"/>
          <w:position w:val="-6"/>
          <w:sz w:val="24"/>
          <w:szCs w:val="24"/>
        </w:rPr>
        <w:t xml:space="preserve"> 3-1) сублизинг - разновидность лизинга, при котором лизингополучатель (сублизингодатель) передает третьим лицам (сублизингополучателям) во временное владение и пользование для предпринимательских целей за плату и на срок в соответствии с условиями договора сублизинга имущество, полученное ранее от лизингодателя по договору лизинга и составляющее предмет лизинга;</w:t>
      </w:r>
    </w:p>
    <w:p w:rsidR="00C3186A" w:rsidRPr="00A91F26" w:rsidRDefault="00C3186A" w:rsidP="00D76B8A">
      <w:pPr>
        <w:spacing w:line="360" w:lineRule="auto"/>
        <w:ind w:left="720"/>
        <w:jc w:val="both"/>
        <w:rPr>
          <w:rFonts w:ascii="Times New Roman" w:hAnsi="Times New Roman"/>
          <w:position w:val="-6"/>
          <w:sz w:val="24"/>
          <w:szCs w:val="24"/>
        </w:rPr>
      </w:pPr>
      <w:r w:rsidRPr="00A91F26">
        <w:rPr>
          <w:rFonts w:ascii="Times New Roman" w:hAnsi="Times New Roman"/>
          <w:color w:val="000000"/>
          <w:position w:val="-6"/>
          <w:sz w:val="24"/>
          <w:szCs w:val="24"/>
        </w:rPr>
        <w:t xml:space="preserve"> 4) чистый лизинг разновидность лизинга,  при котором техническое обслуживание предмета лизинга и его текущий ремонт  осуществляются лизингополучателем.</w:t>
      </w:r>
    </w:p>
    <w:p w:rsidR="00915FF3" w:rsidRDefault="00915FF3" w:rsidP="007F30BF">
      <w:pPr>
        <w:spacing w:line="360" w:lineRule="auto"/>
        <w:jc w:val="both"/>
        <w:rPr>
          <w:rFonts w:ascii="Times New Roman" w:hAnsi="Times New Roman"/>
          <w:position w:val="-6"/>
          <w:sz w:val="24"/>
          <w:szCs w:val="24"/>
        </w:rPr>
      </w:pPr>
      <w:r w:rsidRPr="004D3D93">
        <w:rPr>
          <w:rFonts w:ascii="Times New Roman" w:hAnsi="Times New Roman"/>
          <w:position w:val="-6"/>
          <w:sz w:val="24"/>
          <w:szCs w:val="24"/>
        </w:rPr>
        <w:tab/>
      </w:r>
    </w:p>
    <w:p w:rsidR="00954A73" w:rsidRPr="00954A73" w:rsidRDefault="00954A73" w:rsidP="007F30BF">
      <w:pPr>
        <w:spacing w:line="360" w:lineRule="auto"/>
        <w:jc w:val="both"/>
        <w:rPr>
          <w:rFonts w:ascii="Times New Roman" w:hAnsi="Times New Roman"/>
          <w:b/>
          <w:sz w:val="24"/>
          <w:szCs w:val="24"/>
        </w:rPr>
      </w:pPr>
      <w:r>
        <w:rPr>
          <w:rFonts w:ascii="Times New Roman" w:hAnsi="Times New Roman"/>
          <w:b/>
          <w:position w:val="-6"/>
          <w:sz w:val="24"/>
          <w:szCs w:val="24"/>
        </w:rPr>
        <w:t>1.3. Нормативно-правовая основа лизинга</w:t>
      </w:r>
    </w:p>
    <w:p w:rsidR="00915FF3" w:rsidRPr="007F30BF" w:rsidRDefault="00915FF3" w:rsidP="00E87B1A">
      <w:pPr>
        <w:overflowPunct w:val="0"/>
        <w:autoSpaceDE w:val="0"/>
        <w:autoSpaceDN w:val="0"/>
        <w:adjustRightInd w:val="0"/>
        <w:spacing w:line="360" w:lineRule="auto"/>
        <w:jc w:val="center"/>
        <w:textAlignment w:val="baseline"/>
        <w:rPr>
          <w:rFonts w:ascii="Times New Roman" w:hAnsi="Times New Roman"/>
          <w:b/>
          <w:i/>
          <w:sz w:val="24"/>
          <w:szCs w:val="24"/>
        </w:rPr>
      </w:pPr>
      <w:r w:rsidRPr="007F30BF">
        <w:rPr>
          <w:rFonts w:ascii="Times New Roman" w:hAnsi="Times New Roman"/>
          <w:b/>
          <w:i/>
          <w:sz w:val="24"/>
          <w:szCs w:val="24"/>
        </w:rPr>
        <w:t>Правовые основы лизинговых отношений</w:t>
      </w:r>
    </w:p>
    <w:p w:rsidR="00292969" w:rsidRPr="004D3D93" w:rsidRDefault="00292969" w:rsidP="00292969">
      <w:pPr>
        <w:spacing w:line="360" w:lineRule="auto"/>
        <w:ind w:firstLine="708"/>
        <w:jc w:val="both"/>
        <w:rPr>
          <w:rFonts w:ascii="Times New Roman" w:hAnsi="Times New Roman"/>
          <w:sz w:val="24"/>
          <w:szCs w:val="24"/>
        </w:rPr>
      </w:pPr>
      <w:r w:rsidRPr="004D3D93">
        <w:rPr>
          <w:rFonts w:ascii="Times New Roman" w:hAnsi="Times New Roman"/>
          <w:sz w:val="24"/>
          <w:szCs w:val="24"/>
        </w:rPr>
        <w:t>Сегодня лизинг уже перерос просто арендные отношения и стал частью экономической политики большинства государств, являясь мощным рычагом.</w:t>
      </w:r>
    </w:p>
    <w:p w:rsidR="00292969" w:rsidRPr="004D3D93" w:rsidRDefault="00292969" w:rsidP="00292969">
      <w:pPr>
        <w:spacing w:line="360" w:lineRule="auto"/>
        <w:ind w:firstLine="708"/>
        <w:jc w:val="both"/>
        <w:rPr>
          <w:rFonts w:ascii="Times New Roman" w:hAnsi="Times New Roman"/>
          <w:sz w:val="24"/>
          <w:szCs w:val="24"/>
        </w:rPr>
      </w:pPr>
      <w:r w:rsidRPr="004D3D93">
        <w:rPr>
          <w:rFonts w:ascii="Times New Roman" w:hAnsi="Times New Roman"/>
          <w:sz w:val="24"/>
          <w:szCs w:val="24"/>
        </w:rPr>
        <w:t xml:space="preserve">Безусловно, активное развитие лизинговых отношений невозможно без участия государства. Именно государство является той точкой опоры, на которую опирается экономический рычаг лизинга. </w:t>
      </w:r>
    </w:p>
    <w:p w:rsidR="00292969" w:rsidRPr="004D3D93" w:rsidRDefault="00292969" w:rsidP="00292969">
      <w:pPr>
        <w:spacing w:line="360" w:lineRule="auto"/>
        <w:ind w:firstLine="708"/>
        <w:jc w:val="both"/>
        <w:rPr>
          <w:rFonts w:ascii="Times New Roman" w:hAnsi="Times New Roman"/>
          <w:sz w:val="24"/>
          <w:szCs w:val="24"/>
        </w:rPr>
      </w:pPr>
      <w:r w:rsidRPr="004D3D93">
        <w:rPr>
          <w:rFonts w:ascii="Times New Roman" w:hAnsi="Times New Roman"/>
          <w:sz w:val="24"/>
          <w:szCs w:val="24"/>
        </w:rPr>
        <w:t>Основной задачей государства в развитии лизинга, прежде всего, является создание нормальной, жизнеспособной нормативно-правовой базы, которая должна всемерно способствовать развитию лизинговых отношений, а также создание благоприятных гарантий инвестициям и предоставлениям налоговых преференций.</w:t>
      </w:r>
    </w:p>
    <w:p w:rsidR="00292969" w:rsidRPr="004D3D93" w:rsidRDefault="00292969" w:rsidP="00292969">
      <w:pPr>
        <w:spacing w:line="360" w:lineRule="auto"/>
        <w:ind w:firstLine="708"/>
        <w:jc w:val="both"/>
        <w:rPr>
          <w:rFonts w:ascii="Times New Roman" w:hAnsi="Times New Roman"/>
          <w:sz w:val="24"/>
          <w:szCs w:val="24"/>
        </w:rPr>
      </w:pPr>
      <w:r w:rsidRPr="004D3D93">
        <w:rPr>
          <w:rFonts w:ascii="Times New Roman" w:hAnsi="Times New Roman"/>
          <w:sz w:val="24"/>
          <w:szCs w:val="24"/>
        </w:rPr>
        <w:t>Правовое регулирование лизинговых отношений в Казахстане стало активно развиваться после принятия Закона</w:t>
      </w:r>
      <w:r w:rsidR="007A7E61" w:rsidRPr="004D3D93">
        <w:rPr>
          <w:rFonts w:ascii="Times New Roman" w:hAnsi="Times New Roman"/>
          <w:sz w:val="24"/>
          <w:szCs w:val="24"/>
        </w:rPr>
        <w:t xml:space="preserve"> РК «О финансовом лизинге».</w:t>
      </w:r>
      <w:r w:rsidR="0076501F" w:rsidRPr="004D3D93">
        <w:rPr>
          <w:rFonts w:ascii="Times New Roman" w:hAnsi="Times New Roman"/>
          <w:sz w:val="24"/>
          <w:szCs w:val="24"/>
        </w:rPr>
        <w:t xml:space="preserve"> До этого в период с начала 90-х гг. не существовало специального правового регулирования лизинга. Гражданский кодекс Казахской ССР содержал понятие имущественного найма (аренды), понятие «лизинга» ему было незнакомо.</w:t>
      </w:r>
    </w:p>
    <w:p w:rsidR="00D73E4C" w:rsidRPr="004D3D93" w:rsidRDefault="005E1480" w:rsidP="00915FF3">
      <w:pPr>
        <w:spacing w:line="360" w:lineRule="auto"/>
        <w:ind w:firstLine="720"/>
        <w:jc w:val="both"/>
        <w:rPr>
          <w:rFonts w:ascii="Times New Roman" w:hAnsi="Times New Roman"/>
          <w:sz w:val="24"/>
          <w:szCs w:val="24"/>
        </w:rPr>
      </w:pPr>
      <w:r>
        <w:rPr>
          <w:rFonts w:ascii="Times New Roman" w:hAnsi="Times New Roman"/>
          <w:sz w:val="24"/>
          <w:szCs w:val="24"/>
        </w:rPr>
        <w:t>Параграф</w:t>
      </w:r>
      <w:r w:rsidR="00D73E4C" w:rsidRPr="004D3D93">
        <w:rPr>
          <w:rFonts w:ascii="Times New Roman" w:hAnsi="Times New Roman"/>
          <w:sz w:val="24"/>
          <w:szCs w:val="24"/>
        </w:rPr>
        <w:t xml:space="preserve"> 2</w:t>
      </w:r>
      <w:r w:rsidR="00915FF3" w:rsidRPr="004D3D93">
        <w:rPr>
          <w:rFonts w:ascii="Times New Roman" w:hAnsi="Times New Roman"/>
          <w:sz w:val="24"/>
          <w:szCs w:val="24"/>
        </w:rPr>
        <w:t xml:space="preserve"> главы </w:t>
      </w:r>
      <w:r w:rsidR="00D73E4C" w:rsidRPr="004D3D93">
        <w:rPr>
          <w:rFonts w:ascii="Times New Roman" w:hAnsi="Times New Roman"/>
          <w:sz w:val="24"/>
          <w:szCs w:val="24"/>
        </w:rPr>
        <w:t>29</w:t>
      </w:r>
      <w:r w:rsidR="00915FF3" w:rsidRPr="004D3D93">
        <w:rPr>
          <w:rFonts w:ascii="Times New Roman" w:hAnsi="Times New Roman"/>
          <w:sz w:val="24"/>
          <w:szCs w:val="24"/>
        </w:rPr>
        <w:t xml:space="preserve"> («</w:t>
      </w:r>
      <w:r w:rsidR="00D73E4C" w:rsidRPr="004D3D93">
        <w:rPr>
          <w:rFonts w:ascii="Times New Roman" w:hAnsi="Times New Roman"/>
          <w:sz w:val="24"/>
          <w:szCs w:val="24"/>
        </w:rPr>
        <w:t>Лизинг</w:t>
      </w:r>
      <w:r w:rsidR="00915FF3" w:rsidRPr="004D3D93">
        <w:rPr>
          <w:rFonts w:ascii="Times New Roman" w:hAnsi="Times New Roman"/>
          <w:sz w:val="24"/>
          <w:szCs w:val="24"/>
        </w:rPr>
        <w:t xml:space="preserve">») </w:t>
      </w:r>
      <w:r w:rsidR="00D73E4C" w:rsidRPr="004D3D93">
        <w:rPr>
          <w:rFonts w:ascii="Times New Roman" w:hAnsi="Times New Roman"/>
          <w:sz w:val="24"/>
          <w:szCs w:val="24"/>
        </w:rPr>
        <w:t xml:space="preserve">Особенной части </w:t>
      </w:r>
      <w:r w:rsidR="00915FF3" w:rsidRPr="004D3D93">
        <w:rPr>
          <w:rFonts w:ascii="Times New Roman" w:hAnsi="Times New Roman"/>
          <w:sz w:val="24"/>
          <w:szCs w:val="24"/>
        </w:rPr>
        <w:t>Гражданского кодекса Р</w:t>
      </w:r>
      <w:r w:rsidR="00D73E4C" w:rsidRPr="004D3D93">
        <w:rPr>
          <w:rFonts w:ascii="Times New Roman" w:hAnsi="Times New Roman"/>
          <w:sz w:val="24"/>
          <w:szCs w:val="24"/>
        </w:rPr>
        <w:t>К</w:t>
      </w:r>
      <w:r w:rsidRPr="005E1480">
        <w:rPr>
          <w:rFonts w:ascii="Times New Roman" w:hAnsi="Times New Roman"/>
          <w:sz w:val="24"/>
          <w:szCs w:val="24"/>
        </w:rPr>
        <w:t xml:space="preserve"> </w:t>
      </w:r>
      <w:r>
        <w:rPr>
          <w:rFonts w:ascii="Times New Roman" w:hAnsi="Times New Roman"/>
          <w:sz w:val="24"/>
          <w:szCs w:val="24"/>
        </w:rPr>
        <w:t xml:space="preserve"> дает описание л</w:t>
      </w:r>
      <w:r w:rsidRPr="004D3D93">
        <w:rPr>
          <w:rFonts w:ascii="Times New Roman" w:hAnsi="Times New Roman"/>
          <w:sz w:val="24"/>
          <w:szCs w:val="24"/>
        </w:rPr>
        <w:t>изинго</w:t>
      </w:r>
      <w:r>
        <w:rPr>
          <w:rFonts w:ascii="Times New Roman" w:hAnsi="Times New Roman"/>
          <w:sz w:val="24"/>
          <w:szCs w:val="24"/>
        </w:rPr>
        <w:t>вых</w:t>
      </w:r>
      <w:r w:rsidRPr="004D3D93">
        <w:rPr>
          <w:rFonts w:ascii="Times New Roman" w:hAnsi="Times New Roman"/>
          <w:sz w:val="24"/>
          <w:szCs w:val="24"/>
        </w:rPr>
        <w:t xml:space="preserve"> сдел</w:t>
      </w:r>
      <w:r>
        <w:rPr>
          <w:rFonts w:ascii="Times New Roman" w:hAnsi="Times New Roman"/>
          <w:sz w:val="24"/>
          <w:szCs w:val="24"/>
        </w:rPr>
        <w:t>ок</w:t>
      </w:r>
      <w:r w:rsidR="00915FF3" w:rsidRPr="004D3D93">
        <w:rPr>
          <w:rFonts w:ascii="Times New Roman" w:hAnsi="Times New Roman"/>
          <w:sz w:val="24"/>
          <w:szCs w:val="24"/>
        </w:rPr>
        <w:t xml:space="preserve">. Он состоит из </w:t>
      </w:r>
      <w:r w:rsidR="00D73E4C" w:rsidRPr="004D3D93">
        <w:rPr>
          <w:rFonts w:ascii="Times New Roman" w:hAnsi="Times New Roman"/>
          <w:sz w:val="24"/>
          <w:szCs w:val="24"/>
        </w:rPr>
        <w:t>восьми</w:t>
      </w:r>
      <w:r w:rsidR="00915FF3" w:rsidRPr="004D3D93">
        <w:rPr>
          <w:rFonts w:ascii="Times New Roman" w:hAnsi="Times New Roman"/>
          <w:sz w:val="24"/>
          <w:szCs w:val="24"/>
        </w:rPr>
        <w:t xml:space="preserve"> статей, в которых даны определение договора </w:t>
      </w:r>
      <w:r w:rsidR="00D73E4C" w:rsidRPr="004D3D93">
        <w:rPr>
          <w:rFonts w:ascii="Times New Roman" w:hAnsi="Times New Roman"/>
          <w:sz w:val="24"/>
          <w:szCs w:val="24"/>
        </w:rPr>
        <w:t>лизинга</w:t>
      </w:r>
      <w:r w:rsidR="00915FF3" w:rsidRPr="004D3D93">
        <w:rPr>
          <w:rFonts w:ascii="Times New Roman" w:hAnsi="Times New Roman"/>
          <w:sz w:val="24"/>
          <w:szCs w:val="24"/>
        </w:rPr>
        <w:t xml:space="preserve">, предмета договора, порядок передачи предмета договора, перехода к арендатору риска случайной гибели, ответственности продавца. </w:t>
      </w:r>
    </w:p>
    <w:p w:rsidR="00915FF3" w:rsidRPr="004D3D93" w:rsidRDefault="00E13F6E" w:rsidP="00915FF3">
      <w:pPr>
        <w:pStyle w:val="210"/>
        <w:rPr>
          <w:szCs w:val="24"/>
        </w:rPr>
      </w:pPr>
      <w:r w:rsidRPr="004D3D93">
        <w:rPr>
          <w:szCs w:val="24"/>
        </w:rPr>
        <w:t>З</w:t>
      </w:r>
      <w:r w:rsidR="005E1480">
        <w:rPr>
          <w:szCs w:val="24"/>
        </w:rPr>
        <w:t>акон</w:t>
      </w:r>
      <w:r w:rsidR="00915FF3" w:rsidRPr="004D3D93">
        <w:rPr>
          <w:szCs w:val="24"/>
        </w:rPr>
        <w:t xml:space="preserve"> “О</w:t>
      </w:r>
      <w:r w:rsidRPr="004D3D93">
        <w:rPr>
          <w:szCs w:val="24"/>
        </w:rPr>
        <w:t xml:space="preserve"> финансовом</w:t>
      </w:r>
      <w:r w:rsidR="00915FF3" w:rsidRPr="004D3D93">
        <w:rPr>
          <w:szCs w:val="24"/>
        </w:rPr>
        <w:t xml:space="preserve"> лизинге” раскрывает основные понятия и определения, присущие лизинговым операциям, определяет участников лизинговых отношений</w:t>
      </w:r>
      <w:r w:rsidR="003D3D7D">
        <w:rPr>
          <w:szCs w:val="24"/>
        </w:rPr>
        <w:t>.</w:t>
      </w:r>
      <w:r w:rsidR="00915FF3" w:rsidRPr="004D3D93">
        <w:rPr>
          <w:szCs w:val="24"/>
        </w:rPr>
        <w:t xml:space="preserve"> </w:t>
      </w:r>
      <w:r w:rsidR="003D3D7D">
        <w:rPr>
          <w:szCs w:val="24"/>
        </w:rPr>
        <w:t xml:space="preserve">Здесь </w:t>
      </w:r>
      <w:r w:rsidR="00915FF3" w:rsidRPr="004D3D93">
        <w:rPr>
          <w:szCs w:val="24"/>
        </w:rPr>
        <w:t>сформулированы права и обязанности сторон; даются основные условия лизингового договора; порядок страхования лизингового имущества; порядок разрешения споров между сторонами, в том числе и при международном лизинге; устанавливается структура и состав лизинговых платежей; требования лицензирования лизинговой деятельности. Данный проект закона предусматривает государственные гарантии для реализации лизинговых проектов, предоставление участникам лизинговых операций права самостоятельно определять сроки амортизации оборудования, освобождение от налоговых платежей в течение 1 года после создания компании, ряд налоговых льгот для лизинговых компаний, работающих в определенных отраслях.</w:t>
      </w:r>
    </w:p>
    <w:p w:rsidR="00CC6C63" w:rsidRPr="004D3D93" w:rsidRDefault="00E13F6E" w:rsidP="00CC6C63">
      <w:pPr>
        <w:pStyle w:val="210"/>
        <w:rPr>
          <w:szCs w:val="24"/>
        </w:rPr>
      </w:pPr>
      <w:r w:rsidRPr="004D3D93">
        <w:rPr>
          <w:szCs w:val="24"/>
        </w:rPr>
        <w:t>В</w:t>
      </w:r>
      <w:r w:rsidR="00915FF3" w:rsidRPr="004D3D93">
        <w:rPr>
          <w:szCs w:val="24"/>
        </w:rPr>
        <w:t xml:space="preserve"> проекте Налогового кодекса </w:t>
      </w:r>
      <w:r w:rsidRPr="004D3D93">
        <w:rPr>
          <w:szCs w:val="24"/>
        </w:rPr>
        <w:t>Республики Казахстан также рассматривается лизинг, но уже с точки зрения налогообложения. Так, в главе 13 рассматриваются особенности налогового учета отдельных видов операций, а в ст.74 – конкретно финансо</w:t>
      </w:r>
      <w:r w:rsidR="00CC6C63" w:rsidRPr="004D3D93">
        <w:rPr>
          <w:szCs w:val="24"/>
        </w:rPr>
        <w:t>вого лизинга; в главе 15 « Налогооблагаемый доход» - как начисляется налог на доход, получаемый от лизинговой деятельности.</w:t>
      </w:r>
    </w:p>
    <w:p w:rsidR="00915FF3" w:rsidRPr="004D3D93" w:rsidRDefault="00915FF3" w:rsidP="00915FF3">
      <w:pPr>
        <w:pStyle w:val="210"/>
        <w:rPr>
          <w:szCs w:val="24"/>
        </w:rPr>
      </w:pPr>
      <w:r w:rsidRPr="004D3D93">
        <w:rPr>
          <w:szCs w:val="24"/>
        </w:rPr>
        <w:t xml:space="preserve">Лизинг, как новое направление в предпринимательской деятельности </w:t>
      </w:r>
      <w:r w:rsidR="00CC6C63" w:rsidRPr="004D3D93">
        <w:rPr>
          <w:szCs w:val="24"/>
        </w:rPr>
        <w:t>Казахстана</w:t>
      </w:r>
      <w:r w:rsidRPr="004D3D93">
        <w:rPr>
          <w:szCs w:val="24"/>
        </w:rPr>
        <w:t>, требует постоянного обслуживания принимаемых нормативно-правовых актов и их систематической корректировки с учетом постоянного мониторинга за действующей системой нормативных документов, выявления положений, препятствующих развитию лизинга и их своевременного устранения.</w:t>
      </w:r>
    </w:p>
    <w:p w:rsidR="003D3D7D" w:rsidRDefault="003D3D7D" w:rsidP="00E87B1A">
      <w:pPr>
        <w:overflowPunct w:val="0"/>
        <w:autoSpaceDE w:val="0"/>
        <w:autoSpaceDN w:val="0"/>
        <w:adjustRightInd w:val="0"/>
        <w:spacing w:line="360" w:lineRule="auto"/>
        <w:jc w:val="center"/>
        <w:textAlignment w:val="baseline"/>
        <w:rPr>
          <w:rFonts w:ascii="Times New Roman" w:hAnsi="Times New Roman"/>
          <w:b/>
          <w:sz w:val="24"/>
          <w:szCs w:val="24"/>
        </w:rPr>
      </w:pPr>
    </w:p>
    <w:p w:rsidR="00954A73" w:rsidRDefault="00954A73" w:rsidP="00E87B1A">
      <w:pPr>
        <w:overflowPunct w:val="0"/>
        <w:autoSpaceDE w:val="0"/>
        <w:autoSpaceDN w:val="0"/>
        <w:adjustRightInd w:val="0"/>
        <w:spacing w:line="360" w:lineRule="auto"/>
        <w:jc w:val="center"/>
        <w:textAlignment w:val="baseline"/>
        <w:rPr>
          <w:rFonts w:ascii="Times New Roman" w:hAnsi="Times New Roman"/>
          <w:b/>
          <w:i/>
          <w:sz w:val="24"/>
          <w:szCs w:val="24"/>
        </w:rPr>
      </w:pPr>
    </w:p>
    <w:p w:rsidR="00915FF3" w:rsidRPr="007F30BF" w:rsidRDefault="00915FF3" w:rsidP="00E87B1A">
      <w:pPr>
        <w:overflowPunct w:val="0"/>
        <w:autoSpaceDE w:val="0"/>
        <w:autoSpaceDN w:val="0"/>
        <w:adjustRightInd w:val="0"/>
        <w:spacing w:line="360" w:lineRule="auto"/>
        <w:jc w:val="center"/>
        <w:textAlignment w:val="baseline"/>
        <w:rPr>
          <w:rFonts w:ascii="Times New Roman" w:hAnsi="Times New Roman"/>
          <w:b/>
          <w:i/>
          <w:sz w:val="24"/>
          <w:szCs w:val="24"/>
        </w:rPr>
      </w:pPr>
      <w:r w:rsidRPr="007F30BF">
        <w:rPr>
          <w:rFonts w:ascii="Times New Roman" w:hAnsi="Times New Roman"/>
          <w:b/>
          <w:i/>
          <w:sz w:val="24"/>
          <w:szCs w:val="24"/>
        </w:rPr>
        <w:t>Договор финансовой аренды (лизинг</w:t>
      </w:r>
      <w:r w:rsidR="00241820" w:rsidRPr="007F30BF">
        <w:rPr>
          <w:rFonts w:ascii="Times New Roman" w:hAnsi="Times New Roman"/>
          <w:b/>
          <w:i/>
          <w:sz w:val="24"/>
          <w:szCs w:val="24"/>
        </w:rPr>
        <w:t>а</w:t>
      </w:r>
      <w:r w:rsidRPr="007F30BF">
        <w:rPr>
          <w:rFonts w:ascii="Times New Roman" w:hAnsi="Times New Roman"/>
          <w:b/>
          <w:i/>
          <w:sz w:val="24"/>
          <w:szCs w:val="24"/>
        </w:rPr>
        <w:t>)</w:t>
      </w:r>
    </w:p>
    <w:p w:rsidR="00915FF3" w:rsidRPr="007F30BF" w:rsidRDefault="00915FF3" w:rsidP="00915FF3">
      <w:pPr>
        <w:spacing w:line="360" w:lineRule="auto"/>
        <w:jc w:val="center"/>
        <w:rPr>
          <w:rFonts w:ascii="Times New Roman" w:hAnsi="Times New Roman"/>
          <w:i/>
          <w:sz w:val="24"/>
          <w:szCs w:val="24"/>
        </w:rPr>
      </w:pPr>
      <w:r w:rsidRPr="007F30BF">
        <w:rPr>
          <w:rFonts w:ascii="Times New Roman" w:hAnsi="Times New Roman"/>
          <w:i/>
          <w:sz w:val="24"/>
          <w:szCs w:val="24"/>
        </w:rPr>
        <w:t xml:space="preserve">Определение договора </w:t>
      </w:r>
      <w:r w:rsidR="00CC6C63" w:rsidRPr="007F30BF">
        <w:rPr>
          <w:rFonts w:ascii="Times New Roman" w:hAnsi="Times New Roman"/>
          <w:i/>
          <w:sz w:val="24"/>
          <w:szCs w:val="24"/>
        </w:rPr>
        <w:t>лизинга</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Процесс лизинга выражает комплекс имущественных отношений, складывающихся в связи с движением имущества между участниками лизинговой операции. Поэтому лизинг, как экономико-правовая категория, представляет собой особый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 </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Основная особенность </w:t>
      </w:r>
      <w:r w:rsidR="00952486" w:rsidRPr="004D3D93">
        <w:rPr>
          <w:rFonts w:ascii="Times New Roman" w:hAnsi="Times New Roman"/>
          <w:sz w:val="24"/>
          <w:szCs w:val="24"/>
        </w:rPr>
        <w:t xml:space="preserve">лизинга </w:t>
      </w:r>
      <w:r w:rsidRPr="004D3D93">
        <w:rPr>
          <w:rFonts w:ascii="Times New Roman" w:hAnsi="Times New Roman"/>
          <w:sz w:val="24"/>
          <w:szCs w:val="24"/>
        </w:rPr>
        <w:t xml:space="preserve">состоит в том, что в </w:t>
      </w:r>
      <w:r w:rsidR="00952486" w:rsidRPr="004D3D93">
        <w:rPr>
          <w:rFonts w:ascii="Times New Roman" w:hAnsi="Times New Roman"/>
          <w:sz w:val="24"/>
          <w:szCs w:val="24"/>
        </w:rPr>
        <w:t xml:space="preserve">лизинг </w:t>
      </w:r>
      <w:r w:rsidRPr="004D3D93">
        <w:rPr>
          <w:rFonts w:ascii="Times New Roman" w:hAnsi="Times New Roman"/>
          <w:sz w:val="24"/>
          <w:szCs w:val="24"/>
        </w:rPr>
        <w:t xml:space="preserve">сдается не имущество, которое ранее использовал </w:t>
      </w:r>
      <w:r w:rsidR="00952486" w:rsidRPr="004D3D93">
        <w:rPr>
          <w:rFonts w:ascii="Times New Roman" w:hAnsi="Times New Roman"/>
          <w:sz w:val="24"/>
          <w:szCs w:val="24"/>
        </w:rPr>
        <w:t>лизингодатель</w:t>
      </w:r>
      <w:r w:rsidRPr="004D3D93">
        <w:rPr>
          <w:rFonts w:ascii="Times New Roman" w:hAnsi="Times New Roman"/>
          <w:sz w:val="24"/>
          <w:szCs w:val="24"/>
        </w:rPr>
        <w:t xml:space="preserve">, а новое, специально приобретенное </w:t>
      </w:r>
      <w:r w:rsidR="00952486" w:rsidRPr="004D3D93">
        <w:rPr>
          <w:rFonts w:ascii="Times New Roman" w:hAnsi="Times New Roman"/>
          <w:sz w:val="24"/>
          <w:szCs w:val="24"/>
        </w:rPr>
        <w:t xml:space="preserve">лизингодателем </w:t>
      </w:r>
      <w:r w:rsidRPr="004D3D93">
        <w:rPr>
          <w:rFonts w:ascii="Times New Roman" w:hAnsi="Times New Roman"/>
          <w:sz w:val="24"/>
          <w:szCs w:val="24"/>
        </w:rPr>
        <w:t xml:space="preserve">исключительно с целью передачи его в </w:t>
      </w:r>
      <w:r w:rsidR="00952486" w:rsidRPr="004D3D93">
        <w:rPr>
          <w:rFonts w:ascii="Times New Roman" w:hAnsi="Times New Roman"/>
          <w:sz w:val="24"/>
          <w:szCs w:val="24"/>
        </w:rPr>
        <w:t>лизинг</w:t>
      </w:r>
      <w:r w:rsidRPr="004D3D93">
        <w:rPr>
          <w:rFonts w:ascii="Times New Roman" w:hAnsi="Times New Roman"/>
          <w:sz w:val="24"/>
          <w:szCs w:val="24"/>
        </w:rPr>
        <w:t xml:space="preserve">. Для </w:t>
      </w:r>
      <w:r w:rsidR="00952486" w:rsidRPr="004D3D93">
        <w:rPr>
          <w:rFonts w:ascii="Times New Roman" w:hAnsi="Times New Roman"/>
          <w:sz w:val="24"/>
          <w:szCs w:val="24"/>
        </w:rPr>
        <w:t>лизинг</w:t>
      </w:r>
      <w:r w:rsidRPr="004D3D93">
        <w:rPr>
          <w:rFonts w:ascii="Times New Roman" w:hAnsi="Times New Roman"/>
          <w:sz w:val="24"/>
          <w:szCs w:val="24"/>
        </w:rPr>
        <w:t xml:space="preserve">а характерно, что </w:t>
      </w:r>
      <w:r w:rsidR="00952486" w:rsidRPr="004D3D93">
        <w:rPr>
          <w:rFonts w:ascii="Times New Roman" w:hAnsi="Times New Roman"/>
          <w:sz w:val="24"/>
          <w:szCs w:val="24"/>
        </w:rPr>
        <w:t xml:space="preserve">его </w:t>
      </w:r>
      <w:r w:rsidRPr="004D3D93">
        <w:rPr>
          <w:rFonts w:ascii="Times New Roman" w:hAnsi="Times New Roman"/>
          <w:sz w:val="24"/>
          <w:szCs w:val="24"/>
        </w:rPr>
        <w:t xml:space="preserve">срок приближается к сроку службы оборудования. По окончании срока </w:t>
      </w:r>
      <w:r w:rsidR="00952486" w:rsidRPr="004D3D93">
        <w:rPr>
          <w:rFonts w:ascii="Times New Roman" w:hAnsi="Times New Roman"/>
          <w:sz w:val="24"/>
          <w:szCs w:val="24"/>
        </w:rPr>
        <w:t xml:space="preserve">лизинга </w:t>
      </w:r>
      <w:r w:rsidRPr="004D3D93">
        <w:rPr>
          <w:rFonts w:ascii="Times New Roman" w:hAnsi="Times New Roman"/>
          <w:sz w:val="24"/>
          <w:szCs w:val="24"/>
        </w:rPr>
        <w:t xml:space="preserve">в соответствии с условиями договора </w:t>
      </w:r>
      <w:r w:rsidR="00952486" w:rsidRPr="004D3D93">
        <w:rPr>
          <w:rFonts w:ascii="Times New Roman" w:hAnsi="Times New Roman"/>
          <w:sz w:val="24"/>
          <w:szCs w:val="24"/>
        </w:rPr>
        <w:t xml:space="preserve">лизингополучатель </w:t>
      </w:r>
      <w:r w:rsidRPr="004D3D93">
        <w:rPr>
          <w:rFonts w:ascii="Times New Roman" w:hAnsi="Times New Roman"/>
          <w:sz w:val="24"/>
          <w:szCs w:val="24"/>
        </w:rPr>
        <w:t xml:space="preserve">вправе приобрести имущество в собственность, возобновить договор на более льготных условиях, либо вернуть имущество </w:t>
      </w:r>
      <w:r w:rsidR="009D3277" w:rsidRPr="004D3D93">
        <w:rPr>
          <w:rFonts w:ascii="Times New Roman" w:hAnsi="Times New Roman"/>
          <w:sz w:val="24"/>
          <w:szCs w:val="24"/>
        </w:rPr>
        <w:t>лизингодателю</w:t>
      </w:r>
      <w:r w:rsidRPr="004D3D93">
        <w:rPr>
          <w:rFonts w:ascii="Times New Roman" w:hAnsi="Times New Roman"/>
          <w:sz w:val="24"/>
          <w:szCs w:val="24"/>
        </w:rPr>
        <w:t>.</w:t>
      </w:r>
    </w:p>
    <w:p w:rsidR="00915FF3" w:rsidRPr="004D3D93" w:rsidRDefault="00491787"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Казахстанским </w:t>
      </w:r>
      <w:r w:rsidR="00915FF3" w:rsidRPr="004D3D93">
        <w:rPr>
          <w:rFonts w:ascii="Times New Roman" w:hAnsi="Times New Roman"/>
          <w:sz w:val="24"/>
          <w:szCs w:val="24"/>
        </w:rPr>
        <w:t>законодательством предусматриваются еще несколько особенностей лизинговых операций:</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1) Сумма лизинговых платежей за весь период лизинга должна включать полную (или близкую к ней) стоимость лизингового имущества в ценах на момент заключения сделки. Общая сумма лизинговых платежей включает, кроме того: сумму, выплачиваемую лизингодателю за кредитные ресурсы, использованные им для приобретения имущества по договору лизинга; комиссионное вознаграждение лизингодателю; сумму, выплачиваемую за страхование лизингового имущества, если оно было застраховано лизингодателем; иные затраты лизингодателя, предусмотренные договором лизинга;</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2) Лизинг может быть как внутренним, когда все субъекты лизинга являются резидентами </w:t>
      </w:r>
      <w:r w:rsidR="002C53FC" w:rsidRPr="004D3D93">
        <w:rPr>
          <w:rFonts w:ascii="Times New Roman" w:hAnsi="Times New Roman"/>
          <w:sz w:val="24"/>
          <w:szCs w:val="24"/>
        </w:rPr>
        <w:t>РК</w:t>
      </w:r>
      <w:r w:rsidRPr="004D3D93">
        <w:rPr>
          <w:rFonts w:ascii="Times New Roman" w:hAnsi="Times New Roman"/>
          <w:sz w:val="24"/>
          <w:szCs w:val="24"/>
        </w:rPr>
        <w:t xml:space="preserve">, так и международным, когда один или несколько субъектов лизинга являются нерезидентами согласно законодательству </w:t>
      </w:r>
      <w:r w:rsidR="002C53FC" w:rsidRPr="004D3D93">
        <w:rPr>
          <w:rFonts w:ascii="Times New Roman" w:hAnsi="Times New Roman"/>
          <w:sz w:val="24"/>
          <w:szCs w:val="24"/>
        </w:rPr>
        <w:t>РК</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3) 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лизинговой компанией за счет бюджетных средств. Условия постановки лизингового имущества на баланс лизингодателя или лизингополучателя определяются по согласованию между сторонами в договоре лизинга</w:t>
      </w:r>
      <w:r w:rsidRPr="004D3D93">
        <w:rPr>
          <w:rFonts w:ascii="Times New Roman" w:hAnsi="Times New Roman"/>
          <w:b/>
          <w:sz w:val="24"/>
          <w:szCs w:val="24"/>
        </w:rPr>
        <w:t>.</w:t>
      </w:r>
      <w:r w:rsidRPr="004D3D93">
        <w:rPr>
          <w:rFonts w:ascii="Times New Roman" w:hAnsi="Times New Roman"/>
          <w:sz w:val="24"/>
          <w:szCs w:val="24"/>
        </w:rPr>
        <w:t xml:space="preserve"> </w:t>
      </w:r>
    </w:p>
    <w:p w:rsidR="00505CAC"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В соответствии со ст. </w:t>
      </w:r>
      <w:r w:rsidR="00505CAC" w:rsidRPr="004D3D93">
        <w:rPr>
          <w:rFonts w:ascii="Times New Roman" w:hAnsi="Times New Roman"/>
          <w:sz w:val="24"/>
          <w:szCs w:val="24"/>
        </w:rPr>
        <w:t>5</w:t>
      </w:r>
      <w:r w:rsidRPr="004D3D93">
        <w:rPr>
          <w:rFonts w:ascii="Times New Roman" w:hAnsi="Times New Roman"/>
          <w:sz w:val="24"/>
          <w:szCs w:val="24"/>
        </w:rPr>
        <w:t>66 Гражданского кодекса Р</w:t>
      </w:r>
      <w:r w:rsidR="00505CAC" w:rsidRPr="004D3D93">
        <w:rPr>
          <w:rFonts w:ascii="Times New Roman" w:hAnsi="Times New Roman"/>
          <w:sz w:val="24"/>
          <w:szCs w:val="24"/>
        </w:rPr>
        <w:t>К</w:t>
      </w:r>
      <w:r w:rsidRPr="004D3D93">
        <w:rPr>
          <w:rFonts w:ascii="Times New Roman" w:hAnsi="Times New Roman"/>
          <w:sz w:val="24"/>
          <w:szCs w:val="24"/>
        </w:rPr>
        <w:t xml:space="preserve"> “предметом </w:t>
      </w:r>
      <w:r w:rsidR="00505CAC" w:rsidRPr="004D3D93">
        <w:rPr>
          <w:rFonts w:ascii="Times New Roman" w:hAnsi="Times New Roman"/>
          <w:sz w:val="24"/>
          <w:szCs w:val="24"/>
        </w:rPr>
        <w:t xml:space="preserve">лизинга </w:t>
      </w:r>
      <w:r w:rsidRPr="004D3D93">
        <w:rPr>
          <w:rFonts w:ascii="Times New Roman" w:hAnsi="Times New Roman"/>
          <w:sz w:val="24"/>
          <w:szCs w:val="24"/>
        </w:rPr>
        <w:t>могут быть</w:t>
      </w:r>
      <w:r w:rsidR="00505CAC" w:rsidRPr="004D3D93">
        <w:rPr>
          <w:rFonts w:ascii="Times New Roman" w:hAnsi="Times New Roman"/>
          <w:sz w:val="24"/>
          <w:szCs w:val="24"/>
        </w:rPr>
        <w:t xml:space="preserve"> здания, сооружения, машины, инвентарь, транспортные средства, земельные участки и</w:t>
      </w:r>
      <w:r w:rsidRPr="004D3D93">
        <w:rPr>
          <w:rFonts w:ascii="Times New Roman" w:hAnsi="Times New Roman"/>
          <w:sz w:val="24"/>
          <w:szCs w:val="24"/>
        </w:rPr>
        <w:t xml:space="preserve"> любые </w:t>
      </w:r>
      <w:r w:rsidR="00505CAC" w:rsidRPr="004D3D93">
        <w:rPr>
          <w:rFonts w:ascii="Times New Roman" w:hAnsi="Times New Roman"/>
          <w:sz w:val="24"/>
          <w:szCs w:val="24"/>
        </w:rPr>
        <w:t xml:space="preserve"> другие </w:t>
      </w:r>
      <w:r w:rsidRPr="004D3D93">
        <w:rPr>
          <w:rFonts w:ascii="Times New Roman" w:hAnsi="Times New Roman"/>
          <w:sz w:val="24"/>
          <w:szCs w:val="24"/>
        </w:rPr>
        <w:t>непотребляемые вещи</w:t>
      </w:r>
      <w:r w:rsidR="00505CAC" w:rsidRPr="004D3D93">
        <w:rPr>
          <w:rFonts w:ascii="Times New Roman" w:hAnsi="Times New Roman"/>
          <w:sz w:val="24"/>
          <w:szCs w:val="24"/>
        </w:rPr>
        <w:t>. Предметом лизинга не могут быть ценные бумаги и природные ресурсы”</w:t>
      </w:r>
      <w:r w:rsidRPr="004D3D93">
        <w:rPr>
          <w:rFonts w:ascii="Times New Roman" w:hAnsi="Times New Roman"/>
          <w:sz w:val="24"/>
          <w:szCs w:val="24"/>
        </w:rPr>
        <w:t xml:space="preserve">. Так как содержание договора </w:t>
      </w:r>
      <w:r w:rsidR="00505CAC" w:rsidRPr="004D3D93">
        <w:rPr>
          <w:rFonts w:ascii="Times New Roman" w:hAnsi="Times New Roman"/>
          <w:sz w:val="24"/>
          <w:szCs w:val="24"/>
        </w:rPr>
        <w:t xml:space="preserve">лизинга </w:t>
      </w:r>
      <w:r w:rsidRPr="004D3D93">
        <w:rPr>
          <w:rFonts w:ascii="Times New Roman" w:hAnsi="Times New Roman"/>
          <w:sz w:val="24"/>
          <w:szCs w:val="24"/>
        </w:rPr>
        <w:t xml:space="preserve">составляет временное пользование чужой вещью, то в </w:t>
      </w:r>
      <w:r w:rsidR="00505CAC" w:rsidRPr="004D3D93">
        <w:rPr>
          <w:rFonts w:ascii="Times New Roman" w:hAnsi="Times New Roman"/>
          <w:sz w:val="24"/>
          <w:szCs w:val="24"/>
        </w:rPr>
        <w:t>лизинг</w:t>
      </w:r>
      <w:r w:rsidRPr="004D3D93">
        <w:rPr>
          <w:rFonts w:ascii="Times New Roman" w:hAnsi="Times New Roman"/>
          <w:sz w:val="24"/>
          <w:szCs w:val="24"/>
        </w:rPr>
        <w:t xml:space="preserve"> могут быть сданы лишь непотребляемые вещи. К предмету </w:t>
      </w:r>
      <w:r w:rsidR="00505CAC" w:rsidRPr="004D3D93">
        <w:rPr>
          <w:rFonts w:ascii="Times New Roman" w:hAnsi="Times New Roman"/>
          <w:sz w:val="24"/>
          <w:szCs w:val="24"/>
        </w:rPr>
        <w:t xml:space="preserve">лизинга </w:t>
      </w:r>
      <w:r w:rsidRPr="004D3D93">
        <w:rPr>
          <w:rFonts w:ascii="Times New Roman" w:hAnsi="Times New Roman"/>
          <w:sz w:val="24"/>
          <w:szCs w:val="24"/>
        </w:rPr>
        <w:t>предъявляется требование использовать арендованные вещи для предпринимательской цели</w:t>
      </w:r>
      <w:r w:rsidR="00A54BA0">
        <w:rPr>
          <w:rFonts w:ascii="Times New Roman" w:hAnsi="Times New Roman"/>
          <w:sz w:val="24"/>
          <w:szCs w:val="24"/>
        </w:rPr>
        <w:t>.</w:t>
      </w:r>
      <w:r w:rsidRPr="004D3D93">
        <w:rPr>
          <w:rFonts w:ascii="Times New Roman" w:hAnsi="Times New Roman"/>
          <w:sz w:val="24"/>
          <w:szCs w:val="24"/>
        </w:rPr>
        <w:t xml:space="preserve"> </w:t>
      </w:r>
    </w:p>
    <w:p w:rsidR="00A54BA0" w:rsidRPr="004D3D93" w:rsidRDefault="00A54BA0" w:rsidP="00915FF3">
      <w:pPr>
        <w:spacing w:line="360" w:lineRule="auto"/>
        <w:ind w:firstLine="720"/>
        <w:jc w:val="both"/>
        <w:rPr>
          <w:rFonts w:ascii="Times New Roman" w:hAnsi="Times New Roman"/>
          <w:sz w:val="24"/>
          <w:szCs w:val="24"/>
        </w:rPr>
      </w:pPr>
    </w:p>
    <w:p w:rsidR="00915FF3" w:rsidRPr="007F30BF" w:rsidRDefault="00915FF3" w:rsidP="00915FF3">
      <w:pPr>
        <w:spacing w:line="360" w:lineRule="auto"/>
        <w:ind w:firstLine="720"/>
        <w:jc w:val="center"/>
        <w:rPr>
          <w:rFonts w:ascii="Times New Roman" w:hAnsi="Times New Roman"/>
          <w:sz w:val="24"/>
          <w:szCs w:val="24"/>
        </w:rPr>
      </w:pPr>
      <w:r w:rsidRPr="007F30BF">
        <w:rPr>
          <w:rFonts w:ascii="Times New Roman" w:hAnsi="Times New Roman"/>
          <w:i/>
          <w:sz w:val="24"/>
          <w:szCs w:val="24"/>
        </w:rPr>
        <w:t>Стороны договора финансово</w:t>
      </w:r>
      <w:r w:rsidR="008517B0" w:rsidRPr="007F30BF">
        <w:rPr>
          <w:rFonts w:ascii="Times New Roman" w:hAnsi="Times New Roman"/>
          <w:i/>
          <w:sz w:val="24"/>
          <w:szCs w:val="24"/>
        </w:rPr>
        <w:t>го</w:t>
      </w:r>
      <w:r w:rsidRPr="007F30BF">
        <w:rPr>
          <w:rFonts w:ascii="Times New Roman" w:hAnsi="Times New Roman"/>
          <w:i/>
          <w:sz w:val="24"/>
          <w:szCs w:val="24"/>
        </w:rPr>
        <w:t xml:space="preserve"> </w:t>
      </w:r>
      <w:r w:rsidR="008517B0" w:rsidRPr="007F30BF">
        <w:rPr>
          <w:rFonts w:ascii="Times New Roman" w:hAnsi="Times New Roman"/>
          <w:i/>
          <w:sz w:val="24"/>
          <w:szCs w:val="24"/>
        </w:rPr>
        <w:t>лизинга</w:t>
      </w:r>
    </w:p>
    <w:p w:rsidR="00915FF3" w:rsidRPr="004D3D93" w:rsidRDefault="00915FF3" w:rsidP="00344F71">
      <w:pPr>
        <w:spacing w:line="360" w:lineRule="auto"/>
        <w:jc w:val="both"/>
        <w:rPr>
          <w:rFonts w:ascii="Times New Roman" w:hAnsi="Times New Roman"/>
          <w:sz w:val="24"/>
          <w:szCs w:val="24"/>
        </w:rPr>
      </w:pPr>
      <w:r w:rsidRPr="004D3D93">
        <w:rPr>
          <w:rFonts w:ascii="Times New Roman" w:hAnsi="Times New Roman"/>
          <w:sz w:val="24"/>
          <w:szCs w:val="24"/>
        </w:rPr>
        <w:tab/>
        <w:t>В лизинговой сделке взаимоотношения между субъектами лизинга строятся по следующей схеме: потенциальный (будущий) лизингополучатель, заинтересованный в получении конкретных и определенных видов имущества (оборудования, техники и т.п.),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 В силу недостаточности собственных средств и ограниченного доступа к кредитным ресурсам для приобретения имущества в собственность или отсутствия необходимости в обязательной покупке имущества лизингополучатель обращается к потенциальному (будущему) лизингодателю, имеющему необходимые средства, с просьбой об участии его в сделке. Это участие лизингодателя выражается в следующем:</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w:t>
      </w:r>
      <w:r w:rsidR="00344F71">
        <w:rPr>
          <w:rFonts w:ascii="Times New Roman" w:hAnsi="Times New Roman"/>
          <w:sz w:val="24"/>
          <w:szCs w:val="24"/>
        </w:rPr>
        <w:t xml:space="preserve"> </w:t>
      </w:r>
      <w:r w:rsidRPr="004D3D93">
        <w:rPr>
          <w:rFonts w:ascii="Times New Roman" w:hAnsi="Times New Roman"/>
          <w:sz w:val="24"/>
          <w:szCs w:val="24"/>
        </w:rPr>
        <w:t>лизинговая компания проверяет соответствие цены, которую согласовал лизингополучатель, текущему рыночному уровню;</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лизингодатель покупает необходимое лизингополучателю имущество у поставщика или производителя на основе договора купли-продажи в собственность лизинговой компании;</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w:t>
      </w:r>
      <w:r w:rsidR="00344F71">
        <w:rPr>
          <w:rFonts w:ascii="Times New Roman" w:hAnsi="Times New Roman"/>
          <w:sz w:val="24"/>
          <w:szCs w:val="24"/>
        </w:rPr>
        <w:t xml:space="preserve">  </w:t>
      </w:r>
      <w:r w:rsidRPr="004D3D93">
        <w:rPr>
          <w:rFonts w:ascii="Times New Roman" w:hAnsi="Times New Roman"/>
          <w:sz w:val="24"/>
          <w:szCs w:val="24"/>
        </w:rPr>
        <w:t xml:space="preserve"> передает купленное имущество лизингополучателю во временное пользование на оговоренных в договоре лизинга условиях.</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К прямым участникам лизинговой сделки, то есть к субъектам лизинга относятся:</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а) лизинговые фирмы и компании </w:t>
      </w:r>
      <w:r w:rsidR="00344F71">
        <w:rPr>
          <w:rFonts w:ascii="Times New Roman" w:hAnsi="Times New Roman"/>
          <w:sz w:val="24"/>
          <w:szCs w:val="24"/>
        </w:rPr>
        <w:t>–</w:t>
      </w:r>
      <w:r w:rsidRPr="004D3D93">
        <w:rPr>
          <w:rFonts w:ascii="Times New Roman" w:hAnsi="Times New Roman"/>
          <w:sz w:val="24"/>
          <w:szCs w:val="24"/>
        </w:rPr>
        <w:t xml:space="preserve"> лизингодатели</w:t>
      </w:r>
      <w:r w:rsidR="00344F71">
        <w:rPr>
          <w:rFonts w:ascii="Times New Roman" w:hAnsi="Times New Roman"/>
          <w:sz w:val="24"/>
          <w:szCs w:val="24"/>
        </w:rPr>
        <w:t>;</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б) производственные </w:t>
      </w:r>
      <w:r w:rsidR="00344F71">
        <w:rPr>
          <w:rFonts w:ascii="Times New Roman" w:hAnsi="Times New Roman"/>
          <w:sz w:val="24"/>
          <w:szCs w:val="24"/>
        </w:rPr>
        <w:t>предприятия – лизингополучатели;</w:t>
      </w:r>
      <w:r w:rsidRPr="004D3D93">
        <w:rPr>
          <w:rFonts w:ascii="Times New Roman" w:hAnsi="Times New Roman"/>
          <w:sz w:val="24"/>
          <w:szCs w:val="24"/>
        </w:rPr>
        <w:t xml:space="preserve"> </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в) поставщики объектов сделки - оборудования, техники, другого имущества, то есть продавцы. </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Косвенными участниками лизинговой сделки являются коммерческие и инвестиционные банки, кредитующие лизингодателя и выступающие гарантами сделок, страховые компании, посредники, лизинговые брокеры.</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Финансирование приобретения лизингового имущества осуществляется лизингодателями (лизинговыми компаниями) за счет собственных или заемных средств.</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Лизинг имеет сходство с кредитом, предоставленным на покупку оборудования. Действительно, лизинг можно рассматривать как имущественные отношения на основе предоставления кредита лизинговой компанией лизингополучателю на условиях срочности, возвратности, платности. Однако, это только одна из характеристик лизинга. Другая основная характеристика базируется на отношениях собственности. При лизинге собственность на предмет аренды сохраняется за лизингодателем, а лизингополучатель приобретает его лишь во временное пользование, то есть право пользования имуществом отделяется от права владения им. За обладание этим правом лизингополучатель платит лизинговой компании соответствующие суммы (лизинговые платежи), размер, вид и график перечисления которых определяется условиями двухстороннего лизингового договора.</w:t>
      </w:r>
    </w:p>
    <w:p w:rsidR="00915FF3" w:rsidRPr="004D3D93" w:rsidRDefault="00915FF3" w:rsidP="00915FF3">
      <w:pPr>
        <w:spacing w:line="360" w:lineRule="auto"/>
        <w:jc w:val="center"/>
        <w:rPr>
          <w:rFonts w:ascii="Times New Roman" w:hAnsi="Times New Roman"/>
          <w:b/>
          <w:sz w:val="24"/>
          <w:szCs w:val="24"/>
        </w:rPr>
      </w:pPr>
    </w:p>
    <w:p w:rsidR="00915FF3" w:rsidRPr="007F30BF" w:rsidRDefault="00915FF3" w:rsidP="00915FF3">
      <w:pPr>
        <w:spacing w:line="360" w:lineRule="auto"/>
        <w:jc w:val="center"/>
        <w:rPr>
          <w:rFonts w:ascii="Times New Roman" w:hAnsi="Times New Roman"/>
          <w:sz w:val="24"/>
          <w:szCs w:val="24"/>
        </w:rPr>
      </w:pPr>
      <w:r w:rsidRPr="007F30BF">
        <w:rPr>
          <w:rFonts w:ascii="Times New Roman" w:hAnsi="Times New Roman"/>
          <w:i/>
          <w:sz w:val="24"/>
          <w:szCs w:val="24"/>
        </w:rPr>
        <w:t>Права и обязанности сторон по договору финансово</w:t>
      </w:r>
      <w:r w:rsidR="008517B0" w:rsidRPr="007F30BF">
        <w:rPr>
          <w:rFonts w:ascii="Times New Roman" w:hAnsi="Times New Roman"/>
          <w:i/>
          <w:sz w:val="24"/>
          <w:szCs w:val="24"/>
        </w:rPr>
        <w:t>го</w:t>
      </w:r>
      <w:r w:rsidRPr="007F30BF">
        <w:rPr>
          <w:rFonts w:ascii="Times New Roman" w:hAnsi="Times New Roman"/>
          <w:i/>
          <w:sz w:val="24"/>
          <w:szCs w:val="24"/>
        </w:rPr>
        <w:t xml:space="preserve"> </w:t>
      </w:r>
      <w:r w:rsidR="008517B0" w:rsidRPr="007F30BF">
        <w:rPr>
          <w:rFonts w:ascii="Times New Roman" w:hAnsi="Times New Roman"/>
          <w:i/>
          <w:sz w:val="24"/>
          <w:szCs w:val="24"/>
        </w:rPr>
        <w:t>лизинга</w:t>
      </w:r>
    </w:p>
    <w:p w:rsidR="00A54BA0"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Особенностью договора </w:t>
      </w:r>
      <w:r w:rsidR="00304E9F" w:rsidRPr="004D3D93">
        <w:rPr>
          <w:rFonts w:ascii="Times New Roman" w:hAnsi="Times New Roman"/>
          <w:sz w:val="24"/>
          <w:szCs w:val="24"/>
        </w:rPr>
        <w:t xml:space="preserve">лизинга </w:t>
      </w:r>
      <w:r w:rsidRPr="004D3D93">
        <w:rPr>
          <w:rFonts w:ascii="Times New Roman" w:hAnsi="Times New Roman"/>
          <w:sz w:val="24"/>
          <w:szCs w:val="24"/>
        </w:rPr>
        <w:t xml:space="preserve">является возможность предъявления </w:t>
      </w:r>
      <w:r w:rsidR="00304E9F" w:rsidRPr="004D3D93">
        <w:rPr>
          <w:rFonts w:ascii="Times New Roman" w:hAnsi="Times New Roman"/>
          <w:sz w:val="24"/>
          <w:szCs w:val="24"/>
        </w:rPr>
        <w:t xml:space="preserve">лизингополучателем </w:t>
      </w:r>
      <w:r w:rsidRPr="004D3D93">
        <w:rPr>
          <w:rFonts w:ascii="Times New Roman" w:hAnsi="Times New Roman"/>
          <w:sz w:val="24"/>
          <w:szCs w:val="24"/>
        </w:rPr>
        <w:t xml:space="preserve">требований </w:t>
      </w:r>
      <w:r w:rsidR="00A54BA0">
        <w:rPr>
          <w:rFonts w:ascii="Times New Roman" w:hAnsi="Times New Roman"/>
          <w:sz w:val="24"/>
          <w:szCs w:val="24"/>
        </w:rPr>
        <w:t>в отношении</w:t>
      </w:r>
      <w:r w:rsidRPr="004D3D93">
        <w:rPr>
          <w:rFonts w:ascii="Times New Roman" w:hAnsi="Times New Roman"/>
          <w:sz w:val="24"/>
          <w:szCs w:val="24"/>
        </w:rPr>
        <w:t xml:space="preserve"> качеств</w:t>
      </w:r>
      <w:r w:rsidR="00A54BA0">
        <w:rPr>
          <w:rFonts w:ascii="Times New Roman" w:hAnsi="Times New Roman"/>
          <w:sz w:val="24"/>
          <w:szCs w:val="24"/>
        </w:rPr>
        <w:t>а</w:t>
      </w:r>
      <w:r w:rsidRPr="004D3D93">
        <w:rPr>
          <w:rFonts w:ascii="Times New Roman" w:hAnsi="Times New Roman"/>
          <w:sz w:val="24"/>
          <w:szCs w:val="24"/>
        </w:rPr>
        <w:t xml:space="preserve"> и комплектности имущества, срок</w:t>
      </w:r>
      <w:r w:rsidR="00A54BA0">
        <w:rPr>
          <w:rFonts w:ascii="Times New Roman" w:hAnsi="Times New Roman"/>
          <w:sz w:val="24"/>
          <w:szCs w:val="24"/>
        </w:rPr>
        <w:t>ов</w:t>
      </w:r>
      <w:r w:rsidRPr="004D3D93">
        <w:rPr>
          <w:rFonts w:ascii="Times New Roman" w:hAnsi="Times New Roman"/>
          <w:sz w:val="24"/>
          <w:szCs w:val="24"/>
        </w:rPr>
        <w:t xml:space="preserve"> его поставки, иных требований, вытекающих из договора купли-продажи, заключенного между продавцом и </w:t>
      </w:r>
      <w:r w:rsidR="00304E9F" w:rsidRPr="004D3D93">
        <w:rPr>
          <w:rFonts w:ascii="Times New Roman" w:hAnsi="Times New Roman"/>
          <w:sz w:val="24"/>
          <w:szCs w:val="24"/>
        </w:rPr>
        <w:t>лизингодателем</w:t>
      </w:r>
      <w:r w:rsidRPr="004D3D93">
        <w:rPr>
          <w:rFonts w:ascii="Times New Roman" w:hAnsi="Times New Roman"/>
          <w:sz w:val="24"/>
          <w:szCs w:val="24"/>
        </w:rPr>
        <w:t xml:space="preserve">, непосредственно продавцу имущества (ст. </w:t>
      </w:r>
      <w:r w:rsidR="00304E9F" w:rsidRPr="004D3D93">
        <w:rPr>
          <w:rFonts w:ascii="Times New Roman" w:hAnsi="Times New Roman"/>
          <w:sz w:val="24"/>
          <w:szCs w:val="24"/>
        </w:rPr>
        <w:t>572</w:t>
      </w:r>
      <w:r w:rsidRPr="004D3D93">
        <w:rPr>
          <w:rFonts w:ascii="Times New Roman" w:hAnsi="Times New Roman"/>
          <w:sz w:val="24"/>
          <w:szCs w:val="24"/>
        </w:rPr>
        <w:t xml:space="preserve"> </w:t>
      </w:r>
      <w:r w:rsidR="00304E9F" w:rsidRPr="004D3D93">
        <w:rPr>
          <w:rFonts w:ascii="Times New Roman" w:hAnsi="Times New Roman"/>
          <w:sz w:val="24"/>
          <w:szCs w:val="24"/>
        </w:rPr>
        <w:t>ГК РК</w:t>
      </w:r>
      <w:r w:rsidRPr="004D3D93">
        <w:rPr>
          <w:rFonts w:ascii="Times New Roman" w:hAnsi="Times New Roman"/>
          <w:sz w:val="24"/>
          <w:szCs w:val="24"/>
        </w:rPr>
        <w:t>). При этом</w:t>
      </w:r>
      <w:r w:rsidR="00A54BA0">
        <w:rPr>
          <w:rFonts w:ascii="Times New Roman" w:hAnsi="Times New Roman"/>
          <w:sz w:val="24"/>
          <w:szCs w:val="24"/>
        </w:rPr>
        <w:t xml:space="preserve"> </w:t>
      </w:r>
      <w:r w:rsidR="00A54BA0" w:rsidRPr="004D3D93">
        <w:rPr>
          <w:rFonts w:ascii="Times New Roman" w:hAnsi="Times New Roman"/>
          <w:sz w:val="24"/>
          <w:szCs w:val="24"/>
        </w:rPr>
        <w:t>лизингополучатель</w:t>
      </w:r>
      <w:r w:rsidR="00A54BA0">
        <w:rPr>
          <w:rFonts w:ascii="Times New Roman" w:hAnsi="Times New Roman"/>
          <w:sz w:val="24"/>
          <w:szCs w:val="24"/>
        </w:rPr>
        <w:t xml:space="preserve"> имеет права и несет обязанности, предусмотренные ГК РК для покупателя, кроме обязанности оплатить приобретенное имущество, как если бы он был стороной купли</w:t>
      </w:r>
      <w:r w:rsidRPr="004D3D93">
        <w:rPr>
          <w:rFonts w:ascii="Times New Roman" w:hAnsi="Times New Roman"/>
          <w:sz w:val="24"/>
          <w:szCs w:val="24"/>
        </w:rPr>
        <w:t>-продажи</w:t>
      </w:r>
      <w:r w:rsidR="00A54BA0">
        <w:rPr>
          <w:rFonts w:ascii="Times New Roman" w:hAnsi="Times New Roman"/>
          <w:sz w:val="24"/>
          <w:szCs w:val="24"/>
        </w:rPr>
        <w:t xml:space="preserve"> указанного имущества.</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Поскольку в большинстве случаев ответственность за выбор продавца лежит на </w:t>
      </w:r>
      <w:r w:rsidR="00BF5303" w:rsidRPr="004D3D93">
        <w:rPr>
          <w:rFonts w:ascii="Times New Roman" w:hAnsi="Times New Roman"/>
          <w:sz w:val="24"/>
          <w:szCs w:val="24"/>
        </w:rPr>
        <w:t>лизингополучателе</w:t>
      </w:r>
      <w:r w:rsidRPr="004D3D93">
        <w:rPr>
          <w:rFonts w:ascii="Times New Roman" w:hAnsi="Times New Roman"/>
          <w:sz w:val="24"/>
          <w:szCs w:val="24"/>
        </w:rPr>
        <w:t xml:space="preserve">, если иное не предусмотрено договором лизинга, </w:t>
      </w:r>
      <w:r w:rsidR="00BF5303" w:rsidRPr="004D3D93">
        <w:rPr>
          <w:rFonts w:ascii="Times New Roman" w:hAnsi="Times New Roman"/>
          <w:sz w:val="24"/>
          <w:szCs w:val="24"/>
        </w:rPr>
        <w:t xml:space="preserve">лизингодатель </w:t>
      </w:r>
      <w:r w:rsidRPr="004D3D93">
        <w:rPr>
          <w:rFonts w:ascii="Times New Roman" w:hAnsi="Times New Roman"/>
          <w:sz w:val="24"/>
          <w:szCs w:val="24"/>
        </w:rPr>
        <w:t xml:space="preserve">не отвечает перед </w:t>
      </w:r>
      <w:r w:rsidR="00BF5303" w:rsidRPr="004D3D93">
        <w:rPr>
          <w:rFonts w:ascii="Times New Roman" w:hAnsi="Times New Roman"/>
          <w:sz w:val="24"/>
          <w:szCs w:val="24"/>
        </w:rPr>
        <w:t xml:space="preserve">лизингополучателем </w:t>
      </w:r>
      <w:r w:rsidRPr="004D3D93">
        <w:rPr>
          <w:rFonts w:ascii="Times New Roman" w:hAnsi="Times New Roman"/>
          <w:sz w:val="24"/>
          <w:szCs w:val="24"/>
        </w:rPr>
        <w:t xml:space="preserve">за невыполнение продавцом его обязанностей по договору купли-продажи, за исключением тех случаев, когда выбор продавца в соответствии с условиями договора </w:t>
      </w:r>
      <w:r w:rsidR="00BF5303" w:rsidRPr="004D3D93">
        <w:rPr>
          <w:rFonts w:ascii="Times New Roman" w:hAnsi="Times New Roman"/>
          <w:sz w:val="24"/>
          <w:szCs w:val="24"/>
        </w:rPr>
        <w:t>лизинга</w:t>
      </w:r>
      <w:r w:rsidRPr="004D3D93">
        <w:rPr>
          <w:rFonts w:ascii="Times New Roman" w:hAnsi="Times New Roman"/>
          <w:sz w:val="24"/>
          <w:szCs w:val="24"/>
        </w:rPr>
        <w:t xml:space="preserve"> осуществлял </w:t>
      </w:r>
      <w:r w:rsidR="00BF5303" w:rsidRPr="004D3D93">
        <w:rPr>
          <w:rFonts w:ascii="Times New Roman" w:hAnsi="Times New Roman"/>
          <w:sz w:val="24"/>
          <w:szCs w:val="24"/>
        </w:rPr>
        <w:t>лизингодатель</w:t>
      </w:r>
      <w:r w:rsidRPr="004D3D93">
        <w:rPr>
          <w:rFonts w:ascii="Times New Roman" w:hAnsi="Times New Roman"/>
          <w:sz w:val="24"/>
          <w:szCs w:val="24"/>
        </w:rPr>
        <w:t xml:space="preserve">. В случае выбора продавца </w:t>
      </w:r>
      <w:r w:rsidR="00BF5303" w:rsidRPr="004D3D93">
        <w:rPr>
          <w:rFonts w:ascii="Times New Roman" w:hAnsi="Times New Roman"/>
          <w:sz w:val="24"/>
          <w:szCs w:val="24"/>
        </w:rPr>
        <w:t xml:space="preserve">лизингодателем </w:t>
      </w:r>
      <w:r w:rsidRPr="004D3D93">
        <w:rPr>
          <w:rFonts w:ascii="Times New Roman" w:hAnsi="Times New Roman"/>
          <w:sz w:val="24"/>
          <w:szCs w:val="24"/>
        </w:rPr>
        <w:t xml:space="preserve">последний несет перед </w:t>
      </w:r>
      <w:r w:rsidR="00BF5303" w:rsidRPr="004D3D93">
        <w:rPr>
          <w:rFonts w:ascii="Times New Roman" w:hAnsi="Times New Roman"/>
          <w:sz w:val="24"/>
          <w:szCs w:val="24"/>
        </w:rPr>
        <w:t xml:space="preserve">лизингополучателем </w:t>
      </w:r>
      <w:r w:rsidRPr="004D3D93">
        <w:rPr>
          <w:rFonts w:ascii="Times New Roman" w:hAnsi="Times New Roman"/>
          <w:sz w:val="24"/>
          <w:szCs w:val="24"/>
        </w:rPr>
        <w:t>солидарную ответственность с продавцом за исполнение условий договора купли-продажи (</w:t>
      </w:r>
      <w:r w:rsidR="00BF5303" w:rsidRPr="004D3D93">
        <w:rPr>
          <w:rFonts w:ascii="Times New Roman" w:hAnsi="Times New Roman"/>
          <w:sz w:val="24"/>
          <w:szCs w:val="24"/>
        </w:rPr>
        <w:t>п</w:t>
      </w:r>
      <w:r w:rsidRPr="004D3D93">
        <w:rPr>
          <w:rFonts w:ascii="Times New Roman" w:hAnsi="Times New Roman"/>
          <w:sz w:val="24"/>
          <w:szCs w:val="24"/>
        </w:rPr>
        <w:t xml:space="preserve">. 2 </w:t>
      </w:r>
      <w:r w:rsidR="00BF5303" w:rsidRPr="004D3D93">
        <w:rPr>
          <w:rFonts w:ascii="Times New Roman" w:hAnsi="Times New Roman"/>
          <w:sz w:val="24"/>
          <w:szCs w:val="24"/>
        </w:rPr>
        <w:t>ст.  572 ГК РК</w:t>
      </w:r>
      <w:r w:rsidRPr="004D3D93">
        <w:rPr>
          <w:rFonts w:ascii="Times New Roman" w:hAnsi="Times New Roman"/>
          <w:sz w:val="24"/>
          <w:szCs w:val="24"/>
        </w:rPr>
        <w:t>).</w:t>
      </w:r>
    </w:p>
    <w:p w:rsidR="00915FF3" w:rsidRPr="004D3D93" w:rsidRDefault="0022327A" w:rsidP="00915FF3">
      <w:pPr>
        <w:spacing w:line="360" w:lineRule="auto"/>
        <w:ind w:firstLine="720"/>
        <w:jc w:val="both"/>
        <w:rPr>
          <w:rFonts w:ascii="Times New Roman" w:hAnsi="Times New Roman"/>
          <w:sz w:val="24"/>
          <w:szCs w:val="24"/>
        </w:rPr>
      </w:pPr>
      <w:r>
        <w:rPr>
          <w:rFonts w:ascii="Times New Roman" w:hAnsi="Times New Roman"/>
          <w:sz w:val="24"/>
          <w:szCs w:val="24"/>
        </w:rPr>
        <w:t>Также к о</w:t>
      </w:r>
      <w:r w:rsidR="00915FF3" w:rsidRPr="004D3D93">
        <w:rPr>
          <w:rFonts w:ascii="Times New Roman" w:hAnsi="Times New Roman"/>
          <w:sz w:val="24"/>
          <w:szCs w:val="24"/>
        </w:rPr>
        <w:t>собенност</w:t>
      </w:r>
      <w:r>
        <w:rPr>
          <w:rFonts w:ascii="Times New Roman" w:hAnsi="Times New Roman"/>
          <w:sz w:val="24"/>
          <w:szCs w:val="24"/>
        </w:rPr>
        <w:t>ям</w:t>
      </w:r>
      <w:r w:rsidR="00915FF3" w:rsidRPr="004D3D93">
        <w:rPr>
          <w:rFonts w:ascii="Times New Roman" w:hAnsi="Times New Roman"/>
          <w:sz w:val="24"/>
          <w:szCs w:val="24"/>
        </w:rPr>
        <w:t xml:space="preserve"> договора </w:t>
      </w:r>
      <w:r w:rsidR="00BF5303" w:rsidRPr="004D3D93">
        <w:rPr>
          <w:rFonts w:ascii="Times New Roman" w:hAnsi="Times New Roman"/>
          <w:sz w:val="24"/>
          <w:szCs w:val="24"/>
        </w:rPr>
        <w:t xml:space="preserve">лизинга </w:t>
      </w:r>
      <w:r>
        <w:rPr>
          <w:rFonts w:ascii="Times New Roman" w:hAnsi="Times New Roman"/>
          <w:sz w:val="24"/>
          <w:szCs w:val="24"/>
        </w:rPr>
        <w:t>относится и то</w:t>
      </w:r>
      <w:r w:rsidR="00915FF3" w:rsidRPr="004D3D93">
        <w:rPr>
          <w:rFonts w:ascii="Times New Roman" w:hAnsi="Times New Roman"/>
          <w:sz w:val="24"/>
          <w:szCs w:val="24"/>
        </w:rPr>
        <w:t xml:space="preserve">, что в обязанности </w:t>
      </w:r>
      <w:r w:rsidR="00BF5303" w:rsidRPr="004D3D93">
        <w:rPr>
          <w:rFonts w:ascii="Times New Roman" w:hAnsi="Times New Roman"/>
          <w:sz w:val="24"/>
          <w:szCs w:val="24"/>
        </w:rPr>
        <w:t xml:space="preserve">лизингополучателя </w:t>
      </w:r>
      <w:r w:rsidR="00915FF3" w:rsidRPr="004D3D93">
        <w:rPr>
          <w:rFonts w:ascii="Times New Roman" w:hAnsi="Times New Roman"/>
          <w:sz w:val="24"/>
          <w:szCs w:val="24"/>
        </w:rPr>
        <w:t xml:space="preserve">в договоре купли-продажи с продавцом имущества входит указание на приобретение имущества с целью сдачи его в аренду конкретному </w:t>
      </w:r>
      <w:r w:rsidR="00BF5303" w:rsidRPr="004D3D93">
        <w:rPr>
          <w:rFonts w:ascii="Times New Roman" w:hAnsi="Times New Roman"/>
          <w:sz w:val="24"/>
          <w:szCs w:val="24"/>
        </w:rPr>
        <w:t xml:space="preserve">лизингодателю </w:t>
      </w:r>
      <w:r w:rsidR="00915FF3" w:rsidRPr="004D3D93">
        <w:rPr>
          <w:rFonts w:ascii="Times New Roman" w:hAnsi="Times New Roman"/>
          <w:sz w:val="24"/>
          <w:szCs w:val="24"/>
        </w:rPr>
        <w:t xml:space="preserve">(ст. </w:t>
      </w:r>
      <w:r w:rsidR="00BF5303" w:rsidRPr="004D3D93">
        <w:rPr>
          <w:rFonts w:ascii="Times New Roman" w:hAnsi="Times New Roman"/>
          <w:sz w:val="24"/>
          <w:szCs w:val="24"/>
        </w:rPr>
        <w:t>568</w:t>
      </w:r>
      <w:r w:rsidR="00915FF3" w:rsidRPr="004D3D93">
        <w:rPr>
          <w:rFonts w:ascii="Times New Roman" w:hAnsi="Times New Roman"/>
          <w:sz w:val="24"/>
          <w:szCs w:val="24"/>
        </w:rPr>
        <w:t xml:space="preserve"> Гражданского кодекса Р</w:t>
      </w:r>
      <w:r w:rsidR="00BF5303" w:rsidRPr="004D3D93">
        <w:rPr>
          <w:rFonts w:ascii="Times New Roman" w:hAnsi="Times New Roman"/>
          <w:sz w:val="24"/>
          <w:szCs w:val="24"/>
        </w:rPr>
        <w:t>К</w:t>
      </w:r>
      <w:r w:rsidR="00915FF3" w:rsidRPr="004D3D93">
        <w:rPr>
          <w:rFonts w:ascii="Times New Roman" w:hAnsi="Times New Roman"/>
          <w:sz w:val="24"/>
          <w:szCs w:val="24"/>
        </w:rPr>
        <w:t xml:space="preserve">). Такое указание, наряду с другими условиями договора купли-продажи и </w:t>
      </w:r>
      <w:r w:rsidR="00BF5303" w:rsidRPr="004D3D93">
        <w:rPr>
          <w:rFonts w:ascii="Times New Roman" w:hAnsi="Times New Roman"/>
          <w:sz w:val="24"/>
          <w:szCs w:val="24"/>
        </w:rPr>
        <w:t>лизинга</w:t>
      </w:r>
      <w:r w:rsidR="00915FF3" w:rsidRPr="004D3D93">
        <w:rPr>
          <w:rFonts w:ascii="Times New Roman" w:hAnsi="Times New Roman"/>
          <w:sz w:val="24"/>
          <w:szCs w:val="24"/>
        </w:rPr>
        <w:t xml:space="preserve">, придает ясность отношениям по </w:t>
      </w:r>
      <w:r w:rsidR="00BF5303" w:rsidRPr="004D3D93">
        <w:rPr>
          <w:rFonts w:ascii="Times New Roman" w:hAnsi="Times New Roman"/>
          <w:sz w:val="24"/>
          <w:szCs w:val="24"/>
        </w:rPr>
        <w:t>лизингу</w:t>
      </w:r>
      <w:r w:rsidR="00915FF3" w:rsidRPr="004D3D93">
        <w:rPr>
          <w:rFonts w:ascii="Times New Roman" w:hAnsi="Times New Roman"/>
          <w:sz w:val="24"/>
          <w:szCs w:val="24"/>
        </w:rPr>
        <w:t>, что важно для правильного применения норм Гражданского кодекса. Отсутствие указания о цели приобретения имущества не влияет на действительность договора, но может быть основанием для требования возмещения убытков.</w:t>
      </w:r>
    </w:p>
    <w:p w:rsidR="00915FF3" w:rsidRPr="004D3D93" w:rsidRDefault="00915FF3" w:rsidP="00915FF3">
      <w:pPr>
        <w:spacing w:line="360" w:lineRule="auto"/>
        <w:ind w:firstLine="720"/>
        <w:jc w:val="both"/>
        <w:rPr>
          <w:rFonts w:ascii="Times New Roman" w:hAnsi="Times New Roman"/>
          <w:sz w:val="24"/>
          <w:szCs w:val="24"/>
        </w:rPr>
      </w:pPr>
      <w:r w:rsidRPr="004D3D93">
        <w:rPr>
          <w:rFonts w:ascii="Times New Roman" w:hAnsi="Times New Roman"/>
          <w:sz w:val="24"/>
          <w:szCs w:val="24"/>
        </w:rPr>
        <w:t xml:space="preserve">По общему правилу риск случайной гибели или случайной порчи имущества несет его собственник, поскольку иное не предусмотрено законом или договором. В договоре </w:t>
      </w:r>
      <w:r w:rsidR="00BF5303" w:rsidRPr="004D3D93">
        <w:rPr>
          <w:rFonts w:ascii="Times New Roman" w:hAnsi="Times New Roman"/>
          <w:sz w:val="24"/>
          <w:szCs w:val="24"/>
        </w:rPr>
        <w:t>лизинга</w:t>
      </w:r>
      <w:r w:rsidRPr="004D3D93">
        <w:rPr>
          <w:rFonts w:ascii="Times New Roman" w:hAnsi="Times New Roman"/>
          <w:sz w:val="24"/>
          <w:szCs w:val="24"/>
        </w:rPr>
        <w:t xml:space="preserve"> собственником арендуемого имущества остается </w:t>
      </w:r>
      <w:r w:rsidR="00BF5303" w:rsidRPr="004D3D93">
        <w:rPr>
          <w:rFonts w:ascii="Times New Roman" w:hAnsi="Times New Roman"/>
          <w:sz w:val="24"/>
          <w:szCs w:val="24"/>
        </w:rPr>
        <w:t>лизингодатель</w:t>
      </w:r>
      <w:r w:rsidRPr="004D3D93">
        <w:rPr>
          <w:rFonts w:ascii="Times New Roman" w:hAnsi="Times New Roman"/>
          <w:sz w:val="24"/>
          <w:szCs w:val="24"/>
        </w:rPr>
        <w:t xml:space="preserve">. Однако риск случайной гибели или случайной порчи арендованного имущества несет </w:t>
      </w:r>
      <w:r w:rsidR="00BF5303" w:rsidRPr="004D3D93">
        <w:rPr>
          <w:rFonts w:ascii="Times New Roman" w:hAnsi="Times New Roman"/>
          <w:sz w:val="24"/>
          <w:szCs w:val="24"/>
        </w:rPr>
        <w:t xml:space="preserve">лизингополучатель </w:t>
      </w:r>
      <w:r w:rsidRPr="004D3D93">
        <w:rPr>
          <w:rFonts w:ascii="Times New Roman" w:hAnsi="Times New Roman"/>
          <w:sz w:val="24"/>
          <w:szCs w:val="24"/>
        </w:rPr>
        <w:t xml:space="preserve">с момента передачи ему арендованного имущества, если иное не предусмотрено договором (ст. </w:t>
      </w:r>
      <w:r w:rsidR="00BF5303" w:rsidRPr="004D3D93">
        <w:rPr>
          <w:rFonts w:ascii="Times New Roman" w:hAnsi="Times New Roman"/>
          <w:sz w:val="24"/>
          <w:szCs w:val="24"/>
        </w:rPr>
        <w:t>569 ГК РК</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Универсальные лизинговые фирмы передают в аренду (лизинг) разнообразные виды машин и оборудования. Они предоставляют лизингополучателю право выбора поставщика необходимого ему оборудования, размещения заказа и приема объекта сделки. Техническое обслуживание и ремонт осуществляют поставщик либо сам лизингополучатель. При этом лизингодатель на правах владельца имеет право осмотреть имущество и проверить комплектность. После ввода объекта в эксплуатацию лизингодатель обязан подписать протокол приемки объекта. Если протокол приемки содержит перечень недостатков, обнаруженных при приемке, лизингодатель должен поручить поставщику устранение их в течение определенного срока. Лизингодатель имеет право систематически проверять состояние сдаваемого в наем оборудования и правильность его эксплуатации.</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При организации лизинговой операции</w:t>
      </w:r>
      <w:r w:rsidR="00BF5303" w:rsidRPr="004D3D93">
        <w:rPr>
          <w:rFonts w:ascii="Times New Roman" w:hAnsi="Times New Roman"/>
          <w:sz w:val="24"/>
          <w:szCs w:val="24"/>
        </w:rPr>
        <w:t xml:space="preserve"> согласно Закону  «О финансовом лизинге» </w:t>
      </w:r>
      <w:r w:rsidRPr="004D3D93">
        <w:rPr>
          <w:rFonts w:ascii="Times New Roman" w:hAnsi="Times New Roman"/>
          <w:sz w:val="24"/>
          <w:szCs w:val="24"/>
        </w:rPr>
        <w:t>лизингополучатель принимает на себя следующие обязанности:</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 </w:t>
      </w:r>
      <w:r w:rsidR="00BF5303" w:rsidRPr="004D3D93">
        <w:rPr>
          <w:rFonts w:ascii="Times New Roman" w:hAnsi="Times New Roman"/>
          <w:sz w:val="24"/>
          <w:szCs w:val="24"/>
        </w:rPr>
        <w:t>принять предмет лизинга в порядке, предусмотренном договором лизинга</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 </w:t>
      </w:r>
      <w:r w:rsidR="001C5D15" w:rsidRPr="004D3D93">
        <w:rPr>
          <w:rFonts w:ascii="Times New Roman" w:hAnsi="Times New Roman"/>
          <w:sz w:val="24"/>
          <w:szCs w:val="24"/>
        </w:rPr>
        <w:t>своевременно выплачивать лизинговые платежи</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 </w:t>
      </w:r>
      <w:r w:rsidR="001C5D15" w:rsidRPr="004D3D93">
        <w:rPr>
          <w:rFonts w:ascii="Times New Roman" w:hAnsi="Times New Roman"/>
          <w:sz w:val="24"/>
          <w:szCs w:val="24"/>
        </w:rPr>
        <w:t>пользоваться предметом лизинга в соответствии с его назначением</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 </w:t>
      </w:r>
      <w:r w:rsidR="001C5D15" w:rsidRPr="004D3D93">
        <w:rPr>
          <w:rFonts w:ascii="Times New Roman" w:hAnsi="Times New Roman"/>
          <w:sz w:val="24"/>
          <w:szCs w:val="24"/>
        </w:rPr>
        <w:t>поддерживать предмет лизинга в состоянии, в котором он был передан лизингодателем, с учетом нормального износа и тех изменений в предмете лизинга, которые согласованы сторонами;</w:t>
      </w:r>
    </w:p>
    <w:p w:rsidR="001C5D15" w:rsidRPr="004D3D93" w:rsidRDefault="001C5D15" w:rsidP="00915FF3">
      <w:pPr>
        <w:spacing w:line="360" w:lineRule="auto"/>
        <w:jc w:val="both"/>
        <w:rPr>
          <w:rFonts w:ascii="Times New Roman" w:hAnsi="Times New Roman"/>
          <w:sz w:val="24"/>
          <w:szCs w:val="24"/>
        </w:rPr>
      </w:pPr>
      <w:r w:rsidRPr="004D3D93">
        <w:rPr>
          <w:rFonts w:ascii="Times New Roman" w:hAnsi="Times New Roman"/>
          <w:sz w:val="24"/>
          <w:szCs w:val="24"/>
        </w:rPr>
        <w:tab/>
        <w:t>- за свой счет осуществлять содержание (в том числе оплату необходимых коммунальных платежей, связанных с предметом лизинга) и техническое обслуживание предмета лизинга, его текущий ремонт, если иное не предусмотрено договором лизинга или законодательными актами;</w:t>
      </w:r>
    </w:p>
    <w:p w:rsidR="001C5D15" w:rsidRPr="004D3D93" w:rsidRDefault="001C5D15"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 обеспечить лизингодателю беспрепятственный доступ к предмету лизинга, если иное не предусмотрено договором и законодательством РК. </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Лизингополучатель обязан также предоставить лизингодателю необходимые гарантии, перечень которых указывается в договоре </w:t>
      </w:r>
      <w:r w:rsidR="00BF5303" w:rsidRPr="004D3D93">
        <w:rPr>
          <w:rFonts w:ascii="Times New Roman" w:hAnsi="Times New Roman"/>
          <w:sz w:val="24"/>
          <w:szCs w:val="24"/>
        </w:rPr>
        <w:t>лизинга</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Лизингополучатель может получить следующие услуги от лизингодателя: технические услуги, связанные с организацией транспортировки объекта лизинга к месту его использования клиентом, монтажом и наладкой сданного в лизинг оборудования, техническим обслуживанием и текущим ремонтом оборудования; консультационные услуги по вопросам налогообложения, оформления сделки и др.</w:t>
      </w:r>
    </w:p>
    <w:p w:rsidR="00915FF3" w:rsidRPr="004D3D93" w:rsidRDefault="00915FF3" w:rsidP="00915FF3">
      <w:pPr>
        <w:ind w:left="7484" w:hanging="284"/>
        <w:rPr>
          <w:rFonts w:ascii="Times New Roman" w:hAnsi="Times New Roman"/>
          <w:sz w:val="24"/>
          <w:szCs w:val="24"/>
        </w:rPr>
      </w:pPr>
    </w:p>
    <w:p w:rsidR="00915FF3" w:rsidRPr="004D3D93" w:rsidRDefault="00E87B1A" w:rsidP="00C3186A">
      <w:pPr>
        <w:autoSpaceDE w:val="0"/>
        <w:autoSpaceDN w:val="0"/>
        <w:adjustRightInd w:val="0"/>
        <w:ind w:firstLine="300"/>
        <w:jc w:val="both"/>
        <w:rPr>
          <w:rFonts w:ascii="Times New Roman" w:hAnsi="Times New Roman"/>
          <w:b/>
          <w:i/>
          <w:sz w:val="24"/>
          <w:szCs w:val="24"/>
        </w:rPr>
      </w:pPr>
      <w:r w:rsidRPr="004D3D93">
        <w:rPr>
          <w:rFonts w:ascii="Times New Roman" w:hAnsi="Times New Roman"/>
          <w:b/>
          <w:sz w:val="24"/>
          <w:szCs w:val="24"/>
        </w:rPr>
        <w:tab/>
      </w:r>
      <w:r w:rsidRPr="004D3D93">
        <w:rPr>
          <w:rFonts w:ascii="Times New Roman" w:hAnsi="Times New Roman"/>
          <w:b/>
          <w:sz w:val="24"/>
          <w:szCs w:val="24"/>
        </w:rPr>
        <w:tab/>
      </w:r>
      <w:r w:rsidR="00C3186A">
        <w:rPr>
          <w:rFonts w:ascii="Times New Roman" w:hAnsi="Times New Roman"/>
          <w:b/>
          <w:sz w:val="24"/>
          <w:szCs w:val="24"/>
        </w:rPr>
        <w:tab/>
      </w:r>
      <w:r w:rsidR="00915FF3" w:rsidRPr="004D3D93">
        <w:rPr>
          <w:rFonts w:ascii="Times New Roman" w:hAnsi="Times New Roman"/>
          <w:b/>
          <w:i/>
          <w:sz w:val="24"/>
          <w:szCs w:val="24"/>
        </w:rPr>
        <w:t>Лицензирование лизинговой деятельности</w:t>
      </w:r>
    </w:p>
    <w:p w:rsidR="0014422F"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В соответствии со ст.</w:t>
      </w:r>
      <w:r w:rsidR="002C53FC" w:rsidRPr="004D3D93">
        <w:rPr>
          <w:rFonts w:ascii="Times New Roman" w:hAnsi="Times New Roman"/>
          <w:sz w:val="24"/>
          <w:szCs w:val="24"/>
        </w:rPr>
        <w:t>2 Закона Республики Казахстан от 17.04.95г. «О лицензировании» (с изменениями по состоянию на 10 марта 2004г.)</w:t>
      </w:r>
      <w:r w:rsidRPr="004D3D93">
        <w:rPr>
          <w:rFonts w:ascii="Times New Roman" w:hAnsi="Times New Roman"/>
          <w:sz w:val="24"/>
          <w:szCs w:val="24"/>
        </w:rPr>
        <w:t xml:space="preserve"> </w:t>
      </w:r>
      <w:r w:rsidR="002C53FC" w:rsidRPr="004D3D93">
        <w:rPr>
          <w:rFonts w:ascii="Times New Roman" w:hAnsi="Times New Roman"/>
          <w:sz w:val="24"/>
          <w:szCs w:val="24"/>
        </w:rPr>
        <w:t xml:space="preserve">под </w:t>
      </w:r>
      <w:r w:rsidRPr="004D3D93">
        <w:rPr>
          <w:rFonts w:ascii="Times New Roman" w:hAnsi="Times New Roman"/>
          <w:sz w:val="24"/>
          <w:szCs w:val="24"/>
        </w:rPr>
        <w:t>лицензи</w:t>
      </w:r>
      <w:r w:rsidR="002C53FC" w:rsidRPr="004D3D93">
        <w:rPr>
          <w:rFonts w:ascii="Times New Roman" w:hAnsi="Times New Roman"/>
          <w:sz w:val="24"/>
          <w:szCs w:val="24"/>
        </w:rPr>
        <w:t>ей понимается выдаваемое компетентным органом разрешение гражданину или юридическому лицу заниматься определенным видом деятельности</w:t>
      </w:r>
      <w:r w:rsidR="0053566D" w:rsidRPr="004D3D93">
        <w:rPr>
          <w:rFonts w:ascii="Times New Roman" w:hAnsi="Times New Roman"/>
          <w:sz w:val="24"/>
          <w:szCs w:val="24"/>
        </w:rPr>
        <w:t xml:space="preserve"> или совершать определенные действия</w:t>
      </w:r>
      <w:r w:rsidR="00A55A0B">
        <w:rPr>
          <w:rStyle w:val="a6"/>
          <w:rFonts w:ascii="Times New Roman" w:hAnsi="Times New Roman"/>
          <w:sz w:val="24"/>
          <w:szCs w:val="24"/>
        </w:rPr>
        <w:footnoteReference w:id="7"/>
      </w:r>
      <w:r w:rsidR="0053566D" w:rsidRPr="004D3D93">
        <w:rPr>
          <w:rFonts w:ascii="Times New Roman" w:hAnsi="Times New Roman"/>
          <w:sz w:val="24"/>
          <w:szCs w:val="24"/>
        </w:rPr>
        <w:t>. Согласно ст.11 Закона обязательному лицензированию подлежит осуществление банковских операций, а также иных операций, осуществляемых банками и организациями, осуществляющими отдельные виды банковских услуг</w:t>
      </w:r>
      <w:r w:rsidR="0014422F" w:rsidRPr="004D3D93">
        <w:rPr>
          <w:rFonts w:ascii="Times New Roman" w:hAnsi="Times New Roman"/>
          <w:sz w:val="24"/>
          <w:szCs w:val="24"/>
        </w:rPr>
        <w:t xml:space="preserve">, к которым относятся и лизинговые операции (Закон «О банках и банковской деятельности» от 31.08.95г.) </w:t>
      </w:r>
    </w:p>
    <w:p w:rsidR="00915FF3" w:rsidRPr="004D3D93" w:rsidRDefault="0014422F" w:rsidP="0014422F">
      <w:pPr>
        <w:spacing w:line="360" w:lineRule="auto"/>
        <w:ind w:firstLine="708"/>
        <w:jc w:val="both"/>
        <w:rPr>
          <w:rFonts w:ascii="Times New Roman" w:hAnsi="Times New Roman"/>
          <w:sz w:val="24"/>
          <w:szCs w:val="24"/>
        </w:rPr>
      </w:pPr>
      <w:r w:rsidRPr="004D3D93">
        <w:rPr>
          <w:rFonts w:ascii="Times New Roman" w:hAnsi="Times New Roman"/>
          <w:sz w:val="24"/>
          <w:szCs w:val="24"/>
        </w:rPr>
        <w:t xml:space="preserve">Статьей </w:t>
      </w:r>
      <w:r w:rsidR="002C53FC" w:rsidRPr="004D3D93">
        <w:rPr>
          <w:rFonts w:ascii="Times New Roman" w:hAnsi="Times New Roman"/>
          <w:sz w:val="24"/>
          <w:szCs w:val="24"/>
        </w:rPr>
        <w:t>10 «Лицензирование лизинговой деятельности» Закона «О финансовом лизинге»</w:t>
      </w:r>
      <w:r w:rsidRPr="004D3D93">
        <w:rPr>
          <w:rFonts w:ascii="Times New Roman" w:hAnsi="Times New Roman"/>
          <w:sz w:val="24"/>
          <w:szCs w:val="24"/>
        </w:rPr>
        <w:t xml:space="preserve"> п</w:t>
      </w:r>
      <w:r w:rsidR="00915FF3" w:rsidRPr="004D3D93">
        <w:rPr>
          <w:rFonts w:ascii="Times New Roman" w:hAnsi="Times New Roman"/>
          <w:sz w:val="24"/>
          <w:szCs w:val="24"/>
        </w:rPr>
        <w:t xml:space="preserve">редусмотрено, что лицензирование лизинговой деятельности </w:t>
      </w:r>
      <w:r w:rsidRPr="004D3D93">
        <w:rPr>
          <w:rFonts w:ascii="Times New Roman" w:hAnsi="Times New Roman"/>
          <w:sz w:val="24"/>
          <w:szCs w:val="24"/>
        </w:rPr>
        <w:t>производится уполномоченным государственным органом по регулированию и надзору финансового рынка и финансовых организаций, а именно Агентством РК по регулированию и надзору финансового рынка и финансовых организаций.</w:t>
      </w:r>
      <w:r w:rsidR="00915FF3" w:rsidRPr="004D3D93">
        <w:rPr>
          <w:rFonts w:ascii="Times New Roman" w:hAnsi="Times New Roman"/>
          <w:sz w:val="24"/>
          <w:szCs w:val="24"/>
        </w:rPr>
        <w:t xml:space="preserve"> </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В соответствии со ст. </w:t>
      </w:r>
      <w:r w:rsidR="0014422F" w:rsidRPr="004D3D93">
        <w:rPr>
          <w:rFonts w:ascii="Times New Roman" w:hAnsi="Times New Roman"/>
          <w:sz w:val="24"/>
          <w:szCs w:val="24"/>
        </w:rPr>
        <w:t>16</w:t>
      </w:r>
      <w:r w:rsidRPr="004D3D93">
        <w:rPr>
          <w:rFonts w:ascii="Times New Roman" w:hAnsi="Times New Roman"/>
          <w:sz w:val="24"/>
          <w:szCs w:val="24"/>
        </w:rPr>
        <w:t xml:space="preserve"> “</w:t>
      </w:r>
      <w:r w:rsidR="0014422F" w:rsidRPr="004D3D93">
        <w:rPr>
          <w:rFonts w:ascii="Times New Roman" w:hAnsi="Times New Roman"/>
          <w:sz w:val="24"/>
          <w:szCs w:val="24"/>
        </w:rPr>
        <w:t>Закона</w:t>
      </w:r>
      <w:r w:rsidRPr="004D3D93">
        <w:rPr>
          <w:rFonts w:ascii="Times New Roman" w:hAnsi="Times New Roman"/>
          <w:sz w:val="24"/>
          <w:szCs w:val="24"/>
        </w:rPr>
        <w:t xml:space="preserve"> о лицензировании” в лицензионный орган требуется представить:</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а) заявление установленного образца</w:t>
      </w:r>
      <w:r w:rsidR="0014422F" w:rsidRPr="004D3D93">
        <w:rPr>
          <w:rFonts w:ascii="Times New Roman" w:hAnsi="Times New Roman"/>
          <w:sz w:val="24"/>
          <w:szCs w:val="24"/>
        </w:rPr>
        <w:t>, форма которого утверждается Правительством РК;</w:t>
      </w:r>
      <w:r w:rsidRPr="004D3D93">
        <w:rPr>
          <w:rFonts w:ascii="Times New Roman" w:hAnsi="Times New Roman"/>
          <w:sz w:val="24"/>
          <w:szCs w:val="24"/>
        </w:rPr>
        <w:tab/>
        <w:t xml:space="preserve">б) </w:t>
      </w:r>
      <w:r w:rsidR="0014422F" w:rsidRPr="004D3D93">
        <w:rPr>
          <w:rFonts w:ascii="Times New Roman" w:hAnsi="Times New Roman"/>
          <w:sz w:val="24"/>
          <w:szCs w:val="24"/>
        </w:rPr>
        <w:t xml:space="preserve">документы, подтверждающие соответствие </w:t>
      </w:r>
      <w:r w:rsidR="00C45AB8" w:rsidRPr="004D3D93">
        <w:rPr>
          <w:rFonts w:ascii="Times New Roman" w:hAnsi="Times New Roman"/>
          <w:sz w:val="24"/>
          <w:szCs w:val="24"/>
        </w:rPr>
        <w:t>лицензиата требованиям ст.15 настоящего Закона;</w:t>
      </w:r>
      <w:r w:rsidRPr="004D3D93">
        <w:rPr>
          <w:rFonts w:ascii="Times New Roman" w:hAnsi="Times New Roman"/>
          <w:sz w:val="24"/>
          <w:szCs w:val="24"/>
        </w:rPr>
        <w:t xml:space="preserve"> </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в) копию свидетельства о государственной регистрации лизинговой компании;</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г) документ, подтверждающий </w:t>
      </w:r>
      <w:r w:rsidR="0014422F" w:rsidRPr="004D3D93">
        <w:rPr>
          <w:rFonts w:ascii="Times New Roman" w:hAnsi="Times New Roman"/>
          <w:sz w:val="24"/>
          <w:szCs w:val="24"/>
        </w:rPr>
        <w:t>у</w:t>
      </w:r>
      <w:r w:rsidRPr="004D3D93">
        <w:rPr>
          <w:rFonts w:ascii="Times New Roman" w:hAnsi="Times New Roman"/>
          <w:sz w:val="24"/>
          <w:szCs w:val="24"/>
        </w:rPr>
        <w:t>плат</w:t>
      </w:r>
      <w:r w:rsidR="00C45AB8" w:rsidRPr="004D3D93">
        <w:rPr>
          <w:rFonts w:ascii="Times New Roman" w:hAnsi="Times New Roman"/>
          <w:sz w:val="24"/>
          <w:szCs w:val="24"/>
        </w:rPr>
        <w:t>у</w:t>
      </w:r>
      <w:r w:rsidRPr="004D3D93">
        <w:rPr>
          <w:rFonts w:ascii="Times New Roman" w:hAnsi="Times New Roman"/>
          <w:sz w:val="24"/>
          <w:szCs w:val="24"/>
        </w:rPr>
        <w:t xml:space="preserve"> </w:t>
      </w:r>
      <w:r w:rsidR="00C45AB8" w:rsidRPr="004D3D93">
        <w:rPr>
          <w:rFonts w:ascii="Times New Roman" w:hAnsi="Times New Roman"/>
          <w:sz w:val="24"/>
          <w:szCs w:val="24"/>
        </w:rPr>
        <w:t>в бюджет лицензионного сбора за право занятия отдельными видами деятельности</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r>
    </w:p>
    <w:p w:rsidR="00915FF3" w:rsidRPr="004D3D93" w:rsidRDefault="00915FF3" w:rsidP="00915FF3">
      <w:pPr>
        <w:spacing w:line="360" w:lineRule="auto"/>
        <w:jc w:val="center"/>
        <w:rPr>
          <w:rFonts w:ascii="Times New Roman" w:hAnsi="Times New Roman"/>
          <w:b/>
          <w:i/>
          <w:sz w:val="24"/>
          <w:szCs w:val="24"/>
        </w:rPr>
      </w:pPr>
      <w:r w:rsidRPr="004D3D93">
        <w:rPr>
          <w:rFonts w:ascii="Times New Roman" w:hAnsi="Times New Roman"/>
          <w:b/>
          <w:i/>
          <w:sz w:val="24"/>
          <w:szCs w:val="24"/>
        </w:rPr>
        <w:t>Страхование лизинговой деятельности</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Мировой опыт правовых взаимоотношений по лизингу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имущественные риски.</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В соответствии с п. </w:t>
      </w:r>
      <w:r w:rsidR="00C45AB8" w:rsidRPr="004D3D93">
        <w:rPr>
          <w:rFonts w:ascii="Times New Roman" w:hAnsi="Times New Roman"/>
          <w:sz w:val="24"/>
          <w:szCs w:val="24"/>
        </w:rPr>
        <w:t>5</w:t>
      </w:r>
      <w:r w:rsidRPr="004D3D93">
        <w:rPr>
          <w:rFonts w:ascii="Times New Roman" w:hAnsi="Times New Roman"/>
          <w:sz w:val="24"/>
          <w:szCs w:val="24"/>
        </w:rPr>
        <w:t xml:space="preserve"> ст. </w:t>
      </w:r>
      <w:r w:rsidR="00C45AB8" w:rsidRPr="004D3D93">
        <w:rPr>
          <w:rFonts w:ascii="Times New Roman" w:hAnsi="Times New Roman"/>
          <w:sz w:val="24"/>
          <w:szCs w:val="24"/>
        </w:rPr>
        <w:t>1</w:t>
      </w:r>
      <w:r w:rsidRPr="004D3D93">
        <w:rPr>
          <w:rFonts w:ascii="Times New Roman" w:hAnsi="Times New Roman"/>
          <w:sz w:val="24"/>
          <w:szCs w:val="24"/>
        </w:rPr>
        <w:t xml:space="preserve">2 </w:t>
      </w:r>
      <w:r w:rsidR="00C45AB8" w:rsidRPr="004D3D93">
        <w:rPr>
          <w:rFonts w:ascii="Times New Roman" w:hAnsi="Times New Roman"/>
          <w:sz w:val="24"/>
          <w:szCs w:val="24"/>
        </w:rPr>
        <w:t>Закона «О финансовом лизинге»</w:t>
      </w:r>
      <w:r w:rsidRPr="004D3D93">
        <w:rPr>
          <w:rFonts w:ascii="Times New Roman" w:hAnsi="Times New Roman"/>
          <w:sz w:val="24"/>
          <w:szCs w:val="24"/>
        </w:rPr>
        <w:t xml:space="preserve"> </w:t>
      </w:r>
      <w:r w:rsidR="00C45AB8" w:rsidRPr="004D3D93">
        <w:rPr>
          <w:rFonts w:ascii="Times New Roman" w:hAnsi="Times New Roman"/>
          <w:sz w:val="24"/>
          <w:szCs w:val="24"/>
        </w:rPr>
        <w:t>«</w:t>
      </w:r>
      <w:r w:rsidRPr="004D3D93">
        <w:rPr>
          <w:rFonts w:ascii="Times New Roman" w:hAnsi="Times New Roman"/>
          <w:sz w:val="24"/>
          <w:szCs w:val="24"/>
        </w:rPr>
        <w:t>лизингополучатель несет все расходы по содержанию лизингового имущества, его страхованию, включая страхование своей ответственности перед лизингодателем..., если иное не предусмотрено договором лизинга</w:t>
      </w:r>
      <w:r w:rsidR="00C45AB8" w:rsidRPr="004D3D93">
        <w:rPr>
          <w:rFonts w:ascii="Times New Roman" w:hAnsi="Times New Roman"/>
          <w:sz w:val="24"/>
          <w:szCs w:val="24"/>
        </w:rPr>
        <w:t>»</w:t>
      </w:r>
      <w:r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В соответствии со ст. </w:t>
      </w:r>
      <w:r w:rsidR="00C45AB8" w:rsidRPr="004D3D93">
        <w:rPr>
          <w:rFonts w:ascii="Times New Roman" w:hAnsi="Times New Roman"/>
          <w:sz w:val="24"/>
          <w:szCs w:val="24"/>
        </w:rPr>
        <w:t>803</w:t>
      </w:r>
      <w:r w:rsidRPr="004D3D93">
        <w:rPr>
          <w:rFonts w:ascii="Times New Roman" w:hAnsi="Times New Roman"/>
          <w:sz w:val="24"/>
          <w:szCs w:val="24"/>
        </w:rPr>
        <w:t xml:space="preserve"> Гражданского кодекса Р</w:t>
      </w:r>
      <w:r w:rsidR="00C45AB8" w:rsidRPr="004D3D93">
        <w:rPr>
          <w:rFonts w:ascii="Times New Roman" w:hAnsi="Times New Roman"/>
          <w:sz w:val="24"/>
          <w:szCs w:val="24"/>
        </w:rPr>
        <w:t>К</w:t>
      </w:r>
      <w:r w:rsidRPr="004D3D93">
        <w:rPr>
          <w:rFonts w:ascii="Times New Roman" w:hAnsi="Times New Roman"/>
          <w:sz w:val="24"/>
          <w:szCs w:val="24"/>
        </w:rPr>
        <w:t xml:space="preserve"> по договору имущественного страхования одна сторона (страхов</w:t>
      </w:r>
      <w:r w:rsidR="00DD6263" w:rsidRPr="004D3D93">
        <w:rPr>
          <w:rFonts w:ascii="Times New Roman" w:hAnsi="Times New Roman"/>
          <w:sz w:val="24"/>
          <w:szCs w:val="24"/>
        </w:rPr>
        <w:t>щик</w:t>
      </w:r>
      <w:r w:rsidRPr="004D3D93">
        <w:rPr>
          <w:rFonts w:ascii="Times New Roman" w:hAnsi="Times New Roman"/>
          <w:sz w:val="24"/>
          <w:szCs w:val="24"/>
        </w:rPr>
        <w:t xml:space="preserve">) обязуется </w:t>
      </w:r>
      <w:r w:rsidR="00C45AB8" w:rsidRPr="004D3D93">
        <w:rPr>
          <w:rFonts w:ascii="Times New Roman" w:hAnsi="Times New Roman"/>
          <w:sz w:val="24"/>
          <w:szCs w:val="24"/>
        </w:rPr>
        <w:t>при наступлении предусмотренного в договоре события (страхового случая) выплатить</w:t>
      </w:r>
      <w:r w:rsidR="00DD6263" w:rsidRPr="004D3D93">
        <w:rPr>
          <w:rFonts w:ascii="Times New Roman" w:hAnsi="Times New Roman"/>
          <w:sz w:val="24"/>
          <w:szCs w:val="24"/>
        </w:rPr>
        <w:t xml:space="preserve"> страхователю</w:t>
      </w:r>
      <w:r w:rsidR="00C45AB8" w:rsidRPr="004D3D93">
        <w:rPr>
          <w:rFonts w:ascii="Times New Roman" w:hAnsi="Times New Roman"/>
          <w:sz w:val="24"/>
          <w:szCs w:val="24"/>
        </w:rPr>
        <w:t xml:space="preserve"> </w:t>
      </w:r>
      <w:r w:rsidR="00DD6263" w:rsidRPr="004D3D93">
        <w:rPr>
          <w:rFonts w:ascii="Times New Roman" w:hAnsi="Times New Roman"/>
          <w:sz w:val="24"/>
          <w:szCs w:val="24"/>
        </w:rPr>
        <w:t xml:space="preserve">или иному лицу, в пользу которого заключен договор (выгодоприобретателю), </w:t>
      </w:r>
      <w:r w:rsidR="00C45AB8" w:rsidRPr="004D3D93">
        <w:rPr>
          <w:rFonts w:ascii="Times New Roman" w:hAnsi="Times New Roman"/>
          <w:sz w:val="24"/>
          <w:szCs w:val="24"/>
        </w:rPr>
        <w:t>страховое возмещение в пределах определенной договором суммы (</w:t>
      </w:r>
      <w:r w:rsidR="00DD6263" w:rsidRPr="004D3D93">
        <w:rPr>
          <w:rFonts w:ascii="Times New Roman" w:hAnsi="Times New Roman"/>
          <w:sz w:val="24"/>
          <w:szCs w:val="24"/>
        </w:rPr>
        <w:t>страховой суммы</w:t>
      </w:r>
      <w:r w:rsidR="00C45AB8" w:rsidRPr="004D3D93">
        <w:rPr>
          <w:rFonts w:ascii="Times New Roman" w:hAnsi="Times New Roman"/>
          <w:sz w:val="24"/>
          <w:szCs w:val="24"/>
        </w:rPr>
        <w:t>)</w:t>
      </w:r>
      <w:r w:rsidR="00DD6263" w:rsidRPr="004D3D93">
        <w:rPr>
          <w:rFonts w:ascii="Times New Roman" w:hAnsi="Times New Roman"/>
          <w:sz w:val="24"/>
          <w:szCs w:val="24"/>
        </w:rPr>
        <w:t>.</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По договору имущественного страхования могут быть, в частности, застрахованы следующие имущественные интересы:</w:t>
      </w:r>
    </w:p>
    <w:p w:rsidR="00915FF3" w:rsidRPr="004D3D93" w:rsidRDefault="00915FF3" w:rsidP="00915FF3">
      <w:pPr>
        <w:numPr>
          <w:ilvl w:val="0"/>
          <w:numId w:val="16"/>
        </w:numPr>
        <w:overflowPunct w:val="0"/>
        <w:autoSpaceDE w:val="0"/>
        <w:autoSpaceDN w:val="0"/>
        <w:adjustRightInd w:val="0"/>
        <w:spacing w:line="360" w:lineRule="auto"/>
        <w:ind w:left="0" w:firstLine="720"/>
        <w:jc w:val="both"/>
        <w:textAlignment w:val="baseline"/>
        <w:rPr>
          <w:rFonts w:ascii="Times New Roman" w:hAnsi="Times New Roman"/>
          <w:sz w:val="24"/>
          <w:szCs w:val="24"/>
        </w:rPr>
      </w:pPr>
      <w:r w:rsidRPr="004D3D93">
        <w:rPr>
          <w:rFonts w:ascii="Times New Roman" w:hAnsi="Times New Roman"/>
          <w:sz w:val="24"/>
          <w:szCs w:val="24"/>
        </w:rPr>
        <w:t>риск утраты (гибели), недостачи или повреждения определенного имущества;</w:t>
      </w:r>
    </w:p>
    <w:p w:rsidR="00915FF3" w:rsidRPr="004D3D93" w:rsidRDefault="00915FF3" w:rsidP="00915FF3">
      <w:pPr>
        <w:numPr>
          <w:ilvl w:val="0"/>
          <w:numId w:val="16"/>
        </w:numPr>
        <w:overflowPunct w:val="0"/>
        <w:autoSpaceDE w:val="0"/>
        <w:autoSpaceDN w:val="0"/>
        <w:adjustRightInd w:val="0"/>
        <w:spacing w:line="360" w:lineRule="auto"/>
        <w:ind w:left="0" w:firstLine="720"/>
        <w:jc w:val="both"/>
        <w:textAlignment w:val="baseline"/>
        <w:rPr>
          <w:rFonts w:ascii="Times New Roman" w:hAnsi="Times New Roman"/>
          <w:sz w:val="24"/>
          <w:szCs w:val="24"/>
        </w:rPr>
      </w:pPr>
      <w:r w:rsidRPr="004D3D93">
        <w:rPr>
          <w:rFonts w:ascii="Times New Roman" w:hAnsi="Times New Roman"/>
          <w:sz w:val="24"/>
          <w:szCs w:val="24"/>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w:t>
      </w:r>
    </w:p>
    <w:p w:rsidR="00915FF3" w:rsidRPr="004D3D93" w:rsidRDefault="00915FF3" w:rsidP="00915FF3">
      <w:pPr>
        <w:numPr>
          <w:ilvl w:val="0"/>
          <w:numId w:val="16"/>
        </w:numPr>
        <w:overflowPunct w:val="0"/>
        <w:autoSpaceDE w:val="0"/>
        <w:autoSpaceDN w:val="0"/>
        <w:adjustRightInd w:val="0"/>
        <w:spacing w:line="360" w:lineRule="auto"/>
        <w:ind w:left="0" w:firstLine="720"/>
        <w:jc w:val="both"/>
        <w:textAlignment w:val="baseline"/>
        <w:rPr>
          <w:rFonts w:ascii="Times New Roman" w:hAnsi="Times New Roman"/>
          <w:sz w:val="24"/>
          <w:szCs w:val="24"/>
        </w:rPr>
      </w:pPr>
      <w:r w:rsidRPr="004D3D93">
        <w:rPr>
          <w:rFonts w:ascii="Times New Roman" w:hAnsi="Times New Roman"/>
          <w:sz w:val="24"/>
          <w:szCs w:val="24"/>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Причем договор страхования имущества, заключенный при отсутствии интереса в сохранении застрахованного имущества у страхователя или выгодоприобретателя, недействителен.</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Для отечественного страхового рынка эти виды страхования традиционны. Единственное, что может усложнить решение вопросов страхования лизинговой деятельности, это если стоимость поставляемого по лизингу оборудования настолько значительна, что требуется механизм перестрахования.</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Статьей </w:t>
      </w:r>
      <w:r w:rsidR="00102BDC" w:rsidRPr="004D3D93">
        <w:rPr>
          <w:rFonts w:ascii="Times New Roman" w:hAnsi="Times New Roman"/>
          <w:sz w:val="24"/>
          <w:szCs w:val="24"/>
        </w:rPr>
        <w:t>824</w:t>
      </w:r>
      <w:r w:rsidRPr="004D3D93">
        <w:rPr>
          <w:rFonts w:ascii="Times New Roman" w:hAnsi="Times New Roman"/>
          <w:sz w:val="24"/>
          <w:szCs w:val="24"/>
        </w:rPr>
        <w:t xml:space="preserve"> Гражданского кодекса Р</w:t>
      </w:r>
      <w:r w:rsidR="00102BDC" w:rsidRPr="004D3D93">
        <w:rPr>
          <w:rFonts w:ascii="Times New Roman" w:hAnsi="Times New Roman"/>
          <w:sz w:val="24"/>
          <w:szCs w:val="24"/>
        </w:rPr>
        <w:t>К</w:t>
      </w:r>
      <w:r w:rsidRPr="004D3D93">
        <w:rPr>
          <w:rFonts w:ascii="Times New Roman" w:hAnsi="Times New Roman"/>
          <w:sz w:val="24"/>
          <w:szCs w:val="24"/>
        </w:rPr>
        <w:t xml:space="preserve"> данный механизм предусмотрен. При этом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договором перестрахования.</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К договору перестрахования применяются правила,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последнем договоре страхователем.</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 xml:space="preserve">Чаще всего к механизму перестрахования прибегают при поставках зарубежного оборудования по лизингу, когда его стоимость составляет многие миллионы долларов и имеется требование зарубежного партнера на участие в сделке солидной зарубежной страховой компании. </w:t>
      </w:r>
    </w:p>
    <w:p w:rsidR="00915FF3" w:rsidRPr="004D3D93" w:rsidRDefault="00915FF3" w:rsidP="00915FF3">
      <w:pPr>
        <w:spacing w:line="360" w:lineRule="auto"/>
        <w:jc w:val="both"/>
        <w:rPr>
          <w:rFonts w:ascii="Times New Roman" w:hAnsi="Times New Roman"/>
          <w:sz w:val="24"/>
          <w:szCs w:val="24"/>
        </w:rPr>
      </w:pPr>
      <w:r w:rsidRPr="004D3D93">
        <w:rPr>
          <w:rFonts w:ascii="Times New Roman" w:hAnsi="Times New Roman"/>
          <w:sz w:val="24"/>
          <w:szCs w:val="24"/>
        </w:rPr>
        <w:tab/>
        <w:t>По договору страхования предпринимательского риска, к которому относится и риск непогашения лизинговых платежей, может быть застрахован предпринимательский риск непосредственно самого страхователя и только в его пользу.</w:t>
      </w:r>
    </w:p>
    <w:p w:rsidR="00954A73" w:rsidRDefault="00954A73" w:rsidP="00BC2718">
      <w:pPr>
        <w:jc w:val="both"/>
        <w:rPr>
          <w:rFonts w:ascii="Times New Roman" w:hAnsi="Times New Roman"/>
          <w:b/>
          <w:sz w:val="24"/>
          <w:szCs w:val="24"/>
        </w:rPr>
      </w:pPr>
    </w:p>
    <w:p w:rsidR="00954A73" w:rsidRDefault="00954A73" w:rsidP="00BC2718">
      <w:pPr>
        <w:jc w:val="both"/>
        <w:rPr>
          <w:rFonts w:ascii="Times New Roman" w:hAnsi="Times New Roman"/>
          <w:b/>
          <w:sz w:val="24"/>
          <w:szCs w:val="24"/>
        </w:rPr>
      </w:pPr>
    </w:p>
    <w:p w:rsidR="00954DF0" w:rsidRDefault="00954DF0" w:rsidP="00BC2718">
      <w:pPr>
        <w:jc w:val="both"/>
        <w:rPr>
          <w:rFonts w:ascii="Times New Roman" w:hAnsi="Times New Roman"/>
          <w:b/>
          <w:sz w:val="24"/>
          <w:szCs w:val="24"/>
        </w:rPr>
      </w:pPr>
    </w:p>
    <w:p w:rsidR="00954DF0" w:rsidRDefault="00954DF0" w:rsidP="00BC2718">
      <w:pPr>
        <w:jc w:val="both"/>
        <w:rPr>
          <w:rFonts w:ascii="Times New Roman" w:hAnsi="Times New Roman"/>
          <w:b/>
          <w:sz w:val="24"/>
          <w:szCs w:val="24"/>
        </w:rPr>
      </w:pPr>
    </w:p>
    <w:p w:rsidR="00954DF0" w:rsidRDefault="00954DF0" w:rsidP="00BC2718">
      <w:pPr>
        <w:jc w:val="both"/>
        <w:rPr>
          <w:rFonts w:ascii="Times New Roman" w:hAnsi="Times New Roman"/>
          <w:b/>
          <w:sz w:val="24"/>
          <w:szCs w:val="24"/>
        </w:rPr>
      </w:pPr>
    </w:p>
    <w:p w:rsidR="00954DF0" w:rsidRDefault="00954DF0" w:rsidP="00BC2718">
      <w:pPr>
        <w:jc w:val="both"/>
        <w:rPr>
          <w:rFonts w:ascii="Times New Roman" w:hAnsi="Times New Roman"/>
          <w:b/>
          <w:sz w:val="24"/>
          <w:szCs w:val="24"/>
        </w:rPr>
      </w:pPr>
    </w:p>
    <w:p w:rsidR="007F30BF" w:rsidRPr="006F178D" w:rsidRDefault="006F178D" w:rsidP="00BC2718">
      <w:pPr>
        <w:jc w:val="both"/>
        <w:rPr>
          <w:rFonts w:ascii="Times New Roman" w:hAnsi="Times New Roman"/>
          <w:b/>
          <w:sz w:val="24"/>
          <w:szCs w:val="24"/>
        </w:rPr>
      </w:pPr>
      <w:r w:rsidRPr="006F178D">
        <w:rPr>
          <w:rFonts w:ascii="Times New Roman" w:hAnsi="Times New Roman"/>
          <w:b/>
          <w:sz w:val="24"/>
          <w:szCs w:val="24"/>
        </w:rPr>
        <w:t xml:space="preserve">ГЛАВА </w:t>
      </w:r>
      <w:r w:rsidRPr="006F178D">
        <w:rPr>
          <w:rFonts w:ascii="Times New Roman" w:hAnsi="Times New Roman"/>
          <w:b/>
          <w:sz w:val="24"/>
          <w:szCs w:val="24"/>
          <w:lang w:val="en-US"/>
        </w:rPr>
        <w:t>II</w:t>
      </w:r>
      <w:r w:rsidRPr="006F178D">
        <w:rPr>
          <w:rFonts w:ascii="Times New Roman" w:hAnsi="Times New Roman"/>
          <w:b/>
          <w:sz w:val="24"/>
          <w:szCs w:val="24"/>
        </w:rPr>
        <w:t xml:space="preserve"> Осуществление лизинговых операций в Казахстане</w:t>
      </w:r>
    </w:p>
    <w:p w:rsidR="007F30BF" w:rsidRPr="00906133" w:rsidRDefault="00906133" w:rsidP="00BC2718">
      <w:pPr>
        <w:jc w:val="both"/>
        <w:rPr>
          <w:rFonts w:ascii="Times New Roman" w:hAnsi="Times New Roman"/>
          <w:b/>
          <w:sz w:val="24"/>
          <w:szCs w:val="24"/>
        </w:rPr>
      </w:pPr>
      <w:r>
        <w:rPr>
          <w:rFonts w:ascii="Times New Roman" w:hAnsi="Times New Roman"/>
          <w:b/>
          <w:sz w:val="24"/>
          <w:szCs w:val="24"/>
        </w:rPr>
        <w:t>2.1 Общие сведения и перспективы развития лизинговых услуг в Казахстане</w:t>
      </w:r>
    </w:p>
    <w:p w:rsidR="00906133" w:rsidRDefault="00906133" w:rsidP="00906133">
      <w:pPr>
        <w:ind w:firstLine="708"/>
        <w:jc w:val="both"/>
        <w:rPr>
          <w:rFonts w:ascii="Times New Roman" w:hAnsi="Times New Roman"/>
          <w:b/>
          <w:i/>
          <w:sz w:val="24"/>
          <w:szCs w:val="24"/>
        </w:rPr>
      </w:pPr>
    </w:p>
    <w:p w:rsidR="00BC2718" w:rsidRPr="00BC2718" w:rsidRDefault="00BC2718" w:rsidP="00906133">
      <w:pPr>
        <w:ind w:firstLine="708"/>
        <w:jc w:val="both"/>
        <w:rPr>
          <w:rFonts w:ascii="Times New Roman" w:hAnsi="Times New Roman"/>
          <w:b/>
          <w:i/>
          <w:sz w:val="24"/>
          <w:szCs w:val="24"/>
        </w:rPr>
      </w:pPr>
      <w:r w:rsidRPr="00BC2718">
        <w:rPr>
          <w:rFonts w:ascii="Times New Roman" w:hAnsi="Times New Roman"/>
          <w:b/>
          <w:i/>
          <w:sz w:val="24"/>
          <w:szCs w:val="24"/>
        </w:rPr>
        <w:t>Общие тенденции</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Рынок лизинговых услуг Казахстана активно начал развиваться, начиная с 2000 года. При этом, основная доля лизинговых сделок приходилась на лизинговую компанию «Казагрофинанс» со 100% государственным участием, созданную по инициативе правительства в рамках агропродовольственной программы Казахстана для расширения социальных проблем на селе.</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Коммерческие банки РК предпочитают заниматься лизингом через создание отдельных лизинговых компаний. В настоящее время в Казахстане работает порядка 20 лизинговых компаний, причем 8 из них являются дочерними компаниями местных банков, и на их долю приходится более 51% от общего объема лизинга в стране, 26% приходится на лизинговую компанию «Казагрофинанс».</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 xml:space="preserve">Доля лизинга в общем объеме инвестиций в основной капитал в Казахстане  составляла в 2003 году порядка 1%. Необходимо отметить, что это в 4 раза выше аналогичного показателя за 2002 год. </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 xml:space="preserve">  </w:t>
      </w:r>
    </w:p>
    <w:p w:rsidR="00BC2718" w:rsidRPr="00BC2718" w:rsidRDefault="00BC2718" w:rsidP="00F00141">
      <w:pPr>
        <w:spacing w:line="360" w:lineRule="auto"/>
        <w:jc w:val="both"/>
        <w:rPr>
          <w:rFonts w:ascii="Times New Roman" w:hAnsi="Times New Roman"/>
          <w:b/>
          <w:sz w:val="24"/>
          <w:szCs w:val="24"/>
        </w:rPr>
      </w:pPr>
      <w:r w:rsidRPr="00BC2718">
        <w:rPr>
          <w:rFonts w:ascii="Times New Roman" w:hAnsi="Times New Roman"/>
          <w:sz w:val="24"/>
          <w:szCs w:val="24"/>
        </w:rPr>
        <w:t xml:space="preserve">       </w:t>
      </w:r>
      <w:r w:rsidRPr="00BC2718">
        <w:rPr>
          <w:rFonts w:ascii="Times New Roman" w:hAnsi="Times New Roman"/>
          <w:b/>
          <w:sz w:val="24"/>
          <w:szCs w:val="24"/>
        </w:rPr>
        <w:t>Доля  лизинга в общем объеме инвестиций в основной капитал</w:t>
      </w:r>
    </w:p>
    <w:p w:rsidR="00BC2718" w:rsidRPr="00BC2718" w:rsidRDefault="00BC2718" w:rsidP="00F00141">
      <w:pPr>
        <w:spacing w:line="36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800"/>
        <w:gridCol w:w="1723"/>
      </w:tblGrid>
      <w:tr w:rsidR="00BC2718" w:rsidRPr="003E4E17" w:rsidTr="003E4E17">
        <w:trPr>
          <w:trHeight w:val="71"/>
        </w:trPr>
        <w:tc>
          <w:tcPr>
            <w:tcW w:w="6048" w:type="dxa"/>
            <w:shd w:val="clear" w:color="auto" w:fill="auto"/>
          </w:tcPr>
          <w:p w:rsidR="00BC2718" w:rsidRPr="003E4E17" w:rsidRDefault="00BC2718" w:rsidP="003E4E17">
            <w:pPr>
              <w:spacing w:line="360" w:lineRule="auto"/>
              <w:jc w:val="both"/>
              <w:rPr>
                <w:rFonts w:ascii="Times New Roman" w:hAnsi="Times New Roman"/>
                <w:b/>
                <w:sz w:val="24"/>
                <w:szCs w:val="24"/>
              </w:rPr>
            </w:pPr>
            <w:r w:rsidRPr="003E4E17">
              <w:rPr>
                <w:rFonts w:ascii="Times New Roman" w:hAnsi="Times New Roman"/>
                <w:b/>
                <w:sz w:val="24"/>
                <w:szCs w:val="24"/>
              </w:rPr>
              <w:t>Показатели</w:t>
            </w:r>
          </w:p>
        </w:tc>
        <w:tc>
          <w:tcPr>
            <w:tcW w:w="1800" w:type="dxa"/>
            <w:shd w:val="clear" w:color="auto" w:fill="auto"/>
          </w:tcPr>
          <w:p w:rsidR="00BC2718" w:rsidRPr="003E4E17" w:rsidRDefault="00BC2718" w:rsidP="003E4E17">
            <w:pPr>
              <w:spacing w:line="360" w:lineRule="auto"/>
              <w:jc w:val="both"/>
              <w:rPr>
                <w:rFonts w:ascii="Times New Roman" w:hAnsi="Times New Roman"/>
                <w:b/>
                <w:sz w:val="24"/>
                <w:szCs w:val="24"/>
              </w:rPr>
            </w:pPr>
            <w:r w:rsidRPr="003E4E17">
              <w:rPr>
                <w:rFonts w:ascii="Times New Roman" w:hAnsi="Times New Roman"/>
                <w:b/>
                <w:sz w:val="24"/>
                <w:szCs w:val="24"/>
              </w:rPr>
              <w:t xml:space="preserve">    2002 год</w:t>
            </w:r>
          </w:p>
        </w:tc>
        <w:tc>
          <w:tcPr>
            <w:tcW w:w="1723" w:type="dxa"/>
            <w:shd w:val="clear" w:color="auto" w:fill="auto"/>
          </w:tcPr>
          <w:p w:rsidR="00BC2718" w:rsidRPr="003E4E17" w:rsidRDefault="00BC2718" w:rsidP="003E4E17">
            <w:pPr>
              <w:spacing w:line="360" w:lineRule="auto"/>
              <w:jc w:val="both"/>
              <w:rPr>
                <w:rFonts w:ascii="Times New Roman" w:hAnsi="Times New Roman"/>
                <w:b/>
                <w:sz w:val="24"/>
                <w:szCs w:val="24"/>
              </w:rPr>
            </w:pPr>
            <w:r w:rsidRPr="003E4E17">
              <w:rPr>
                <w:rFonts w:ascii="Times New Roman" w:hAnsi="Times New Roman"/>
                <w:b/>
                <w:sz w:val="24"/>
                <w:szCs w:val="24"/>
              </w:rPr>
              <w:t xml:space="preserve">    2003 год</w:t>
            </w:r>
          </w:p>
        </w:tc>
      </w:tr>
      <w:tr w:rsidR="00BC2718" w:rsidRPr="003E4E17" w:rsidTr="003E4E17">
        <w:trPr>
          <w:trHeight w:val="70"/>
        </w:trPr>
        <w:tc>
          <w:tcPr>
            <w:tcW w:w="6048"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Инвестиции в основной капитал, млн. долл. США</w:t>
            </w:r>
          </w:p>
        </w:tc>
        <w:tc>
          <w:tcPr>
            <w:tcW w:w="1800"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 xml:space="preserve">     7797,4</w:t>
            </w:r>
          </w:p>
        </w:tc>
        <w:tc>
          <w:tcPr>
            <w:tcW w:w="1723"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 xml:space="preserve">      8449,7</w:t>
            </w:r>
          </w:p>
        </w:tc>
      </w:tr>
      <w:tr w:rsidR="00BC2718" w:rsidRPr="003E4E17" w:rsidTr="003E4E17">
        <w:trPr>
          <w:trHeight w:val="70"/>
        </w:trPr>
        <w:tc>
          <w:tcPr>
            <w:tcW w:w="6048"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Объем лизинга, млн. долл. США</w:t>
            </w:r>
          </w:p>
        </w:tc>
        <w:tc>
          <w:tcPr>
            <w:tcW w:w="1800"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 xml:space="preserve">        21,1</w:t>
            </w:r>
          </w:p>
        </w:tc>
        <w:tc>
          <w:tcPr>
            <w:tcW w:w="1723"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 xml:space="preserve">         85,2</w:t>
            </w:r>
          </w:p>
        </w:tc>
      </w:tr>
      <w:tr w:rsidR="00BC2718" w:rsidRPr="003E4E17" w:rsidTr="003E4E17">
        <w:trPr>
          <w:trHeight w:val="70"/>
        </w:trPr>
        <w:tc>
          <w:tcPr>
            <w:tcW w:w="6048"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Доля лизинга, %</w:t>
            </w:r>
          </w:p>
        </w:tc>
        <w:tc>
          <w:tcPr>
            <w:tcW w:w="1800"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 xml:space="preserve">        0,26</w:t>
            </w:r>
          </w:p>
        </w:tc>
        <w:tc>
          <w:tcPr>
            <w:tcW w:w="1723" w:type="dxa"/>
            <w:shd w:val="clear" w:color="auto" w:fill="auto"/>
          </w:tcPr>
          <w:p w:rsidR="00BC2718" w:rsidRPr="003E4E17" w:rsidRDefault="00BC2718" w:rsidP="003E4E17">
            <w:pPr>
              <w:spacing w:line="360" w:lineRule="auto"/>
              <w:jc w:val="both"/>
              <w:rPr>
                <w:rFonts w:ascii="Times New Roman" w:hAnsi="Times New Roman"/>
                <w:sz w:val="24"/>
                <w:szCs w:val="24"/>
              </w:rPr>
            </w:pPr>
            <w:r w:rsidRPr="003E4E17">
              <w:rPr>
                <w:rFonts w:ascii="Times New Roman" w:hAnsi="Times New Roman"/>
                <w:sz w:val="24"/>
                <w:szCs w:val="24"/>
              </w:rPr>
              <w:t xml:space="preserve">         1,00</w:t>
            </w:r>
          </w:p>
        </w:tc>
      </w:tr>
    </w:tbl>
    <w:p w:rsidR="00BC2718" w:rsidRPr="00BC2718" w:rsidRDefault="00BC2718" w:rsidP="00F00141">
      <w:pPr>
        <w:spacing w:line="360" w:lineRule="auto"/>
        <w:jc w:val="both"/>
        <w:rPr>
          <w:rFonts w:ascii="Times New Roman" w:hAnsi="Times New Roman"/>
          <w:sz w:val="24"/>
          <w:szCs w:val="24"/>
        </w:rPr>
      </w:pP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За истекший год на рынке наблюдается почти четырехкратный рост количества  заключенных договоров лизинга и объема лизинга в суммовом выражении.</w:t>
      </w:r>
    </w:p>
    <w:p w:rsidR="00BC2718" w:rsidRPr="00BC2718" w:rsidRDefault="00BC2718" w:rsidP="00F00141">
      <w:pPr>
        <w:spacing w:line="360" w:lineRule="auto"/>
        <w:jc w:val="both"/>
        <w:rPr>
          <w:rFonts w:ascii="Times New Roman" w:hAnsi="Times New Roman"/>
          <w:sz w:val="24"/>
          <w:szCs w:val="24"/>
        </w:rPr>
      </w:pPr>
    </w:p>
    <w:p w:rsidR="00BC2718" w:rsidRPr="00BC2718" w:rsidRDefault="00BC2718" w:rsidP="00906133">
      <w:pPr>
        <w:spacing w:line="360" w:lineRule="auto"/>
        <w:ind w:firstLine="708"/>
        <w:jc w:val="both"/>
        <w:rPr>
          <w:rFonts w:ascii="Times New Roman" w:hAnsi="Times New Roman"/>
          <w:b/>
          <w:i/>
          <w:sz w:val="24"/>
          <w:szCs w:val="24"/>
        </w:rPr>
      </w:pPr>
      <w:r w:rsidRPr="00BC2718">
        <w:rPr>
          <w:rFonts w:ascii="Times New Roman" w:hAnsi="Times New Roman"/>
          <w:b/>
          <w:i/>
          <w:sz w:val="24"/>
          <w:szCs w:val="24"/>
        </w:rPr>
        <w:t>Виды оборудования, передаваемого в лизинг.</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 xml:space="preserve">Поскольку первые лизинговые компании были созданы государством для поддержки сельского хозяйства, в структуре передаваемого в лизинг имущества основную долю занимает сельхозтехника. Ее доля составляет 47% от общего объема в стоимостном выражении. </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 xml:space="preserve">Порядка 60% сельхозтехники, передаваемой в лизинг приходится на долю лизинговой компании «Казагрофинанс», около 27%  на долю компании «Астана Финанс». </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 xml:space="preserve">Кроме того, на передаче в лизинг сельхозтехники специализируется лизинговая компания «Агромашсервис», представляющая в Казахстане интересы российских производителей сельхозтехники. Сельхозтехника представлена, в основном, хлебоуборочными  комбайнами и тракторами, причем доля комбайнов составляет порядка 80%. </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Если рассматривать только негосударственные лизинговые компании, то в структуре передаваемого в лизинг имущества основную долю занимает транспорт (более 50%) и дорожно-строительная техника.</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 xml:space="preserve">Это объясняется тем, что лизинговые компании, в первую очередь, финансируют высоколиквидные средства производства, что вполне объяснимо с точки зрения минимизации рисков лизингодателей. </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В общей структуре  имущества, переданного в лизинг, второе место занимает дорожно-строительная техника (17%). Это обусловлено тем, что за последние пять лет в Казахстане наблюдается бум строительства: строительство новой столицы Астана в свободной экономической  зоне «Астана – новый город», строительство новых объектов и восстановление разрушенного в период распада СССР жилищно-коммунального сектора и инфраструктуры во всех областных центрах страны. См схему №1</w:t>
      </w:r>
    </w:p>
    <w:p w:rsidR="00BC2718" w:rsidRPr="00BC2718" w:rsidRDefault="00BC2718" w:rsidP="00F00141">
      <w:pPr>
        <w:spacing w:line="360" w:lineRule="auto"/>
        <w:ind w:firstLine="708"/>
        <w:jc w:val="both"/>
        <w:rPr>
          <w:rFonts w:ascii="Times New Roman" w:hAnsi="Times New Roman"/>
          <w:sz w:val="24"/>
          <w:szCs w:val="24"/>
        </w:rPr>
      </w:pPr>
    </w:p>
    <w:p w:rsidR="00BC2718" w:rsidRPr="00BC2718" w:rsidRDefault="00BC2718" w:rsidP="00F00141">
      <w:pPr>
        <w:spacing w:line="360" w:lineRule="auto"/>
        <w:jc w:val="both"/>
        <w:rPr>
          <w:rFonts w:ascii="Times New Roman" w:hAnsi="Times New Roman"/>
          <w:sz w:val="24"/>
          <w:szCs w:val="24"/>
        </w:rPr>
      </w:pPr>
    </w:p>
    <w:p w:rsidR="00BC2718" w:rsidRPr="00BC2718" w:rsidRDefault="00BC2718" w:rsidP="00906133">
      <w:pPr>
        <w:spacing w:line="360" w:lineRule="auto"/>
        <w:ind w:firstLine="708"/>
        <w:jc w:val="both"/>
        <w:rPr>
          <w:rFonts w:ascii="Times New Roman" w:hAnsi="Times New Roman"/>
          <w:sz w:val="24"/>
          <w:szCs w:val="24"/>
        </w:rPr>
      </w:pPr>
      <w:r w:rsidRPr="00BC2718">
        <w:rPr>
          <w:rFonts w:ascii="Times New Roman" w:hAnsi="Times New Roman"/>
          <w:b/>
          <w:i/>
          <w:sz w:val="24"/>
          <w:szCs w:val="24"/>
        </w:rPr>
        <w:t>Условия финансирования лизинговых сделок</w:t>
      </w:r>
    </w:p>
    <w:p w:rsidR="00BC2718" w:rsidRPr="002C0D73" w:rsidRDefault="00BC2718" w:rsidP="00906133">
      <w:pPr>
        <w:spacing w:line="360" w:lineRule="auto"/>
        <w:ind w:firstLine="708"/>
        <w:jc w:val="both"/>
        <w:rPr>
          <w:rFonts w:ascii="Times New Roman" w:hAnsi="Times New Roman"/>
          <w:i/>
          <w:sz w:val="24"/>
          <w:szCs w:val="24"/>
        </w:rPr>
      </w:pPr>
      <w:r w:rsidRPr="002C0D73">
        <w:rPr>
          <w:rFonts w:ascii="Times New Roman" w:hAnsi="Times New Roman"/>
          <w:i/>
          <w:sz w:val="24"/>
          <w:szCs w:val="24"/>
        </w:rPr>
        <w:t xml:space="preserve">Сроки </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По срокам лизинговые сделки реализуются, в основном, длительностью до четырех с половиной лет.</w:t>
      </w:r>
    </w:p>
    <w:p w:rsidR="00BC2718" w:rsidRPr="00BC2718" w:rsidRDefault="00BC2718" w:rsidP="00F00141">
      <w:pPr>
        <w:spacing w:line="360" w:lineRule="auto"/>
        <w:jc w:val="both"/>
        <w:rPr>
          <w:rFonts w:ascii="Times New Roman" w:hAnsi="Times New Roman"/>
          <w:sz w:val="24"/>
          <w:szCs w:val="24"/>
        </w:rPr>
      </w:pPr>
    </w:p>
    <w:p w:rsidR="00BC2718" w:rsidRPr="002C0D73" w:rsidRDefault="00BC2718" w:rsidP="00906133">
      <w:pPr>
        <w:spacing w:line="360" w:lineRule="auto"/>
        <w:ind w:firstLine="708"/>
        <w:jc w:val="both"/>
        <w:rPr>
          <w:rFonts w:ascii="Times New Roman" w:hAnsi="Times New Roman"/>
          <w:i/>
          <w:sz w:val="24"/>
          <w:szCs w:val="24"/>
        </w:rPr>
      </w:pPr>
      <w:r w:rsidRPr="002C0D73">
        <w:rPr>
          <w:rFonts w:ascii="Times New Roman" w:hAnsi="Times New Roman"/>
          <w:i/>
          <w:sz w:val="24"/>
          <w:szCs w:val="24"/>
        </w:rPr>
        <w:t>Размеры лизинговых сделок</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Средний размер лизинговых сделок в 2003 году составил 168,9 тыс. долл. США. Минимальная стоимость имущества, переданного в лизинг за 2003 год составила 1,4 тыс. долл. США. Максимальная стоимость имущества, переданного в лизинг, за тот же период составила 5,873 тыс. долл. США.</w:t>
      </w:r>
    </w:p>
    <w:p w:rsidR="00BC2718" w:rsidRPr="00BC2718" w:rsidRDefault="00BC2718" w:rsidP="00F00141">
      <w:pPr>
        <w:spacing w:line="360" w:lineRule="auto"/>
        <w:jc w:val="both"/>
        <w:rPr>
          <w:rFonts w:ascii="Times New Roman" w:hAnsi="Times New Roman"/>
          <w:sz w:val="24"/>
          <w:szCs w:val="24"/>
        </w:rPr>
      </w:pPr>
    </w:p>
    <w:p w:rsidR="00BC2718" w:rsidRPr="002C0D73" w:rsidRDefault="00BC2718" w:rsidP="00906133">
      <w:pPr>
        <w:spacing w:line="360" w:lineRule="auto"/>
        <w:ind w:firstLine="708"/>
        <w:jc w:val="both"/>
        <w:rPr>
          <w:rFonts w:ascii="Times New Roman" w:hAnsi="Times New Roman"/>
          <w:i/>
          <w:sz w:val="24"/>
          <w:szCs w:val="24"/>
        </w:rPr>
      </w:pPr>
      <w:r w:rsidRPr="002C0D73">
        <w:rPr>
          <w:rFonts w:ascii="Times New Roman" w:hAnsi="Times New Roman"/>
          <w:i/>
          <w:sz w:val="24"/>
          <w:szCs w:val="24"/>
        </w:rPr>
        <w:t>Процентные ставки</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Следует отметить, что за 2002 – 2003 годы наблюдается общее снижение процентных ставок на лизинговом рынке. Минимальная процентная ставка в 2002 году составила 13%, но с появлением новых игроков на рынке лизинга в 2003 году этот показатель снизился до 9%. Также можно отметить снижение максимальной процентной ставки, если в 2002 году верхний порог этого показателя составил 22%, то в 2003 году – 20%. Данные приведены без учета лизинговой компании «Казагрофинанс».</w:t>
      </w:r>
    </w:p>
    <w:p w:rsidR="00BC2718" w:rsidRPr="00BC2718" w:rsidRDefault="00BC2718" w:rsidP="00F00141">
      <w:pPr>
        <w:spacing w:line="360" w:lineRule="auto"/>
        <w:jc w:val="both"/>
        <w:rPr>
          <w:rFonts w:ascii="Times New Roman" w:hAnsi="Times New Roman"/>
          <w:sz w:val="24"/>
          <w:szCs w:val="24"/>
        </w:rPr>
      </w:pPr>
    </w:p>
    <w:p w:rsidR="00BC2718" w:rsidRPr="002C0D73" w:rsidRDefault="00BC2718" w:rsidP="00906133">
      <w:pPr>
        <w:spacing w:line="360" w:lineRule="auto"/>
        <w:ind w:firstLine="708"/>
        <w:jc w:val="both"/>
        <w:rPr>
          <w:rFonts w:ascii="Times New Roman" w:hAnsi="Times New Roman"/>
          <w:i/>
          <w:sz w:val="24"/>
          <w:szCs w:val="24"/>
        </w:rPr>
      </w:pPr>
      <w:r w:rsidRPr="002C0D73">
        <w:rPr>
          <w:rFonts w:ascii="Times New Roman" w:hAnsi="Times New Roman"/>
          <w:i/>
          <w:sz w:val="24"/>
          <w:szCs w:val="24"/>
        </w:rPr>
        <w:t xml:space="preserve">Требования </w:t>
      </w:r>
      <w:r w:rsidR="00380F9B">
        <w:rPr>
          <w:rFonts w:ascii="Times New Roman" w:hAnsi="Times New Roman"/>
          <w:i/>
          <w:sz w:val="24"/>
          <w:szCs w:val="24"/>
        </w:rPr>
        <w:t>к</w:t>
      </w:r>
      <w:r w:rsidRPr="002C0D73">
        <w:rPr>
          <w:rFonts w:ascii="Times New Roman" w:hAnsi="Times New Roman"/>
          <w:i/>
          <w:sz w:val="24"/>
          <w:szCs w:val="24"/>
        </w:rPr>
        <w:t xml:space="preserve"> лизингополучателям</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Лизинговые компании не устанавливают никаких ограничений в отношении вида бизнеса клиента. На конец 2003 года основную долю (более 95%) клиентской базы занимают предприятия малого и среднего бизнеса.</w:t>
      </w:r>
    </w:p>
    <w:p w:rsidR="00BC2718" w:rsidRPr="00BC2718" w:rsidRDefault="00BC2718" w:rsidP="00F00141">
      <w:pPr>
        <w:spacing w:line="360" w:lineRule="auto"/>
        <w:jc w:val="both"/>
        <w:rPr>
          <w:rFonts w:ascii="Times New Roman" w:hAnsi="Times New Roman"/>
          <w:sz w:val="24"/>
          <w:szCs w:val="24"/>
        </w:rPr>
      </w:pPr>
    </w:p>
    <w:p w:rsidR="00BC2718" w:rsidRPr="002C0D73" w:rsidRDefault="00BC2718" w:rsidP="00906133">
      <w:pPr>
        <w:spacing w:line="360" w:lineRule="auto"/>
        <w:ind w:firstLine="708"/>
        <w:jc w:val="both"/>
        <w:rPr>
          <w:rFonts w:ascii="Times New Roman" w:hAnsi="Times New Roman"/>
          <w:b/>
          <w:i/>
          <w:sz w:val="24"/>
          <w:szCs w:val="24"/>
        </w:rPr>
      </w:pPr>
      <w:r w:rsidRPr="002C0D73">
        <w:rPr>
          <w:rFonts w:ascii="Times New Roman" w:hAnsi="Times New Roman"/>
          <w:b/>
          <w:i/>
          <w:sz w:val="24"/>
          <w:szCs w:val="24"/>
        </w:rPr>
        <w:t>Источники финансирования сектора лизинговых услуг</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Основным источником финансирования лизинговых сделок являются ссуды коммерческих банков, которые занимают 87% общего объема финансирования сделок. Остальная часть сделок финансируется за счет собственных средств.</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Следует отметить, что коммерческие банки имеют ограничения, установленные Национальным банком в части финансирования своих дочерних компаний в размере не более 10% от собственного капитала</w:t>
      </w:r>
      <w:r w:rsidR="00A84C20">
        <w:rPr>
          <w:rFonts w:ascii="Times New Roman" w:hAnsi="Times New Roman"/>
          <w:sz w:val="24"/>
          <w:szCs w:val="24"/>
        </w:rPr>
        <w:t>.</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 xml:space="preserve">Это требование является сдерживающим фактором развития лизинга и многие лизинговые компании при наличии спроса </w:t>
      </w:r>
      <w:r w:rsidR="00A84C20">
        <w:rPr>
          <w:rFonts w:ascii="Times New Roman" w:hAnsi="Times New Roman"/>
          <w:sz w:val="24"/>
          <w:szCs w:val="24"/>
        </w:rPr>
        <w:t>на</w:t>
      </w:r>
      <w:r w:rsidRPr="00BC2718">
        <w:rPr>
          <w:rFonts w:ascii="Times New Roman" w:hAnsi="Times New Roman"/>
          <w:sz w:val="24"/>
          <w:szCs w:val="24"/>
        </w:rPr>
        <w:t xml:space="preserve"> оборудование не имеют возможности финансировать лизинговые сделки.</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Решение данной проблемы возможно путем привлечения иностранных инвестиций. В 2003 году уже две лизинговые компании Казахстана получили иностранные кредиты на сумму более 13 млн. долларов США.</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С ростом опыта в сфере лизинга, а также переходом на МСФО в 2005 году, другие лизинговые компании также будут иметь потенциальную возможность выхода на рынок внешнего заимствования.</w:t>
      </w:r>
    </w:p>
    <w:p w:rsidR="00BC2718" w:rsidRPr="00BC2718" w:rsidRDefault="00BC2718" w:rsidP="00F00141">
      <w:pPr>
        <w:spacing w:line="360" w:lineRule="auto"/>
        <w:ind w:firstLine="708"/>
        <w:jc w:val="both"/>
        <w:rPr>
          <w:rFonts w:ascii="Times New Roman" w:hAnsi="Times New Roman"/>
          <w:sz w:val="24"/>
          <w:szCs w:val="24"/>
        </w:rPr>
      </w:pPr>
    </w:p>
    <w:p w:rsidR="00BC2718" w:rsidRPr="00BC2718" w:rsidRDefault="00BC2718" w:rsidP="00906133">
      <w:pPr>
        <w:spacing w:line="360" w:lineRule="auto"/>
        <w:ind w:firstLine="708"/>
        <w:jc w:val="both"/>
        <w:rPr>
          <w:rFonts w:ascii="Times New Roman" w:hAnsi="Times New Roman"/>
          <w:b/>
          <w:i/>
          <w:sz w:val="24"/>
          <w:szCs w:val="24"/>
        </w:rPr>
      </w:pPr>
      <w:r w:rsidRPr="00BC2718">
        <w:rPr>
          <w:rFonts w:ascii="Times New Roman" w:hAnsi="Times New Roman"/>
          <w:b/>
          <w:i/>
          <w:sz w:val="24"/>
          <w:szCs w:val="24"/>
        </w:rPr>
        <w:t>Распределение сделок по регионам</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Существенная доля лизинговых операций представлена в городе Алматы и алматинской области. Следует отметить, что распределение лизинговых  операций по регионам неравномерно и соответствует экономическому развитию регионов. Данные в диаграмме приведены без учета операций лизинговой компании «Казагрофинанс». См схему №2</w:t>
      </w:r>
    </w:p>
    <w:p w:rsidR="00BC2718" w:rsidRPr="00BC2718" w:rsidRDefault="00BC2718" w:rsidP="00F00141">
      <w:pPr>
        <w:spacing w:line="360" w:lineRule="auto"/>
        <w:jc w:val="both"/>
        <w:rPr>
          <w:rFonts w:ascii="Times New Roman" w:hAnsi="Times New Roman"/>
          <w:sz w:val="24"/>
          <w:szCs w:val="24"/>
        </w:rPr>
      </w:pPr>
    </w:p>
    <w:p w:rsidR="00BC2718" w:rsidRPr="00BC2718" w:rsidRDefault="00BC2718" w:rsidP="00F00141">
      <w:pPr>
        <w:spacing w:line="360" w:lineRule="auto"/>
        <w:jc w:val="both"/>
        <w:rPr>
          <w:rFonts w:ascii="Times New Roman" w:hAnsi="Times New Roman"/>
          <w:sz w:val="24"/>
          <w:szCs w:val="24"/>
        </w:rPr>
      </w:pPr>
    </w:p>
    <w:p w:rsidR="00BC2718" w:rsidRPr="00BC2718" w:rsidRDefault="00BC2718" w:rsidP="00906133">
      <w:pPr>
        <w:spacing w:line="360" w:lineRule="auto"/>
        <w:ind w:firstLine="708"/>
        <w:jc w:val="both"/>
        <w:rPr>
          <w:rFonts w:ascii="Times New Roman" w:hAnsi="Times New Roman"/>
          <w:sz w:val="24"/>
          <w:szCs w:val="24"/>
        </w:rPr>
      </w:pPr>
      <w:r w:rsidRPr="00BC2718">
        <w:rPr>
          <w:rFonts w:ascii="Times New Roman" w:hAnsi="Times New Roman"/>
          <w:b/>
          <w:i/>
          <w:sz w:val="24"/>
          <w:szCs w:val="24"/>
        </w:rPr>
        <w:t>Перспективы развития лизинговых услуг</w:t>
      </w:r>
    </w:p>
    <w:p w:rsidR="00BC2718" w:rsidRPr="00BC2718" w:rsidRDefault="00BC2718" w:rsidP="00F00141">
      <w:pPr>
        <w:spacing w:line="360" w:lineRule="auto"/>
        <w:ind w:firstLine="708"/>
        <w:jc w:val="both"/>
        <w:rPr>
          <w:rFonts w:ascii="Times New Roman" w:hAnsi="Times New Roman"/>
          <w:sz w:val="24"/>
          <w:szCs w:val="24"/>
        </w:rPr>
      </w:pPr>
      <w:r w:rsidRPr="00BC2718">
        <w:rPr>
          <w:rFonts w:ascii="Times New Roman" w:hAnsi="Times New Roman"/>
          <w:sz w:val="24"/>
          <w:szCs w:val="24"/>
        </w:rPr>
        <w:t>Принятие позитивных изменений и дополнений в налоговое и гражданское законодательство Казахстана по вопросам финансового лизинга является одним из эффективных шагов в развитии и расширении рынка лизинговых услуг.</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Основным положительным моментом в принятых поправках в законодательстве является внесение изменений в само определение финансового лизинга.</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Ранее, как в Налоговом кодексе, так и в Законе «О финансовом лизинге» аренда признавалась только в случае соответствия одновременно двум условиям, важнейшим из которых являлся срок финансового лизинга, который должен был превышать 80% срока полезной службы предмета лизинга.</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Ограничение минимального срока лизинга являлось основным из сдерживающих факторов развития лизинга в республике.</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Основные средства, срок  полезной службы которых составлял 10-20 лет, практически невозможно было передать в лизинг, т.к. срок лизинга должен был длиться не менее 8-16 лет и право собственности могло передаваться лизингополучателю только по истечении этого срока.</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Естественно, такие сроки являются рискованными для лизингодателя и невозможными для лизингополучателя, т.к. моральное и физическое старение многих основных средств производства происходит значительно раньше установленных сроков амортизации.</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Снижение ограничения минимального срока лизинга до 3 лет будет способствовать развитию малого и среднего бизнеса в Казахстане, ускорению темпов в обновления основных средств на предприятиях.</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В настоящее время определение  финансового лизинга приближено к международным стандартам финансовой отчетности (МСФО) и системе стандартов и принципов финансового учета, используемых в США (</w:t>
      </w:r>
      <w:r w:rsidRPr="00BC2718">
        <w:rPr>
          <w:rFonts w:ascii="Times New Roman" w:hAnsi="Times New Roman"/>
          <w:sz w:val="24"/>
          <w:szCs w:val="24"/>
          <w:lang w:val="en-US"/>
        </w:rPr>
        <w:t>US</w:t>
      </w:r>
      <w:r w:rsidRPr="00BC2718">
        <w:rPr>
          <w:rFonts w:ascii="Times New Roman" w:hAnsi="Times New Roman"/>
          <w:sz w:val="24"/>
          <w:szCs w:val="24"/>
        </w:rPr>
        <w:t xml:space="preserve"> </w:t>
      </w:r>
      <w:r w:rsidRPr="00BC2718">
        <w:rPr>
          <w:rFonts w:ascii="Times New Roman" w:hAnsi="Times New Roman"/>
          <w:sz w:val="24"/>
          <w:szCs w:val="24"/>
          <w:lang w:val="en-US"/>
        </w:rPr>
        <w:t>GAAP</w:t>
      </w:r>
      <w:r w:rsidRPr="00BC2718">
        <w:rPr>
          <w:rFonts w:ascii="Times New Roman" w:hAnsi="Times New Roman"/>
          <w:sz w:val="24"/>
          <w:szCs w:val="24"/>
        </w:rPr>
        <w:t xml:space="preserve">). </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 xml:space="preserve">По нашим прогнозам, доля лизинговых операций казахстанских лизинговых компаний, в общем объеме инвестиций в основной капитал в ближайшие три года достигнет уровня России, т.е. 4-5% или в суммовом выражении порядка 500-550 млн. долл. США. </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По предварительным прогнозным данным, предоставленными лизинговыми компаниями, уже в 2004 году намечается рост объемов лизинга с 85,2 млн. долл. США в 2003 году до 174 млн. долл. США, т.е. более чем в два раза.</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Учитывая сырьевую направленность экономики Казахстана, Правительством в Стратегии индустриально-инновационного развития республики поставлена задача развития в стране производственного сектора через обновление основных фондов (как известно, на сегодняшний день в республике составляет 60-8</w:t>
      </w:r>
      <w:r w:rsidR="009C6224">
        <w:rPr>
          <w:rFonts w:ascii="Times New Roman" w:hAnsi="Times New Roman"/>
          <w:sz w:val="24"/>
          <w:szCs w:val="24"/>
        </w:rPr>
        <w:t>0</w:t>
      </w:r>
      <w:r w:rsidRPr="00BC2718">
        <w:rPr>
          <w:rFonts w:ascii="Times New Roman" w:hAnsi="Times New Roman"/>
          <w:sz w:val="24"/>
          <w:szCs w:val="24"/>
        </w:rPr>
        <w:t>%). Основным доступным механизмом решения указанных задач в сфере малого и среднего бизнеса является лизинг, соответственно, спрос на него в ближайшие годы должен быть достаточно высоким.</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ab/>
        <w:t>Необходимо отметить, что в стране создана благоприятная почва для развития лизинга, способствующая развитию здоровой конкуренции и, как следствие, повышению качества лизинговых услуг, снижению ставок вознаграждений. Рынок лизинговых услуг становится привлекательным как для инвесторов, так и для производителей.</w:t>
      </w:r>
    </w:p>
    <w:p w:rsidR="00BC2718" w:rsidRPr="00BC2718" w:rsidRDefault="00BC2718" w:rsidP="00F00141">
      <w:pPr>
        <w:spacing w:line="360" w:lineRule="auto"/>
        <w:jc w:val="both"/>
        <w:rPr>
          <w:rFonts w:ascii="Times New Roman" w:hAnsi="Times New Roman"/>
          <w:sz w:val="24"/>
          <w:szCs w:val="24"/>
        </w:rPr>
      </w:pPr>
    </w:p>
    <w:p w:rsidR="002C0D73" w:rsidRPr="00906133" w:rsidRDefault="00906133" w:rsidP="00F00141">
      <w:pPr>
        <w:spacing w:line="360" w:lineRule="auto"/>
        <w:jc w:val="both"/>
        <w:rPr>
          <w:rFonts w:ascii="Times New Roman" w:hAnsi="Times New Roman"/>
          <w:b/>
          <w:sz w:val="24"/>
          <w:szCs w:val="24"/>
        </w:rPr>
      </w:pPr>
      <w:r>
        <w:rPr>
          <w:rFonts w:ascii="Times New Roman" w:hAnsi="Times New Roman"/>
          <w:b/>
          <w:sz w:val="24"/>
          <w:szCs w:val="24"/>
        </w:rPr>
        <w:t xml:space="preserve">2.2 </w:t>
      </w:r>
      <w:r w:rsidR="002C0D73" w:rsidRPr="00906133">
        <w:rPr>
          <w:rFonts w:ascii="Times New Roman" w:hAnsi="Times New Roman"/>
          <w:b/>
          <w:sz w:val="24"/>
          <w:szCs w:val="24"/>
        </w:rPr>
        <w:t>Обзор законодательства</w:t>
      </w:r>
      <w:r>
        <w:rPr>
          <w:rFonts w:ascii="Times New Roman" w:hAnsi="Times New Roman"/>
          <w:b/>
          <w:sz w:val="24"/>
          <w:szCs w:val="24"/>
        </w:rPr>
        <w:t xml:space="preserve"> о лизинге</w:t>
      </w:r>
    </w:p>
    <w:p w:rsidR="00BC2718" w:rsidRPr="00BC2718" w:rsidRDefault="00BC2718" w:rsidP="00906133">
      <w:pPr>
        <w:spacing w:line="360" w:lineRule="auto"/>
        <w:ind w:firstLine="708"/>
        <w:jc w:val="both"/>
        <w:rPr>
          <w:rFonts w:ascii="Times New Roman" w:hAnsi="Times New Roman"/>
          <w:b/>
          <w:i/>
          <w:sz w:val="24"/>
          <w:szCs w:val="24"/>
        </w:rPr>
      </w:pPr>
      <w:r w:rsidRPr="00BC2718">
        <w:rPr>
          <w:rFonts w:ascii="Times New Roman" w:hAnsi="Times New Roman"/>
          <w:b/>
          <w:i/>
          <w:sz w:val="24"/>
          <w:szCs w:val="24"/>
        </w:rPr>
        <w:t>Принципы бухгалтерского учета лизинговых операций</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Ведение бухгалтерского учета в Казахстане регламентируется Законом от 26 декабря 1995 года «О бухгалтерском учете и финансовой отчетности», а также национальными стандартами бухгалтерского учета и МСФО (для банков).</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Ведение учета аренды, в т.ч. финансового лизинга, осуществляется банками в соответствии  с МСФО, для иных организаций порядок учета определен стандартом бухгалтерского учета №17 (далее СБУ №17), утвержденным Постановлением Национальной комиссии по бухгалтерскому учету от 15 ноября 1996 года №5 «Об утверждении стандартов бухгалтерского учета». Необходимо отметить, что СБУ №17 максимально приближен к МСФО №17, и отличия между стандартами являются несущественными. Поэтому нижеприведенное краткое описание принципов учета лизинга характерно для всех коммерческих организаций, включая банки.</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Бухгалтерский учет у лизингодателя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 xml:space="preserve">Приобретая основные средства для сдачи в лизинг, лизингодатель приходует их на счета запасов. При передаче в лизинг стоимость предмета лизинга списывается со счета запасов и учитывается как дебиторская задолженность. Признание дохода (вознаграждения) по лизингу (лизинговые платежи за весь срок лизинга минус стоимость предмета лизинга) осуществляется по методу начисления исходя из сроков уплаты. </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Бухгалтерский учет у лизингополучателя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 xml:space="preserve">Предмет лизинга подлежит учету на балансе лизингополучателя. Приходование на баланс актива и признание обязательства производится по наименьшей стоимости, исходя из текущей стоимости лизинговых платежей. </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 xml:space="preserve">Признание расходов в части равной вознаграждению производится по методу начисления исходя из сроков уплаты. </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Стоимость предмета лизинга относится на расходы периода в виде амортизационных отчислений по одному из 4 существующих методов начисления амортизации, выбранных лизингополучателем согласно СБУ №6 «Учет основных средств». Если нет достаточной уверенности в том, что к концу срока лизинга право собственности на активы перейдет к лизингополучателю, стоимость актива должна быть полностью отнесена на расходы через амортизацию в течение более короткого из двух периодов: срока лизинга или срока полезной службы.</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b/>
          <w:sz w:val="24"/>
          <w:szCs w:val="24"/>
        </w:rPr>
      </w:pPr>
      <w:r w:rsidRPr="002C0D73">
        <w:rPr>
          <w:rFonts w:ascii="Times New Roman" w:hAnsi="Times New Roman"/>
          <w:b/>
          <w:i/>
          <w:sz w:val="24"/>
          <w:szCs w:val="24"/>
        </w:rPr>
        <w:t>Налогообложение лизинговых операций</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Налогообложение лизинговых операций в Казахстане не регламентируется налоговым законодательством, которое состоит из Кодекса Республики Казахстан «О налогах и других обязательных платежах в бюджет (Налоговый кодекс)» (далее – Налоговый кодекс) и нормативно-правовых актов, принятие которых предусмотрено Налоговым кодексом.</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Для признания сделки финансовым лизингом в целях налогообложения, необходимо, чтобы:</w:t>
      </w:r>
    </w:p>
    <w:p w:rsidR="00BC2718" w:rsidRPr="00BC2718" w:rsidRDefault="00BC2718" w:rsidP="00F00141">
      <w:pPr>
        <w:numPr>
          <w:ilvl w:val="0"/>
          <w:numId w:val="35"/>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договор финансового лизинга был заключен в соответствии с Законом Республики Казахстан «О финансовом лизинге». Таким образом, для определения сделки в качестве финансового лизинга применяются критерии, установленные в Законе «О финансовом лизинге»;</w:t>
      </w:r>
    </w:p>
    <w:p w:rsidR="00BC2718" w:rsidRPr="00BC2718" w:rsidRDefault="00BC2718" w:rsidP="00F00141">
      <w:pPr>
        <w:numPr>
          <w:ilvl w:val="0"/>
          <w:numId w:val="35"/>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предметом  лизинга являлись основные средства, подлежащие амортизации (для целей налогообложения основные средства – это материальные активы сроком службы более одного года, стоимость которых на момент приобретения составляет более 50 МРП, установленных законом о республиканском бюджете на соответствующий финансовый год (для 2004 года – 45 950 тенге).</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Лизинговые операции, не отвечающие вышеуказанным  требованиям, не признаются финансовым лизингом в целях налогообложения, установленный Налоговым кодексом для финансового лизинга. Так, например, земля является не подлежащим амортизации основным средством и, следовательно, лизинг земельного участка не признается финансовым лизингом в целях налогообложения. Финансовый лизинг имеет свои особенности налогообложения в виде льгот по корпоративному подоходному налогу и НДС.</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Корпоративный подоходный налог (КПН)</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Объектом налогообложения являются:</w:t>
      </w:r>
    </w:p>
    <w:p w:rsidR="00BC2718" w:rsidRPr="00BC2718" w:rsidRDefault="00BC2718" w:rsidP="00F00141">
      <w:pPr>
        <w:numPr>
          <w:ilvl w:val="0"/>
          <w:numId w:val="36"/>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налогооблагаемый доход;</w:t>
      </w:r>
    </w:p>
    <w:p w:rsidR="00BC2718" w:rsidRPr="00BC2718" w:rsidRDefault="00BC2718" w:rsidP="00F00141">
      <w:pPr>
        <w:numPr>
          <w:ilvl w:val="0"/>
          <w:numId w:val="36"/>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доход, облагаемый у источника выплаты;</w:t>
      </w:r>
    </w:p>
    <w:p w:rsidR="00BC2718" w:rsidRPr="00BC2718" w:rsidRDefault="00BC2718" w:rsidP="00F00141">
      <w:pPr>
        <w:numPr>
          <w:ilvl w:val="0"/>
          <w:numId w:val="36"/>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чистый доход юридического лица-нерезидента, осуществляющего деятельность в Казахстане через постоянное представительство.</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Налогооблагаемый доход определяется как разница между совокупным доходом и вычетами, предусмотренными Налоговым кодексом, с учетом корректировок дохода и вычетов, производимых согласно статьям 91 и 122 Налогового кодекса. Ставка налога установлена в размере 30%.</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КПН у лизингодателя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Налогооблагаемый  доход у лизингодателя уменьшается на сумму вознаграждения по финансовому лизингу основных средств, предоставленных на срок более трех лет с последующей передачей их в собственность лизингополучателю. Вознаграждение, выплачиваемое лизингодателем кредитору-резиденту  по кредитам на приобретение предметов лизинга, относится на вычеты в полном объеме. В случае если кредитором является нерезидент Казахстана, сумма вознаграждения, уплаченная этому нерезиденту, относится на вычеты в пределах расчетной суммы (РС), которая определяется как отношение среднегодовой суммы собственного капитала лизингодателя (СК) к среднегодовой сумме обязательств (СО), умноженных на сумму вознаграждения (В), выплачиваемого нерезиденту за налоговый период, и установленного предельного коэффициента (К) (для финансовых организаций коэффициент равен 7, для иных юридических лиц - 4). В виде формулы это можно представить следующим образом:</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ab/>
      </w:r>
      <w:r w:rsidRPr="00BC2718">
        <w:rPr>
          <w:rFonts w:ascii="Times New Roman" w:hAnsi="Times New Roman"/>
          <w:sz w:val="24"/>
          <w:szCs w:val="24"/>
        </w:rPr>
        <w:tab/>
      </w:r>
      <w:r w:rsidRPr="00BC2718">
        <w:rPr>
          <w:rFonts w:ascii="Times New Roman" w:hAnsi="Times New Roman"/>
          <w:sz w:val="24"/>
          <w:szCs w:val="24"/>
        </w:rPr>
        <w:tab/>
      </w:r>
    </w:p>
    <w:p w:rsidR="00BC2718" w:rsidRPr="00BC2718" w:rsidRDefault="00BC2718" w:rsidP="00F00141">
      <w:pPr>
        <w:spacing w:line="360" w:lineRule="auto"/>
        <w:ind w:firstLine="720"/>
        <w:jc w:val="both"/>
        <w:rPr>
          <w:rFonts w:ascii="Times New Roman" w:hAnsi="Times New Roman"/>
          <w:b/>
          <w:i/>
          <w:sz w:val="24"/>
          <w:szCs w:val="24"/>
        </w:rPr>
      </w:pPr>
      <w:r w:rsidRPr="00BC2718">
        <w:rPr>
          <w:rFonts w:ascii="Times New Roman" w:hAnsi="Times New Roman"/>
          <w:sz w:val="24"/>
          <w:szCs w:val="24"/>
        </w:rPr>
        <w:tab/>
      </w:r>
      <w:r w:rsidRPr="00BC2718">
        <w:rPr>
          <w:rFonts w:ascii="Times New Roman" w:hAnsi="Times New Roman"/>
          <w:sz w:val="24"/>
          <w:szCs w:val="24"/>
        </w:rPr>
        <w:tab/>
      </w:r>
      <w:r w:rsidRPr="00BC2718">
        <w:rPr>
          <w:rFonts w:ascii="Times New Roman" w:hAnsi="Times New Roman"/>
          <w:sz w:val="24"/>
          <w:szCs w:val="24"/>
        </w:rPr>
        <w:tab/>
      </w:r>
      <w:r w:rsidRPr="00BC2718">
        <w:rPr>
          <w:rFonts w:ascii="Times New Roman" w:hAnsi="Times New Roman"/>
          <w:b/>
          <w:i/>
          <w:sz w:val="24"/>
          <w:szCs w:val="24"/>
        </w:rPr>
        <w:t>РС = СК/СО*В*К</w:t>
      </w:r>
    </w:p>
    <w:p w:rsidR="00BC2718" w:rsidRPr="00BC2718" w:rsidRDefault="00BC2718" w:rsidP="00F00141">
      <w:pPr>
        <w:spacing w:line="360" w:lineRule="auto"/>
        <w:ind w:firstLine="720"/>
        <w:jc w:val="both"/>
        <w:rPr>
          <w:rFonts w:ascii="Times New Roman" w:hAnsi="Times New Roman"/>
          <w:b/>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КПН у лизингополучателя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Порядок отнесения на вычеты лизингополучателем суммы вознаграждения, выплачиваемого лизингодателю по договору финансового лизинга, аналогичен вышеизложенному порядку отнесения на вычеты вознаграждения по кредитам лизинговой компании.</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 xml:space="preserve">В налоговом учете предмет лизинга учитывается у лизингополучателя (подлежит включению в стоимостной баланс подгруппы фиксированных активов лизингополучателя). Соответственно стоимость предмета лизинга относится на вычеты у лизингополучателя в виде амортизационных  отчислений по нормам, установленным Налоговым кодексом. При этом лизингополучатель вправе по впервые введенным в эксплуатацию </w:t>
      </w:r>
      <w:r w:rsidR="00384198">
        <w:rPr>
          <w:rFonts w:ascii="Times New Roman" w:hAnsi="Times New Roman"/>
          <w:sz w:val="24"/>
          <w:szCs w:val="24"/>
        </w:rPr>
        <w:t>на</w:t>
      </w:r>
      <w:r w:rsidRPr="00BC2718">
        <w:rPr>
          <w:rFonts w:ascii="Times New Roman" w:hAnsi="Times New Roman"/>
          <w:sz w:val="24"/>
          <w:szCs w:val="24"/>
        </w:rPr>
        <w:t xml:space="preserve"> территории Казахстана основным средствам исчислять в первый год по двойным нормам амортизации. </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Поскольку в соответствии с Законом от 8 января 2003 года №373-</w:t>
      </w:r>
      <w:r w:rsidRPr="00BC2718">
        <w:rPr>
          <w:rFonts w:ascii="Times New Roman" w:hAnsi="Times New Roman"/>
          <w:sz w:val="24"/>
          <w:szCs w:val="24"/>
          <w:lang w:val="en-US"/>
        </w:rPr>
        <w:t>II</w:t>
      </w:r>
      <w:r w:rsidRPr="00BC2718">
        <w:rPr>
          <w:rFonts w:ascii="Times New Roman" w:hAnsi="Times New Roman"/>
          <w:sz w:val="24"/>
          <w:szCs w:val="24"/>
        </w:rPr>
        <w:t xml:space="preserve"> «Об инвестициях» лизинг является видом инвестиционной деятельности, лизингополучатели – юридические лица  имеют возможность получения инвестиционных налоговых преференций по КПН, земельному налогу и налогу на имущество согласно статьям 138-140 Налогового кодекса. Инвестиционные налоговые преференции не предоставляются в отношении деятельности юридических лиц, к которым применяется специальный режим налогообложения, а также</w:t>
      </w:r>
      <w:r w:rsidR="00384198">
        <w:rPr>
          <w:rFonts w:ascii="Times New Roman" w:hAnsi="Times New Roman"/>
          <w:sz w:val="24"/>
          <w:szCs w:val="24"/>
        </w:rPr>
        <w:t>,</w:t>
      </w:r>
      <w:r w:rsidRPr="00BC2718">
        <w:rPr>
          <w:rFonts w:ascii="Times New Roman" w:hAnsi="Times New Roman"/>
          <w:sz w:val="24"/>
          <w:szCs w:val="24"/>
        </w:rPr>
        <w:t xml:space="preserve"> если эта деятельность не входит в Перечень приоритетных видов деятельности, утверждаемый Правительством. Преференции предоставляются на срок, устанавливаемый в контракте между инвестором и Комитетом по инвестициям Министерства индустрии и торговли Республики Казахстан, но не свыше 5 лет в виде:</w:t>
      </w:r>
    </w:p>
    <w:p w:rsidR="00BC2718" w:rsidRPr="00BC2718" w:rsidRDefault="00BC2718" w:rsidP="00F00141">
      <w:pPr>
        <w:numPr>
          <w:ilvl w:val="0"/>
          <w:numId w:val="37"/>
        </w:numPr>
        <w:tabs>
          <w:tab w:val="clear" w:pos="1440"/>
          <w:tab w:val="num" w:pos="1080"/>
        </w:tabs>
        <w:spacing w:line="360" w:lineRule="auto"/>
        <w:ind w:left="1080" w:firstLine="0"/>
        <w:jc w:val="both"/>
        <w:rPr>
          <w:rFonts w:ascii="Times New Roman" w:hAnsi="Times New Roman"/>
          <w:b/>
          <w:i/>
          <w:sz w:val="24"/>
          <w:szCs w:val="24"/>
        </w:rPr>
      </w:pPr>
      <w:r w:rsidRPr="00BC2718">
        <w:rPr>
          <w:rFonts w:ascii="Times New Roman" w:hAnsi="Times New Roman"/>
          <w:sz w:val="24"/>
          <w:szCs w:val="24"/>
        </w:rPr>
        <w:t>освобождения от налога на имущество по введенным в эксплуатацию фиксированным активам в рамках инвестиционного проекта;</w:t>
      </w:r>
    </w:p>
    <w:p w:rsidR="00BC2718" w:rsidRPr="00BC2718" w:rsidRDefault="00BC2718" w:rsidP="00F00141">
      <w:pPr>
        <w:numPr>
          <w:ilvl w:val="0"/>
          <w:numId w:val="37"/>
        </w:numPr>
        <w:tabs>
          <w:tab w:val="clear" w:pos="1440"/>
          <w:tab w:val="num" w:pos="1080"/>
        </w:tabs>
        <w:spacing w:line="360" w:lineRule="auto"/>
        <w:ind w:left="1080" w:firstLine="0"/>
        <w:jc w:val="both"/>
        <w:rPr>
          <w:rFonts w:ascii="Times New Roman" w:hAnsi="Times New Roman"/>
          <w:b/>
          <w:i/>
          <w:sz w:val="24"/>
          <w:szCs w:val="24"/>
        </w:rPr>
      </w:pPr>
      <w:r w:rsidRPr="00BC2718">
        <w:rPr>
          <w:rFonts w:ascii="Times New Roman" w:hAnsi="Times New Roman"/>
          <w:sz w:val="24"/>
          <w:szCs w:val="24"/>
        </w:rPr>
        <w:t>освобождения от земельного налога – по земельным участкам, приобретенным или используемым для реализации инвестиционного проекта;</w:t>
      </w:r>
    </w:p>
    <w:p w:rsidR="00BC2718" w:rsidRPr="00BC2718" w:rsidRDefault="00BC2718" w:rsidP="00F00141">
      <w:pPr>
        <w:numPr>
          <w:ilvl w:val="0"/>
          <w:numId w:val="37"/>
        </w:numPr>
        <w:tabs>
          <w:tab w:val="clear" w:pos="1440"/>
          <w:tab w:val="num" w:pos="1080"/>
        </w:tabs>
        <w:spacing w:line="360" w:lineRule="auto"/>
        <w:ind w:left="1080" w:firstLine="0"/>
        <w:jc w:val="both"/>
        <w:rPr>
          <w:rFonts w:ascii="Times New Roman" w:hAnsi="Times New Roman"/>
          <w:b/>
          <w:i/>
          <w:sz w:val="24"/>
          <w:szCs w:val="24"/>
        </w:rPr>
      </w:pPr>
      <w:r w:rsidRPr="00BC2718">
        <w:rPr>
          <w:rFonts w:ascii="Times New Roman" w:hAnsi="Times New Roman"/>
          <w:sz w:val="24"/>
          <w:szCs w:val="24"/>
        </w:rPr>
        <w:t>отнесения стоимости введенных в эксплуатацию фиксированных активов в рамках инвестиционного проекта на вычеты равными долями в течение срока действия преференции.</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Удержания дохода нерезидента у источника выплаты</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Доходы лизингодателя-нерезидента от передачи имущества в финансовый лизинг на территории Казахстана не подлежат налогообложению у источника выплаты за исключением вознаграждений. Сумма вознаграждения, выплачиваемая по таким договорам, подлежит налогообложению у источника по ставке 15%.</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Налоговые агенты (в данном случае это могут быть конечные лизингополучатели или лизинговые компании, передающие оборудование в сублизинг) вправе при выплате доходов (вознаграждения) лизингодателю-нерезиденту применить нормы действующего Международного договора об избежании двойного налогообложения.</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Налог на добавленную стоимость (НДС)</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Облагаемым оборотом по НДС является оборот по реализации товаров (работ, услуг), совершаемый плательщиком НДС, за исключением освобожденных от НДС в соответствии с Налоговым кодексом, а также местом реализации которых не является Казахстан. Кроме того, облагаемым оборотом является импорт товаров, ввозимых или ввезенных на территорию Казахстана (за исключением освобожденных от НДС). Ставка НДС с 1 января 2004 года – 15%.</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b/>
          <w:i/>
          <w:sz w:val="24"/>
          <w:szCs w:val="24"/>
        </w:rPr>
      </w:pPr>
      <w:r w:rsidRPr="002C0D73">
        <w:rPr>
          <w:rFonts w:ascii="Times New Roman" w:hAnsi="Times New Roman"/>
          <w:b/>
          <w:i/>
          <w:sz w:val="24"/>
          <w:szCs w:val="24"/>
        </w:rPr>
        <w:t>НДС на поставку (реализацию)</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Налог на добавленную стоимость, подлежащий уплате в бюджет, определяется как разница между суммой начисленного налога по облагаемым поставкам и суммой налога, относимого в зачет. Суммой налога на добавленную стоимость, относимого в зачет, является сумма налога, заложенная в цене фактически поступивших в течение отчетного периода товаров (работ, услуг), в том числе импортированных, которые будут использоваться для облагаемых поставок.</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Размер  облагаемого оборота у лизингодателя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Размер облагаемого оборота при передаче имущества в финансовый лизинг определяется на основе размер</w:t>
      </w:r>
      <w:r w:rsidR="00AE6C73">
        <w:rPr>
          <w:rFonts w:ascii="Times New Roman" w:hAnsi="Times New Roman"/>
          <w:sz w:val="24"/>
          <w:szCs w:val="24"/>
        </w:rPr>
        <w:t>а</w:t>
      </w:r>
      <w:r w:rsidRPr="00BC2718">
        <w:rPr>
          <w:rFonts w:ascii="Times New Roman" w:hAnsi="Times New Roman"/>
          <w:sz w:val="24"/>
          <w:szCs w:val="24"/>
        </w:rPr>
        <w:t xml:space="preserve"> лизингового платежа, установленного в соответствии с договором финансового лизинга, без включения в него суммы вознаграждения и НДС. При передаче  имущества по договору возвратного лизинга, размер облагаемого оборота определяется как общая сумма всех лизинговых платежей за исключением сумм вознаграждения.</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НДС на импорт</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Размер облагаемого оборота импорта определяется на основе таможенной стоимости импортируемых товаров, а также суммы налогов и других обязательных платежей, подлежащих уплате в бюджет при импорте товаров в Казахстан, за исключением НДС на импорт.</w:t>
      </w:r>
    </w:p>
    <w:p w:rsidR="00BC2718" w:rsidRPr="00BC2718" w:rsidRDefault="00BC2718" w:rsidP="00F00141">
      <w:pPr>
        <w:spacing w:line="360" w:lineRule="auto"/>
        <w:jc w:val="both"/>
        <w:rPr>
          <w:rFonts w:ascii="Times New Roman" w:hAnsi="Times New Roman"/>
          <w:sz w:val="24"/>
          <w:szCs w:val="24"/>
        </w:rPr>
      </w:pPr>
      <w:r w:rsidRPr="00BC2718">
        <w:rPr>
          <w:rFonts w:ascii="Times New Roman" w:hAnsi="Times New Roman"/>
          <w:sz w:val="24"/>
          <w:szCs w:val="24"/>
        </w:rPr>
        <w:t xml:space="preserve">            Импорт основных средств, включенных в перечень, утверждаемый Правительством, для последующей передачи в финансовый лизинг освобожден от НДС. Передача указанных основных средств в финансовый лизинг также освобождена от НДС.</w:t>
      </w:r>
    </w:p>
    <w:p w:rsidR="00BC2718" w:rsidRPr="00BC2718" w:rsidRDefault="00BC2718" w:rsidP="00F00141">
      <w:pPr>
        <w:spacing w:line="360" w:lineRule="auto"/>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НДС, относимый в зачет у лизингодателя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Лизингодатели обычно являются плательщиками НДС и соответственно суммы НДС на поставки, уплаченные поставщикам товаров, подлежащих передаче в лизинг, относится в зачет в полном объеме (раздельный метод). НДС по приобретенным товарам, работам и услугам, не предназначенным для передачи в лизинг, как правило, относится в зачет  по пропорциональному методу, исходя из удельного веса облагаемого оборота в общей сумме оборота. Доля НДС, приходящаяся на необлагаемые обороты, относится на вычеты при определении налогооблагаемого дохода.</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НДС, относимый в зачет у лизингополучателя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Лизингополучатели, если они являются плательщиками НДС в соответствии со ст. 207 Налогового кодекса</w:t>
      </w:r>
      <w:r w:rsidRPr="00BC2718">
        <w:rPr>
          <w:rStyle w:val="a6"/>
          <w:rFonts w:ascii="Times New Roman" w:hAnsi="Times New Roman"/>
          <w:sz w:val="24"/>
          <w:szCs w:val="24"/>
        </w:rPr>
        <w:footnoteReference w:id="8"/>
      </w:r>
      <w:r w:rsidRPr="00BC2718">
        <w:rPr>
          <w:rFonts w:ascii="Times New Roman" w:hAnsi="Times New Roman"/>
          <w:sz w:val="24"/>
          <w:szCs w:val="24"/>
        </w:rPr>
        <w:t>, относят в зачет НДС по лизинговым сделкам по мере наступления сроков уплаты лизинговых платежей, установленных договором лизинга. При получении имущества по договору возвратного лизинга лизингополучатель имеет право отнесения в зачет суммы НДС в полном размере. В случае, если лизингополучатель не является плательщиком НДС, то сумма НДС относится на удорожание предмета лизинга и подлежит отнесению на вычеты в составе амортизационных отчислений.</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Земельный налог</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Объектом налогообложения является земельный участок. Плательщиками налога являются физические и  юридически</w:t>
      </w:r>
      <w:r w:rsidR="002342DD">
        <w:rPr>
          <w:rFonts w:ascii="Times New Roman" w:hAnsi="Times New Roman"/>
          <w:sz w:val="24"/>
          <w:szCs w:val="24"/>
        </w:rPr>
        <w:t>е</w:t>
      </w:r>
      <w:r w:rsidRPr="00BC2718">
        <w:rPr>
          <w:rFonts w:ascii="Times New Roman" w:hAnsi="Times New Roman"/>
          <w:sz w:val="24"/>
          <w:szCs w:val="24"/>
        </w:rPr>
        <w:t xml:space="preserve"> лица, имеющие земельные участки на праве:</w:t>
      </w:r>
    </w:p>
    <w:p w:rsidR="00BC2718" w:rsidRPr="00BC2718" w:rsidRDefault="00BC2718" w:rsidP="00F00141">
      <w:pPr>
        <w:numPr>
          <w:ilvl w:val="0"/>
          <w:numId w:val="38"/>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собственности;</w:t>
      </w:r>
    </w:p>
    <w:p w:rsidR="00BC2718" w:rsidRPr="00BC2718" w:rsidRDefault="00BC2718" w:rsidP="00F00141">
      <w:pPr>
        <w:numPr>
          <w:ilvl w:val="0"/>
          <w:numId w:val="38"/>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постоянного землепользования;</w:t>
      </w:r>
    </w:p>
    <w:p w:rsidR="00BC2718" w:rsidRPr="00BC2718" w:rsidRDefault="00BC2718" w:rsidP="00F00141">
      <w:pPr>
        <w:numPr>
          <w:ilvl w:val="0"/>
          <w:numId w:val="38"/>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первичного безвозмездного временного землепользования.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 xml:space="preserve">Налоговой базой для определения земельного налога является площадь земельного участка. Ставки налога установлены в расчете на единицу площади земельного участка в зависимости от категории земли,  качества почв, установленных коэффициентов на отдельные категории. </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Плательщиком земельного налога при лизинге земельного участка является лизингодатель.</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Налог на транспортные средства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Объектами налогообложения являются транспортные средства, за исключением прицепов,  подлежащие государственной регистрации и (или) состоящие на учете в Казахстане. Не являются объектами налогообложения:</w:t>
      </w:r>
    </w:p>
    <w:p w:rsidR="00BC2718" w:rsidRPr="00BC2718" w:rsidRDefault="00BC2718" w:rsidP="00F00141">
      <w:pPr>
        <w:numPr>
          <w:ilvl w:val="0"/>
          <w:numId w:val="39"/>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кар</w:t>
      </w:r>
      <w:r w:rsidR="002342DD">
        <w:rPr>
          <w:rFonts w:ascii="Times New Roman" w:hAnsi="Times New Roman"/>
          <w:sz w:val="24"/>
          <w:szCs w:val="24"/>
        </w:rPr>
        <w:t>ь</w:t>
      </w:r>
      <w:r w:rsidRPr="00BC2718">
        <w:rPr>
          <w:rFonts w:ascii="Times New Roman" w:hAnsi="Times New Roman"/>
          <w:sz w:val="24"/>
          <w:szCs w:val="24"/>
        </w:rPr>
        <w:t>ерные автосамосвалы грузоподъемностью 40 тонн и выше;</w:t>
      </w:r>
    </w:p>
    <w:p w:rsidR="00BC2718" w:rsidRPr="00BC2718" w:rsidRDefault="00BC2718" w:rsidP="00F00141">
      <w:pPr>
        <w:numPr>
          <w:ilvl w:val="0"/>
          <w:numId w:val="39"/>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специализированные медицинские транспортные средства.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Плательщиками налога на транспортные средства являются физические лица, имеющие объекты обложения на праве собственности, и юридические лица и их структурные подразделения, имеющие объекты обложения на праве собственности, хозяйственного ведения, оперативного управления.</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Соответственно,  плательщиком налога при передаче транспортных средств в лизинг является лизингодатель. Ставки налога установлены в месячных расчетных показателях в зависимости от вида транспортного средства, объема двигателя, грузоподъемности, мощности.</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Налог на имущество</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Объектом налогообложения для юридических лиц и  предпринимателей является среднегодовая стоимость основных средств и нематериальных активов, определяемая по данным бухгалтерского учета. Плательщиком налога по объекту финансового лизинга является лизингополучатель.</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Ставка налога составляет 1%, за исключением отдельных видов деятельности и предприятий некоторых организационно-правовых форм (например, некоммерческие организации, организации, осуществляющие деятельность в социальной сфере), ставка налога для которых составляет 0,1%. Для предприятий, осуществляющих деятельность на территории специальных экономических зон, ставка налога составляет 0%.</w:t>
      </w:r>
    </w:p>
    <w:p w:rsidR="00BC2718" w:rsidRPr="00BC2718" w:rsidRDefault="00BC2718" w:rsidP="00F00141">
      <w:pPr>
        <w:spacing w:line="360" w:lineRule="auto"/>
        <w:ind w:firstLine="720"/>
        <w:jc w:val="both"/>
        <w:rPr>
          <w:rFonts w:ascii="Times New Roman" w:hAnsi="Times New Roman"/>
          <w:sz w:val="24"/>
          <w:szCs w:val="24"/>
        </w:rPr>
      </w:pP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b/>
          <w:i/>
          <w:sz w:val="24"/>
          <w:szCs w:val="24"/>
        </w:rPr>
      </w:pPr>
      <w:r w:rsidRPr="002C0D73">
        <w:rPr>
          <w:rFonts w:ascii="Times New Roman" w:hAnsi="Times New Roman"/>
          <w:b/>
          <w:i/>
          <w:sz w:val="24"/>
          <w:szCs w:val="24"/>
        </w:rPr>
        <w:t>Таможенное регулирование</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Таможенное законодательство Казахстана состоит из Таможенного кодекса, а также других нормативно-правовых актов, принятие которых предусмотрено этим Кодексом.</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Таможенные платежи</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 Казахстане применяются следующие основные таможенные платежи:</w:t>
      </w:r>
    </w:p>
    <w:p w:rsidR="00BC2718" w:rsidRPr="00BC2718" w:rsidRDefault="00BC2718" w:rsidP="00F00141">
      <w:pPr>
        <w:numPr>
          <w:ilvl w:val="0"/>
          <w:numId w:val="41"/>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таможенные пошлины;</w:t>
      </w:r>
    </w:p>
    <w:p w:rsidR="00BC2718" w:rsidRPr="00BC2718" w:rsidRDefault="00BC2718" w:rsidP="00F00141">
      <w:pPr>
        <w:numPr>
          <w:ilvl w:val="0"/>
          <w:numId w:val="41"/>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таможенные сборы (сбор за таможенное оформление, сбор за таможенное сопровождение, сбор за хранение товаров);</w:t>
      </w:r>
    </w:p>
    <w:p w:rsidR="00BC2718" w:rsidRPr="00BC2718" w:rsidRDefault="00BC2718" w:rsidP="00F00141">
      <w:pPr>
        <w:numPr>
          <w:ilvl w:val="0"/>
          <w:numId w:val="41"/>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НДС на импорт;</w:t>
      </w:r>
    </w:p>
    <w:p w:rsidR="00BC2718" w:rsidRPr="00BC2718" w:rsidRDefault="00BC2718" w:rsidP="00F00141">
      <w:pPr>
        <w:numPr>
          <w:ilvl w:val="0"/>
          <w:numId w:val="41"/>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акциз.</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Порядок исчисления и уплаты НДС, и акциза по товарам, перемещаемым через таможенную границу Казахстана, установлен Налоговым кодексом (НДС см. в главе Налогообложение лизинговых операций).</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Акциз по импортируемым подакцизным товарам</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Объектом обложения являются подакцизные товары, ввозимые в Казахстан, перечень которых установлен Налоговым кодексом, а ставки акциза устанавливаются Правительством. В число импортируемых подакцизных товаров, которые могут быть предметами лизинга, подпадают легковые автомобили.</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Импортная таможенная пошлина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Ставки импортных таможенных пошлин устанавливаются Правительством Казахстана в процентах от таможенной стоимости товаров (от 0 до 30%) или в евро за натуральную единицу товара. В отношении товаров, ввозимых из развивающихся стран, применяются ставки в размере 75% от установленных. Товары, ввозимые из наименее развитых стран, освобождены от обложения пошлинами. Перечень товаров и стран, относящихся к развивающимся и наименее развитым, также устанавливаются Правительством Казахстана.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 отношении импортируемых товаров, происходящих из государств, страна происхождения которых не установлена, применяются ставки таможенных пошлин, увеличенные в два раза.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Товары, происходящие и ввозимые на территорию Казахстана из стран СНГ и подпадающие под действие заключенных между Казахстаном и странами СНГ двусторонни</w:t>
      </w:r>
      <w:r w:rsidR="002342DD">
        <w:rPr>
          <w:rFonts w:ascii="Times New Roman" w:hAnsi="Times New Roman"/>
          <w:sz w:val="24"/>
          <w:szCs w:val="24"/>
        </w:rPr>
        <w:t>х</w:t>
      </w:r>
      <w:r w:rsidRPr="00BC2718">
        <w:rPr>
          <w:rFonts w:ascii="Times New Roman" w:hAnsi="Times New Roman"/>
          <w:sz w:val="24"/>
          <w:szCs w:val="24"/>
        </w:rPr>
        <w:t xml:space="preserve"> соглашений, таможенными пошлинами не облагаются.</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Таможенный сбор за таможенное оформление</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Сбор за таможенное оформление товаров и транспортных средств установлен в размере 50 евро за каждый основной лист грузовой таможенной декларации (ГТД) и 20 евро за каждый добавочный лист ГТД.</w:t>
      </w:r>
    </w:p>
    <w:p w:rsidR="00BC2718" w:rsidRPr="00BC2718" w:rsidRDefault="00BC2718" w:rsidP="00F00141">
      <w:pPr>
        <w:spacing w:line="360" w:lineRule="auto"/>
        <w:ind w:firstLine="720"/>
        <w:jc w:val="both"/>
        <w:rPr>
          <w:rFonts w:ascii="Times New Roman" w:hAnsi="Times New Roman"/>
          <w:sz w:val="24"/>
          <w:szCs w:val="24"/>
        </w:rPr>
      </w:pPr>
    </w:p>
    <w:p w:rsidR="00BC2718" w:rsidRPr="002C0D73" w:rsidRDefault="00BC2718" w:rsidP="00F00141">
      <w:pPr>
        <w:spacing w:line="360" w:lineRule="auto"/>
        <w:ind w:firstLine="720"/>
        <w:jc w:val="both"/>
        <w:rPr>
          <w:rFonts w:ascii="Times New Roman" w:hAnsi="Times New Roman"/>
          <w:i/>
          <w:sz w:val="24"/>
          <w:szCs w:val="24"/>
        </w:rPr>
      </w:pPr>
      <w:r w:rsidRPr="002C0D73">
        <w:rPr>
          <w:rFonts w:ascii="Times New Roman" w:hAnsi="Times New Roman"/>
          <w:i/>
          <w:sz w:val="24"/>
          <w:szCs w:val="24"/>
        </w:rPr>
        <w:t>Таможенные режимы</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Таможенное регулирование лизинговых сделок касается таких видов лизинга как:</w:t>
      </w:r>
    </w:p>
    <w:p w:rsidR="00BC2718" w:rsidRPr="00BC2718" w:rsidRDefault="00BC2718" w:rsidP="00F00141">
      <w:pPr>
        <w:numPr>
          <w:ilvl w:val="0"/>
          <w:numId w:val="42"/>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международный лизинг, когда или лизингополучатель-резидент получает предмет лизинга от иностранного лизингодателя напрямую, или лизинговая компания-резидент Казахстана получает предмет лизинга у иностранного лизингодателя для дельнейшей передачи в сублизинг, или лизинговая компания-резидент Казахстана передает предмет лизинга иностранному лизингополучателю;</w:t>
      </w:r>
    </w:p>
    <w:p w:rsidR="00BC2718" w:rsidRPr="00BC2718" w:rsidRDefault="00BC2718" w:rsidP="00F00141">
      <w:pPr>
        <w:numPr>
          <w:ilvl w:val="0"/>
          <w:numId w:val="42"/>
        </w:numPr>
        <w:tabs>
          <w:tab w:val="clear" w:pos="1440"/>
          <w:tab w:val="num" w:pos="1080"/>
        </w:tabs>
        <w:spacing w:line="360" w:lineRule="auto"/>
        <w:ind w:left="1080" w:firstLine="0"/>
        <w:jc w:val="both"/>
        <w:rPr>
          <w:rFonts w:ascii="Times New Roman" w:hAnsi="Times New Roman"/>
          <w:sz w:val="24"/>
          <w:szCs w:val="24"/>
        </w:rPr>
      </w:pPr>
      <w:r w:rsidRPr="00BC2718">
        <w:rPr>
          <w:rFonts w:ascii="Times New Roman" w:hAnsi="Times New Roman"/>
          <w:sz w:val="24"/>
          <w:szCs w:val="24"/>
        </w:rPr>
        <w:t>лизинговая компания-резидент Казахстана закупает предмет лизинга у иностранного поставщика для дальнейшей передачи в лизинг.</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 отношении товаров, ввозимых в Казахстан по договорам международного лизинга, возможно применение таможенных режимов выпуска товаров в свободное обращение и временного ввоза.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Выпуск товаров в свободное обращение возможен только при уплате всех предусмотренных таможенных платежей и налогов. В отношении лизинга такой режим применяется в случае, когда договором международного лизинга предусматривается переход права собственности  от лизингодателя лизингополучателю (сублизингодателю), или в случаях, когда лизинговая компания закупает предмет лизинга у иностранного поставщика для дальнейшей передачи в лизинг.</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Режим временного ввоза применяется в отношении предметов лизинга, ввозимых по договорам международного лизинга, не предусматривающих переход права собственности лизингополучателю (сублизингодателю). Указанный режим предусматривает полное (по товарам, включенным в перечни,  утвержденные Правительством Казахстана) или частичное (по товарам, не включенным в упомянутые перечни) освобождение от уплаты таможенных пошлин и налогов.</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Срок временного ввоза не может превышать 3 лет. По товарам, включенным в «Перечень предметов лизинга, к которым применяется таможенный режим временного ввоза товаров и транспортных средств», срок временного ввоза устанавливается в соответствии со сроками договора лизинга.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 случае  изменения режима временного ввоза на режим выпуска в свободное обращение (например, при внесении изменения в условия договора лизинга, предусматривающего переход права собственности), таможенные платежи и налоги подлежат оплате в полном объеме или с учетом ранее уплаченных сумм при частичном освобождении от уплаты таможенных платежей  и налогов. При этом по предметам лизинга, входящим в Перечень основных средств, освобождаемых от НДС при импорте для последующей передачи в финансовый лизинг, НДС не уплачивается.</w:t>
      </w:r>
    </w:p>
    <w:p w:rsidR="00BC2718" w:rsidRPr="00BC2718" w:rsidRDefault="00BC2718" w:rsidP="00F00141">
      <w:pPr>
        <w:spacing w:line="360" w:lineRule="auto"/>
        <w:ind w:firstLine="720"/>
        <w:jc w:val="both"/>
        <w:rPr>
          <w:rFonts w:ascii="Times New Roman" w:hAnsi="Times New Roman"/>
          <w:sz w:val="24"/>
          <w:szCs w:val="24"/>
        </w:rPr>
      </w:pPr>
    </w:p>
    <w:p w:rsidR="00BC2718" w:rsidRPr="00906133" w:rsidRDefault="00906133" w:rsidP="00906133">
      <w:pPr>
        <w:spacing w:line="360" w:lineRule="auto"/>
        <w:jc w:val="both"/>
        <w:rPr>
          <w:rFonts w:ascii="Times New Roman" w:hAnsi="Times New Roman"/>
          <w:b/>
          <w:sz w:val="24"/>
          <w:szCs w:val="24"/>
        </w:rPr>
      </w:pPr>
      <w:r>
        <w:rPr>
          <w:rFonts w:ascii="Times New Roman" w:hAnsi="Times New Roman"/>
          <w:b/>
          <w:sz w:val="24"/>
          <w:szCs w:val="24"/>
        </w:rPr>
        <w:t>2.3. Позиция Казахстана на рынке лизинга в Центральной Азии</w:t>
      </w:r>
    </w:p>
    <w:p w:rsidR="00BC2718" w:rsidRPr="002C0D73" w:rsidRDefault="00BC2718" w:rsidP="00F00141">
      <w:pPr>
        <w:spacing w:line="360" w:lineRule="auto"/>
        <w:ind w:firstLine="720"/>
        <w:jc w:val="both"/>
        <w:rPr>
          <w:rFonts w:ascii="Times New Roman" w:hAnsi="Times New Roman"/>
          <w:b/>
          <w:i/>
          <w:sz w:val="24"/>
          <w:szCs w:val="24"/>
        </w:rPr>
      </w:pPr>
      <w:r w:rsidRPr="002C0D73">
        <w:rPr>
          <w:rFonts w:ascii="Times New Roman" w:hAnsi="Times New Roman"/>
          <w:b/>
          <w:i/>
          <w:sz w:val="24"/>
          <w:szCs w:val="24"/>
        </w:rPr>
        <w:t>Обзор рынка лизинга в Центральной Азии</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 настоящее время рынок  лизинговых услуг в Центральной Азии начал активно развиваться и имеет хорошие перспективы для дальнейшего роста.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В ходе реформы лизингового законодательства, реализуемый в течение 2 последних лет, лизинговые сектора Узбекистана и Кыргызстана укрепили свои позиции.</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Начался процесс становления лизингового сектора Таджикистана, для дальнейшего роста которого необходимо создание более благоприятного налогового режима.</w:t>
      </w: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Наблюдается динамичный рост  лизингового сектора Казахстана: с 1 января 2004 года действует более прогрессивный режим налогообложения лизинговых операций, а в феврале 2004 года внесены изменения в Гражданский кодекс и Закон РК  «О финансовом лизинге», сформировавшее в стране более прозрачное и эффективное законодательство, регулирующее лизинговые услуги. См схему №3</w:t>
      </w:r>
    </w:p>
    <w:p w:rsidR="00BC2718" w:rsidRPr="00BC2718" w:rsidRDefault="00BC2718" w:rsidP="00F00141">
      <w:pPr>
        <w:spacing w:line="360" w:lineRule="auto"/>
        <w:ind w:firstLine="720"/>
        <w:jc w:val="both"/>
        <w:rPr>
          <w:rFonts w:ascii="Times New Roman" w:hAnsi="Times New Roman"/>
          <w:sz w:val="24"/>
          <w:szCs w:val="24"/>
        </w:rPr>
      </w:pPr>
    </w:p>
    <w:p w:rsidR="00BC2718" w:rsidRPr="00BC2718" w:rsidRDefault="00BC2718" w:rsidP="00F00141">
      <w:pPr>
        <w:spacing w:line="360" w:lineRule="auto"/>
        <w:ind w:firstLine="720"/>
        <w:jc w:val="both"/>
        <w:rPr>
          <w:rFonts w:ascii="Times New Roman" w:hAnsi="Times New Roman"/>
          <w:sz w:val="24"/>
          <w:szCs w:val="24"/>
        </w:rPr>
      </w:pPr>
      <w:r w:rsidRPr="00BC2718">
        <w:rPr>
          <w:rFonts w:ascii="Times New Roman" w:hAnsi="Times New Roman"/>
          <w:sz w:val="24"/>
          <w:szCs w:val="24"/>
        </w:rPr>
        <w:t>Благоприятное законодательство в четырех странах региона и благоприятный налоговый режим в трех странах привели в 2003 году к следующим результатам:</w:t>
      </w:r>
    </w:p>
    <w:p w:rsidR="00BC2718" w:rsidRPr="00BC2718" w:rsidRDefault="00BC2718" w:rsidP="00F00141">
      <w:pPr>
        <w:spacing w:line="360" w:lineRule="auto"/>
        <w:ind w:firstLine="720"/>
        <w:jc w:val="both"/>
        <w:rPr>
          <w:rFonts w:ascii="Times New Roman" w:hAnsi="Times New Roman"/>
          <w:b/>
          <w:sz w:val="24"/>
          <w:szCs w:val="24"/>
        </w:rPr>
      </w:pPr>
      <w:r w:rsidRPr="00BC2718">
        <w:rPr>
          <w:rFonts w:ascii="Times New Roman" w:hAnsi="Times New Roman"/>
          <w:b/>
          <w:sz w:val="24"/>
          <w:szCs w:val="24"/>
        </w:rPr>
        <w:t>В Казахстане:</w:t>
      </w:r>
    </w:p>
    <w:p w:rsidR="00BC2718" w:rsidRPr="00BC2718" w:rsidRDefault="00BC2718" w:rsidP="00F00141">
      <w:pPr>
        <w:numPr>
          <w:ilvl w:val="0"/>
          <w:numId w:val="43"/>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наибольший объем лизинговых операций в регионе (85,2 млн.долл. США);</w:t>
      </w:r>
    </w:p>
    <w:p w:rsidR="00BC2718" w:rsidRPr="00BC2718" w:rsidRDefault="00BC2718" w:rsidP="00F00141">
      <w:pPr>
        <w:numPr>
          <w:ilvl w:val="0"/>
          <w:numId w:val="43"/>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4-х кратный рост по сравнению с 2002 годом;</w:t>
      </w:r>
    </w:p>
    <w:p w:rsidR="00BC2718" w:rsidRPr="00BC2718" w:rsidRDefault="00BC2718" w:rsidP="00F00141">
      <w:pPr>
        <w:numPr>
          <w:ilvl w:val="0"/>
          <w:numId w:val="43"/>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20 лизингодателей, работающих во всех регионах страны.</w:t>
      </w:r>
    </w:p>
    <w:p w:rsidR="00BC2718" w:rsidRPr="00BC2718" w:rsidRDefault="00BC2718" w:rsidP="00F00141">
      <w:pPr>
        <w:spacing w:line="360" w:lineRule="auto"/>
        <w:ind w:left="720"/>
        <w:jc w:val="both"/>
        <w:rPr>
          <w:rFonts w:ascii="Times New Roman" w:hAnsi="Times New Roman"/>
          <w:b/>
          <w:sz w:val="24"/>
          <w:szCs w:val="24"/>
        </w:rPr>
      </w:pPr>
      <w:r w:rsidRPr="00BC2718">
        <w:rPr>
          <w:rFonts w:ascii="Times New Roman" w:hAnsi="Times New Roman"/>
          <w:b/>
          <w:sz w:val="24"/>
          <w:szCs w:val="24"/>
        </w:rPr>
        <w:t>В Кыргызстане:</w:t>
      </w:r>
    </w:p>
    <w:p w:rsidR="00BC2718" w:rsidRPr="00BC2718" w:rsidRDefault="00BC2718" w:rsidP="00F00141">
      <w:pPr>
        <w:numPr>
          <w:ilvl w:val="0"/>
          <w:numId w:val="44"/>
        </w:numPr>
        <w:tabs>
          <w:tab w:val="clear" w:pos="1440"/>
          <w:tab w:val="num" w:pos="900"/>
        </w:tabs>
        <w:spacing w:line="360" w:lineRule="auto"/>
        <w:ind w:left="720" w:firstLine="0"/>
        <w:jc w:val="both"/>
        <w:rPr>
          <w:rFonts w:ascii="Times New Roman" w:hAnsi="Times New Roman"/>
          <w:b/>
          <w:sz w:val="24"/>
          <w:szCs w:val="24"/>
        </w:rPr>
      </w:pPr>
      <w:r w:rsidRPr="00BC2718">
        <w:rPr>
          <w:rFonts w:ascii="Times New Roman" w:hAnsi="Times New Roman"/>
          <w:sz w:val="24"/>
          <w:szCs w:val="24"/>
        </w:rPr>
        <w:t>4 банка начали реализовывать первые лизинговые сделки;</w:t>
      </w:r>
    </w:p>
    <w:p w:rsidR="00BC2718" w:rsidRPr="00BC2718" w:rsidRDefault="00BC2718" w:rsidP="00F00141">
      <w:pPr>
        <w:numPr>
          <w:ilvl w:val="0"/>
          <w:numId w:val="44"/>
        </w:numPr>
        <w:tabs>
          <w:tab w:val="clear" w:pos="1440"/>
          <w:tab w:val="num" w:pos="900"/>
        </w:tabs>
        <w:spacing w:line="360" w:lineRule="auto"/>
        <w:ind w:left="720" w:firstLine="0"/>
        <w:jc w:val="both"/>
        <w:rPr>
          <w:rFonts w:ascii="Times New Roman" w:hAnsi="Times New Roman"/>
          <w:b/>
          <w:sz w:val="24"/>
          <w:szCs w:val="24"/>
        </w:rPr>
      </w:pPr>
      <w:r w:rsidRPr="00BC2718">
        <w:rPr>
          <w:rFonts w:ascii="Times New Roman" w:hAnsi="Times New Roman"/>
          <w:sz w:val="24"/>
          <w:szCs w:val="24"/>
        </w:rPr>
        <w:t>3 микролизинговые компании уверенно финансируют проекты в отдаленных регионах страны;</w:t>
      </w:r>
    </w:p>
    <w:p w:rsidR="00BC2718" w:rsidRPr="00BC2718" w:rsidRDefault="00BC2718" w:rsidP="00F00141">
      <w:pPr>
        <w:numPr>
          <w:ilvl w:val="0"/>
          <w:numId w:val="44"/>
        </w:numPr>
        <w:tabs>
          <w:tab w:val="clear" w:pos="1440"/>
          <w:tab w:val="num" w:pos="900"/>
        </w:tabs>
        <w:spacing w:line="360" w:lineRule="auto"/>
        <w:ind w:left="720" w:firstLine="0"/>
        <w:jc w:val="both"/>
        <w:rPr>
          <w:rFonts w:ascii="Times New Roman" w:hAnsi="Times New Roman"/>
          <w:b/>
          <w:sz w:val="24"/>
          <w:szCs w:val="24"/>
        </w:rPr>
      </w:pPr>
      <w:r w:rsidRPr="00BC2718">
        <w:rPr>
          <w:rFonts w:ascii="Times New Roman" w:hAnsi="Times New Roman"/>
          <w:sz w:val="24"/>
          <w:szCs w:val="24"/>
        </w:rPr>
        <w:t>Финансовая компания по поддержке кредитных союзов профинансировала более чем 120 лизинговых сделок.</w:t>
      </w:r>
    </w:p>
    <w:p w:rsidR="00BC2718" w:rsidRPr="00BC2718" w:rsidRDefault="00BC2718" w:rsidP="00F00141">
      <w:pPr>
        <w:spacing w:line="360" w:lineRule="auto"/>
        <w:ind w:left="720"/>
        <w:jc w:val="both"/>
        <w:rPr>
          <w:rFonts w:ascii="Times New Roman" w:hAnsi="Times New Roman"/>
          <w:b/>
          <w:sz w:val="24"/>
          <w:szCs w:val="24"/>
        </w:rPr>
      </w:pPr>
      <w:r w:rsidRPr="00BC2718">
        <w:rPr>
          <w:rFonts w:ascii="Times New Roman" w:hAnsi="Times New Roman"/>
          <w:b/>
          <w:sz w:val="24"/>
          <w:szCs w:val="24"/>
        </w:rPr>
        <w:t>В Таджикистане:</w:t>
      </w:r>
    </w:p>
    <w:p w:rsidR="00BC2718" w:rsidRPr="00BC2718" w:rsidRDefault="00BC2718" w:rsidP="00F00141">
      <w:pPr>
        <w:numPr>
          <w:ilvl w:val="0"/>
          <w:numId w:val="45"/>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2 банка финансируют лизинговые операции;</w:t>
      </w:r>
    </w:p>
    <w:p w:rsidR="00BC2718" w:rsidRPr="00BC2718" w:rsidRDefault="00BC2718" w:rsidP="00F00141">
      <w:pPr>
        <w:numPr>
          <w:ilvl w:val="0"/>
          <w:numId w:val="45"/>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2 банка приступили к разработке схем реализации лизинговых операций.</w:t>
      </w:r>
    </w:p>
    <w:p w:rsidR="00BC2718" w:rsidRPr="00BC2718" w:rsidRDefault="00BC2718" w:rsidP="00F00141">
      <w:pPr>
        <w:spacing w:line="360" w:lineRule="auto"/>
        <w:ind w:left="720"/>
        <w:jc w:val="both"/>
        <w:rPr>
          <w:rFonts w:ascii="Times New Roman" w:hAnsi="Times New Roman"/>
          <w:b/>
          <w:sz w:val="24"/>
          <w:szCs w:val="24"/>
        </w:rPr>
      </w:pPr>
      <w:r w:rsidRPr="00BC2718">
        <w:rPr>
          <w:rFonts w:ascii="Times New Roman" w:hAnsi="Times New Roman"/>
          <w:b/>
          <w:sz w:val="24"/>
          <w:szCs w:val="24"/>
        </w:rPr>
        <w:t>В  Узбекистане:</w:t>
      </w:r>
    </w:p>
    <w:p w:rsidR="00BC2718" w:rsidRPr="00BC2718" w:rsidRDefault="00BC2718" w:rsidP="00F00141">
      <w:pPr>
        <w:numPr>
          <w:ilvl w:val="0"/>
          <w:numId w:val="46"/>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наибольшее количество лизинговых сделок в регионе (более 2800);</w:t>
      </w:r>
    </w:p>
    <w:p w:rsidR="00BC2718" w:rsidRPr="00BC2718" w:rsidRDefault="00BC2718" w:rsidP="00F00141">
      <w:pPr>
        <w:numPr>
          <w:ilvl w:val="0"/>
          <w:numId w:val="46"/>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5-и кратный рост банковского лизинга;</w:t>
      </w:r>
    </w:p>
    <w:p w:rsidR="00BC2718" w:rsidRPr="00BC2718" w:rsidRDefault="00BC2718" w:rsidP="00F00141">
      <w:pPr>
        <w:numPr>
          <w:ilvl w:val="0"/>
          <w:numId w:val="46"/>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4-х кратный рост международного лизинга;</w:t>
      </w:r>
    </w:p>
    <w:p w:rsidR="00BC2718" w:rsidRPr="00BC2718" w:rsidRDefault="00BC2718" w:rsidP="00F00141">
      <w:pPr>
        <w:numPr>
          <w:ilvl w:val="0"/>
          <w:numId w:val="46"/>
        </w:numPr>
        <w:tabs>
          <w:tab w:val="clear" w:pos="1440"/>
          <w:tab w:val="num" w:pos="900"/>
        </w:tabs>
        <w:spacing w:line="360" w:lineRule="auto"/>
        <w:ind w:left="720" w:firstLine="0"/>
        <w:jc w:val="both"/>
        <w:rPr>
          <w:rFonts w:ascii="Times New Roman" w:hAnsi="Times New Roman"/>
          <w:sz w:val="24"/>
          <w:szCs w:val="24"/>
        </w:rPr>
      </w:pPr>
      <w:r w:rsidRPr="00BC2718">
        <w:rPr>
          <w:rFonts w:ascii="Times New Roman" w:hAnsi="Times New Roman"/>
          <w:sz w:val="24"/>
          <w:szCs w:val="24"/>
        </w:rPr>
        <w:t>23 лизингодателя, работающих во всех регионах страны.</w:t>
      </w:r>
    </w:p>
    <w:p w:rsidR="00BC2718" w:rsidRPr="00BC2718" w:rsidRDefault="00BC2718" w:rsidP="00F00141">
      <w:pPr>
        <w:spacing w:line="360" w:lineRule="auto"/>
        <w:ind w:left="180" w:firstLine="540"/>
        <w:jc w:val="both"/>
        <w:rPr>
          <w:rFonts w:ascii="Times New Roman" w:hAnsi="Times New Roman"/>
          <w:sz w:val="24"/>
          <w:szCs w:val="24"/>
        </w:rPr>
      </w:pPr>
      <w:r w:rsidRPr="00BC2718">
        <w:rPr>
          <w:rFonts w:ascii="Times New Roman" w:hAnsi="Times New Roman"/>
          <w:sz w:val="24"/>
          <w:szCs w:val="24"/>
        </w:rPr>
        <w:t>Проект по развитию лизинга в Центральной Азии провел ежегодное исследование рынка лизинга в регионе на основе результатов анкетирования основных лизингодателей. В связи с тем, что в странах региона не ведется отдельная статистика по основным средствам, полученным  в финансовую аренду (лизинг), сбор информации о лизинговых операциях предприятий, для которых лизинг не является основным видом деятельности, сильно затруднен. По этим же причинам в анализе использована не полная информация по международному лизингу. См схему №4</w:t>
      </w:r>
    </w:p>
    <w:p w:rsidR="00BC2718" w:rsidRDefault="00BC2718" w:rsidP="00BC2718">
      <w:pPr>
        <w:ind w:left="180" w:firstLine="540"/>
      </w:pPr>
      <w:r>
        <w:tab/>
      </w:r>
      <w:r>
        <w:tab/>
      </w:r>
    </w:p>
    <w:p w:rsidR="00BC2718" w:rsidRPr="00857253" w:rsidRDefault="00BC2718" w:rsidP="00BC2718">
      <w:pPr>
        <w:ind w:left="180" w:firstLine="540"/>
        <w:rPr>
          <w:b/>
        </w:rPr>
      </w:pPr>
      <w:r>
        <w:tab/>
      </w:r>
      <w:r>
        <w:tab/>
      </w:r>
    </w:p>
    <w:p w:rsidR="00BC2718" w:rsidRPr="005D14A5" w:rsidRDefault="00BC2718" w:rsidP="00BC2718">
      <w:pPr>
        <w:ind w:left="720"/>
        <w:rPr>
          <w:b/>
        </w:rPr>
      </w:pPr>
    </w:p>
    <w:p w:rsidR="00BC2718" w:rsidRPr="00CA5984" w:rsidRDefault="00BC2718" w:rsidP="00BC2718">
      <w:pPr>
        <w:numPr>
          <w:ilvl w:val="0"/>
          <w:numId w:val="40"/>
        </w:numPr>
      </w:pPr>
    </w:p>
    <w:p w:rsidR="00915FF3" w:rsidRPr="004D3D93" w:rsidRDefault="00915FF3" w:rsidP="00915FF3">
      <w:pPr>
        <w:spacing w:line="360" w:lineRule="auto"/>
        <w:jc w:val="both"/>
        <w:rPr>
          <w:rFonts w:ascii="Times New Roman" w:hAnsi="Times New Roman"/>
          <w:sz w:val="24"/>
          <w:szCs w:val="24"/>
        </w:rPr>
      </w:pPr>
    </w:p>
    <w:p w:rsidR="00915FF3" w:rsidRPr="004D3D93" w:rsidRDefault="00915FF3" w:rsidP="00915FF3">
      <w:pPr>
        <w:pStyle w:val="210"/>
        <w:ind w:firstLine="0"/>
        <w:jc w:val="center"/>
        <w:rPr>
          <w:b/>
          <w:szCs w:val="24"/>
        </w:rPr>
      </w:pPr>
    </w:p>
    <w:p w:rsidR="002C0D73" w:rsidRDefault="002C0D73" w:rsidP="00915FF3">
      <w:pPr>
        <w:pStyle w:val="210"/>
        <w:ind w:firstLine="0"/>
        <w:jc w:val="center"/>
        <w:rPr>
          <w:b/>
          <w:szCs w:val="24"/>
        </w:rPr>
      </w:pPr>
    </w:p>
    <w:p w:rsidR="002C0D73" w:rsidRDefault="002C0D73" w:rsidP="00915FF3">
      <w:pPr>
        <w:pStyle w:val="210"/>
        <w:ind w:firstLine="0"/>
        <w:jc w:val="center"/>
        <w:rPr>
          <w:b/>
          <w:szCs w:val="24"/>
        </w:rPr>
      </w:pPr>
    </w:p>
    <w:p w:rsidR="002C0D73" w:rsidRDefault="002C0D73" w:rsidP="00915FF3">
      <w:pPr>
        <w:pStyle w:val="210"/>
        <w:ind w:firstLine="0"/>
        <w:jc w:val="center"/>
        <w:rPr>
          <w:b/>
          <w:szCs w:val="24"/>
        </w:rPr>
      </w:pPr>
    </w:p>
    <w:p w:rsidR="007700CE" w:rsidRDefault="007700CE" w:rsidP="00915FF3">
      <w:pPr>
        <w:pStyle w:val="210"/>
        <w:ind w:firstLine="0"/>
        <w:jc w:val="center"/>
        <w:rPr>
          <w:b/>
          <w:szCs w:val="24"/>
        </w:rPr>
      </w:pPr>
    </w:p>
    <w:p w:rsidR="007700CE" w:rsidRDefault="007700CE" w:rsidP="00915FF3">
      <w:pPr>
        <w:pStyle w:val="210"/>
        <w:ind w:firstLine="0"/>
        <w:jc w:val="center"/>
        <w:rPr>
          <w:b/>
          <w:szCs w:val="24"/>
        </w:rPr>
      </w:pPr>
    </w:p>
    <w:p w:rsidR="007700CE" w:rsidRDefault="007700CE" w:rsidP="00915FF3">
      <w:pPr>
        <w:pStyle w:val="210"/>
        <w:ind w:firstLine="0"/>
        <w:jc w:val="center"/>
        <w:rPr>
          <w:b/>
          <w:szCs w:val="24"/>
        </w:rPr>
      </w:pPr>
    </w:p>
    <w:p w:rsidR="00906133" w:rsidRDefault="00906133" w:rsidP="00915FF3">
      <w:pPr>
        <w:pStyle w:val="210"/>
        <w:ind w:firstLine="0"/>
        <w:jc w:val="center"/>
        <w:rPr>
          <w:b/>
          <w:szCs w:val="24"/>
        </w:rPr>
      </w:pPr>
    </w:p>
    <w:p w:rsidR="00906133" w:rsidRDefault="00906133" w:rsidP="00915FF3">
      <w:pPr>
        <w:pStyle w:val="210"/>
        <w:ind w:firstLine="0"/>
        <w:jc w:val="center"/>
        <w:rPr>
          <w:b/>
          <w:szCs w:val="24"/>
        </w:rPr>
      </w:pPr>
    </w:p>
    <w:p w:rsidR="00915FF3" w:rsidRPr="004D3D93" w:rsidRDefault="00915FF3" w:rsidP="00915FF3">
      <w:pPr>
        <w:pStyle w:val="210"/>
        <w:ind w:firstLine="0"/>
        <w:jc w:val="center"/>
        <w:rPr>
          <w:b/>
          <w:szCs w:val="24"/>
        </w:rPr>
      </w:pPr>
      <w:r w:rsidRPr="004D3D93">
        <w:rPr>
          <w:b/>
          <w:szCs w:val="24"/>
        </w:rPr>
        <w:t>ЗАКЛЮЧЕНИЕ</w:t>
      </w:r>
    </w:p>
    <w:p w:rsidR="00915FF3" w:rsidRPr="004D3D93" w:rsidRDefault="00915FF3" w:rsidP="00915FF3">
      <w:pPr>
        <w:pStyle w:val="210"/>
        <w:ind w:firstLine="0"/>
        <w:rPr>
          <w:szCs w:val="24"/>
        </w:rPr>
      </w:pPr>
    </w:p>
    <w:p w:rsidR="00915FF3" w:rsidRPr="004D3D93" w:rsidRDefault="00915FF3" w:rsidP="00915FF3">
      <w:pPr>
        <w:pStyle w:val="210"/>
        <w:ind w:firstLine="0"/>
        <w:rPr>
          <w:szCs w:val="24"/>
        </w:rPr>
      </w:pPr>
      <w:r w:rsidRPr="004D3D93">
        <w:rPr>
          <w:szCs w:val="24"/>
        </w:rPr>
        <w:tab/>
        <w:t>Причиной широкого распространения лизинга является ряд его преимуществ по сравнению с другими формами инвестирования. Основными из них являются:</w:t>
      </w:r>
    </w:p>
    <w:p w:rsidR="00915FF3" w:rsidRPr="004D3D93" w:rsidRDefault="00915FF3" w:rsidP="00915FF3">
      <w:pPr>
        <w:pStyle w:val="210"/>
        <w:numPr>
          <w:ilvl w:val="0"/>
          <w:numId w:val="19"/>
        </w:numPr>
        <w:tabs>
          <w:tab w:val="left" w:pos="-426"/>
        </w:tabs>
        <w:ind w:left="0" w:firstLine="720"/>
        <w:rPr>
          <w:szCs w:val="24"/>
        </w:rPr>
      </w:pPr>
      <w:r w:rsidRPr="004D3D93">
        <w:rPr>
          <w:szCs w:val="24"/>
        </w:rPr>
        <w:t>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w:t>
      </w:r>
    </w:p>
    <w:p w:rsidR="00915FF3" w:rsidRPr="004D3D93" w:rsidRDefault="00915FF3" w:rsidP="00915FF3">
      <w:pPr>
        <w:pStyle w:val="210"/>
        <w:numPr>
          <w:ilvl w:val="0"/>
          <w:numId w:val="19"/>
        </w:numPr>
        <w:tabs>
          <w:tab w:val="left" w:pos="-567"/>
        </w:tabs>
        <w:ind w:left="0" w:firstLine="720"/>
        <w:rPr>
          <w:szCs w:val="24"/>
        </w:rPr>
      </w:pPr>
      <w:r w:rsidRPr="004D3D93">
        <w:rPr>
          <w:szCs w:val="24"/>
        </w:rPr>
        <w:t>лизинг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w:t>
      </w:r>
    </w:p>
    <w:p w:rsidR="00915FF3" w:rsidRPr="004D3D93" w:rsidRDefault="00915FF3" w:rsidP="00915FF3">
      <w:pPr>
        <w:pStyle w:val="210"/>
        <w:numPr>
          <w:ilvl w:val="0"/>
          <w:numId w:val="19"/>
        </w:numPr>
        <w:tabs>
          <w:tab w:val="left" w:pos="-567"/>
        </w:tabs>
        <w:ind w:left="0" w:firstLine="720"/>
        <w:rPr>
          <w:szCs w:val="24"/>
        </w:rPr>
      </w:pPr>
      <w:r w:rsidRPr="004D3D93">
        <w:rPr>
          <w:szCs w:val="24"/>
        </w:rPr>
        <w:t>часто предприятию проще получить имущество по лизингу, чем ссуду на его приобретение, так как лизинговое имущество выступает в качестве залога;</w:t>
      </w:r>
    </w:p>
    <w:p w:rsidR="00915FF3" w:rsidRPr="004D3D93" w:rsidRDefault="00915FF3" w:rsidP="00915FF3">
      <w:pPr>
        <w:pStyle w:val="210"/>
        <w:numPr>
          <w:ilvl w:val="0"/>
          <w:numId w:val="19"/>
        </w:numPr>
        <w:tabs>
          <w:tab w:val="left" w:pos="-567"/>
        </w:tabs>
        <w:ind w:left="0" w:firstLine="720"/>
        <w:rPr>
          <w:szCs w:val="24"/>
        </w:rPr>
      </w:pPr>
      <w:r w:rsidRPr="004D3D93">
        <w:rPr>
          <w:szCs w:val="24"/>
        </w:rPr>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кредит оборудовании. Ставки платежей могут быть фиксированными и плавающими;</w:t>
      </w:r>
    </w:p>
    <w:p w:rsidR="00915FF3" w:rsidRPr="004D3D93" w:rsidRDefault="00915FF3" w:rsidP="00915FF3">
      <w:pPr>
        <w:pStyle w:val="210"/>
        <w:numPr>
          <w:ilvl w:val="0"/>
          <w:numId w:val="19"/>
        </w:numPr>
        <w:tabs>
          <w:tab w:val="left" w:pos="-567"/>
        </w:tabs>
        <w:ind w:left="0" w:firstLine="720"/>
        <w:rPr>
          <w:szCs w:val="24"/>
        </w:rPr>
      </w:pPr>
      <w:r w:rsidRPr="004D3D93">
        <w:rPr>
          <w:szCs w:val="24"/>
        </w:rPr>
        <w:t>для лизингополучателя уменьшается риск морального и физического износа и устаревания имущества, так как имущество не приобретается в собственность, а берется во временное пользование; так как платежи по лизингу не привязаны к нормам амортизации, то при лизинговых отношениях лизингополучатель имеет дело с ускоренной амортизацией имущества;</w:t>
      </w:r>
    </w:p>
    <w:p w:rsidR="00915FF3" w:rsidRPr="004D3D93" w:rsidRDefault="00915FF3" w:rsidP="00915FF3">
      <w:pPr>
        <w:pStyle w:val="210"/>
        <w:numPr>
          <w:ilvl w:val="0"/>
          <w:numId w:val="19"/>
        </w:numPr>
        <w:tabs>
          <w:tab w:val="left" w:pos="-567"/>
        </w:tabs>
        <w:ind w:left="0" w:firstLine="720"/>
        <w:rPr>
          <w:szCs w:val="24"/>
        </w:rPr>
      </w:pPr>
      <w:r w:rsidRPr="004D3D93">
        <w:rPr>
          <w:szCs w:val="24"/>
        </w:rPr>
        <w:t>лизинговое имущество не числится у лизингополучателя на балансе, что не увеличивает его активы и освобождает от уплаты налога на это имущество;</w:t>
      </w:r>
    </w:p>
    <w:p w:rsidR="00915FF3" w:rsidRPr="004D3D93" w:rsidRDefault="00915FF3" w:rsidP="00915FF3">
      <w:pPr>
        <w:pStyle w:val="210"/>
        <w:numPr>
          <w:ilvl w:val="0"/>
          <w:numId w:val="19"/>
        </w:numPr>
        <w:tabs>
          <w:tab w:val="left" w:pos="-567"/>
        </w:tabs>
        <w:ind w:left="0" w:firstLine="720"/>
        <w:rPr>
          <w:szCs w:val="24"/>
        </w:rPr>
      </w:pPr>
      <w:r w:rsidRPr="004D3D93">
        <w:rPr>
          <w:szCs w:val="24"/>
        </w:rPr>
        <w:t>лизинговые платежи относятся на издержки производства (себестоимость) лизингополучателя и соответственно снижают налогооблагаемую прибыль;</w:t>
      </w:r>
    </w:p>
    <w:p w:rsidR="00915FF3" w:rsidRPr="004D3D93" w:rsidRDefault="00915FF3" w:rsidP="00915FF3">
      <w:pPr>
        <w:pStyle w:val="210"/>
        <w:numPr>
          <w:ilvl w:val="0"/>
          <w:numId w:val="19"/>
        </w:numPr>
        <w:tabs>
          <w:tab w:val="left" w:pos="-567"/>
        </w:tabs>
        <w:ind w:left="0" w:firstLine="720"/>
        <w:rPr>
          <w:szCs w:val="24"/>
        </w:rPr>
      </w:pPr>
      <w:r w:rsidRPr="004D3D93">
        <w:rPr>
          <w:szCs w:val="24"/>
        </w:rPr>
        <w:t>производитель получает дополнительные возможности сбыта продукции, так как ограниченное финансирование инвестиций часто не позволяет предприятиям своевременно обновлять технологическую систему.</w:t>
      </w:r>
    </w:p>
    <w:p w:rsidR="00915FF3" w:rsidRPr="004D3D93" w:rsidRDefault="00915FF3" w:rsidP="00915FF3">
      <w:pPr>
        <w:pStyle w:val="210"/>
        <w:rPr>
          <w:szCs w:val="24"/>
        </w:rPr>
      </w:pPr>
      <w:r w:rsidRPr="004D3D93">
        <w:rPr>
          <w:szCs w:val="24"/>
        </w:rPr>
        <w:t>При наличии у предприятия альтернативы – взять кредит на покупку оборудования или приобрести это оборудование на определенное время по договору лизинга – ее выбор необходимо осуществлять на основе результатов финансового анализа</w:t>
      </w:r>
      <w:r w:rsidR="00CC459A">
        <w:rPr>
          <w:szCs w:val="24"/>
        </w:rPr>
        <w:t xml:space="preserve"> (см приложение 3, таб. 2). </w:t>
      </w:r>
      <w:r w:rsidRPr="004D3D93">
        <w:rPr>
          <w:szCs w:val="24"/>
        </w:rPr>
        <w:t>Во всяком случае, лизинг становится практически безальтернативным вариантом, когда:</w:t>
      </w:r>
    </w:p>
    <w:p w:rsidR="00915FF3" w:rsidRPr="004D3D93" w:rsidRDefault="00915FF3" w:rsidP="00915FF3">
      <w:pPr>
        <w:pStyle w:val="210"/>
        <w:numPr>
          <w:ilvl w:val="0"/>
          <w:numId w:val="19"/>
        </w:numPr>
        <w:ind w:left="0" w:firstLine="720"/>
        <w:rPr>
          <w:szCs w:val="24"/>
        </w:rPr>
      </w:pPr>
      <w:r w:rsidRPr="004D3D93">
        <w:rPr>
          <w:szCs w:val="24"/>
        </w:rPr>
        <w:t>предприятие-поставщик испытывает трудности со сбытом своей продукции, а предприятие – будущий лизинг</w:t>
      </w:r>
      <w:r w:rsidR="00742499" w:rsidRPr="004D3D93">
        <w:rPr>
          <w:szCs w:val="24"/>
        </w:rPr>
        <w:t>о</w:t>
      </w:r>
      <w:r w:rsidRPr="004D3D93">
        <w:rPr>
          <w:szCs w:val="24"/>
        </w:rPr>
        <w:t>получатель не имеет в достаточном объеме собственных средств и не может взять кредит для приобретения нужного ему оборудования;</w:t>
      </w:r>
    </w:p>
    <w:p w:rsidR="00915FF3" w:rsidRPr="004D3D93" w:rsidRDefault="00915FF3" w:rsidP="00915FF3">
      <w:pPr>
        <w:pStyle w:val="210"/>
        <w:numPr>
          <w:ilvl w:val="0"/>
          <w:numId w:val="19"/>
        </w:numPr>
        <w:tabs>
          <w:tab w:val="left" w:pos="-567"/>
        </w:tabs>
        <w:ind w:left="0" w:firstLine="720"/>
        <w:rPr>
          <w:szCs w:val="24"/>
        </w:rPr>
      </w:pPr>
      <w:r w:rsidRPr="004D3D93">
        <w:rPr>
          <w:szCs w:val="24"/>
        </w:rPr>
        <w:t>предприниматель только начинает собственное дело (что часто имеет место в малом предпринимательстве).</w:t>
      </w:r>
    </w:p>
    <w:p w:rsidR="00915FF3" w:rsidRPr="004D3D93" w:rsidRDefault="00915FF3" w:rsidP="00915FF3">
      <w:pPr>
        <w:pStyle w:val="210"/>
        <w:rPr>
          <w:szCs w:val="24"/>
        </w:rPr>
      </w:pPr>
      <w:r w:rsidRPr="004D3D93">
        <w:rPr>
          <w:szCs w:val="24"/>
        </w:rPr>
        <w:t>Вместе с тем лизингу присущ и ряд негативных сторон. В частности, на лизингодателя ложится риск морального старения оборудования (особенно, если договор лизинга заключается не на полный срок его амортизации), а для лизингополучателя стоимость лизинга выходит более высокой, чем цена покупки оборудования. Еще одним недостатком финансового лизинга является то, что в случае выхода из строя оборудования, платежи производятся в установленные сроки независимо от состояния оборудования.</w:t>
      </w:r>
    </w:p>
    <w:p w:rsidR="00915FF3" w:rsidRPr="004D3D93" w:rsidRDefault="00915FF3" w:rsidP="00915FF3">
      <w:pPr>
        <w:pStyle w:val="210"/>
        <w:rPr>
          <w:szCs w:val="24"/>
        </w:rPr>
      </w:pPr>
      <w:r w:rsidRPr="004D3D93">
        <w:rPr>
          <w:szCs w:val="24"/>
        </w:rPr>
        <w:t>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  развивать лизинговые отношения. Для этого</w:t>
      </w:r>
      <w:r w:rsidR="0023662D">
        <w:rPr>
          <w:szCs w:val="24"/>
        </w:rPr>
        <w:t xml:space="preserve"> н</w:t>
      </w:r>
      <w:r w:rsidRPr="004D3D93">
        <w:rPr>
          <w:szCs w:val="24"/>
        </w:rPr>
        <w:t>еобходимо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 Кроме этого, необходимо рассмотреть возможность снижения таможенных пошлин и налогов по то</w:t>
      </w:r>
      <w:r w:rsidR="00102BDC" w:rsidRPr="004D3D93">
        <w:rPr>
          <w:szCs w:val="24"/>
        </w:rPr>
        <w:t>варам, ввозимым на территорию РК</w:t>
      </w:r>
      <w:r w:rsidRPr="004D3D93">
        <w:rPr>
          <w:szCs w:val="24"/>
        </w:rPr>
        <w:t xml:space="preserve"> и являющимися объектами международного финансового лизинга.</w:t>
      </w:r>
    </w:p>
    <w:p w:rsidR="00915FF3" w:rsidRPr="004D3D93" w:rsidRDefault="00915FF3" w:rsidP="00915FF3">
      <w:pPr>
        <w:pStyle w:val="210"/>
        <w:rPr>
          <w:szCs w:val="24"/>
        </w:rPr>
      </w:pPr>
      <w:r w:rsidRPr="004D3D93">
        <w:rPr>
          <w:szCs w:val="24"/>
        </w:rPr>
        <w:t>Безусловно, вышеперечисленные меры должны способствовать развитию лизинговых компаний и операций, производимых ими.</w:t>
      </w:r>
    </w:p>
    <w:p w:rsidR="00915FF3" w:rsidRPr="004D3D93" w:rsidRDefault="00915FF3" w:rsidP="00915FF3">
      <w:pPr>
        <w:pStyle w:val="210"/>
        <w:rPr>
          <w:szCs w:val="24"/>
        </w:rPr>
      </w:pPr>
      <w:r w:rsidRPr="004D3D93">
        <w:rPr>
          <w:szCs w:val="24"/>
        </w:rPr>
        <w:t xml:space="preserve">Можно с полной уверенностью сказать, что лизинг в нашей стране постепенно будет все больше наращивать свои обороты и играть все более весомую роль в экономике </w:t>
      </w:r>
      <w:r w:rsidR="00410EFD" w:rsidRPr="004D3D93">
        <w:rPr>
          <w:szCs w:val="24"/>
        </w:rPr>
        <w:t>Казахстана</w:t>
      </w:r>
      <w:r w:rsidRPr="004D3D93">
        <w:rPr>
          <w:szCs w:val="24"/>
        </w:rPr>
        <w:t>.</w:t>
      </w:r>
    </w:p>
    <w:p w:rsidR="0023662D" w:rsidRDefault="0023662D" w:rsidP="00915FF3">
      <w:pPr>
        <w:pStyle w:val="210"/>
        <w:ind w:firstLine="0"/>
        <w:jc w:val="center"/>
        <w:rPr>
          <w:b/>
          <w:szCs w:val="24"/>
        </w:rPr>
      </w:pPr>
    </w:p>
    <w:p w:rsidR="0023662D" w:rsidRDefault="0023662D" w:rsidP="00915FF3">
      <w:pPr>
        <w:pStyle w:val="210"/>
        <w:ind w:firstLine="0"/>
        <w:jc w:val="center"/>
        <w:rPr>
          <w:b/>
          <w:szCs w:val="24"/>
        </w:rPr>
      </w:pPr>
    </w:p>
    <w:p w:rsidR="0023662D" w:rsidRDefault="0023662D" w:rsidP="00915FF3">
      <w:pPr>
        <w:pStyle w:val="210"/>
        <w:ind w:firstLine="0"/>
        <w:jc w:val="center"/>
        <w:rPr>
          <w:b/>
          <w:szCs w:val="24"/>
        </w:rPr>
      </w:pPr>
    </w:p>
    <w:p w:rsidR="0023662D" w:rsidRDefault="0023662D" w:rsidP="00915FF3">
      <w:pPr>
        <w:pStyle w:val="210"/>
        <w:ind w:firstLine="0"/>
        <w:jc w:val="center"/>
        <w:rPr>
          <w:b/>
          <w:szCs w:val="24"/>
        </w:rPr>
      </w:pPr>
    </w:p>
    <w:p w:rsidR="0023662D" w:rsidRDefault="0023662D" w:rsidP="00915FF3">
      <w:pPr>
        <w:pStyle w:val="210"/>
        <w:ind w:firstLine="0"/>
        <w:jc w:val="center"/>
        <w:rPr>
          <w:b/>
          <w:szCs w:val="24"/>
        </w:rPr>
      </w:pPr>
    </w:p>
    <w:p w:rsidR="0023662D" w:rsidRDefault="0023662D" w:rsidP="00915FF3">
      <w:pPr>
        <w:pStyle w:val="210"/>
        <w:ind w:firstLine="0"/>
        <w:jc w:val="center"/>
        <w:rPr>
          <w:b/>
          <w:szCs w:val="24"/>
        </w:rPr>
      </w:pPr>
    </w:p>
    <w:p w:rsidR="00F2481E" w:rsidRDefault="00F2481E" w:rsidP="0011610D">
      <w:pPr>
        <w:pStyle w:val="210"/>
        <w:ind w:right="99" w:firstLine="0"/>
        <w:jc w:val="center"/>
        <w:rPr>
          <w:b/>
          <w:szCs w:val="24"/>
        </w:rPr>
      </w:pPr>
    </w:p>
    <w:p w:rsidR="00F2481E" w:rsidRDefault="00F2481E" w:rsidP="0011610D">
      <w:pPr>
        <w:pStyle w:val="210"/>
        <w:ind w:right="99" w:firstLine="0"/>
        <w:jc w:val="center"/>
        <w:rPr>
          <w:b/>
          <w:szCs w:val="24"/>
        </w:rPr>
      </w:pPr>
    </w:p>
    <w:p w:rsidR="00F2481E" w:rsidRDefault="00F2481E" w:rsidP="0011610D">
      <w:pPr>
        <w:pStyle w:val="210"/>
        <w:ind w:right="99" w:firstLine="0"/>
        <w:jc w:val="center"/>
        <w:rPr>
          <w:b/>
          <w:szCs w:val="24"/>
        </w:rPr>
      </w:pPr>
    </w:p>
    <w:p w:rsidR="00F2481E" w:rsidRDefault="00F2481E" w:rsidP="0011610D">
      <w:pPr>
        <w:pStyle w:val="210"/>
        <w:ind w:right="99" w:firstLine="0"/>
        <w:jc w:val="center"/>
        <w:rPr>
          <w:b/>
          <w:szCs w:val="24"/>
        </w:rPr>
      </w:pPr>
    </w:p>
    <w:p w:rsidR="00915FF3" w:rsidRPr="004D3D93" w:rsidRDefault="00915FF3" w:rsidP="0011610D">
      <w:pPr>
        <w:pStyle w:val="210"/>
        <w:ind w:right="99" w:firstLine="0"/>
        <w:jc w:val="center"/>
        <w:rPr>
          <w:b/>
          <w:szCs w:val="24"/>
        </w:rPr>
      </w:pPr>
      <w:r w:rsidRPr="004D3D93">
        <w:rPr>
          <w:b/>
          <w:szCs w:val="24"/>
        </w:rPr>
        <w:t>Список литературы</w:t>
      </w:r>
    </w:p>
    <w:p w:rsidR="00A52D3F" w:rsidRDefault="00FA74B4" w:rsidP="00AC08E5">
      <w:pPr>
        <w:pStyle w:val="210"/>
        <w:ind w:firstLine="0"/>
        <w:jc w:val="left"/>
      </w:pPr>
      <w:r w:rsidRPr="004D3D93">
        <w:t xml:space="preserve">1. </w:t>
      </w:r>
      <w:r w:rsidR="00A52D3F">
        <w:t>Конституция Республики Казахстан от 30.08.1995г.</w:t>
      </w:r>
      <w:r w:rsidR="005259C5">
        <w:t xml:space="preserve"> по состоянию на 01.01.04.- А.: Юрист, 2004</w:t>
      </w:r>
    </w:p>
    <w:p w:rsidR="00A52D3F" w:rsidRDefault="00A52D3F" w:rsidP="00AC08E5">
      <w:pPr>
        <w:pStyle w:val="210"/>
        <w:ind w:firstLine="0"/>
        <w:jc w:val="left"/>
      </w:pPr>
      <w:r>
        <w:t>2.</w:t>
      </w:r>
      <w:r w:rsidR="00AF2863" w:rsidRPr="004D3D93">
        <w:t xml:space="preserve"> </w:t>
      </w:r>
      <w:r w:rsidRPr="004D3D93">
        <w:t>Г</w:t>
      </w:r>
      <w:r>
        <w:t xml:space="preserve">ражданский </w:t>
      </w:r>
      <w:r w:rsidRPr="004D3D93">
        <w:t>К</w:t>
      </w:r>
      <w:r>
        <w:t>одекс</w:t>
      </w:r>
      <w:r w:rsidRPr="004D3D93">
        <w:t xml:space="preserve"> РК от 01.07.99г. по состоянию на 01.04.2000г.</w:t>
      </w:r>
      <w:r>
        <w:t>-</w:t>
      </w:r>
      <w:r w:rsidRPr="004D3D93">
        <w:t xml:space="preserve"> А.</w:t>
      </w:r>
      <w:r>
        <w:t>:</w:t>
      </w:r>
      <w:r w:rsidRPr="004D3D93">
        <w:t xml:space="preserve"> «Жет</w:t>
      </w:r>
      <w:r>
        <w:rPr>
          <w:lang w:val="kk-KZ"/>
        </w:rPr>
        <w:t>і</w:t>
      </w:r>
      <w:r w:rsidRPr="004D3D93">
        <w:t xml:space="preserve"> жар</w:t>
      </w:r>
      <w:r>
        <w:t>г</w:t>
      </w:r>
      <w:r w:rsidRPr="004D3D93">
        <w:t>ы»,</w:t>
      </w:r>
      <w:r>
        <w:t xml:space="preserve"> </w:t>
      </w:r>
      <w:r w:rsidRPr="004D3D93">
        <w:t>2000.</w:t>
      </w:r>
    </w:p>
    <w:p w:rsidR="00A52D3F" w:rsidRPr="00CC6519" w:rsidRDefault="00A52D3F" w:rsidP="00AC08E5">
      <w:pPr>
        <w:pStyle w:val="210"/>
        <w:ind w:firstLine="0"/>
        <w:jc w:val="left"/>
      </w:pPr>
      <w:r>
        <w:t>3. Налоговый кодекс РК</w:t>
      </w:r>
      <w:r w:rsidR="00097960">
        <w:t xml:space="preserve"> от 12.06.01. №209-</w:t>
      </w:r>
      <w:r w:rsidR="00CC6519">
        <w:rPr>
          <w:lang w:val="en-US"/>
        </w:rPr>
        <w:t>II</w:t>
      </w:r>
      <w:r w:rsidR="005259C5">
        <w:t xml:space="preserve"> с изменениями от</w:t>
      </w:r>
      <w:r w:rsidR="005259C5" w:rsidRPr="005259C5">
        <w:rPr>
          <w:color w:val="000000"/>
          <w:sz w:val="23"/>
          <w:szCs w:val="23"/>
        </w:rPr>
        <w:t xml:space="preserve"> </w:t>
      </w:r>
      <w:r w:rsidR="005259C5">
        <w:rPr>
          <w:color w:val="000000"/>
          <w:sz w:val="23"/>
          <w:szCs w:val="23"/>
        </w:rPr>
        <w:t>29.12.2003</w:t>
      </w:r>
      <w:r w:rsidR="00CC6519">
        <w:t>.- А.: ЮРИСТ, 2004</w:t>
      </w:r>
    </w:p>
    <w:p w:rsidR="009D1DF9" w:rsidRDefault="00A52D3F" w:rsidP="00AC08E5">
      <w:pPr>
        <w:pStyle w:val="210"/>
        <w:ind w:firstLine="0"/>
        <w:jc w:val="left"/>
      </w:pPr>
      <w:r>
        <w:t xml:space="preserve">4. </w:t>
      </w:r>
      <w:r w:rsidR="009D1DF9" w:rsidRPr="004D3D93">
        <w:t>Сборник нормативно-правовых актов по вопросам лизинга в РК по состоянию на 25.04.04г.</w:t>
      </w:r>
      <w:r w:rsidR="009D1DF9">
        <w:t>- библиотека «Официальной газеты» №4, апрель 2004.</w:t>
      </w:r>
    </w:p>
    <w:p w:rsidR="009D1DF9" w:rsidRDefault="00A52D3F" w:rsidP="009D1DF9">
      <w:pPr>
        <w:pStyle w:val="210"/>
        <w:ind w:firstLine="0"/>
        <w:jc w:val="left"/>
      </w:pPr>
      <w:r>
        <w:t>5.</w:t>
      </w:r>
      <w:r w:rsidR="009D1DF9">
        <w:t xml:space="preserve"> </w:t>
      </w:r>
      <w:r w:rsidR="009D1DF9" w:rsidRPr="004D3D93">
        <w:t xml:space="preserve">Сборник </w:t>
      </w:r>
      <w:r w:rsidR="009D1DF9">
        <w:t xml:space="preserve">НПА </w:t>
      </w:r>
      <w:r w:rsidR="009D1DF9" w:rsidRPr="004D3D93">
        <w:t xml:space="preserve"> по инвестиционной деятельности</w:t>
      </w:r>
      <w:r w:rsidR="009D1DF9">
        <w:t>.-</w:t>
      </w:r>
      <w:r w:rsidR="009D1DF9" w:rsidRPr="004D3D93">
        <w:t xml:space="preserve"> А</w:t>
      </w:r>
      <w:r w:rsidR="009D1DF9">
        <w:t>.:</w:t>
      </w:r>
      <w:r w:rsidR="009D1DF9" w:rsidRPr="004D3D93">
        <w:t xml:space="preserve"> «Жет</w:t>
      </w:r>
      <w:r w:rsidR="009D1DF9">
        <w:rPr>
          <w:lang w:val="kk-KZ"/>
        </w:rPr>
        <w:t>і</w:t>
      </w:r>
      <w:r w:rsidR="009D1DF9">
        <w:t xml:space="preserve"> </w:t>
      </w:r>
      <w:r w:rsidR="009D1DF9">
        <w:rPr>
          <w:lang w:val="kk-KZ"/>
        </w:rPr>
        <w:t>ж</w:t>
      </w:r>
      <w:r w:rsidR="009D1DF9">
        <w:t>арг</w:t>
      </w:r>
      <w:r w:rsidR="009D1DF9">
        <w:rPr>
          <w:lang w:val="kk-KZ"/>
        </w:rPr>
        <w:t>ы</w:t>
      </w:r>
      <w:r w:rsidR="009D1DF9">
        <w:t>», 2002</w:t>
      </w:r>
      <w:r w:rsidR="009D1DF9" w:rsidRPr="004D3D93">
        <w:t>.</w:t>
      </w:r>
    </w:p>
    <w:p w:rsidR="005259C5" w:rsidRDefault="00A52D3F" w:rsidP="005259C5">
      <w:pPr>
        <w:pStyle w:val="210"/>
        <w:ind w:firstLine="0"/>
        <w:jc w:val="left"/>
      </w:pPr>
      <w:r>
        <w:t xml:space="preserve">6. </w:t>
      </w:r>
      <w:r w:rsidRPr="004D3D93">
        <w:t>Сборник нормативно-правовых актов по вопросам страхования в РК</w:t>
      </w:r>
      <w:r w:rsidR="005259C5">
        <w:t>.-</w:t>
      </w:r>
      <w:r w:rsidR="005259C5" w:rsidRPr="004D3D93">
        <w:t xml:space="preserve"> А</w:t>
      </w:r>
      <w:r w:rsidR="005259C5">
        <w:t>.:</w:t>
      </w:r>
      <w:r w:rsidR="005259C5" w:rsidRPr="004D3D93">
        <w:t xml:space="preserve"> «Жет</w:t>
      </w:r>
      <w:r w:rsidR="005259C5">
        <w:rPr>
          <w:lang w:val="kk-KZ"/>
        </w:rPr>
        <w:t>і</w:t>
      </w:r>
      <w:r w:rsidR="005259C5">
        <w:t xml:space="preserve"> </w:t>
      </w:r>
      <w:r w:rsidR="005259C5">
        <w:rPr>
          <w:lang w:val="kk-KZ"/>
        </w:rPr>
        <w:t>ж</w:t>
      </w:r>
      <w:r w:rsidR="005259C5">
        <w:t>арг</w:t>
      </w:r>
      <w:r w:rsidR="005259C5">
        <w:rPr>
          <w:lang w:val="kk-KZ"/>
        </w:rPr>
        <w:t>ы</w:t>
      </w:r>
      <w:r w:rsidR="005259C5">
        <w:t>», 2002</w:t>
      </w:r>
      <w:r w:rsidR="005259C5" w:rsidRPr="004D3D93">
        <w:t>.</w:t>
      </w:r>
    </w:p>
    <w:p w:rsidR="00A52D3F" w:rsidRDefault="00A52D3F" w:rsidP="00AC08E5">
      <w:pPr>
        <w:pStyle w:val="210"/>
        <w:ind w:firstLine="0"/>
        <w:jc w:val="left"/>
      </w:pPr>
      <w:r>
        <w:t xml:space="preserve">7. </w:t>
      </w:r>
      <w:r w:rsidR="009D1DF9" w:rsidRPr="004D3D93">
        <w:t>Закон «О банках и банковской деятельности в РК»</w:t>
      </w:r>
      <w:r w:rsidR="009D1DF9">
        <w:t>.- А.:</w:t>
      </w:r>
      <w:r w:rsidR="009D1DF9" w:rsidRPr="004D3D93">
        <w:t xml:space="preserve"> Данекер, 2002.</w:t>
      </w:r>
    </w:p>
    <w:p w:rsidR="00A52D3F" w:rsidRDefault="00A52D3F" w:rsidP="00AC08E5">
      <w:pPr>
        <w:pStyle w:val="210"/>
        <w:ind w:firstLine="0"/>
        <w:jc w:val="left"/>
      </w:pPr>
      <w:r>
        <w:t xml:space="preserve">8. </w:t>
      </w:r>
      <w:r w:rsidR="009D1DF9">
        <w:t>Постановление Правительства от 30.06.01</w:t>
      </w:r>
      <w:r w:rsidR="009D1DF9" w:rsidRPr="004D3D93">
        <w:t xml:space="preserve"> «О лицензировании в РК»</w:t>
      </w:r>
      <w:r w:rsidR="009D1DF9">
        <w:t>.- А.:</w:t>
      </w:r>
      <w:r w:rsidR="009D1DF9" w:rsidRPr="004D3D93">
        <w:t xml:space="preserve"> Данекер, 2002.</w:t>
      </w:r>
    </w:p>
    <w:p w:rsidR="003C596D" w:rsidRDefault="00A52D3F" w:rsidP="00AC08E5">
      <w:pPr>
        <w:pStyle w:val="210"/>
        <w:ind w:firstLine="0"/>
        <w:jc w:val="left"/>
      </w:pPr>
      <w:r>
        <w:t xml:space="preserve">9. </w:t>
      </w:r>
      <w:r w:rsidR="003C596D">
        <w:t>Лизинг в Центральной Азии май 2004г. Проект по развитию лизинга в Казахстане</w:t>
      </w:r>
    </w:p>
    <w:p w:rsidR="00FA74B4" w:rsidRPr="004D3D93" w:rsidRDefault="003C596D" w:rsidP="00AC08E5">
      <w:pPr>
        <w:pStyle w:val="210"/>
        <w:ind w:firstLine="0"/>
        <w:jc w:val="left"/>
      </w:pPr>
      <w:r>
        <w:t>10.</w:t>
      </w:r>
      <w:r w:rsidR="00FA74B4" w:rsidRPr="004D3D93">
        <w:t>Крутик</w:t>
      </w:r>
      <w:r w:rsidR="00AF2863">
        <w:t xml:space="preserve"> </w:t>
      </w:r>
      <w:r w:rsidR="00AF2863" w:rsidRPr="004D3D93">
        <w:t>А.Б.</w:t>
      </w:r>
      <w:r w:rsidR="00FA74B4" w:rsidRPr="004D3D93">
        <w:t>, Никольская</w:t>
      </w:r>
      <w:r w:rsidR="00AF2863">
        <w:t xml:space="preserve"> </w:t>
      </w:r>
      <w:r w:rsidR="00AF2863" w:rsidRPr="004D3D93">
        <w:t>Е.Г.</w:t>
      </w:r>
      <w:r w:rsidR="00FA74B4" w:rsidRPr="004D3D93">
        <w:t xml:space="preserve"> «Инвестиции и экономический рост предпринимательства».</w:t>
      </w:r>
      <w:r w:rsidR="00AF2863">
        <w:t>-</w:t>
      </w:r>
      <w:r w:rsidR="00FA74B4" w:rsidRPr="004D3D93">
        <w:t xml:space="preserve"> С-Пб</w:t>
      </w:r>
      <w:r w:rsidR="00AF2863">
        <w:t>.:</w:t>
      </w:r>
      <w:r w:rsidR="00AF2863" w:rsidRPr="00AF2863">
        <w:t xml:space="preserve"> </w:t>
      </w:r>
      <w:r w:rsidR="00AF2863" w:rsidRPr="004D3D93">
        <w:t>«Лань»,</w:t>
      </w:r>
      <w:r w:rsidR="00FA74B4" w:rsidRPr="004D3D93">
        <w:t xml:space="preserve"> 2000.</w:t>
      </w:r>
    </w:p>
    <w:p w:rsidR="00FA74B4" w:rsidRPr="004D3D93" w:rsidRDefault="003C596D" w:rsidP="00AC08E5">
      <w:pPr>
        <w:pStyle w:val="210"/>
        <w:ind w:firstLine="0"/>
        <w:jc w:val="left"/>
      </w:pPr>
      <w:r>
        <w:t>11</w:t>
      </w:r>
      <w:r w:rsidR="00A52D3F">
        <w:t xml:space="preserve">. </w:t>
      </w:r>
      <w:r w:rsidR="00A52D3F" w:rsidRPr="004D3D93">
        <w:t>Шеремет</w:t>
      </w:r>
      <w:r w:rsidR="00A52D3F">
        <w:t xml:space="preserve"> </w:t>
      </w:r>
      <w:r w:rsidR="00A52D3F" w:rsidRPr="004D3D93">
        <w:t>В.В., Павлюченко В.М., Шапиро В.Д. Управление инвестициями</w:t>
      </w:r>
      <w:r w:rsidR="00A52D3F">
        <w:t xml:space="preserve"> </w:t>
      </w:r>
      <w:r w:rsidR="00A52D3F" w:rsidRPr="004D3D93">
        <w:t xml:space="preserve"> </w:t>
      </w:r>
      <w:r w:rsidR="00A52D3F">
        <w:t>в 2-х т.</w:t>
      </w:r>
      <w:r w:rsidR="00A52D3F" w:rsidRPr="004D3D93">
        <w:t>- М.:</w:t>
      </w:r>
      <w:r w:rsidR="00A52D3F">
        <w:t xml:space="preserve"> </w:t>
      </w:r>
      <w:r w:rsidR="00A52D3F" w:rsidRPr="004D3D93">
        <w:t>Высшая школа, 1998.</w:t>
      </w:r>
      <w:r w:rsidR="00FA74B4" w:rsidRPr="004D3D93">
        <w:t>3. Самуэльсон П. Экономика</w:t>
      </w:r>
      <w:r w:rsidR="00AF2863">
        <w:t xml:space="preserve"> т</w:t>
      </w:r>
      <w:r w:rsidR="00FA74B4" w:rsidRPr="004D3D93">
        <w:t>.2. - М.: НПО "АЛГОН", 1997.</w:t>
      </w:r>
    </w:p>
    <w:p w:rsidR="00FA74B4" w:rsidRPr="004D3D93" w:rsidRDefault="003C596D" w:rsidP="00AF2863">
      <w:pPr>
        <w:pStyle w:val="210"/>
        <w:ind w:firstLine="0"/>
      </w:pPr>
      <w:r>
        <w:t>12</w:t>
      </w:r>
      <w:r w:rsidR="00FA74B4" w:rsidRPr="00AF2863">
        <w:t xml:space="preserve">. </w:t>
      </w:r>
      <w:r w:rsidR="00FA74B4" w:rsidRPr="004D3D93">
        <w:t xml:space="preserve">Пороховнин Ю.Н., Лисицына Е.Б. Инвестиционный менеджмент </w:t>
      </w:r>
      <w:r w:rsidR="00AC08E5">
        <w:t>у</w:t>
      </w:r>
      <w:r w:rsidR="00FA74B4" w:rsidRPr="004D3D93">
        <w:t>чебн</w:t>
      </w:r>
      <w:r w:rsidR="00AC08E5">
        <w:t>ое</w:t>
      </w:r>
      <w:r w:rsidR="00F00141">
        <w:t xml:space="preserve"> пособие - СПб, 1999.</w:t>
      </w:r>
    </w:p>
    <w:p w:rsidR="00FA74B4" w:rsidRPr="004D3D93" w:rsidRDefault="003C596D" w:rsidP="00AC08E5">
      <w:pPr>
        <w:pStyle w:val="210"/>
        <w:ind w:firstLine="0"/>
        <w:jc w:val="left"/>
      </w:pPr>
      <w:r>
        <w:t>13</w:t>
      </w:r>
      <w:r w:rsidR="00FA74B4" w:rsidRPr="004D3D93">
        <w:t xml:space="preserve">. Финансово-экономичесий словарь под ред. Назарова М.Г. </w:t>
      </w:r>
      <w:r w:rsidR="00AF2863">
        <w:t xml:space="preserve">– М.: </w:t>
      </w:r>
      <w:r w:rsidR="00FA74B4" w:rsidRPr="004D3D93">
        <w:t>“Финстатинформ”, 1998</w:t>
      </w:r>
    </w:p>
    <w:p w:rsidR="00FA74B4" w:rsidRPr="004D3D93" w:rsidRDefault="003C596D" w:rsidP="00AC08E5">
      <w:pPr>
        <w:pStyle w:val="210"/>
        <w:ind w:firstLine="0"/>
        <w:jc w:val="left"/>
      </w:pPr>
      <w:r>
        <w:t>14</w:t>
      </w:r>
      <w:r w:rsidR="00FA74B4" w:rsidRPr="004D3D93">
        <w:t>. Старик Д.Э. Расчеты эффективности инвестиционных проектов</w:t>
      </w:r>
      <w:r w:rsidR="00AF2863">
        <w:t xml:space="preserve"> - М: «Финстатинформ», 2001</w:t>
      </w:r>
      <w:r w:rsidR="00FA74B4" w:rsidRPr="004D3D93">
        <w:t>.</w:t>
      </w:r>
    </w:p>
    <w:p w:rsidR="00915FF3" w:rsidRPr="004D3D93" w:rsidRDefault="003C596D" w:rsidP="00AC08E5">
      <w:pPr>
        <w:pStyle w:val="210"/>
        <w:ind w:firstLine="0"/>
        <w:jc w:val="left"/>
      </w:pPr>
      <w:r>
        <w:t>15</w:t>
      </w:r>
      <w:r w:rsidR="0085763C" w:rsidRPr="004D3D93">
        <w:t xml:space="preserve">. </w:t>
      </w:r>
      <w:r w:rsidR="00AF2863">
        <w:t xml:space="preserve">Газман В.Д. </w:t>
      </w:r>
      <w:r w:rsidR="00915FF3" w:rsidRPr="004D3D93">
        <w:t>Лизинг: теория, практика, комментарии</w:t>
      </w:r>
      <w:r w:rsidR="00AF2863">
        <w:t>.-</w:t>
      </w:r>
      <w:r w:rsidR="002453E3">
        <w:t xml:space="preserve"> М., 1997</w:t>
      </w:r>
      <w:r w:rsidR="00915FF3" w:rsidRPr="004D3D93">
        <w:t>.</w:t>
      </w:r>
    </w:p>
    <w:p w:rsidR="00915FF3" w:rsidRPr="004D3D93" w:rsidRDefault="003C596D" w:rsidP="00AC08E5">
      <w:pPr>
        <w:pStyle w:val="210"/>
        <w:ind w:firstLine="0"/>
        <w:jc w:val="left"/>
      </w:pPr>
      <w:r>
        <w:t>16</w:t>
      </w:r>
      <w:r w:rsidR="0085763C" w:rsidRPr="004D3D93">
        <w:t xml:space="preserve">. </w:t>
      </w:r>
      <w:r w:rsidR="00915FF3" w:rsidRPr="004D3D93">
        <w:t>Кабатова Е.В Лизинг: правовое регулирование, практика</w:t>
      </w:r>
      <w:r w:rsidR="00AF2863">
        <w:t>.-</w:t>
      </w:r>
      <w:r w:rsidR="00915FF3" w:rsidRPr="004D3D93">
        <w:t xml:space="preserve"> М.</w:t>
      </w:r>
      <w:r w:rsidR="00AF2863">
        <w:t>:</w:t>
      </w:r>
      <w:r w:rsidR="00915FF3" w:rsidRPr="004D3D93">
        <w:t xml:space="preserve"> «Инфра - М», 1996.</w:t>
      </w:r>
    </w:p>
    <w:p w:rsidR="00915FF3" w:rsidRPr="004D3D93" w:rsidRDefault="003C596D" w:rsidP="00AC08E5">
      <w:pPr>
        <w:pStyle w:val="210"/>
        <w:ind w:firstLine="0"/>
        <w:jc w:val="left"/>
      </w:pPr>
      <w:r>
        <w:t>17</w:t>
      </w:r>
      <w:r w:rsidR="0085763C" w:rsidRPr="004D3D93">
        <w:t xml:space="preserve">. </w:t>
      </w:r>
      <w:r w:rsidR="00915FF3" w:rsidRPr="004D3D93">
        <w:t>Балтус П., Майджер Б. Школа европейского бизнеса, «Лизинг-ревю», 1996 г., № 1.</w:t>
      </w:r>
    </w:p>
    <w:p w:rsidR="00915FF3" w:rsidRPr="004D3D93" w:rsidRDefault="0085763C" w:rsidP="00AC08E5">
      <w:pPr>
        <w:pStyle w:val="210"/>
        <w:ind w:firstLine="0"/>
        <w:jc w:val="left"/>
      </w:pPr>
      <w:r w:rsidRPr="004D3D93">
        <w:t>1</w:t>
      </w:r>
      <w:r w:rsidR="003C596D">
        <w:t>8</w:t>
      </w:r>
      <w:r w:rsidRPr="004D3D93">
        <w:t xml:space="preserve">. </w:t>
      </w:r>
      <w:r w:rsidR="00915FF3" w:rsidRPr="004D3D93">
        <w:t>Чекмарева Е.Н. Лизинговый бизнес</w:t>
      </w:r>
      <w:r w:rsidR="002453E3">
        <w:t>.-</w:t>
      </w:r>
      <w:r w:rsidR="00915FF3" w:rsidRPr="004D3D93">
        <w:t xml:space="preserve"> М.</w:t>
      </w:r>
      <w:r w:rsidR="002453E3">
        <w:t>:</w:t>
      </w:r>
      <w:r w:rsidR="00915FF3" w:rsidRPr="004D3D93">
        <w:t xml:space="preserve"> «Экономика», 1993.</w:t>
      </w:r>
    </w:p>
    <w:p w:rsidR="00A91F26" w:rsidRDefault="003C596D" w:rsidP="00AC08E5">
      <w:pPr>
        <w:pStyle w:val="210"/>
        <w:ind w:firstLine="0"/>
        <w:jc w:val="left"/>
      </w:pPr>
      <w:r>
        <w:t>19</w:t>
      </w:r>
      <w:r w:rsidR="0085763C" w:rsidRPr="004D3D93">
        <w:t xml:space="preserve">. </w:t>
      </w:r>
      <w:r w:rsidR="00915FF3" w:rsidRPr="004D3D93">
        <w:t>Сусанян К.Г. Лизинг, бартер, товарообмен с зарубежными партнерами</w:t>
      </w:r>
      <w:r w:rsidR="002453E3">
        <w:t>.-</w:t>
      </w:r>
      <w:r w:rsidR="00915FF3" w:rsidRPr="004D3D93">
        <w:t xml:space="preserve"> М.</w:t>
      </w:r>
      <w:r w:rsidR="002453E3">
        <w:t>:</w:t>
      </w:r>
      <w:r w:rsidR="00915FF3" w:rsidRPr="004D3D93">
        <w:t xml:space="preserve"> «Мировой океан», 199</w:t>
      </w:r>
      <w:r w:rsidR="00A52D3F" w:rsidRPr="00A52D3F">
        <w:t>9</w:t>
      </w:r>
      <w:r w:rsidR="00915FF3" w:rsidRPr="004D3D93">
        <w:t>.</w:t>
      </w:r>
    </w:p>
    <w:p w:rsidR="00A91F26" w:rsidRDefault="00F00141" w:rsidP="00AC08E5">
      <w:pPr>
        <w:pStyle w:val="210"/>
        <w:ind w:firstLine="0"/>
        <w:jc w:val="left"/>
      </w:pPr>
      <w:r>
        <w:t>20</w:t>
      </w:r>
      <w:r w:rsidR="005A38A6" w:rsidRPr="004D3D93">
        <w:t xml:space="preserve">. </w:t>
      </w:r>
      <w:r w:rsidR="00A91F26" w:rsidRPr="00A91F26">
        <w:rPr>
          <w:szCs w:val="24"/>
        </w:rPr>
        <w:t>Медведков С.Ю. «Лизинг в экономике США» «США: политика, экономика, идеология», 2000 г., № 5, стр. 101</w:t>
      </w:r>
      <w:r w:rsidR="00A91F26" w:rsidRPr="004D3D93">
        <w:t xml:space="preserve"> </w:t>
      </w:r>
    </w:p>
    <w:p w:rsidR="005A38A6" w:rsidRPr="004D3D93" w:rsidRDefault="00F00141" w:rsidP="00AC08E5">
      <w:pPr>
        <w:pStyle w:val="210"/>
        <w:ind w:firstLine="0"/>
        <w:jc w:val="left"/>
      </w:pPr>
      <w:r>
        <w:t>21</w:t>
      </w:r>
      <w:r w:rsidR="00A91F26">
        <w:t xml:space="preserve">. </w:t>
      </w:r>
      <w:r w:rsidR="005A38A6" w:rsidRPr="004D3D93">
        <w:t>«Библиотека бухгалтера и предпринимателя», 5(166) май 2004г.</w:t>
      </w:r>
    </w:p>
    <w:p w:rsidR="005A38A6" w:rsidRPr="004D3D93" w:rsidRDefault="00F00141" w:rsidP="00AC08E5">
      <w:pPr>
        <w:pStyle w:val="210"/>
        <w:ind w:firstLine="0"/>
        <w:jc w:val="left"/>
      </w:pPr>
      <w:r>
        <w:t>22</w:t>
      </w:r>
      <w:r w:rsidR="005A38A6" w:rsidRPr="004D3D93">
        <w:t>. Банки Казахстана №3 2001г., №7 2001г.,№9 2004г.,</w:t>
      </w:r>
    </w:p>
    <w:p w:rsidR="005A38A6" w:rsidRDefault="00F00141" w:rsidP="00AC08E5">
      <w:pPr>
        <w:pStyle w:val="210"/>
        <w:ind w:firstLine="0"/>
        <w:jc w:val="left"/>
      </w:pPr>
      <w:r>
        <w:t>23</w:t>
      </w:r>
      <w:r w:rsidR="005A38A6" w:rsidRPr="004D3D93">
        <w:t>. Бухгалтер и налоги №1 январь 2004г.</w:t>
      </w:r>
    </w:p>
    <w:p w:rsidR="00C05859" w:rsidRPr="004D3D93" w:rsidRDefault="00C05859" w:rsidP="00AC08E5">
      <w:pPr>
        <w:pStyle w:val="210"/>
        <w:ind w:firstLine="0"/>
        <w:jc w:val="left"/>
      </w:pPr>
      <w:r>
        <w:t>24. Данные «БТА Лизинг» Почему лизинг стал выгодным // Мир финансов</w:t>
      </w:r>
    </w:p>
    <w:p w:rsidR="001F5C79" w:rsidRDefault="007F1668" w:rsidP="00896207">
      <w:pPr>
        <w:pStyle w:val="210"/>
        <w:ind w:firstLine="0"/>
        <w:jc w:val="left"/>
      </w:pPr>
      <w:r>
        <w:tab/>
      </w:r>
      <w:r>
        <w:tab/>
      </w:r>
      <w:r>
        <w:tab/>
      </w:r>
      <w:r>
        <w:tab/>
      </w:r>
      <w:r>
        <w:tab/>
      </w:r>
      <w:r>
        <w:tab/>
      </w:r>
      <w:r>
        <w:tab/>
      </w:r>
      <w:r>
        <w:tab/>
      </w:r>
      <w:r>
        <w:tab/>
      </w:r>
      <w:r>
        <w:tab/>
      </w:r>
    </w:p>
    <w:p w:rsidR="001F5C79" w:rsidRDefault="001F5C79" w:rsidP="00896207">
      <w:pPr>
        <w:pStyle w:val="210"/>
        <w:ind w:firstLine="0"/>
        <w:jc w:val="left"/>
      </w:pPr>
    </w:p>
    <w:p w:rsidR="001F5C79" w:rsidRDefault="001F5C79" w:rsidP="00896207">
      <w:pPr>
        <w:pStyle w:val="210"/>
        <w:ind w:firstLine="0"/>
        <w:jc w:val="left"/>
      </w:pPr>
    </w:p>
    <w:p w:rsidR="001F5C79" w:rsidRDefault="001F5C79" w:rsidP="00896207">
      <w:pPr>
        <w:pStyle w:val="210"/>
        <w:ind w:firstLine="0"/>
        <w:jc w:val="left"/>
      </w:pPr>
    </w:p>
    <w:p w:rsidR="00896207" w:rsidRDefault="007F1668" w:rsidP="001F5C79">
      <w:pPr>
        <w:pStyle w:val="210"/>
        <w:ind w:left="6372" w:firstLine="708"/>
        <w:jc w:val="left"/>
        <w:rPr>
          <w:b/>
          <w:i/>
        </w:rPr>
      </w:pPr>
      <w:r>
        <w:rPr>
          <w:b/>
          <w:i/>
        </w:rPr>
        <w:t>Приложение 1</w:t>
      </w:r>
    </w:p>
    <w:p w:rsidR="007F1668" w:rsidRPr="00A13ADB" w:rsidRDefault="007F1668" w:rsidP="00896207">
      <w:pPr>
        <w:pStyle w:val="210"/>
        <w:ind w:firstLine="0"/>
        <w:jc w:val="left"/>
        <w:rPr>
          <w:position w:val="-6"/>
          <w:szCs w:val="24"/>
        </w:rPr>
      </w:pPr>
      <w:r w:rsidRPr="00A13ADB">
        <w:rPr>
          <w:position w:val="-6"/>
          <w:szCs w:val="24"/>
        </w:rPr>
        <w:t>ДОГОВОР Nо. _____  О ЛИЗИНГЕ ИМУЩЕСТВА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г. _______________                               "___"________ ____ г.</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_________________________________________, именуем__ в дальнейшем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(наименование организации, предприятия)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Арендатор, в лице 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(должность, фамилия, имя, отчество)</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действующего на основании ___________________________ с одной стороны,</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(Устава, положения)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и ____________________________________________, именуемый в дальнейшем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(наименование организации, предприятия)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Арендодатель, в лице 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(должность, фамилия, имя, отчество)</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действующего на основании __________________________ с другой стороны,</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(Устава, положения)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заключили настоящий договор о нижеследующем: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1. ПРЕДМЕТ ДОГОВОРА</w:t>
      </w:r>
    </w:p>
    <w:p w:rsidR="007F1668" w:rsidRPr="00A13ADB" w:rsidRDefault="007F1668" w:rsidP="001A01B1">
      <w:pPr>
        <w:pStyle w:val="210"/>
        <w:keepNext/>
        <w:tabs>
          <w:tab w:val="decimal" w:pos="918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1.1. По настоящему договору Арендодатель предоставляет Арендатору</w:t>
      </w:r>
      <w:r w:rsidR="00A13ADB">
        <w:rPr>
          <w:position w:val="-6"/>
          <w:szCs w:val="24"/>
        </w:rPr>
        <w:t xml:space="preserve"> </w:t>
      </w:r>
      <w:r w:rsidRPr="00A13ADB">
        <w:rPr>
          <w:position w:val="-6"/>
          <w:szCs w:val="24"/>
        </w:rPr>
        <w:t>в аренду следующее имущество:</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1. _____________________________________________________________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 _____________________________________________________________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3. _____________________________________________________________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1.2. Арендатор получает право использовать арендованное имущество</w:t>
      </w:r>
      <w:r w:rsidR="00A13ADB">
        <w:rPr>
          <w:position w:val="-6"/>
          <w:szCs w:val="24"/>
        </w:rPr>
        <w:t xml:space="preserve"> </w:t>
      </w:r>
      <w:r w:rsidRPr="00A13ADB">
        <w:rPr>
          <w:position w:val="-6"/>
          <w:szCs w:val="24"/>
        </w:rPr>
        <w:t>в течении  всего срока аренды, однако он не имеет права переуступать свои права и обязанности  по настоящему</w:t>
      </w:r>
      <w:r w:rsidR="0011610D">
        <w:rPr>
          <w:position w:val="-6"/>
          <w:szCs w:val="24"/>
        </w:rPr>
        <w:t xml:space="preserve"> </w:t>
      </w:r>
      <w:r w:rsidR="001A01B1">
        <w:rPr>
          <w:position w:val="-6"/>
          <w:szCs w:val="24"/>
        </w:rPr>
        <w:t>д</w:t>
      </w:r>
      <w:r w:rsidRPr="00A13ADB">
        <w:rPr>
          <w:position w:val="-6"/>
          <w:szCs w:val="24"/>
        </w:rPr>
        <w:t>оговору</w:t>
      </w:r>
      <w:r w:rsidR="0011610D">
        <w:rPr>
          <w:position w:val="-6"/>
          <w:szCs w:val="24"/>
        </w:rPr>
        <w:t xml:space="preserve"> </w:t>
      </w:r>
      <w:r w:rsidRPr="00A13ADB">
        <w:rPr>
          <w:position w:val="-6"/>
          <w:szCs w:val="24"/>
        </w:rPr>
        <w:t>третьему лицу без</w:t>
      </w:r>
      <w:r w:rsidR="0011610D">
        <w:rPr>
          <w:position w:val="-6"/>
          <w:szCs w:val="24"/>
        </w:rPr>
        <w:t xml:space="preserve"> </w:t>
      </w:r>
      <w:r w:rsidRPr="00A13ADB">
        <w:rPr>
          <w:position w:val="-6"/>
          <w:szCs w:val="24"/>
        </w:rPr>
        <w:t>письменного</w:t>
      </w:r>
      <w:r w:rsidR="0011610D">
        <w:rPr>
          <w:position w:val="-6"/>
          <w:szCs w:val="24"/>
        </w:rPr>
        <w:t xml:space="preserve"> </w:t>
      </w:r>
      <w:r w:rsidRPr="00A13ADB">
        <w:rPr>
          <w:position w:val="-6"/>
          <w:szCs w:val="24"/>
        </w:rPr>
        <w:t>согласия  Арендодателя. В  этом  случае Арендатор должен представить  данные об этом  лице  по форме и в срок,  установленные соглашением сторон (Арендатором).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 ПРАВА И ОБЯЗАННОСТИ АРЕНДОДАТЕЛЯ И АРЕНДАТОРА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Права и обязанности Арендатора: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2.1. Арендатор обязан вносить арендную плату Арендодателю сроки и в порядке, установленном настоящим договором.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При  просрочке  платежей  предусмотренных  в п.   3.2  настоящего договора  Арендатор  обязан уплатить Арендодателю пени в размере ____% от стоимости невыплаченной суммы.</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2.2.  Арендатор  обязуется  во время действия настоящего договора платить по всем обязательствам,  предусмотренным предписаниями в связи</w:t>
      </w:r>
      <w:r w:rsidR="0011610D">
        <w:rPr>
          <w:position w:val="-6"/>
          <w:szCs w:val="24"/>
        </w:rPr>
        <w:t xml:space="preserve"> </w:t>
      </w:r>
      <w:r w:rsidRPr="00A13ADB">
        <w:rPr>
          <w:position w:val="-6"/>
          <w:szCs w:val="24"/>
        </w:rPr>
        <w:t>с арендованным имуществом (налоги, сборы, взносы).</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2.3.    Арендатор   обязан   надлежащим   образом   относится   к  арендованному   имуществу,   использовать   его   соответственно   его назначению и техническим особенностям.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2.4.  Арендатор  обязан  нести  все  расходы  по текущему уходу и мелкому   ремонту,   вызванные  регулярным  пользованием  арендованным  имуществом.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2.5.  Арендатор  принимает на себя все риски,  связанные с порчей  или   потерей,   кражей   или  преждевременным  износом  арендованного имущества, происшедшие во время действия настоящего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В случае возникновения какого-либо риска Арендатор обязан за свой</w:t>
      </w:r>
      <w:r w:rsidR="0011610D">
        <w:rPr>
          <w:position w:val="-6"/>
          <w:szCs w:val="24"/>
        </w:rPr>
        <w:t xml:space="preserve"> </w:t>
      </w:r>
      <w:r w:rsidRPr="00A13ADB">
        <w:rPr>
          <w:position w:val="-6"/>
          <w:szCs w:val="24"/>
        </w:rPr>
        <w:t>счет предпринять следующее:</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   отремонтировать  или  заменить  на  любое  другое  имущество  приемлемое   для  Арендодателя,   причем  за  Арендатором  сохраняется  обязанность  уплатить  все  суммы  арендной  платы и произвести другие  платежи,   предусмотренные   настоящим   договором,   или  действующим  законодательством;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б)  погасить  всю  задолженность Арендодателю по выплате арендной  платы  и выплатить ему неустойку в размере _____________________________________  тенге.  Указанная  сумма  должна быть выплачена в течении</w:t>
      </w:r>
      <w:r w:rsidR="0011610D">
        <w:rPr>
          <w:position w:val="-6"/>
          <w:szCs w:val="24"/>
        </w:rPr>
        <w:t xml:space="preserve"> </w:t>
      </w:r>
      <w:r w:rsidRPr="00A13ADB">
        <w:rPr>
          <w:position w:val="-6"/>
          <w:szCs w:val="24"/>
        </w:rPr>
        <w:t>_________ дней после предъявления Арендодателем требования об уплате.</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2.6. Арендатор обязан информировать Арендодателя по всем вопросам и   обстоятельствам,   имеющим  отношение  к арендованному  имуществу. Сообщения должны быть своевременными и полными.</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2.7. Арендатор имеет право:</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 вернуть арендованное имущество Арендодателю;</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 выдвинуть предложение о продлении срока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 приобрести арендованное имущество в собственность, заключив при этом </w:t>
      </w:r>
      <w:r w:rsidR="0011610D">
        <w:rPr>
          <w:position w:val="-6"/>
          <w:szCs w:val="24"/>
        </w:rPr>
        <w:t xml:space="preserve">         </w:t>
      </w:r>
      <w:r w:rsidRPr="00A13ADB">
        <w:rPr>
          <w:position w:val="-6"/>
          <w:szCs w:val="24"/>
        </w:rPr>
        <w:t>договор купли-продажи с Арендодателем.</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О  своем  выборе  Арендатор должен сообщить Арендодателю за _______ до истечения срока настоящего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2.8.  Арендатор  может  предоставить в сублизинг переданное ему в аренду имущество только с согласия,  причем письменного, Арендодателя.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Подобное согласие может содержаться в письме, телеграмме.</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Права и обязанности Арендодателя: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2.9.  Арендодатель  обязан  передать  Арендатору  все  имущество, указанное в</w:t>
      </w:r>
      <w:r w:rsidR="0011610D">
        <w:rPr>
          <w:position w:val="-6"/>
          <w:szCs w:val="24"/>
        </w:rPr>
        <w:t xml:space="preserve">     </w:t>
      </w:r>
      <w:r w:rsidRPr="00A13ADB">
        <w:rPr>
          <w:position w:val="-6"/>
          <w:szCs w:val="24"/>
        </w:rPr>
        <w:t xml:space="preserve"> п. 1.1 настоящего договора в исправном состоянии.</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2.10.</w:t>
      </w:r>
      <w:r w:rsidR="0011610D">
        <w:rPr>
          <w:position w:val="-6"/>
          <w:szCs w:val="24"/>
        </w:rPr>
        <w:t xml:space="preserve"> </w:t>
      </w:r>
      <w:r w:rsidRPr="00A13ADB">
        <w:rPr>
          <w:position w:val="-6"/>
          <w:szCs w:val="24"/>
        </w:rPr>
        <w:t>Арендодатель обязуется предоставить высококвалифицированных   специалистов  для  работы  на  сданном  в аренду  имуществе  и для его  технического обслуживания.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2.11.   Арендодатель   имеет   полномочия   проверять   состояние   арендованного имущества, инспектировать условия его эксплуатации.</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3. ПЛАТА ЗА ПОЛЬЗОВАНИЕ ПРЕДМЕТОМ ЛИЗИНГА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3.1.  Арендатор обязуется регулярно вносить Арендодателю арендную  плату за пользование предметом лизинга.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3.2. Арендная  плата за пользование  предметом  лизинга  вносится   _______________ и составляет __________________________________тенге.</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4. ОТВЕТСТВЕННОСТЬ СТОРОН ПО ДОГОВОРУ</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4.1.   Арендодатель   несет  ответственность  за  все  недостатки имущества,   сданного  в аренду,   если  эти  недостатки  препятствуют  нормальному  использованию  его  по назначению,  при условии,  что эти  недостатки  существовали  при заключении договора и не были и не могли  быть известны Арендатору.</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4.2.  Арендодатель  отвечает  перед Арендатором за все претензии,  которые могут возникнуть из прав третьих лиц, которые ограничивают или препятствуют пользованию лизингом,  при условии, что Арендатор не знал  и  не  мог  знать  о существовании  прав  третьих  лиц  при заключении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4.3.  Арендатор  возмещает  Арендодателю все убытки,  связанные с  потерей,  повреждением арендованного имущества в порядке установленном  п. 1.6 настоящего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5. СРОК ДЕЙСТВИЯ ДОГОВОРА И ПРАВА СТОРОН ПО ИСТЕЧЕНИИ</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СРОКА ДЕЙСТВИЯ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5.1.  Настоящий договор заключен сроком на ________ лет. Моментом  начала срока действия договора является 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5.2.    По   истечении   срока   действия   настоящего   договора  договаривающиеся  стороны  обязались  определиться  по выбору одной из трех возможностей, предусмотренных в данном пункте:</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   договаривающиеся   стороны   обязуются   заключить   договор  купли-продажи  арендованного  имущества.  При  этом  цена  должна быть  определена  путем ______________________________ (например,  вычета из рыночной  стоимости имущества на момент заключения настоящего договора  общей  суммы,   выплаченной  арендной  платы,  которая  рассчитывается  согласно п. 3.2);</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б)  договаривающиеся  стороны обязуются заключить новый договор о  лизинге  с ценами  ниже  сумм,  предусмотренных в  п.  3.2  настоящего  договора, учитывая амортизацию предмета лизинга, а именно:</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1._____________________________ на 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2._____________________________ на 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3._____________________________ на 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в) договаривающиеся стороны прекратят свои договорные отношения и   Арендатор передаст предмет лизинга, предусмотренный п.  1.1 настоящего  договора Арендодателю.</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6. ПРАВО СОБСТВЕННОСТИ НА ПРЕДМЕТ ЛИЗИНГА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6.1. Арендодатель сохраняет право собственности на все имущество, которое составляет предмет лизинга, предусмотренный п.  1.1 настоящего  договора в течение срока настоящего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6.2.  При  ликвидации или реорганизации Арендатора,  Арендодатель вправе  требовать  возвращения  предмета  лизинга  на  основании права собственности Арендодателя.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6.3. В случае заключения договора купли-продажи между Арендатором  и    Арендодателем    относительно   арендованного   имущества   право  собственности на указанное имущество переходит Арендодателю.</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BB2EEA"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BB2EEA" w:rsidRDefault="00BB2EEA" w:rsidP="001A01B1">
      <w:pPr>
        <w:pStyle w:val="210"/>
        <w:keepNext/>
        <w:tabs>
          <w:tab w:val="decimal" w:pos="9180"/>
          <w:tab w:val="decimal" w:pos="9360"/>
        </w:tabs>
        <w:ind w:firstLine="0"/>
        <w:rPr>
          <w:position w:val="-6"/>
          <w:szCs w:val="24"/>
        </w:rPr>
      </w:pPr>
    </w:p>
    <w:p w:rsidR="007F1668" w:rsidRPr="00A13ADB" w:rsidRDefault="007F1668" w:rsidP="00BB2EEA">
      <w:pPr>
        <w:pStyle w:val="210"/>
        <w:keepNext/>
        <w:tabs>
          <w:tab w:val="decimal" w:pos="9180"/>
          <w:tab w:val="decimal" w:pos="9360"/>
        </w:tabs>
        <w:ind w:firstLine="0"/>
        <w:jc w:val="center"/>
        <w:rPr>
          <w:position w:val="-6"/>
          <w:szCs w:val="24"/>
        </w:rPr>
      </w:pPr>
      <w:r w:rsidRPr="00A13ADB">
        <w:rPr>
          <w:position w:val="-6"/>
          <w:szCs w:val="24"/>
        </w:rPr>
        <w:t>7. ПРИОСТАНОВЛЕНИЕ ДЕЙСТВИЯ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r w:rsidR="00896207">
        <w:rPr>
          <w:position w:val="-6"/>
          <w:szCs w:val="24"/>
        </w:rPr>
        <w:t xml:space="preserve">      7.1.Д</w:t>
      </w:r>
      <w:r w:rsidRPr="00A13ADB">
        <w:rPr>
          <w:position w:val="-6"/>
          <w:szCs w:val="24"/>
        </w:rPr>
        <w:t>оговор   может   быть   приостановлен   из-за   действия  непреодолимой силы, соответственно пункту 5 настоящего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7.2. Действие договора может быть приостановлено:</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 продлением времени передачи имущества;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б) необходимой заменой вещей.</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7.3. В  дальнейшем  договор  продлевается  на  столько  времени, сколько продолжались причины для продления.</w:t>
      </w:r>
    </w:p>
    <w:p w:rsidR="007F1668" w:rsidRPr="00A13ADB" w:rsidRDefault="007F1668" w:rsidP="00896207">
      <w:pPr>
        <w:pStyle w:val="210"/>
        <w:keepNext/>
        <w:tabs>
          <w:tab w:val="decimal" w:pos="9180"/>
          <w:tab w:val="decimal" w:pos="9360"/>
        </w:tabs>
        <w:ind w:firstLine="0"/>
        <w:jc w:val="left"/>
        <w:rPr>
          <w:position w:val="-6"/>
          <w:szCs w:val="24"/>
        </w:rPr>
      </w:pPr>
      <w:r w:rsidRPr="00A13ADB">
        <w:rPr>
          <w:position w:val="-6"/>
          <w:szCs w:val="24"/>
        </w:rPr>
        <w:t xml:space="preserve">        7.4. Если   одновременно  возникли  несколько  причин  приостановления  договора,  срок  его  действия продлевается только на период, причины которого продолжались наибольшее время.</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7.5. Стороны могут и путем письменного соглашения решить, что на  какое-то  время  действие настоящего договора будет приостановлено.  В этом  случае  они  должны точно определить день приостановления и день  продления действия договора.</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8. ФОРС-МАЖОР</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8.1. Стороны освобождаются от частичного или полного неисполнения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 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например,   землетрясение,     наводнение,     пожар,    а    также    забастовка,  правительственные   постановления   или  распоряжения  государственных  органов.</w:t>
      </w:r>
    </w:p>
    <w:p w:rsidR="007F1668" w:rsidRPr="00A13ADB" w:rsidRDefault="00896207" w:rsidP="001A01B1">
      <w:pPr>
        <w:pStyle w:val="210"/>
        <w:keepNext/>
        <w:tabs>
          <w:tab w:val="decimal" w:pos="9180"/>
          <w:tab w:val="decimal" w:pos="9360"/>
        </w:tabs>
        <w:ind w:firstLine="0"/>
        <w:rPr>
          <w:position w:val="-6"/>
          <w:szCs w:val="24"/>
        </w:rPr>
      </w:pPr>
      <w:r>
        <w:rPr>
          <w:position w:val="-6"/>
          <w:szCs w:val="24"/>
        </w:rPr>
        <w:t xml:space="preserve">        8.2. </w:t>
      </w:r>
      <w:r w:rsidR="007F1668" w:rsidRPr="00A13ADB">
        <w:rPr>
          <w:position w:val="-6"/>
          <w:szCs w:val="24"/>
        </w:rPr>
        <w:t>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Информация должна содержать  данные  о характере  обстоятельств,  оценку  их  влияния на  исполнение  стороной  своих  обязательств  по настоящему Договору и на срок исполнения обязательств.</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8.3. </w:t>
      </w:r>
      <w:r w:rsidR="00896207">
        <w:rPr>
          <w:position w:val="-6"/>
          <w:szCs w:val="24"/>
        </w:rPr>
        <w:t>С</w:t>
      </w:r>
      <w:r w:rsidRPr="00A13ADB">
        <w:rPr>
          <w:position w:val="-6"/>
          <w:szCs w:val="24"/>
        </w:rPr>
        <w:t>торона, которая не может из-за обстоятельств непреодолимой</w:t>
      </w:r>
      <w:r w:rsidR="00216EBD">
        <w:rPr>
          <w:position w:val="-6"/>
          <w:szCs w:val="24"/>
        </w:rPr>
        <w:t xml:space="preserve"> </w:t>
      </w:r>
      <w:r w:rsidRPr="00A13ADB">
        <w:rPr>
          <w:position w:val="-6"/>
          <w:szCs w:val="24"/>
        </w:rPr>
        <w:t>силы выполнить обязательства по настоящему Договору, приложит с учетом   положений   Договора  все  усилия  к тому,   чтобы  как  можно  скорее  компенсировать последствия невыполнения обязательств.</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896207"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896207" w:rsidRDefault="00896207" w:rsidP="001A01B1">
      <w:pPr>
        <w:pStyle w:val="210"/>
        <w:keepNext/>
        <w:tabs>
          <w:tab w:val="decimal" w:pos="9180"/>
          <w:tab w:val="decimal" w:pos="9360"/>
        </w:tabs>
        <w:ind w:firstLine="0"/>
        <w:rPr>
          <w:position w:val="-6"/>
          <w:szCs w:val="24"/>
        </w:rPr>
      </w:pPr>
    </w:p>
    <w:p w:rsidR="007F1668" w:rsidRPr="00A13ADB" w:rsidRDefault="007F1668" w:rsidP="00896207">
      <w:pPr>
        <w:pStyle w:val="210"/>
        <w:keepNext/>
        <w:tabs>
          <w:tab w:val="decimal" w:pos="9180"/>
          <w:tab w:val="decimal" w:pos="9360"/>
        </w:tabs>
        <w:ind w:firstLine="0"/>
        <w:jc w:val="center"/>
        <w:rPr>
          <w:position w:val="-6"/>
          <w:szCs w:val="24"/>
        </w:rPr>
      </w:pPr>
      <w:r w:rsidRPr="00A13ADB">
        <w:rPr>
          <w:position w:val="-6"/>
          <w:szCs w:val="24"/>
        </w:rPr>
        <w:t>9. УРЕГУЛИРОВАНИЕ СПОРОВ</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r w:rsidR="00896207">
        <w:rPr>
          <w:position w:val="-6"/>
          <w:szCs w:val="24"/>
        </w:rPr>
        <w:t xml:space="preserve">  </w:t>
      </w:r>
      <w:r w:rsidRPr="00A13ADB">
        <w:rPr>
          <w:position w:val="-6"/>
          <w:szCs w:val="24"/>
        </w:rPr>
        <w:t>9.1.  Все возможные споры,  вытекающие из данного договора или по поводу настоящего договора,  стороны пытаются разрешить путем взаимных  переговоров.</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9.2.  В  случае  недостижения согласия спорные вопросы решаются в судебном порядке.</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10. ЮРИДИЧЕСКИЕ АДРЕСА И РЕКВИЗИТЫ СТОРОН</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АРЕНДАТОР: ______________________________________________________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______________________________________________________________________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АРЕНДОДАТЕЛЬ: 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______________________________________________________________________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ПОДПИСИ СТОРОН:</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АРЕНДАТОР                                    АРЕНДОДАТЕЛЬ</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r w:rsidR="00C4419B">
        <w:rPr>
          <w:position w:val="-6"/>
          <w:szCs w:val="24"/>
        </w:rPr>
        <w:t xml:space="preserve">    </w:t>
      </w:r>
      <w:r w:rsidRPr="00A13ADB">
        <w:rPr>
          <w:position w:val="-6"/>
          <w:szCs w:val="24"/>
        </w:rPr>
        <w:t>_________________                         ____________________</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w:t>
      </w:r>
    </w:p>
    <w:p w:rsidR="007F1668" w:rsidRPr="00A13ADB" w:rsidRDefault="007F1668" w:rsidP="001A01B1">
      <w:pPr>
        <w:pStyle w:val="210"/>
        <w:keepNext/>
        <w:tabs>
          <w:tab w:val="decimal" w:pos="9180"/>
          <w:tab w:val="decimal" w:pos="9360"/>
        </w:tabs>
        <w:ind w:firstLine="0"/>
        <w:rPr>
          <w:position w:val="-6"/>
          <w:szCs w:val="24"/>
        </w:rPr>
      </w:pPr>
      <w:r w:rsidRPr="00A13ADB">
        <w:rPr>
          <w:position w:val="-6"/>
          <w:szCs w:val="24"/>
        </w:rPr>
        <w:t xml:space="preserve">        М.П.                                         М.П.</w:t>
      </w:r>
    </w:p>
    <w:p w:rsidR="007F1668" w:rsidRPr="00A13ADB" w:rsidRDefault="007F1668" w:rsidP="00A13ADB">
      <w:pPr>
        <w:pStyle w:val="210"/>
        <w:tabs>
          <w:tab w:val="decimal" w:pos="9180"/>
          <w:tab w:val="decimal" w:pos="9360"/>
        </w:tabs>
        <w:ind w:firstLine="0"/>
        <w:rPr>
          <w:position w:val="-6"/>
          <w:szCs w:val="24"/>
        </w:rPr>
      </w:pPr>
    </w:p>
    <w:p w:rsidR="007F1668" w:rsidRDefault="007F1668" w:rsidP="00AC08E5">
      <w:pPr>
        <w:pStyle w:val="210"/>
        <w:ind w:firstLine="0"/>
        <w:jc w:val="left"/>
        <w:rPr>
          <w:b/>
        </w:rPr>
      </w:pPr>
    </w:p>
    <w:p w:rsidR="00906133" w:rsidRDefault="00407E02" w:rsidP="00AC08E5">
      <w:pPr>
        <w:pStyle w:val="210"/>
        <w:ind w:firstLine="0"/>
        <w:jc w:val="left"/>
        <w:rPr>
          <w:b/>
        </w:rPr>
      </w:pPr>
      <w:r>
        <w:rPr>
          <w:b/>
        </w:rPr>
        <w:tab/>
      </w:r>
      <w:r>
        <w:rPr>
          <w:b/>
        </w:rPr>
        <w:tab/>
      </w:r>
      <w:r>
        <w:rPr>
          <w:b/>
        </w:rPr>
        <w:tab/>
      </w:r>
      <w:r>
        <w:rPr>
          <w:b/>
        </w:rPr>
        <w:tab/>
      </w:r>
      <w:r>
        <w:rPr>
          <w:b/>
        </w:rPr>
        <w:tab/>
      </w:r>
      <w:r>
        <w:rPr>
          <w:b/>
        </w:rPr>
        <w:tab/>
      </w:r>
      <w:r>
        <w:rPr>
          <w:b/>
        </w:rPr>
        <w:tab/>
      </w:r>
      <w:r>
        <w:rPr>
          <w:b/>
        </w:rPr>
        <w:tab/>
      </w:r>
      <w:r>
        <w:rPr>
          <w:b/>
        </w:rPr>
        <w:tab/>
      </w:r>
      <w:r>
        <w:rPr>
          <w:b/>
        </w:rPr>
        <w:tab/>
      </w:r>
    </w:p>
    <w:p w:rsidR="00906133" w:rsidRDefault="00906133" w:rsidP="00AC08E5">
      <w:pPr>
        <w:pStyle w:val="210"/>
        <w:ind w:firstLine="0"/>
        <w:jc w:val="left"/>
        <w:rPr>
          <w:b/>
        </w:rPr>
      </w:pPr>
    </w:p>
    <w:p w:rsidR="00906133" w:rsidRDefault="00906133" w:rsidP="00AC08E5">
      <w:pPr>
        <w:pStyle w:val="210"/>
        <w:ind w:firstLine="0"/>
        <w:jc w:val="left"/>
        <w:rPr>
          <w:b/>
        </w:rPr>
      </w:pPr>
    </w:p>
    <w:p w:rsidR="00896207" w:rsidRDefault="00896207" w:rsidP="00906133">
      <w:pPr>
        <w:pStyle w:val="210"/>
        <w:ind w:left="7080" w:firstLine="708"/>
        <w:jc w:val="left"/>
        <w:rPr>
          <w:b/>
          <w:i/>
        </w:rPr>
      </w:pPr>
    </w:p>
    <w:p w:rsidR="00896207" w:rsidRDefault="00896207" w:rsidP="00906133">
      <w:pPr>
        <w:pStyle w:val="210"/>
        <w:ind w:left="7080" w:firstLine="708"/>
        <w:jc w:val="left"/>
        <w:rPr>
          <w:b/>
          <w:i/>
        </w:rPr>
      </w:pPr>
    </w:p>
    <w:p w:rsidR="00896207" w:rsidRDefault="00896207" w:rsidP="00906133">
      <w:pPr>
        <w:pStyle w:val="210"/>
        <w:ind w:left="7080" w:firstLine="708"/>
        <w:jc w:val="left"/>
        <w:rPr>
          <w:b/>
          <w:i/>
        </w:rPr>
      </w:pPr>
    </w:p>
    <w:p w:rsidR="00896207" w:rsidRDefault="00896207" w:rsidP="00906133">
      <w:pPr>
        <w:pStyle w:val="210"/>
        <w:ind w:left="7080" w:firstLine="708"/>
        <w:jc w:val="left"/>
        <w:rPr>
          <w:b/>
          <w:i/>
        </w:rPr>
      </w:pPr>
    </w:p>
    <w:p w:rsidR="00896207" w:rsidRDefault="00896207" w:rsidP="00906133">
      <w:pPr>
        <w:pStyle w:val="210"/>
        <w:ind w:left="7080" w:firstLine="708"/>
        <w:jc w:val="left"/>
        <w:rPr>
          <w:b/>
          <w:i/>
        </w:rPr>
      </w:pPr>
    </w:p>
    <w:p w:rsidR="00896207" w:rsidRDefault="00896207" w:rsidP="00906133">
      <w:pPr>
        <w:pStyle w:val="210"/>
        <w:ind w:left="7080" w:firstLine="708"/>
        <w:jc w:val="left"/>
        <w:rPr>
          <w:b/>
          <w:i/>
        </w:rPr>
      </w:pPr>
    </w:p>
    <w:p w:rsidR="00896207" w:rsidRDefault="00896207" w:rsidP="00906133">
      <w:pPr>
        <w:pStyle w:val="210"/>
        <w:ind w:left="7080" w:firstLine="708"/>
        <w:jc w:val="left"/>
        <w:rPr>
          <w:b/>
          <w:i/>
        </w:rPr>
      </w:pPr>
    </w:p>
    <w:p w:rsidR="00896207" w:rsidRDefault="00896207" w:rsidP="00906133">
      <w:pPr>
        <w:pStyle w:val="210"/>
        <w:ind w:left="7080" w:firstLine="708"/>
        <w:jc w:val="left"/>
        <w:rPr>
          <w:b/>
          <w:i/>
        </w:rPr>
      </w:pPr>
    </w:p>
    <w:p w:rsidR="00407E02" w:rsidRDefault="00407E02" w:rsidP="00906133">
      <w:pPr>
        <w:pStyle w:val="210"/>
        <w:ind w:left="7080" w:firstLine="708"/>
        <w:jc w:val="left"/>
        <w:rPr>
          <w:b/>
          <w:i/>
        </w:rPr>
      </w:pPr>
      <w:r>
        <w:rPr>
          <w:b/>
          <w:i/>
        </w:rPr>
        <w:t>Приложение 2</w:t>
      </w:r>
    </w:p>
    <w:p w:rsidR="00407E02" w:rsidRDefault="00407E02" w:rsidP="00407E02">
      <w:pPr>
        <w:pStyle w:val="ad"/>
        <w:keepNext/>
        <w:ind w:left="708" w:firstLine="708"/>
      </w:pPr>
      <w:r>
        <w:rPr>
          <w:sz w:val="24"/>
          <w:szCs w:val="24"/>
        </w:rPr>
        <w:t xml:space="preserve">Схема 1. </w:t>
      </w:r>
      <w:r w:rsidRPr="00E57046">
        <w:rPr>
          <w:sz w:val="24"/>
          <w:szCs w:val="24"/>
        </w:rPr>
        <w:t>Виды оборудования, переданного в лизинг</w:t>
      </w:r>
      <w:r>
        <w:t xml:space="preserve"> </w:t>
      </w:r>
      <w:r w:rsidR="003A79EE">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05.5pt">
            <v:imagedata r:id="rId7" o:title=""/>
          </v:shape>
        </w:pict>
      </w:r>
    </w:p>
    <w:p w:rsidR="00407E02" w:rsidRDefault="00407E02" w:rsidP="00407E02"/>
    <w:p w:rsidR="00983E2D" w:rsidRDefault="00407E02" w:rsidP="00407E02">
      <w:r>
        <w:tab/>
      </w:r>
      <w:r>
        <w:tab/>
      </w:r>
    </w:p>
    <w:p w:rsidR="00983E2D" w:rsidRDefault="00983E2D" w:rsidP="00407E02"/>
    <w:p w:rsidR="00983E2D" w:rsidRDefault="00983E2D" w:rsidP="00407E02"/>
    <w:p w:rsidR="00983E2D" w:rsidRDefault="00983E2D" w:rsidP="00407E02"/>
    <w:p w:rsidR="00983E2D" w:rsidRDefault="00983E2D" w:rsidP="00407E02"/>
    <w:p w:rsidR="00983E2D" w:rsidRDefault="00983E2D" w:rsidP="00407E02"/>
    <w:p w:rsidR="00983E2D" w:rsidRDefault="00983E2D" w:rsidP="00407E02"/>
    <w:p w:rsidR="00407E02" w:rsidRDefault="00407E02" w:rsidP="00983E2D">
      <w:pPr>
        <w:ind w:left="708" w:firstLine="708"/>
        <w:rPr>
          <w:rFonts w:ascii="Times New Roman" w:hAnsi="Times New Roman"/>
          <w:b/>
          <w:sz w:val="24"/>
          <w:szCs w:val="24"/>
        </w:rPr>
      </w:pPr>
      <w:r>
        <w:rPr>
          <w:rFonts w:ascii="Times New Roman" w:hAnsi="Times New Roman"/>
          <w:b/>
          <w:sz w:val="24"/>
          <w:szCs w:val="24"/>
        </w:rPr>
        <w:t>Схема 2. Распределение сделок по регионам</w:t>
      </w:r>
    </w:p>
    <w:p w:rsidR="00407E02" w:rsidRDefault="003A79EE" w:rsidP="00407E02">
      <w:r>
        <w:pict>
          <v:shape id="_x0000_i1026" type="#_x0000_t75" style="width:436.5pt;height:205.5pt">
            <v:imagedata r:id="rId8" o:title=""/>
          </v:shape>
        </w:pict>
      </w:r>
    </w:p>
    <w:p w:rsidR="00407E02" w:rsidRDefault="00407E02" w:rsidP="00407E02"/>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firstLine="720"/>
        <w:rPr>
          <w:b/>
        </w:rPr>
      </w:pPr>
    </w:p>
    <w:p w:rsidR="00407E02" w:rsidRDefault="00407E02" w:rsidP="00407E02">
      <w:pPr>
        <w:ind w:left="696" w:firstLine="720"/>
        <w:rPr>
          <w:b/>
        </w:rPr>
      </w:pPr>
      <w:r w:rsidRPr="00407E02">
        <w:rPr>
          <w:rFonts w:ascii="Times New Roman" w:hAnsi="Times New Roman"/>
          <w:b/>
          <w:sz w:val="24"/>
          <w:szCs w:val="24"/>
        </w:rPr>
        <w:t>Схема 3.</w:t>
      </w:r>
      <w:r>
        <w:rPr>
          <w:b/>
        </w:rPr>
        <w:t xml:space="preserve"> Стоимость имущества, переданного в лизинг</w:t>
      </w:r>
      <w:r>
        <w:rPr>
          <w:rStyle w:val="a6"/>
          <w:b/>
        </w:rPr>
        <w:footnoteReference w:id="9"/>
      </w:r>
    </w:p>
    <w:p w:rsidR="00407E02" w:rsidRDefault="003A79EE" w:rsidP="00407E02">
      <w:pPr>
        <w:rPr>
          <w:b/>
        </w:rPr>
      </w:pPr>
      <w:r>
        <w:rPr>
          <w:b/>
        </w:rPr>
        <w:pict>
          <v:shape id="_x0000_i1027" type="#_x0000_t75" style="width:387pt;height:237pt">
            <v:imagedata r:id="rId9" o:title=""/>
          </v:shape>
        </w:pict>
      </w:r>
    </w:p>
    <w:p w:rsidR="00407E02" w:rsidRDefault="00407E02" w:rsidP="00407E02">
      <w:pPr>
        <w:rPr>
          <w:b/>
        </w:rPr>
      </w:pPr>
    </w:p>
    <w:p w:rsidR="00983E2D" w:rsidRDefault="00983E2D" w:rsidP="00407E02">
      <w:pPr>
        <w:ind w:left="1584" w:firstLine="540"/>
        <w:rPr>
          <w:rFonts w:ascii="Times New Roman" w:hAnsi="Times New Roman"/>
          <w:b/>
          <w:sz w:val="24"/>
          <w:szCs w:val="24"/>
        </w:rPr>
      </w:pPr>
    </w:p>
    <w:p w:rsidR="00983E2D" w:rsidRDefault="00983E2D" w:rsidP="00407E02">
      <w:pPr>
        <w:ind w:left="1584" w:firstLine="540"/>
        <w:rPr>
          <w:rFonts w:ascii="Times New Roman" w:hAnsi="Times New Roman"/>
          <w:b/>
          <w:sz w:val="24"/>
          <w:szCs w:val="24"/>
        </w:rPr>
      </w:pPr>
    </w:p>
    <w:p w:rsidR="00983E2D" w:rsidRDefault="00983E2D" w:rsidP="00407E02">
      <w:pPr>
        <w:ind w:left="1584" w:firstLine="540"/>
        <w:rPr>
          <w:rFonts w:ascii="Times New Roman" w:hAnsi="Times New Roman"/>
          <w:b/>
          <w:sz w:val="24"/>
          <w:szCs w:val="24"/>
        </w:rPr>
      </w:pPr>
    </w:p>
    <w:p w:rsidR="00407E02" w:rsidRDefault="00407E02" w:rsidP="00407E02">
      <w:pPr>
        <w:ind w:left="1584" w:firstLine="540"/>
        <w:rPr>
          <w:b/>
        </w:rPr>
      </w:pPr>
      <w:r>
        <w:rPr>
          <w:rFonts w:ascii="Times New Roman" w:hAnsi="Times New Roman"/>
          <w:b/>
          <w:sz w:val="24"/>
          <w:szCs w:val="24"/>
        </w:rPr>
        <w:t xml:space="preserve">Схема 4. </w:t>
      </w:r>
      <w:r>
        <w:rPr>
          <w:b/>
        </w:rPr>
        <w:t>Количество лизинговых сделок</w:t>
      </w:r>
    </w:p>
    <w:p w:rsidR="00407E02" w:rsidRPr="00407E02" w:rsidRDefault="003A79EE" w:rsidP="00407E02">
      <w:pPr>
        <w:rPr>
          <w:rFonts w:ascii="Times New Roman" w:hAnsi="Times New Roman"/>
          <w:b/>
          <w:sz w:val="24"/>
          <w:szCs w:val="24"/>
        </w:rPr>
      </w:pPr>
      <w:r>
        <w:rPr>
          <w:b/>
        </w:rPr>
        <w:pict>
          <v:shape id="_x0000_i1028" type="#_x0000_t75" style="width:378.75pt;height:253.5pt">
            <v:imagedata r:id="rId10" o:title=""/>
          </v:shape>
        </w:pict>
      </w:r>
    </w:p>
    <w:p w:rsidR="00896207" w:rsidRDefault="000345A0" w:rsidP="000345A0">
      <w:pPr>
        <w:ind w:left="1416" w:right="715" w:firstLine="708"/>
        <w:jc w:val="center"/>
        <w:rPr>
          <w:b/>
        </w:rPr>
      </w:pPr>
      <w:r>
        <w:rPr>
          <w:b/>
        </w:rPr>
        <w:tab/>
      </w:r>
      <w:r>
        <w:rPr>
          <w:b/>
        </w:rPr>
        <w:tab/>
      </w:r>
      <w:r>
        <w:rPr>
          <w:b/>
        </w:rPr>
        <w:tab/>
      </w:r>
      <w:r>
        <w:rPr>
          <w:b/>
        </w:rPr>
        <w:tab/>
      </w:r>
      <w:r>
        <w:rPr>
          <w:b/>
        </w:rPr>
        <w:tab/>
      </w:r>
      <w:r>
        <w:rPr>
          <w:b/>
        </w:rPr>
        <w:tab/>
      </w:r>
      <w:r>
        <w:rPr>
          <w:b/>
        </w:rPr>
        <w:tab/>
      </w:r>
    </w:p>
    <w:p w:rsidR="00896207" w:rsidRDefault="00896207" w:rsidP="000345A0">
      <w:pPr>
        <w:ind w:left="1416" w:right="715" w:firstLine="708"/>
        <w:jc w:val="center"/>
        <w:rPr>
          <w:b/>
        </w:rPr>
      </w:pPr>
    </w:p>
    <w:p w:rsidR="00896207" w:rsidRDefault="00896207" w:rsidP="000345A0">
      <w:pPr>
        <w:ind w:left="1416" w:right="715" w:firstLine="708"/>
        <w:jc w:val="center"/>
        <w:rPr>
          <w:b/>
        </w:rPr>
      </w:pPr>
    </w:p>
    <w:p w:rsidR="00896207" w:rsidRDefault="00896207" w:rsidP="000345A0">
      <w:pPr>
        <w:ind w:left="1416" w:right="715" w:firstLine="708"/>
        <w:jc w:val="center"/>
        <w:rPr>
          <w:b/>
        </w:rPr>
      </w:pPr>
    </w:p>
    <w:p w:rsidR="00896207" w:rsidRDefault="00896207" w:rsidP="000345A0">
      <w:pPr>
        <w:ind w:left="1416" w:right="715" w:firstLine="708"/>
        <w:jc w:val="center"/>
        <w:rPr>
          <w:b/>
        </w:rPr>
      </w:pPr>
    </w:p>
    <w:p w:rsidR="00896207" w:rsidRDefault="00896207" w:rsidP="000345A0">
      <w:pPr>
        <w:ind w:left="1416" w:right="715" w:firstLine="708"/>
        <w:jc w:val="center"/>
        <w:rPr>
          <w:b/>
        </w:rPr>
      </w:pPr>
    </w:p>
    <w:p w:rsidR="00896207" w:rsidRDefault="00896207" w:rsidP="000345A0">
      <w:pPr>
        <w:ind w:left="1416" w:right="715" w:firstLine="708"/>
        <w:jc w:val="center"/>
        <w:rPr>
          <w:b/>
        </w:rPr>
      </w:pPr>
    </w:p>
    <w:p w:rsidR="000345A0" w:rsidRDefault="000345A0" w:rsidP="00896207">
      <w:pPr>
        <w:ind w:left="6372" w:right="715" w:firstLine="708"/>
        <w:jc w:val="center"/>
        <w:rPr>
          <w:rFonts w:ascii="Times New Roman" w:hAnsi="Times New Roman"/>
          <w:b/>
          <w:sz w:val="24"/>
          <w:szCs w:val="24"/>
        </w:rPr>
      </w:pPr>
      <w:r>
        <w:rPr>
          <w:rFonts w:ascii="Times New Roman" w:hAnsi="Times New Roman"/>
          <w:b/>
          <w:i/>
          <w:sz w:val="24"/>
          <w:szCs w:val="24"/>
        </w:rPr>
        <w:t>Приложение 3</w:t>
      </w:r>
      <w:r>
        <w:rPr>
          <w:b/>
        </w:rPr>
        <w:t xml:space="preserve">   </w:t>
      </w:r>
    </w:p>
    <w:p w:rsidR="000345A0" w:rsidRPr="0016249B" w:rsidRDefault="0016249B" w:rsidP="000345A0">
      <w:pPr>
        <w:ind w:left="1416" w:right="715" w:firstLine="708"/>
        <w:jc w:val="center"/>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16249B">
        <w:rPr>
          <w:rFonts w:ascii="Times New Roman" w:hAnsi="Times New Roman"/>
          <w:i/>
          <w:sz w:val="24"/>
          <w:szCs w:val="24"/>
        </w:rPr>
        <w:t>Таблица 1</w:t>
      </w:r>
    </w:p>
    <w:p w:rsidR="000345A0" w:rsidRDefault="000345A0" w:rsidP="000345A0"/>
    <w:p w:rsidR="0016249B" w:rsidRDefault="0016249B" w:rsidP="000345A0"/>
    <w:p w:rsidR="0016249B" w:rsidRDefault="0016249B" w:rsidP="0016249B">
      <w:pPr>
        <w:jc w:val="center"/>
        <w:rPr>
          <w:rFonts w:ascii="Times New Roman" w:hAnsi="Times New Roman"/>
          <w:b/>
          <w:sz w:val="24"/>
          <w:szCs w:val="24"/>
        </w:rPr>
      </w:pPr>
      <w:r w:rsidRPr="0016249B">
        <w:rPr>
          <w:rFonts w:ascii="Times New Roman" w:hAnsi="Times New Roman"/>
          <w:b/>
          <w:sz w:val="24"/>
          <w:szCs w:val="24"/>
        </w:rPr>
        <w:t>Содержание</w:t>
      </w:r>
      <w:r>
        <w:rPr>
          <w:rFonts w:ascii="Times New Roman" w:hAnsi="Times New Roman"/>
          <w:b/>
          <w:sz w:val="24"/>
          <w:szCs w:val="24"/>
        </w:rPr>
        <w:t xml:space="preserve"> основных стадий инвестиционного проекта малого бизнеса,   </w:t>
      </w:r>
    </w:p>
    <w:p w:rsidR="0016249B" w:rsidRPr="0016249B" w:rsidRDefault="0016249B" w:rsidP="0016249B">
      <w:pPr>
        <w:jc w:val="center"/>
        <w:rPr>
          <w:rFonts w:ascii="Times New Roman" w:hAnsi="Times New Roman"/>
          <w:b/>
          <w:sz w:val="24"/>
          <w:szCs w:val="24"/>
        </w:rPr>
      </w:pPr>
      <w:r>
        <w:rPr>
          <w:rFonts w:ascii="Times New Roman" w:hAnsi="Times New Roman"/>
          <w:b/>
          <w:sz w:val="24"/>
          <w:szCs w:val="24"/>
        </w:rPr>
        <w:t>осуществляемых лизингополучателем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6"/>
      </w:tblGrid>
      <w:tr w:rsidR="0016249B" w:rsidRPr="003E4E17" w:rsidTr="003E4E17">
        <w:tc>
          <w:tcPr>
            <w:tcW w:w="2605" w:type="dxa"/>
            <w:shd w:val="clear" w:color="auto" w:fill="auto"/>
          </w:tcPr>
          <w:p w:rsidR="0016249B" w:rsidRPr="003E4E17" w:rsidRDefault="0016249B" w:rsidP="003E4E17">
            <w:pPr>
              <w:jc w:val="center"/>
              <w:rPr>
                <w:rFonts w:ascii="Times New Roman" w:hAnsi="Times New Roman"/>
                <w:b/>
                <w:sz w:val="24"/>
                <w:szCs w:val="24"/>
              </w:rPr>
            </w:pPr>
            <w:r w:rsidRPr="003E4E17">
              <w:rPr>
                <w:rFonts w:ascii="Times New Roman" w:hAnsi="Times New Roman"/>
                <w:b/>
                <w:sz w:val="24"/>
                <w:szCs w:val="24"/>
              </w:rPr>
              <w:t>Поиск новой идеи и ее оценка</w:t>
            </w:r>
          </w:p>
        </w:tc>
        <w:tc>
          <w:tcPr>
            <w:tcW w:w="2605" w:type="dxa"/>
            <w:shd w:val="clear" w:color="auto" w:fill="auto"/>
          </w:tcPr>
          <w:p w:rsidR="0016249B" w:rsidRPr="003E4E17" w:rsidRDefault="0016249B" w:rsidP="003E4E17">
            <w:pPr>
              <w:jc w:val="center"/>
              <w:rPr>
                <w:rFonts w:ascii="Times New Roman" w:hAnsi="Times New Roman"/>
                <w:b/>
                <w:sz w:val="24"/>
                <w:szCs w:val="24"/>
              </w:rPr>
            </w:pPr>
            <w:r w:rsidRPr="003E4E17">
              <w:rPr>
                <w:rFonts w:ascii="Times New Roman" w:hAnsi="Times New Roman"/>
                <w:b/>
                <w:sz w:val="24"/>
                <w:szCs w:val="24"/>
              </w:rPr>
              <w:t>Составление бизнес-плана</w:t>
            </w:r>
          </w:p>
        </w:tc>
        <w:tc>
          <w:tcPr>
            <w:tcW w:w="2605" w:type="dxa"/>
            <w:shd w:val="clear" w:color="auto" w:fill="auto"/>
          </w:tcPr>
          <w:p w:rsidR="0016249B" w:rsidRPr="003E4E17" w:rsidRDefault="0016249B" w:rsidP="003E4E17">
            <w:pPr>
              <w:jc w:val="center"/>
              <w:rPr>
                <w:rFonts w:ascii="Times New Roman" w:hAnsi="Times New Roman"/>
                <w:b/>
                <w:sz w:val="24"/>
                <w:szCs w:val="24"/>
              </w:rPr>
            </w:pPr>
            <w:r w:rsidRPr="003E4E17">
              <w:rPr>
                <w:rFonts w:ascii="Times New Roman" w:hAnsi="Times New Roman"/>
                <w:b/>
                <w:sz w:val="24"/>
                <w:szCs w:val="24"/>
              </w:rPr>
              <w:t>Привлечение необходимых ресурсов</w:t>
            </w:r>
          </w:p>
        </w:tc>
        <w:tc>
          <w:tcPr>
            <w:tcW w:w="2606" w:type="dxa"/>
            <w:shd w:val="clear" w:color="auto" w:fill="auto"/>
          </w:tcPr>
          <w:p w:rsidR="0016249B" w:rsidRPr="003E4E17" w:rsidRDefault="0016249B" w:rsidP="003E4E17">
            <w:pPr>
              <w:jc w:val="center"/>
              <w:rPr>
                <w:rFonts w:ascii="Times New Roman" w:hAnsi="Times New Roman"/>
                <w:b/>
                <w:sz w:val="24"/>
                <w:szCs w:val="24"/>
              </w:rPr>
            </w:pPr>
            <w:r w:rsidRPr="003E4E17">
              <w:rPr>
                <w:rFonts w:ascii="Times New Roman" w:hAnsi="Times New Roman"/>
                <w:b/>
                <w:sz w:val="24"/>
                <w:szCs w:val="24"/>
              </w:rPr>
              <w:t>Управление реализацией проекта</w:t>
            </w:r>
          </w:p>
        </w:tc>
      </w:tr>
      <w:tr w:rsidR="0016249B" w:rsidRPr="003E4E17" w:rsidTr="003E4E17">
        <w:tc>
          <w:tcPr>
            <w:tcW w:w="2605" w:type="dxa"/>
            <w:shd w:val="clear" w:color="auto" w:fill="auto"/>
          </w:tcPr>
          <w:p w:rsidR="0016249B" w:rsidRPr="003E4E17" w:rsidRDefault="0016249B" w:rsidP="0016249B">
            <w:pPr>
              <w:rPr>
                <w:rFonts w:ascii="Times New Roman" w:hAnsi="Times New Roman"/>
                <w:sz w:val="24"/>
                <w:szCs w:val="24"/>
              </w:rPr>
            </w:pPr>
            <w:r w:rsidRPr="003E4E17">
              <w:rPr>
                <w:rFonts w:ascii="Times New Roman" w:hAnsi="Times New Roman"/>
                <w:sz w:val="24"/>
                <w:szCs w:val="24"/>
              </w:rPr>
              <w:t xml:space="preserve">1. Определение факторов возникновения новой идеи, </w:t>
            </w:r>
            <w:r w:rsidR="00877A15" w:rsidRPr="003E4E17">
              <w:rPr>
                <w:rFonts w:ascii="Times New Roman" w:hAnsi="Times New Roman"/>
                <w:sz w:val="24"/>
                <w:szCs w:val="24"/>
              </w:rPr>
              <w:t>стимулы.</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 xml:space="preserve">Определение сегментов, рынка, его размера, основных характеристик </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Определение имеющихся ресурсов: состав, соответствие потребностям</w:t>
            </w:r>
          </w:p>
        </w:tc>
        <w:tc>
          <w:tcPr>
            <w:tcW w:w="2606"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Определение организационной структуры управления проектом</w:t>
            </w:r>
          </w:p>
        </w:tc>
      </w:tr>
      <w:tr w:rsidR="0016249B" w:rsidRPr="003E4E17" w:rsidTr="003E4E17">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2. Определение реальной и потенциальной стоимости идеи</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Разработка плана маркетинга, плана производства</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Определение недостающих ресурсов и поиск потенциальных поставщиков</w:t>
            </w:r>
          </w:p>
        </w:tc>
        <w:tc>
          <w:tcPr>
            <w:tcW w:w="2606"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Выявление ключевых факторов успеха</w:t>
            </w:r>
          </w:p>
        </w:tc>
      </w:tr>
      <w:tr w:rsidR="0016249B" w:rsidRPr="003E4E17" w:rsidTr="003E4E17">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3. Определение соответствия идеи личным целям, знаниям и умениям</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Разработка финансового плана, финансовое обеспечение</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Определение способа привлечения ресурсов, поиск лизингодателя</w:t>
            </w:r>
          </w:p>
        </w:tc>
        <w:tc>
          <w:tcPr>
            <w:tcW w:w="2606"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Анализ слабых мест и путей преодоления</w:t>
            </w:r>
          </w:p>
        </w:tc>
      </w:tr>
      <w:tr w:rsidR="0016249B" w:rsidRPr="003E4E17" w:rsidTr="003E4E17">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4. Оценка риска и прогноз выгод</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Определение формы собственности и организации</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Прогнозирование новых источников, варианты</w:t>
            </w:r>
          </w:p>
        </w:tc>
        <w:tc>
          <w:tcPr>
            <w:tcW w:w="2606"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Разработка системы и контроля качества и сроков проведения работ</w:t>
            </w:r>
          </w:p>
        </w:tc>
      </w:tr>
      <w:tr w:rsidR="0016249B" w:rsidRPr="003E4E17" w:rsidTr="003E4E17">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5. Сравнение собственного товара с товарами конкурентов</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Разработка стратегии проникновения на рынок</w:t>
            </w:r>
          </w:p>
        </w:tc>
        <w:tc>
          <w:tcPr>
            <w:tcW w:w="2605"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Формирование уставного капитала и инвестиций</w:t>
            </w:r>
          </w:p>
        </w:tc>
        <w:tc>
          <w:tcPr>
            <w:tcW w:w="2606" w:type="dxa"/>
            <w:shd w:val="clear" w:color="auto" w:fill="auto"/>
          </w:tcPr>
          <w:p w:rsidR="0016249B" w:rsidRPr="003E4E17" w:rsidRDefault="00877A15" w:rsidP="00877A15">
            <w:pPr>
              <w:rPr>
                <w:rFonts w:ascii="Times New Roman" w:hAnsi="Times New Roman"/>
                <w:sz w:val="24"/>
                <w:szCs w:val="24"/>
              </w:rPr>
            </w:pPr>
            <w:r w:rsidRPr="003E4E17">
              <w:rPr>
                <w:rFonts w:ascii="Times New Roman" w:hAnsi="Times New Roman"/>
                <w:sz w:val="24"/>
                <w:szCs w:val="24"/>
              </w:rPr>
              <w:t>Правовое  обеспечение  проекта</w:t>
            </w:r>
            <w:r w:rsidR="00CB7894" w:rsidRPr="003E4E17">
              <w:rPr>
                <w:rFonts w:ascii="Times New Roman" w:hAnsi="Times New Roman"/>
                <w:sz w:val="24"/>
                <w:szCs w:val="24"/>
              </w:rPr>
              <w:t>, организация производства и реализации продукции</w:t>
            </w:r>
          </w:p>
        </w:tc>
      </w:tr>
    </w:tbl>
    <w:p w:rsidR="0016249B" w:rsidRPr="0016249B" w:rsidRDefault="0016249B" w:rsidP="0016249B">
      <w:pPr>
        <w:jc w:val="center"/>
        <w:rPr>
          <w:rFonts w:ascii="Times New Roman" w:hAnsi="Times New Roman"/>
          <w:b/>
          <w:sz w:val="24"/>
          <w:szCs w:val="24"/>
        </w:rPr>
      </w:pPr>
    </w:p>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16249B" w:rsidRDefault="0016249B"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CB7894" w:rsidRDefault="00CB7894" w:rsidP="000345A0"/>
    <w:p w:rsidR="0016249B" w:rsidRDefault="0016249B" w:rsidP="000345A0">
      <w:pPr>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Таблица 2</w:t>
      </w:r>
    </w:p>
    <w:p w:rsidR="0016249B" w:rsidRPr="00742006" w:rsidRDefault="0016249B" w:rsidP="0016249B">
      <w:pPr>
        <w:ind w:left="1416" w:right="715"/>
        <w:rPr>
          <w:rFonts w:ascii="Times New Roman" w:hAnsi="Times New Roman"/>
          <w:b/>
          <w:sz w:val="24"/>
          <w:szCs w:val="24"/>
        </w:rPr>
      </w:pPr>
      <w:r w:rsidRPr="00742006">
        <w:rPr>
          <w:rFonts w:ascii="Times New Roman" w:hAnsi="Times New Roman"/>
          <w:b/>
          <w:sz w:val="24"/>
          <w:szCs w:val="24"/>
        </w:rPr>
        <w:t>Сравнительная таблица преимуществ приобретения               оборудования и техники через схему лизинга</w:t>
      </w:r>
    </w:p>
    <w:p w:rsidR="0016249B" w:rsidRPr="00742006" w:rsidRDefault="0016249B" w:rsidP="0016249B">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340"/>
        <w:gridCol w:w="2623"/>
      </w:tblGrid>
      <w:tr w:rsidR="0016249B" w:rsidRPr="003E4E17" w:rsidTr="003E4E17">
        <w:tc>
          <w:tcPr>
            <w:tcW w:w="2448" w:type="dxa"/>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Показатели/ варианты</w:t>
            </w:r>
          </w:p>
        </w:tc>
        <w:tc>
          <w:tcPr>
            <w:tcW w:w="2160" w:type="dxa"/>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 xml:space="preserve">Приобретение через лизинг, </w:t>
            </w:r>
            <w:r w:rsidRPr="003E4E17">
              <w:rPr>
                <w:rFonts w:ascii="Times New Roman" w:hAnsi="Times New Roman"/>
                <w:sz w:val="24"/>
                <w:szCs w:val="24"/>
                <w:lang w:val="en-US"/>
              </w:rPr>
              <w:t>$</w:t>
            </w:r>
          </w:p>
        </w:tc>
        <w:tc>
          <w:tcPr>
            <w:tcW w:w="2340" w:type="dxa"/>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 xml:space="preserve">Приобретение через кредит банка, </w:t>
            </w:r>
            <w:r w:rsidRPr="003E4E17">
              <w:rPr>
                <w:rFonts w:ascii="Times New Roman" w:hAnsi="Times New Roman"/>
                <w:sz w:val="24"/>
                <w:szCs w:val="24"/>
                <w:lang w:val="en-US"/>
              </w:rPr>
              <w:t>$</w:t>
            </w:r>
          </w:p>
        </w:tc>
        <w:tc>
          <w:tcPr>
            <w:tcW w:w="2623" w:type="dxa"/>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Приобретение за счет собственных средств, $</w:t>
            </w:r>
          </w:p>
        </w:tc>
      </w:tr>
      <w:tr w:rsidR="0016249B" w:rsidRPr="003E4E17" w:rsidTr="003E4E17">
        <w:tc>
          <w:tcPr>
            <w:tcW w:w="2448" w:type="dxa"/>
            <w:shd w:val="clear" w:color="auto" w:fill="auto"/>
          </w:tcPr>
          <w:p w:rsidR="0016249B" w:rsidRPr="003E4E17" w:rsidRDefault="0016249B" w:rsidP="003E4E17">
            <w:pPr>
              <w:numPr>
                <w:ilvl w:val="0"/>
                <w:numId w:val="47"/>
              </w:numPr>
              <w:tabs>
                <w:tab w:val="clear" w:pos="720"/>
                <w:tab w:val="num" w:pos="180"/>
              </w:tabs>
              <w:ind w:left="0" w:firstLine="0"/>
              <w:rPr>
                <w:rFonts w:ascii="Times New Roman" w:hAnsi="Times New Roman"/>
                <w:sz w:val="24"/>
                <w:szCs w:val="24"/>
              </w:rPr>
            </w:pPr>
            <w:r w:rsidRPr="003E4E17">
              <w:rPr>
                <w:rFonts w:ascii="Times New Roman" w:hAnsi="Times New Roman"/>
                <w:sz w:val="24"/>
                <w:szCs w:val="24"/>
              </w:rPr>
              <w:t>Чистая стоимость оборудования</w:t>
            </w:r>
          </w:p>
          <w:p w:rsidR="0016249B" w:rsidRPr="003E4E17" w:rsidRDefault="0016249B" w:rsidP="003E4E17">
            <w:pPr>
              <w:numPr>
                <w:ilvl w:val="0"/>
                <w:numId w:val="47"/>
              </w:numPr>
              <w:tabs>
                <w:tab w:val="clear" w:pos="720"/>
                <w:tab w:val="num" w:pos="180"/>
              </w:tabs>
              <w:ind w:left="0" w:firstLine="0"/>
              <w:rPr>
                <w:rFonts w:ascii="Times New Roman" w:hAnsi="Times New Roman"/>
                <w:sz w:val="24"/>
                <w:szCs w:val="24"/>
              </w:rPr>
            </w:pPr>
            <w:r w:rsidRPr="003E4E17">
              <w:rPr>
                <w:rFonts w:ascii="Times New Roman" w:hAnsi="Times New Roman"/>
                <w:sz w:val="24"/>
                <w:szCs w:val="24"/>
              </w:rPr>
              <w:t>Сумма НДС</w:t>
            </w:r>
          </w:p>
          <w:p w:rsidR="0016249B" w:rsidRPr="003E4E17" w:rsidRDefault="0016249B" w:rsidP="003E4E17">
            <w:pPr>
              <w:numPr>
                <w:ilvl w:val="0"/>
                <w:numId w:val="47"/>
              </w:numPr>
              <w:tabs>
                <w:tab w:val="clear" w:pos="720"/>
                <w:tab w:val="num" w:pos="180"/>
              </w:tabs>
              <w:ind w:left="0" w:firstLine="0"/>
              <w:rPr>
                <w:rFonts w:ascii="Times New Roman" w:hAnsi="Times New Roman"/>
                <w:sz w:val="24"/>
                <w:szCs w:val="24"/>
              </w:rPr>
            </w:pPr>
            <w:r w:rsidRPr="003E4E17">
              <w:rPr>
                <w:rFonts w:ascii="Times New Roman" w:hAnsi="Times New Roman"/>
                <w:sz w:val="24"/>
                <w:szCs w:val="24"/>
              </w:rPr>
              <w:t>Размер аванса (ставка в %)</w:t>
            </w:r>
          </w:p>
          <w:p w:rsidR="0016249B" w:rsidRPr="003E4E17" w:rsidRDefault="0016249B" w:rsidP="003E4E17">
            <w:pPr>
              <w:numPr>
                <w:ilvl w:val="0"/>
                <w:numId w:val="47"/>
              </w:numPr>
              <w:tabs>
                <w:tab w:val="clear" w:pos="720"/>
                <w:tab w:val="num" w:pos="180"/>
              </w:tabs>
              <w:ind w:left="0" w:firstLine="0"/>
              <w:rPr>
                <w:rFonts w:ascii="Times New Roman" w:hAnsi="Times New Roman"/>
                <w:sz w:val="24"/>
                <w:szCs w:val="24"/>
              </w:rPr>
            </w:pPr>
            <w:r w:rsidRPr="003E4E17">
              <w:rPr>
                <w:rFonts w:ascii="Times New Roman" w:hAnsi="Times New Roman"/>
                <w:sz w:val="24"/>
                <w:szCs w:val="24"/>
              </w:rPr>
              <w:t>Таможня и транспортировка</w:t>
            </w:r>
          </w:p>
          <w:p w:rsidR="0016249B" w:rsidRPr="003E4E17" w:rsidRDefault="0016249B" w:rsidP="003E4E17">
            <w:pPr>
              <w:numPr>
                <w:ilvl w:val="0"/>
                <w:numId w:val="47"/>
              </w:numPr>
              <w:tabs>
                <w:tab w:val="clear" w:pos="720"/>
                <w:tab w:val="num" w:pos="180"/>
              </w:tabs>
              <w:ind w:left="0" w:firstLine="0"/>
              <w:rPr>
                <w:rFonts w:ascii="Times New Roman" w:hAnsi="Times New Roman"/>
                <w:sz w:val="24"/>
                <w:szCs w:val="24"/>
              </w:rPr>
            </w:pPr>
            <w:r w:rsidRPr="003E4E17">
              <w:rPr>
                <w:rFonts w:ascii="Times New Roman" w:hAnsi="Times New Roman"/>
                <w:sz w:val="24"/>
                <w:szCs w:val="24"/>
              </w:rPr>
              <w:t>Страховка</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6.Сумма % за кредит (без учета таможн. и трансп. платежей, ставка в %)</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7.Сумма погашения основного долга</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8.Всего выплат</w:t>
            </w:r>
          </w:p>
        </w:tc>
        <w:tc>
          <w:tcPr>
            <w:tcW w:w="2160" w:type="dxa"/>
            <w:shd w:val="clear" w:color="auto" w:fill="auto"/>
          </w:tcPr>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10000</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0</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2000</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Везде одинаковые</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480 считается от суммы финансирования</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При ставке 18% годовых</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2356</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8000</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12836</w:t>
            </w:r>
          </w:p>
        </w:tc>
        <w:tc>
          <w:tcPr>
            <w:tcW w:w="2340" w:type="dxa"/>
            <w:shd w:val="clear" w:color="auto" w:fill="auto"/>
          </w:tcPr>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10000</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1600</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0</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Везде одинаковые</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600 считается от суммы финансирования</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2816</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10000</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15016</w:t>
            </w:r>
          </w:p>
        </w:tc>
        <w:tc>
          <w:tcPr>
            <w:tcW w:w="2623" w:type="dxa"/>
            <w:shd w:val="clear" w:color="auto" w:fill="auto"/>
          </w:tcPr>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10000</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1600</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0</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Везде одинаковые</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0 – но есть риск порчи, потери и т.п.</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0</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0</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11600</w:t>
            </w:r>
          </w:p>
        </w:tc>
      </w:tr>
      <w:tr w:rsidR="0016249B" w:rsidRPr="003E4E17" w:rsidTr="003E4E17">
        <w:tc>
          <w:tcPr>
            <w:tcW w:w="9571" w:type="dxa"/>
            <w:gridSpan w:val="4"/>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 xml:space="preserve">                                                   Прочие факторы</w:t>
            </w:r>
          </w:p>
        </w:tc>
      </w:tr>
      <w:tr w:rsidR="0016249B" w:rsidRPr="003E4E17" w:rsidTr="003E4E17">
        <w:tc>
          <w:tcPr>
            <w:tcW w:w="2448" w:type="dxa"/>
            <w:shd w:val="clear" w:color="auto" w:fill="auto"/>
          </w:tcPr>
          <w:p w:rsidR="0016249B" w:rsidRPr="003E4E17" w:rsidRDefault="0016249B" w:rsidP="003E4E17">
            <w:pPr>
              <w:numPr>
                <w:ilvl w:val="0"/>
                <w:numId w:val="48"/>
              </w:numPr>
              <w:tabs>
                <w:tab w:val="clear" w:pos="720"/>
                <w:tab w:val="num" w:pos="180"/>
              </w:tabs>
              <w:ind w:left="0" w:firstLine="0"/>
              <w:rPr>
                <w:rFonts w:ascii="Times New Roman" w:hAnsi="Times New Roman"/>
                <w:sz w:val="24"/>
                <w:szCs w:val="24"/>
              </w:rPr>
            </w:pPr>
            <w:r w:rsidRPr="003E4E17">
              <w:rPr>
                <w:rFonts w:ascii="Times New Roman" w:hAnsi="Times New Roman"/>
                <w:sz w:val="24"/>
                <w:szCs w:val="24"/>
              </w:rPr>
              <w:t>Влияние на оборотный капитал</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2. Необходимость предоставления залога</w:t>
            </w:r>
          </w:p>
        </w:tc>
        <w:tc>
          <w:tcPr>
            <w:tcW w:w="2160" w:type="dxa"/>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Выведение из оборота 2000 не сильное влияние на ОС</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Не требуется</w:t>
            </w:r>
          </w:p>
        </w:tc>
        <w:tc>
          <w:tcPr>
            <w:tcW w:w="2340" w:type="dxa"/>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Влияние небольшое</w:t>
            </w: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 xml:space="preserve">Необходимо предоставление залога на сумму кредита + %за весь срок кредита </w:t>
            </w:r>
          </w:p>
        </w:tc>
        <w:tc>
          <w:tcPr>
            <w:tcW w:w="2623" w:type="dxa"/>
            <w:shd w:val="clear" w:color="auto" w:fill="auto"/>
          </w:tcPr>
          <w:p w:rsidR="0016249B" w:rsidRPr="003E4E17" w:rsidRDefault="0016249B" w:rsidP="00CB7894">
            <w:pPr>
              <w:rPr>
                <w:rFonts w:ascii="Times New Roman" w:hAnsi="Times New Roman"/>
                <w:sz w:val="24"/>
                <w:szCs w:val="24"/>
              </w:rPr>
            </w:pPr>
            <w:r w:rsidRPr="003E4E17">
              <w:rPr>
                <w:rFonts w:ascii="Times New Roman" w:hAnsi="Times New Roman"/>
                <w:sz w:val="24"/>
                <w:szCs w:val="24"/>
              </w:rPr>
              <w:t>Выведение из оборота 11600. Влияние на оборотный капитал значительно и может привести к необходимости привлекать кредит на пополнение ОС</w:t>
            </w:r>
          </w:p>
          <w:p w:rsidR="0016249B" w:rsidRPr="003E4E17" w:rsidRDefault="0016249B" w:rsidP="00CB7894">
            <w:pPr>
              <w:rPr>
                <w:rFonts w:ascii="Times New Roman" w:hAnsi="Times New Roman"/>
                <w:sz w:val="24"/>
                <w:szCs w:val="24"/>
              </w:rPr>
            </w:pPr>
            <w:r w:rsidRPr="003E4E17">
              <w:rPr>
                <w:rFonts w:ascii="Times New Roman" w:hAnsi="Times New Roman"/>
                <w:sz w:val="24"/>
                <w:szCs w:val="24"/>
              </w:rPr>
              <w:t>В случае привлечения кредита на пополнение ОС требуется залог на сумму кредита + %</w:t>
            </w:r>
          </w:p>
          <w:p w:rsidR="0016249B" w:rsidRPr="003E4E17" w:rsidRDefault="0016249B" w:rsidP="00CB7894">
            <w:pPr>
              <w:rPr>
                <w:rFonts w:ascii="Times New Roman" w:hAnsi="Times New Roman"/>
                <w:sz w:val="24"/>
                <w:szCs w:val="24"/>
              </w:rPr>
            </w:pPr>
          </w:p>
        </w:tc>
      </w:tr>
    </w:tbl>
    <w:p w:rsidR="0016249B" w:rsidRDefault="0016249B" w:rsidP="000345A0">
      <w:pPr>
        <w:rPr>
          <w:rFonts w:ascii="Times New Roman" w:hAnsi="Times New Roman"/>
          <w:i/>
          <w:sz w:val="24"/>
          <w:szCs w:val="24"/>
        </w:rPr>
      </w:pPr>
    </w:p>
    <w:p w:rsidR="0016249B" w:rsidRPr="0016249B" w:rsidRDefault="0016249B" w:rsidP="000345A0">
      <w:pPr>
        <w:rPr>
          <w:rFonts w:ascii="Times New Roman" w:hAnsi="Times New Roman"/>
          <w:b/>
          <w:sz w:val="24"/>
          <w:szCs w:val="24"/>
        </w:rPr>
      </w:pPr>
      <w:r>
        <w:rPr>
          <w:rFonts w:ascii="Times New Roman" w:hAnsi="Times New Roman"/>
          <w:sz w:val="24"/>
          <w:szCs w:val="24"/>
        </w:rPr>
        <w:tab/>
      </w:r>
    </w:p>
    <w:p w:rsidR="0016249B" w:rsidRPr="00DB49F1" w:rsidRDefault="0016249B" w:rsidP="000345A0"/>
    <w:p w:rsidR="000345A0" w:rsidRDefault="000345A0" w:rsidP="00AC08E5">
      <w:pPr>
        <w:pStyle w:val="210"/>
        <w:ind w:firstLine="0"/>
        <w:jc w:val="left"/>
      </w:pPr>
    </w:p>
    <w:p w:rsidR="00F00141" w:rsidRDefault="00F00141" w:rsidP="00AC08E5">
      <w:pPr>
        <w:pStyle w:val="210"/>
        <w:ind w:firstLine="0"/>
        <w:jc w:val="left"/>
      </w:pPr>
    </w:p>
    <w:p w:rsidR="00F00141" w:rsidRPr="00407E02" w:rsidRDefault="00F00141" w:rsidP="00AC08E5">
      <w:pPr>
        <w:pStyle w:val="210"/>
        <w:ind w:firstLine="0"/>
        <w:jc w:val="left"/>
      </w:pPr>
      <w:bookmarkStart w:id="0" w:name="_GoBack"/>
      <w:bookmarkEnd w:id="0"/>
    </w:p>
    <w:sectPr w:rsidR="00F00141" w:rsidRPr="00407E02" w:rsidSect="00F2481E">
      <w:footerReference w:type="even" r:id="rId11"/>
      <w:footerReference w:type="default" r:id="rId12"/>
      <w:footnotePr>
        <w:numRestart w:val="eachPage"/>
      </w:footnotePr>
      <w:type w:val="continuous"/>
      <w:pgSz w:w="11906" w:h="16838" w:code="9"/>
      <w:pgMar w:top="1134" w:right="567"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17" w:rsidRDefault="003E4E17">
      <w:r>
        <w:separator/>
      </w:r>
    </w:p>
  </w:endnote>
  <w:endnote w:type="continuationSeparator" w:id="0">
    <w:p w:rsidR="003E4E17" w:rsidRDefault="003E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9A" w:rsidRDefault="00CC459A" w:rsidP="005A0BD7">
    <w:pPr>
      <w:pStyle w:val="a4"/>
      <w:framePr w:wrap="around" w:vAnchor="text" w:hAnchor="margin" w:xAlign="right" w:y="1"/>
      <w:rPr>
        <w:rStyle w:val="af0"/>
      </w:rPr>
    </w:pPr>
  </w:p>
  <w:p w:rsidR="00CC459A" w:rsidRDefault="00CC459A" w:rsidP="00F248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9A" w:rsidRDefault="00754349" w:rsidP="005A0BD7">
    <w:pPr>
      <w:pStyle w:val="a4"/>
      <w:framePr w:wrap="around" w:vAnchor="text" w:hAnchor="margin" w:xAlign="right" w:y="1"/>
      <w:rPr>
        <w:rStyle w:val="af0"/>
      </w:rPr>
    </w:pPr>
    <w:r>
      <w:rPr>
        <w:rStyle w:val="af0"/>
        <w:noProof/>
      </w:rPr>
      <w:t>3</w:t>
    </w:r>
  </w:p>
  <w:p w:rsidR="00CC459A" w:rsidRDefault="00CC459A" w:rsidP="00F248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17" w:rsidRDefault="003E4E17">
      <w:r>
        <w:separator/>
      </w:r>
    </w:p>
  </w:footnote>
  <w:footnote w:type="continuationSeparator" w:id="0">
    <w:p w:rsidR="003E4E17" w:rsidRDefault="003E4E17">
      <w:r>
        <w:continuationSeparator/>
      </w:r>
    </w:p>
  </w:footnote>
  <w:footnote w:id="1">
    <w:p w:rsidR="00CC459A" w:rsidRPr="008F3DF3" w:rsidRDefault="00CC459A" w:rsidP="002019E3">
      <w:pPr>
        <w:pStyle w:val="a5"/>
        <w:rPr>
          <w:rFonts w:ascii="Times New Roman" w:hAnsi="Times New Roman"/>
        </w:rPr>
      </w:pPr>
      <w:r>
        <w:rPr>
          <w:rStyle w:val="a6"/>
          <w:rFonts w:ascii="Times New Roman" w:hAnsi="Times New Roman"/>
        </w:rPr>
        <w:t>19</w:t>
      </w:r>
      <w:r w:rsidRPr="008F3DF3">
        <w:rPr>
          <w:rFonts w:ascii="Times New Roman" w:hAnsi="Times New Roman"/>
        </w:rPr>
        <w:t xml:space="preserve"> Сусанян К. «Лизинг, бартер, товарообмен с зарубежными партнерами», Москва, «Мировой океан», 199</w:t>
      </w:r>
      <w:r w:rsidRPr="00A52D3F">
        <w:rPr>
          <w:rFonts w:ascii="Times New Roman" w:hAnsi="Times New Roman"/>
        </w:rPr>
        <w:t>9</w:t>
      </w:r>
      <w:r w:rsidRPr="008F3DF3">
        <w:rPr>
          <w:rFonts w:ascii="Times New Roman" w:hAnsi="Times New Roman"/>
        </w:rPr>
        <w:t xml:space="preserve"> год, стр. 12</w:t>
      </w:r>
    </w:p>
  </w:footnote>
  <w:footnote w:id="2">
    <w:p w:rsidR="00CC459A" w:rsidRPr="00A91F26" w:rsidRDefault="00CC459A">
      <w:pPr>
        <w:pStyle w:val="a5"/>
        <w:rPr>
          <w:rFonts w:ascii="Times New Roman" w:hAnsi="Times New Roman"/>
        </w:rPr>
      </w:pPr>
      <w:r w:rsidRPr="00A91F26">
        <w:rPr>
          <w:rStyle w:val="a6"/>
          <w:rFonts w:ascii="Times New Roman" w:hAnsi="Times New Roman"/>
        </w:rPr>
        <w:t>4</w:t>
      </w:r>
      <w:r w:rsidRPr="00A91F26">
        <w:rPr>
          <w:rFonts w:ascii="Times New Roman" w:hAnsi="Times New Roman"/>
        </w:rPr>
        <w:t xml:space="preserve"> Закон РК «Об иностранных инвестициях» от 27.12.94 г.</w:t>
      </w:r>
    </w:p>
  </w:footnote>
  <w:footnote w:id="3">
    <w:p w:rsidR="00CC459A" w:rsidRPr="003745A2" w:rsidRDefault="00CC459A" w:rsidP="00915FF3">
      <w:pPr>
        <w:pStyle w:val="a5"/>
        <w:rPr>
          <w:rFonts w:ascii="Times New Roman" w:hAnsi="Times New Roman"/>
        </w:rPr>
      </w:pPr>
      <w:r>
        <w:rPr>
          <w:rStyle w:val="a6"/>
          <w:rFonts w:ascii="Times New Roman" w:hAnsi="Times New Roman"/>
        </w:rPr>
        <w:t>4</w:t>
      </w:r>
      <w:r>
        <w:rPr>
          <w:rFonts w:ascii="Times New Roman" w:hAnsi="Times New Roman"/>
        </w:rPr>
        <w:t xml:space="preserve"> Закон РК «Об инвестициях» от 08.01.03г. №373-</w:t>
      </w:r>
      <w:r>
        <w:rPr>
          <w:rFonts w:ascii="Times New Roman" w:hAnsi="Times New Roman"/>
          <w:lang w:val="en-US"/>
        </w:rPr>
        <w:t>II</w:t>
      </w:r>
    </w:p>
  </w:footnote>
  <w:footnote w:id="4">
    <w:p w:rsidR="00CC459A" w:rsidRPr="00A91F26" w:rsidRDefault="00CC459A">
      <w:pPr>
        <w:pStyle w:val="a5"/>
        <w:rPr>
          <w:rFonts w:ascii="Times New Roman" w:hAnsi="Times New Roman"/>
        </w:rPr>
      </w:pPr>
      <w:r w:rsidRPr="00A91F26">
        <w:rPr>
          <w:rStyle w:val="a6"/>
          <w:rFonts w:ascii="Times New Roman" w:hAnsi="Times New Roman"/>
        </w:rPr>
        <w:t>4</w:t>
      </w:r>
      <w:r w:rsidRPr="00A91F26">
        <w:rPr>
          <w:rFonts w:ascii="Times New Roman" w:hAnsi="Times New Roman"/>
        </w:rPr>
        <w:t xml:space="preserve"> Закон РК «Об инвестициях» от 08.01.03г.</w:t>
      </w:r>
    </w:p>
  </w:footnote>
  <w:footnote w:id="5">
    <w:p w:rsidR="00CC459A" w:rsidRPr="00A91F26" w:rsidRDefault="00CC459A" w:rsidP="00915FF3">
      <w:pPr>
        <w:pStyle w:val="a5"/>
        <w:rPr>
          <w:rFonts w:ascii="Times New Roman" w:hAnsi="Times New Roman"/>
        </w:rPr>
      </w:pPr>
      <w:r>
        <w:rPr>
          <w:rStyle w:val="a6"/>
          <w:rFonts w:ascii="Times New Roman" w:hAnsi="Times New Roman"/>
        </w:rPr>
        <w:t>14</w:t>
      </w:r>
      <w:r w:rsidRPr="00A91F26">
        <w:rPr>
          <w:rFonts w:ascii="Times New Roman" w:hAnsi="Times New Roman"/>
        </w:rPr>
        <w:t xml:space="preserve"> Д.Э. Старик «Расчеты эффективности инвестиционных проектов»</w:t>
      </w:r>
    </w:p>
  </w:footnote>
  <w:footnote w:id="6">
    <w:p w:rsidR="00CC459A" w:rsidRPr="00A91F26" w:rsidRDefault="00CC459A" w:rsidP="00915FF3">
      <w:pPr>
        <w:pStyle w:val="a5"/>
        <w:rPr>
          <w:rFonts w:ascii="Times New Roman" w:hAnsi="Times New Roman"/>
        </w:rPr>
      </w:pPr>
      <w:r>
        <w:rPr>
          <w:rStyle w:val="a6"/>
          <w:rFonts w:ascii="Times New Roman" w:hAnsi="Times New Roman"/>
        </w:rPr>
        <w:t>20</w:t>
      </w:r>
      <w:r w:rsidRPr="00A91F26">
        <w:rPr>
          <w:rFonts w:ascii="Times New Roman" w:hAnsi="Times New Roman"/>
        </w:rPr>
        <w:t xml:space="preserve"> Медведков С.Ю. «Лизинг в экономике США» «США: политика, экономика, идеология», 2000 г., № 5, стр. 101</w:t>
      </w:r>
    </w:p>
  </w:footnote>
  <w:footnote w:id="7">
    <w:p w:rsidR="00CC459A" w:rsidRPr="00A55A0B" w:rsidRDefault="00CC459A">
      <w:pPr>
        <w:pStyle w:val="a5"/>
        <w:rPr>
          <w:rFonts w:ascii="Times New Roman" w:hAnsi="Times New Roman"/>
        </w:rPr>
      </w:pPr>
      <w:r w:rsidRPr="00A55A0B">
        <w:rPr>
          <w:rStyle w:val="a6"/>
          <w:rFonts w:ascii="Times New Roman" w:hAnsi="Times New Roman"/>
        </w:rPr>
        <w:t>7</w:t>
      </w:r>
      <w:r w:rsidRPr="00A55A0B">
        <w:rPr>
          <w:rFonts w:ascii="Times New Roman" w:hAnsi="Times New Roman"/>
        </w:rPr>
        <w:t xml:space="preserve"> Закон «О лицензировании в РК» </w:t>
      </w:r>
    </w:p>
  </w:footnote>
  <w:footnote w:id="8">
    <w:p w:rsidR="00CC459A" w:rsidRDefault="00CC459A" w:rsidP="00BC2718">
      <w:pPr>
        <w:pStyle w:val="a5"/>
      </w:pPr>
      <w:r>
        <w:rPr>
          <w:rStyle w:val="a6"/>
        </w:rPr>
        <w:footnoteRef/>
      </w:r>
      <w:r>
        <w:t xml:space="preserve"> </w:t>
      </w:r>
      <w:r w:rsidRPr="00906133">
        <w:rPr>
          <w:rFonts w:ascii="Times New Roman" w:hAnsi="Times New Roman"/>
        </w:rPr>
        <w:t>Лица вправе не подавать заявление о постановке на учет по НДС, если оборот по реализации товаров (работ, услуг) за двенадцатимесячный период не превышает 12 000 кратную величину МРП, установленного законодательством на последний месяц периода</w:t>
      </w:r>
    </w:p>
  </w:footnote>
  <w:footnote w:id="9">
    <w:p w:rsidR="00CC459A" w:rsidRDefault="00CC459A" w:rsidP="00407E02">
      <w:pPr>
        <w:pStyle w:val="a5"/>
      </w:pPr>
      <w:r>
        <w:rPr>
          <w:rStyle w:val="a6"/>
        </w:rPr>
        <w:footnoteRef/>
      </w:r>
      <w:r>
        <w:t xml:space="preserve"> </w:t>
      </w:r>
      <w:r w:rsidRPr="00407E02">
        <w:rPr>
          <w:rFonts w:ascii="Times New Roman" w:hAnsi="Times New Roman"/>
        </w:rPr>
        <w:t>Снижение объема операций в долларовом выражении в Узбекистане по сравнению с 2002 годом связано с высокой девальвацией национальной валюты – Сум в течение 2002 г (более 40%). Т.к. большая часть лизинговых проектов  в Узбекистане реализована в национальной валюте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976B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1F58BD"/>
    <w:multiLevelType w:val="singleLevel"/>
    <w:tmpl w:val="035C3172"/>
    <w:lvl w:ilvl="0">
      <w:start w:val="1"/>
      <w:numFmt w:val="decimal"/>
      <w:lvlText w:val="2.2.%1. "/>
      <w:legacy w:legacy="1" w:legacySpace="0" w:legacyIndent="283"/>
      <w:lvlJc w:val="left"/>
      <w:pPr>
        <w:ind w:left="1768" w:hanging="283"/>
      </w:pPr>
      <w:rPr>
        <w:b w:val="0"/>
        <w:i w:val="0"/>
        <w:sz w:val="24"/>
      </w:rPr>
    </w:lvl>
  </w:abstractNum>
  <w:abstractNum w:abstractNumId="3">
    <w:nsid w:val="0D7316E9"/>
    <w:multiLevelType w:val="singleLevel"/>
    <w:tmpl w:val="29C00FAE"/>
    <w:lvl w:ilvl="0">
      <w:start w:val="53"/>
      <w:numFmt w:val="decimal"/>
      <w:lvlText w:val="%1. "/>
      <w:legacy w:legacy="1" w:legacySpace="0" w:legacyIndent="283"/>
      <w:lvlJc w:val="left"/>
      <w:pPr>
        <w:ind w:left="283" w:hanging="283"/>
      </w:pPr>
      <w:rPr>
        <w:b w:val="0"/>
        <w:i w:val="0"/>
        <w:sz w:val="24"/>
      </w:rPr>
    </w:lvl>
  </w:abstractNum>
  <w:abstractNum w:abstractNumId="4">
    <w:nsid w:val="0E6D18AD"/>
    <w:multiLevelType w:val="singleLevel"/>
    <w:tmpl w:val="9A7E505E"/>
    <w:lvl w:ilvl="0">
      <w:start w:val="3"/>
      <w:numFmt w:val="decimal"/>
      <w:lvlText w:val="2.%1. "/>
      <w:legacy w:legacy="1" w:legacySpace="0" w:legacyIndent="283"/>
      <w:lvlJc w:val="left"/>
      <w:pPr>
        <w:ind w:left="283" w:hanging="283"/>
      </w:pPr>
      <w:rPr>
        <w:b/>
        <w:i w:val="0"/>
        <w:sz w:val="24"/>
      </w:rPr>
    </w:lvl>
  </w:abstractNum>
  <w:abstractNum w:abstractNumId="5">
    <w:nsid w:val="114F3378"/>
    <w:multiLevelType w:val="hybridMultilevel"/>
    <w:tmpl w:val="97AE65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DC5895"/>
    <w:multiLevelType w:val="hybridMultilevel"/>
    <w:tmpl w:val="46D273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2A31FEB"/>
    <w:multiLevelType w:val="multilevel"/>
    <w:tmpl w:val="89D09990"/>
    <w:lvl w:ilvl="0">
      <w:start w:val="2"/>
      <w:numFmt w:val="decimal"/>
      <w:lvlText w:val="%1."/>
      <w:lvlJc w:val="left"/>
      <w:pPr>
        <w:tabs>
          <w:tab w:val="num" w:pos="447"/>
        </w:tabs>
        <w:ind w:left="447" w:hanging="447"/>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15E81A17"/>
    <w:multiLevelType w:val="hybridMultilevel"/>
    <w:tmpl w:val="19DEC2D8"/>
    <w:lvl w:ilvl="0" w:tplc="04190001">
      <w:start w:val="1"/>
      <w:numFmt w:val="bullet"/>
      <w:lvlText w:val=""/>
      <w:lvlJc w:val="left"/>
      <w:pPr>
        <w:tabs>
          <w:tab w:val="num" w:pos="-27244"/>
        </w:tabs>
        <w:ind w:left="-27244" w:hanging="360"/>
      </w:pPr>
      <w:rPr>
        <w:rFonts w:ascii="Symbol" w:hAnsi="Symbol" w:hint="default"/>
      </w:rPr>
    </w:lvl>
    <w:lvl w:ilvl="1" w:tplc="04190003" w:tentative="1">
      <w:start w:val="1"/>
      <w:numFmt w:val="bullet"/>
      <w:lvlText w:val="o"/>
      <w:lvlJc w:val="left"/>
      <w:pPr>
        <w:tabs>
          <w:tab w:val="num" w:pos="-26524"/>
        </w:tabs>
        <w:ind w:left="-26524" w:hanging="360"/>
      </w:pPr>
      <w:rPr>
        <w:rFonts w:ascii="Courier New" w:hAnsi="Courier New" w:cs="Courier New" w:hint="default"/>
      </w:rPr>
    </w:lvl>
    <w:lvl w:ilvl="2" w:tplc="04190005" w:tentative="1">
      <w:start w:val="1"/>
      <w:numFmt w:val="bullet"/>
      <w:lvlText w:val=""/>
      <w:lvlJc w:val="left"/>
      <w:pPr>
        <w:tabs>
          <w:tab w:val="num" w:pos="-25804"/>
        </w:tabs>
        <w:ind w:left="-25804" w:hanging="360"/>
      </w:pPr>
      <w:rPr>
        <w:rFonts w:ascii="Wingdings" w:hAnsi="Wingdings" w:hint="default"/>
      </w:rPr>
    </w:lvl>
    <w:lvl w:ilvl="3" w:tplc="04190001" w:tentative="1">
      <w:start w:val="1"/>
      <w:numFmt w:val="bullet"/>
      <w:lvlText w:val=""/>
      <w:lvlJc w:val="left"/>
      <w:pPr>
        <w:tabs>
          <w:tab w:val="num" w:pos="-25084"/>
        </w:tabs>
        <w:ind w:left="-25084" w:hanging="360"/>
      </w:pPr>
      <w:rPr>
        <w:rFonts w:ascii="Symbol" w:hAnsi="Symbol" w:hint="default"/>
      </w:rPr>
    </w:lvl>
    <w:lvl w:ilvl="4" w:tplc="04190003" w:tentative="1">
      <w:start w:val="1"/>
      <w:numFmt w:val="bullet"/>
      <w:lvlText w:val="o"/>
      <w:lvlJc w:val="left"/>
      <w:pPr>
        <w:tabs>
          <w:tab w:val="num" w:pos="-24364"/>
        </w:tabs>
        <w:ind w:left="-24364" w:hanging="360"/>
      </w:pPr>
      <w:rPr>
        <w:rFonts w:ascii="Courier New" w:hAnsi="Courier New" w:cs="Courier New" w:hint="default"/>
      </w:rPr>
    </w:lvl>
    <w:lvl w:ilvl="5" w:tplc="04190005" w:tentative="1">
      <w:start w:val="1"/>
      <w:numFmt w:val="bullet"/>
      <w:lvlText w:val=""/>
      <w:lvlJc w:val="left"/>
      <w:pPr>
        <w:tabs>
          <w:tab w:val="num" w:pos="-23644"/>
        </w:tabs>
        <w:ind w:left="-23644" w:hanging="360"/>
      </w:pPr>
      <w:rPr>
        <w:rFonts w:ascii="Wingdings" w:hAnsi="Wingdings" w:hint="default"/>
      </w:rPr>
    </w:lvl>
    <w:lvl w:ilvl="6" w:tplc="04190001" w:tentative="1">
      <w:start w:val="1"/>
      <w:numFmt w:val="bullet"/>
      <w:lvlText w:val=""/>
      <w:lvlJc w:val="left"/>
      <w:pPr>
        <w:tabs>
          <w:tab w:val="num" w:pos="-22924"/>
        </w:tabs>
        <w:ind w:left="-22924" w:hanging="360"/>
      </w:pPr>
      <w:rPr>
        <w:rFonts w:ascii="Symbol" w:hAnsi="Symbol" w:hint="default"/>
      </w:rPr>
    </w:lvl>
    <w:lvl w:ilvl="7" w:tplc="04190003" w:tentative="1">
      <w:start w:val="1"/>
      <w:numFmt w:val="bullet"/>
      <w:lvlText w:val="o"/>
      <w:lvlJc w:val="left"/>
      <w:pPr>
        <w:tabs>
          <w:tab w:val="num" w:pos="-22204"/>
        </w:tabs>
        <w:ind w:left="-22204" w:hanging="360"/>
      </w:pPr>
      <w:rPr>
        <w:rFonts w:ascii="Courier New" w:hAnsi="Courier New" w:cs="Courier New" w:hint="default"/>
      </w:rPr>
    </w:lvl>
    <w:lvl w:ilvl="8" w:tplc="04190005" w:tentative="1">
      <w:start w:val="1"/>
      <w:numFmt w:val="bullet"/>
      <w:lvlText w:val=""/>
      <w:lvlJc w:val="left"/>
      <w:pPr>
        <w:tabs>
          <w:tab w:val="num" w:pos="-21484"/>
        </w:tabs>
        <w:ind w:left="-21484" w:hanging="360"/>
      </w:pPr>
      <w:rPr>
        <w:rFonts w:ascii="Wingdings" w:hAnsi="Wingdings" w:hint="default"/>
      </w:rPr>
    </w:lvl>
  </w:abstractNum>
  <w:abstractNum w:abstractNumId="9">
    <w:nsid w:val="173E6560"/>
    <w:multiLevelType w:val="hybridMultilevel"/>
    <w:tmpl w:val="DC44DC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5A4E4D"/>
    <w:multiLevelType w:val="hybridMultilevel"/>
    <w:tmpl w:val="9182D1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9C7474"/>
    <w:multiLevelType w:val="hybridMultilevel"/>
    <w:tmpl w:val="8F02CA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095284"/>
    <w:multiLevelType w:val="singleLevel"/>
    <w:tmpl w:val="9856A4AC"/>
    <w:lvl w:ilvl="0">
      <w:start w:val="1"/>
      <w:numFmt w:val="decimal"/>
      <w:lvlText w:val="2.%1. "/>
      <w:legacy w:legacy="1" w:legacySpace="0" w:legacyIndent="283"/>
      <w:lvlJc w:val="left"/>
      <w:pPr>
        <w:ind w:left="1003" w:hanging="283"/>
      </w:pPr>
      <w:rPr>
        <w:b w:val="0"/>
        <w:i w:val="0"/>
        <w:sz w:val="24"/>
      </w:rPr>
    </w:lvl>
  </w:abstractNum>
  <w:abstractNum w:abstractNumId="13">
    <w:nsid w:val="321054EC"/>
    <w:multiLevelType w:val="singleLevel"/>
    <w:tmpl w:val="5FC8F690"/>
    <w:lvl w:ilvl="0">
      <w:start w:val="1"/>
      <w:numFmt w:val="decimal"/>
      <w:lvlText w:val="%1."/>
      <w:legacy w:legacy="1" w:legacySpace="0" w:legacyIndent="360"/>
      <w:lvlJc w:val="left"/>
      <w:pPr>
        <w:ind w:left="1069" w:hanging="360"/>
      </w:pPr>
    </w:lvl>
  </w:abstractNum>
  <w:abstractNum w:abstractNumId="14">
    <w:nsid w:val="32D5641D"/>
    <w:multiLevelType w:val="singleLevel"/>
    <w:tmpl w:val="DF9C22A8"/>
    <w:lvl w:ilvl="0">
      <w:start w:val="1"/>
      <w:numFmt w:val="decimal"/>
      <w:lvlText w:val="2.%1. "/>
      <w:legacy w:legacy="1" w:legacySpace="0" w:legacyIndent="283"/>
      <w:lvlJc w:val="left"/>
      <w:pPr>
        <w:ind w:left="283" w:hanging="283"/>
      </w:pPr>
      <w:rPr>
        <w:b/>
        <w:i w:val="0"/>
        <w:sz w:val="24"/>
      </w:rPr>
    </w:lvl>
  </w:abstractNum>
  <w:abstractNum w:abstractNumId="15">
    <w:nsid w:val="35EA09AF"/>
    <w:multiLevelType w:val="singleLevel"/>
    <w:tmpl w:val="EFFE970A"/>
    <w:lvl w:ilvl="0">
      <w:start w:val="1"/>
      <w:numFmt w:val="decimal"/>
      <w:lvlText w:val="%1. "/>
      <w:legacy w:legacy="1" w:legacySpace="0" w:legacyIndent="283"/>
      <w:lvlJc w:val="left"/>
      <w:pPr>
        <w:ind w:left="283" w:hanging="283"/>
      </w:pPr>
      <w:rPr>
        <w:b w:val="0"/>
        <w:i w:val="0"/>
        <w:sz w:val="24"/>
      </w:rPr>
    </w:lvl>
  </w:abstractNum>
  <w:abstractNum w:abstractNumId="16">
    <w:nsid w:val="399F3A29"/>
    <w:multiLevelType w:val="multilevel"/>
    <w:tmpl w:val="D190FD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3ABF6F76"/>
    <w:multiLevelType w:val="hybridMultilevel"/>
    <w:tmpl w:val="AECE9D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4F53712"/>
    <w:multiLevelType w:val="hybridMultilevel"/>
    <w:tmpl w:val="F73AFA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8930451"/>
    <w:multiLevelType w:val="hybridMultilevel"/>
    <w:tmpl w:val="7846A2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8B05DE6"/>
    <w:multiLevelType w:val="singleLevel"/>
    <w:tmpl w:val="5FC8F690"/>
    <w:lvl w:ilvl="0">
      <w:start w:val="1"/>
      <w:numFmt w:val="decimal"/>
      <w:lvlText w:val="%1."/>
      <w:legacy w:legacy="1" w:legacySpace="0" w:legacyIndent="360"/>
      <w:lvlJc w:val="left"/>
      <w:pPr>
        <w:ind w:left="1069" w:hanging="360"/>
      </w:pPr>
    </w:lvl>
  </w:abstractNum>
  <w:abstractNum w:abstractNumId="21">
    <w:nsid w:val="4E3101CD"/>
    <w:multiLevelType w:val="hybridMultilevel"/>
    <w:tmpl w:val="A7C838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F20484A"/>
    <w:multiLevelType w:val="singleLevel"/>
    <w:tmpl w:val="0A281958"/>
    <w:lvl w:ilvl="0">
      <w:start w:val="4"/>
      <w:numFmt w:val="decimal"/>
      <w:lvlText w:val="2.%1. "/>
      <w:legacy w:legacy="1" w:legacySpace="0" w:legacyIndent="283"/>
      <w:lvlJc w:val="left"/>
      <w:pPr>
        <w:ind w:left="1003" w:hanging="283"/>
      </w:pPr>
      <w:rPr>
        <w:b/>
        <w:i w:val="0"/>
        <w:sz w:val="24"/>
      </w:rPr>
    </w:lvl>
  </w:abstractNum>
  <w:abstractNum w:abstractNumId="23">
    <w:nsid w:val="55450D75"/>
    <w:multiLevelType w:val="singleLevel"/>
    <w:tmpl w:val="EFFE970A"/>
    <w:lvl w:ilvl="0">
      <w:start w:val="1"/>
      <w:numFmt w:val="decimal"/>
      <w:lvlText w:val="%1. "/>
      <w:legacy w:legacy="1" w:legacySpace="0" w:legacyIndent="283"/>
      <w:lvlJc w:val="left"/>
      <w:pPr>
        <w:ind w:left="1003" w:hanging="283"/>
      </w:pPr>
      <w:rPr>
        <w:b w:val="0"/>
        <w:i w:val="0"/>
        <w:sz w:val="24"/>
      </w:rPr>
    </w:lvl>
  </w:abstractNum>
  <w:abstractNum w:abstractNumId="24">
    <w:nsid w:val="56CD47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4306179"/>
    <w:multiLevelType w:val="hybridMultilevel"/>
    <w:tmpl w:val="696CBF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4C51771"/>
    <w:multiLevelType w:val="singleLevel"/>
    <w:tmpl w:val="1E34F83E"/>
    <w:lvl w:ilvl="0">
      <w:start w:val="37"/>
      <w:numFmt w:val="decimal"/>
      <w:lvlText w:val="%1. "/>
      <w:legacy w:legacy="1" w:legacySpace="0" w:legacyIndent="283"/>
      <w:lvlJc w:val="left"/>
      <w:pPr>
        <w:ind w:left="283" w:hanging="283"/>
      </w:pPr>
      <w:rPr>
        <w:b w:val="0"/>
        <w:i w:val="0"/>
        <w:sz w:val="24"/>
      </w:rPr>
    </w:lvl>
  </w:abstractNum>
  <w:abstractNum w:abstractNumId="27">
    <w:nsid w:val="663717BC"/>
    <w:multiLevelType w:val="hybridMultilevel"/>
    <w:tmpl w:val="75BE9D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F486151"/>
    <w:multiLevelType w:val="singleLevel"/>
    <w:tmpl w:val="7B9CAF9A"/>
    <w:lvl w:ilvl="0">
      <w:start w:val="2"/>
      <w:numFmt w:val="decimal"/>
      <w:lvlText w:val="2.%1. "/>
      <w:legacy w:legacy="1" w:legacySpace="0" w:legacyIndent="283"/>
      <w:lvlJc w:val="left"/>
      <w:pPr>
        <w:ind w:left="283" w:hanging="283"/>
      </w:pPr>
      <w:rPr>
        <w:b/>
        <w:i w:val="0"/>
        <w:sz w:val="24"/>
      </w:rPr>
    </w:lvl>
  </w:abstractNum>
  <w:abstractNum w:abstractNumId="29">
    <w:nsid w:val="71646670"/>
    <w:multiLevelType w:val="hybridMultilevel"/>
    <w:tmpl w:val="65F4D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6B66DBC"/>
    <w:multiLevelType w:val="hybridMultilevel"/>
    <w:tmpl w:val="1310A3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9FE59B2"/>
    <w:multiLevelType w:val="singleLevel"/>
    <w:tmpl w:val="86C8505E"/>
    <w:lvl w:ilvl="0">
      <w:start w:val="1"/>
      <w:numFmt w:val="decimal"/>
      <w:lvlText w:val="%1) "/>
      <w:legacy w:legacy="1" w:legacySpace="0" w:legacyIndent="283"/>
      <w:lvlJc w:val="left"/>
      <w:pPr>
        <w:ind w:left="1003" w:hanging="283"/>
      </w:pPr>
      <w:rPr>
        <w:b w:val="0"/>
        <w:i w:val="0"/>
        <w:sz w:val="18"/>
        <w:szCs w:val="18"/>
      </w:rPr>
    </w:lvl>
  </w:abstractNum>
  <w:abstractNum w:abstractNumId="32">
    <w:nsid w:val="7BDF6777"/>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2"/>
  </w:num>
  <w:num w:numId="3">
    <w:abstractNumId w:val="1"/>
  </w:num>
  <w:num w:numId="4">
    <w:abstractNumId w:val="16"/>
  </w:num>
  <w:num w:numId="5">
    <w:abstractNumId w:val="24"/>
  </w:num>
  <w:num w:numId="6">
    <w:abstractNumId w:val="7"/>
  </w:num>
  <w:num w:numId="7">
    <w:abstractNumId w:val="12"/>
  </w:num>
  <w:num w:numId="8">
    <w:abstractNumId w:val="2"/>
  </w:num>
  <w:num w:numId="9">
    <w:abstractNumId w:val="14"/>
  </w:num>
  <w:num w:numId="10">
    <w:abstractNumId w:val="28"/>
  </w:num>
  <w:num w:numId="11">
    <w:abstractNumId w:val="4"/>
  </w:num>
  <w:num w:numId="12">
    <w:abstractNumId w:val="0"/>
  </w:num>
  <w:num w:numId="1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4">
    <w:abstractNumId w:val="22"/>
  </w:num>
  <w:num w:numId="15">
    <w:abstractNumId w:val="23"/>
  </w:num>
  <w:num w:numId="16">
    <w:abstractNumId w:val="31"/>
  </w:num>
  <w:num w:numId="17">
    <w:abstractNumId w:val="13"/>
  </w:num>
  <w:num w:numId="18">
    <w:abstractNumId w:val="20"/>
  </w:num>
  <w:num w:numId="1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0">
    <w:abstractNumId w:val="15"/>
  </w:num>
  <w:num w:numId="21">
    <w:abstractNumId w:val="15"/>
    <w:lvlOverride w:ilvl="0">
      <w:lvl w:ilvl="0">
        <w:start w:val="31"/>
        <w:numFmt w:val="decimal"/>
        <w:lvlText w:val="%1. "/>
        <w:legacy w:legacy="1" w:legacySpace="0" w:legacyIndent="283"/>
        <w:lvlJc w:val="left"/>
        <w:pPr>
          <w:ind w:left="343" w:hanging="283"/>
        </w:pPr>
        <w:rPr>
          <w:b w:val="0"/>
          <w:i w:val="0"/>
          <w:sz w:val="24"/>
        </w:rPr>
      </w:lvl>
    </w:lvlOverride>
  </w:num>
  <w:num w:numId="22">
    <w:abstractNumId w:val="15"/>
    <w:lvlOverride w:ilvl="0">
      <w:lvl w:ilvl="0">
        <w:start w:val="30"/>
        <w:numFmt w:val="decimal"/>
        <w:lvlText w:val="%1. "/>
        <w:legacy w:legacy="1" w:legacySpace="0" w:legacyIndent="283"/>
        <w:lvlJc w:val="left"/>
        <w:pPr>
          <w:ind w:left="283" w:hanging="283"/>
        </w:pPr>
        <w:rPr>
          <w:b w:val="0"/>
          <w:i w:val="0"/>
          <w:sz w:val="24"/>
        </w:rPr>
      </w:lvl>
    </w:lvlOverride>
  </w:num>
  <w:num w:numId="23">
    <w:abstractNumId w:val="15"/>
    <w:lvlOverride w:ilvl="0">
      <w:lvl w:ilvl="0">
        <w:start w:val="33"/>
        <w:numFmt w:val="decimal"/>
        <w:lvlText w:val="%1. "/>
        <w:legacy w:legacy="1" w:legacySpace="0" w:legacyIndent="283"/>
        <w:lvlJc w:val="left"/>
        <w:pPr>
          <w:ind w:left="283" w:hanging="283"/>
        </w:pPr>
        <w:rPr>
          <w:b w:val="0"/>
          <w:i w:val="0"/>
          <w:sz w:val="24"/>
        </w:rPr>
      </w:lvl>
    </w:lvlOverride>
  </w:num>
  <w:num w:numId="24">
    <w:abstractNumId w:val="15"/>
    <w:lvlOverride w:ilvl="0">
      <w:lvl w:ilvl="0">
        <w:start w:val="17"/>
        <w:numFmt w:val="decimal"/>
        <w:lvlText w:val="%1. "/>
        <w:legacy w:legacy="1" w:legacySpace="0" w:legacyIndent="283"/>
        <w:lvlJc w:val="left"/>
        <w:pPr>
          <w:ind w:left="283" w:hanging="283"/>
        </w:pPr>
        <w:rPr>
          <w:b w:val="0"/>
          <w:i w:val="0"/>
          <w:sz w:val="24"/>
        </w:rPr>
      </w:lvl>
    </w:lvlOverride>
  </w:num>
  <w:num w:numId="25">
    <w:abstractNumId w:val="15"/>
    <w:lvlOverride w:ilvl="0">
      <w:lvl w:ilvl="0">
        <w:start w:val="24"/>
        <w:numFmt w:val="decimal"/>
        <w:lvlText w:val="%1. "/>
        <w:legacy w:legacy="1" w:legacySpace="0" w:legacyIndent="283"/>
        <w:lvlJc w:val="left"/>
        <w:pPr>
          <w:ind w:left="283" w:hanging="283"/>
        </w:pPr>
        <w:rPr>
          <w:b w:val="0"/>
          <w:i w:val="0"/>
          <w:sz w:val="24"/>
        </w:rPr>
      </w:lvl>
    </w:lvlOverride>
  </w:num>
  <w:num w:numId="26">
    <w:abstractNumId w:val="26"/>
  </w:num>
  <w:num w:numId="27">
    <w:abstractNumId w:val="26"/>
    <w:lvlOverride w:ilvl="0">
      <w:lvl w:ilvl="0">
        <w:start w:val="1"/>
        <w:numFmt w:val="decimal"/>
        <w:lvlText w:val="%1. "/>
        <w:legacy w:legacy="1" w:legacySpace="0" w:legacyIndent="283"/>
        <w:lvlJc w:val="left"/>
        <w:pPr>
          <w:ind w:left="283" w:hanging="283"/>
        </w:pPr>
        <w:rPr>
          <w:b w:val="0"/>
          <w:i w:val="0"/>
          <w:sz w:val="24"/>
        </w:rPr>
      </w:lvl>
    </w:lvlOverride>
  </w:num>
  <w:num w:numId="28">
    <w:abstractNumId w:val="26"/>
    <w:lvlOverride w:ilvl="0">
      <w:lvl w:ilvl="0">
        <w:start w:val="30"/>
        <w:numFmt w:val="decimal"/>
        <w:lvlText w:val="%1. "/>
        <w:legacy w:legacy="1" w:legacySpace="0" w:legacyIndent="283"/>
        <w:lvlJc w:val="left"/>
        <w:pPr>
          <w:ind w:left="283" w:hanging="283"/>
        </w:pPr>
        <w:rPr>
          <w:b w:val="0"/>
          <w:i w:val="0"/>
          <w:sz w:val="24"/>
        </w:rPr>
      </w:lvl>
    </w:lvlOverride>
  </w:num>
  <w:num w:numId="29">
    <w:abstractNumId w:val="26"/>
    <w:lvlOverride w:ilvl="0">
      <w:lvl w:ilvl="0">
        <w:start w:val="23"/>
        <w:numFmt w:val="decimal"/>
        <w:lvlText w:val="%1. "/>
        <w:legacy w:legacy="1" w:legacySpace="0" w:legacyIndent="283"/>
        <w:lvlJc w:val="left"/>
        <w:pPr>
          <w:ind w:left="283" w:hanging="283"/>
        </w:pPr>
        <w:rPr>
          <w:b w:val="0"/>
          <w:i w:val="0"/>
          <w:sz w:val="24"/>
        </w:rPr>
      </w:lvl>
    </w:lvlOverride>
  </w:num>
  <w:num w:numId="30">
    <w:abstractNumId w:val="26"/>
    <w:lvlOverride w:ilvl="0">
      <w:lvl w:ilvl="0">
        <w:start w:val="39"/>
        <w:numFmt w:val="decimal"/>
        <w:lvlText w:val="%1. "/>
        <w:legacy w:legacy="1" w:legacySpace="0" w:legacyIndent="283"/>
        <w:lvlJc w:val="left"/>
        <w:pPr>
          <w:ind w:left="283" w:hanging="283"/>
        </w:pPr>
        <w:rPr>
          <w:b w:val="0"/>
          <w:i w:val="0"/>
          <w:sz w:val="24"/>
        </w:rPr>
      </w:lvl>
    </w:lvlOverride>
  </w:num>
  <w:num w:numId="31">
    <w:abstractNumId w:val="3"/>
  </w:num>
  <w:num w:numId="32">
    <w:abstractNumId w:val="3"/>
    <w:lvlOverride w:ilvl="0">
      <w:lvl w:ilvl="0">
        <w:start w:val="36"/>
        <w:numFmt w:val="decimal"/>
        <w:lvlText w:val="%1. "/>
        <w:legacy w:legacy="1" w:legacySpace="0" w:legacyIndent="283"/>
        <w:lvlJc w:val="left"/>
        <w:pPr>
          <w:ind w:left="283" w:hanging="283"/>
        </w:pPr>
        <w:rPr>
          <w:b w:val="0"/>
          <w:i w:val="0"/>
          <w:sz w:val="24"/>
        </w:rPr>
      </w:lvl>
    </w:lvlOverride>
  </w:num>
  <w:num w:numId="33">
    <w:abstractNumId w:val="3"/>
    <w:lvlOverride w:ilvl="0">
      <w:lvl w:ilvl="0">
        <w:start w:val="37"/>
        <w:numFmt w:val="decimal"/>
        <w:lvlText w:val="%1. "/>
        <w:legacy w:legacy="1" w:legacySpace="0" w:legacyIndent="283"/>
        <w:lvlJc w:val="left"/>
        <w:pPr>
          <w:ind w:left="283" w:hanging="283"/>
        </w:pPr>
        <w:rPr>
          <w:b w:val="0"/>
          <w:i w:val="0"/>
          <w:sz w:val="24"/>
        </w:rPr>
      </w:lvl>
    </w:lvlOverride>
  </w:num>
  <w:num w:numId="34">
    <w:abstractNumId w:val="3"/>
    <w:lvlOverride w:ilvl="0">
      <w:lvl w:ilvl="0">
        <w:start w:val="1"/>
        <w:numFmt w:val="decimal"/>
        <w:lvlText w:val="%1. "/>
        <w:legacy w:legacy="1" w:legacySpace="0" w:legacyIndent="283"/>
        <w:lvlJc w:val="left"/>
        <w:pPr>
          <w:ind w:left="283" w:hanging="283"/>
        </w:pPr>
        <w:rPr>
          <w:b w:val="0"/>
          <w:i w:val="0"/>
          <w:sz w:val="24"/>
        </w:rPr>
      </w:lvl>
    </w:lvlOverride>
  </w:num>
  <w:num w:numId="35">
    <w:abstractNumId w:val="25"/>
  </w:num>
  <w:num w:numId="36">
    <w:abstractNumId w:val="27"/>
  </w:num>
  <w:num w:numId="37">
    <w:abstractNumId w:val="9"/>
  </w:num>
  <w:num w:numId="38">
    <w:abstractNumId w:val="11"/>
  </w:num>
  <w:num w:numId="39">
    <w:abstractNumId w:val="30"/>
  </w:num>
  <w:num w:numId="40">
    <w:abstractNumId w:val="8"/>
  </w:num>
  <w:num w:numId="41">
    <w:abstractNumId w:val="17"/>
  </w:num>
  <w:num w:numId="42">
    <w:abstractNumId w:val="6"/>
  </w:num>
  <w:num w:numId="43">
    <w:abstractNumId w:val="18"/>
  </w:num>
  <w:num w:numId="44">
    <w:abstractNumId w:val="5"/>
  </w:num>
  <w:num w:numId="45">
    <w:abstractNumId w:val="21"/>
  </w:num>
  <w:num w:numId="46">
    <w:abstractNumId w:val="19"/>
  </w:num>
  <w:num w:numId="47">
    <w:abstractNumId w:val="29"/>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F51"/>
    <w:rsid w:val="00030823"/>
    <w:rsid w:val="000345A0"/>
    <w:rsid w:val="00097960"/>
    <w:rsid w:val="000C1A2F"/>
    <w:rsid w:val="000E23CE"/>
    <w:rsid w:val="00102BDC"/>
    <w:rsid w:val="001064AD"/>
    <w:rsid w:val="0011610D"/>
    <w:rsid w:val="0014422F"/>
    <w:rsid w:val="0016249B"/>
    <w:rsid w:val="001A01B1"/>
    <w:rsid w:val="001C4BCF"/>
    <w:rsid w:val="001C5D15"/>
    <w:rsid w:val="001F5C79"/>
    <w:rsid w:val="002019E3"/>
    <w:rsid w:val="00204B23"/>
    <w:rsid w:val="00205BF4"/>
    <w:rsid w:val="00215BAF"/>
    <w:rsid w:val="00216EBD"/>
    <w:rsid w:val="0022327A"/>
    <w:rsid w:val="002342DD"/>
    <w:rsid w:val="0023662D"/>
    <w:rsid w:val="00241820"/>
    <w:rsid w:val="002453E3"/>
    <w:rsid w:val="00291E0F"/>
    <w:rsid w:val="00292969"/>
    <w:rsid w:val="002C0D73"/>
    <w:rsid w:val="002C53FC"/>
    <w:rsid w:val="00304E9F"/>
    <w:rsid w:val="00314953"/>
    <w:rsid w:val="00344F71"/>
    <w:rsid w:val="00355935"/>
    <w:rsid w:val="003745A2"/>
    <w:rsid w:val="00380F9B"/>
    <w:rsid w:val="00384198"/>
    <w:rsid w:val="003A6F51"/>
    <w:rsid w:val="003A79EE"/>
    <w:rsid w:val="003C3E21"/>
    <w:rsid w:val="003C596D"/>
    <w:rsid w:val="003D3D7D"/>
    <w:rsid w:val="003E4E17"/>
    <w:rsid w:val="00407E02"/>
    <w:rsid w:val="00410EFD"/>
    <w:rsid w:val="00446CED"/>
    <w:rsid w:val="0048555A"/>
    <w:rsid w:val="00491787"/>
    <w:rsid w:val="004D3D93"/>
    <w:rsid w:val="00505CAC"/>
    <w:rsid w:val="005259C5"/>
    <w:rsid w:val="0053566D"/>
    <w:rsid w:val="0058565F"/>
    <w:rsid w:val="005A0BD7"/>
    <w:rsid w:val="005A38A6"/>
    <w:rsid w:val="005E1480"/>
    <w:rsid w:val="005F036B"/>
    <w:rsid w:val="0061006A"/>
    <w:rsid w:val="00622E23"/>
    <w:rsid w:val="00632642"/>
    <w:rsid w:val="006F178D"/>
    <w:rsid w:val="00742006"/>
    <w:rsid w:val="00742499"/>
    <w:rsid w:val="00754349"/>
    <w:rsid w:val="0076501F"/>
    <w:rsid w:val="007700CE"/>
    <w:rsid w:val="0078013C"/>
    <w:rsid w:val="007A7E61"/>
    <w:rsid w:val="007E5033"/>
    <w:rsid w:val="007F1668"/>
    <w:rsid w:val="007F30BF"/>
    <w:rsid w:val="00812A5A"/>
    <w:rsid w:val="008517B0"/>
    <w:rsid w:val="0085763C"/>
    <w:rsid w:val="00877A15"/>
    <w:rsid w:val="00896207"/>
    <w:rsid w:val="008D228E"/>
    <w:rsid w:val="008E2E68"/>
    <w:rsid w:val="008F3DF3"/>
    <w:rsid w:val="008F7F98"/>
    <w:rsid w:val="0090576F"/>
    <w:rsid w:val="00906133"/>
    <w:rsid w:val="00915FF3"/>
    <w:rsid w:val="00952486"/>
    <w:rsid w:val="00954A73"/>
    <w:rsid w:val="00954DF0"/>
    <w:rsid w:val="00983E2D"/>
    <w:rsid w:val="00993C1F"/>
    <w:rsid w:val="009C6224"/>
    <w:rsid w:val="009D1DF9"/>
    <w:rsid w:val="009D3277"/>
    <w:rsid w:val="00A13ADB"/>
    <w:rsid w:val="00A421D7"/>
    <w:rsid w:val="00A45953"/>
    <w:rsid w:val="00A45A98"/>
    <w:rsid w:val="00A52D3F"/>
    <w:rsid w:val="00A54BA0"/>
    <w:rsid w:val="00A55A0B"/>
    <w:rsid w:val="00A84C20"/>
    <w:rsid w:val="00A91F26"/>
    <w:rsid w:val="00AB508F"/>
    <w:rsid w:val="00AC08E5"/>
    <w:rsid w:val="00AC53C7"/>
    <w:rsid w:val="00AD0925"/>
    <w:rsid w:val="00AE6C73"/>
    <w:rsid w:val="00AF2863"/>
    <w:rsid w:val="00B07318"/>
    <w:rsid w:val="00B76252"/>
    <w:rsid w:val="00BB1E31"/>
    <w:rsid w:val="00BB2EEA"/>
    <w:rsid w:val="00BC11F6"/>
    <w:rsid w:val="00BC2718"/>
    <w:rsid w:val="00BD2190"/>
    <w:rsid w:val="00BF5303"/>
    <w:rsid w:val="00C05859"/>
    <w:rsid w:val="00C3186A"/>
    <w:rsid w:val="00C4419B"/>
    <w:rsid w:val="00C45AB8"/>
    <w:rsid w:val="00C70848"/>
    <w:rsid w:val="00C80456"/>
    <w:rsid w:val="00CA3957"/>
    <w:rsid w:val="00CB7894"/>
    <w:rsid w:val="00CC459A"/>
    <w:rsid w:val="00CC6519"/>
    <w:rsid w:val="00CC6C63"/>
    <w:rsid w:val="00D73E4C"/>
    <w:rsid w:val="00D76B8A"/>
    <w:rsid w:val="00DC1F9E"/>
    <w:rsid w:val="00DC77C9"/>
    <w:rsid w:val="00DD6263"/>
    <w:rsid w:val="00DD6D58"/>
    <w:rsid w:val="00E13F6E"/>
    <w:rsid w:val="00E16C41"/>
    <w:rsid w:val="00E24C28"/>
    <w:rsid w:val="00E40738"/>
    <w:rsid w:val="00E464F9"/>
    <w:rsid w:val="00E87B1A"/>
    <w:rsid w:val="00EA240C"/>
    <w:rsid w:val="00ED2FF8"/>
    <w:rsid w:val="00F00141"/>
    <w:rsid w:val="00F2481E"/>
    <w:rsid w:val="00F775A4"/>
    <w:rsid w:val="00F95503"/>
    <w:rsid w:val="00FA74B4"/>
    <w:rsid w:val="00FE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BA8A5FE2-4D23-4D8D-99D6-D9E2A13A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F3"/>
    <w:rPr>
      <w:rFonts w:ascii="Georgia" w:hAnsi="Georgia"/>
    </w:rPr>
  </w:style>
  <w:style w:type="paragraph" w:styleId="1">
    <w:name w:val="heading 1"/>
    <w:basedOn w:val="a"/>
    <w:next w:val="a"/>
    <w:qFormat/>
    <w:rsid w:val="00915FF3"/>
    <w:pPr>
      <w:keepNext/>
      <w:shd w:val="clear" w:color="auto" w:fill="FFFFFF"/>
      <w:outlineLvl w:val="0"/>
    </w:pPr>
    <w:rPr>
      <w:rFonts w:ascii="Times New Roman" w:hAnsi="Times New Roman"/>
      <w:b/>
      <w:snapToGrid w:val="0"/>
      <w:color w:val="000000"/>
      <w:sz w:val="28"/>
    </w:rPr>
  </w:style>
  <w:style w:type="paragraph" w:styleId="2">
    <w:name w:val="heading 2"/>
    <w:basedOn w:val="a"/>
    <w:next w:val="a"/>
    <w:qFormat/>
    <w:rsid w:val="00915FF3"/>
    <w:pPr>
      <w:keepNext/>
      <w:spacing w:before="240" w:after="60"/>
      <w:outlineLvl w:val="1"/>
    </w:pPr>
    <w:rPr>
      <w:rFonts w:ascii="Times New Roman" w:hAnsi="Times New Roman"/>
      <w:b/>
      <w:i/>
      <w:color w:val="000000"/>
      <w:sz w:val="28"/>
    </w:rPr>
  </w:style>
  <w:style w:type="paragraph" w:styleId="3">
    <w:name w:val="heading 3"/>
    <w:basedOn w:val="a"/>
    <w:next w:val="a"/>
    <w:autoRedefine/>
    <w:qFormat/>
    <w:rsid w:val="00915FF3"/>
    <w:pPr>
      <w:keepNext/>
      <w:spacing w:before="240" w:after="60"/>
      <w:ind w:firstLine="851"/>
      <w:outlineLvl w:val="2"/>
    </w:pPr>
    <w:rPr>
      <w:rFonts w:ascii="Times New Roman" w:hAnsi="Times New Roman"/>
      <w:b/>
      <w:color w:val="000000"/>
      <w:sz w:val="28"/>
      <w:lang w:val="en-US"/>
    </w:rPr>
  </w:style>
  <w:style w:type="paragraph" w:styleId="6">
    <w:name w:val="heading 6"/>
    <w:basedOn w:val="a"/>
    <w:next w:val="a"/>
    <w:qFormat/>
    <w:rsid w:val="00E87B1A"/>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915FF3"/>
    <w:pPr>
      <w:widowControl w:val="0"/>
      <w:ind w:firstLine="851"/>
    </w:pPr>
    <w:rPr>
      <w:rFonts w:ascii="Times New Roman" w:hAnsi="Times New Roman"/>
      <w:snapToGrid w:val="0"/>
      <w:sz w:val="24"/>
    </w:rPr>
  </w:style>
  <w:style w:type="paragraph" w:styleId="a3">
    <w:name w:val="Body Text Indent"/>
    <w:basedOn w:val="a"/>
    <w:rsid w:val="00915FF3"/>
    <w:pPr>
      <w:shd w:val="clear" w:color="auto" w:fill="FFFFFF"/>
      <w:ind w:firstLine="851"/>
    </w:pPr>
    <w:rPr>
      <w:rFonts w:ascii="Times New Roman" w:hAnsi="Times New Roman"/>
      <w:snapToGrid w:val="0"/>
      <w:color w:val="000000"/>
      <w:sz w:val="28"/>
    </w:rPr>
  </w:style>
  <w:style w:type="paragraph" w:styleId="30">
    <w:name w:val="Body Text Indent 3"/>
    <w:basedOn w:val="a"/>
    <w:rsid w:val="00915FF3"/>
    <w:pPr>
      <w:widowControl w:val="0"/>
      <w:ind w:firstLine="709"/>
      <w:jc w:val="both"/>
    </w:pPr>
    <w:rPr>
      <w:rFonts w:ascii="Times New Roman" w:hAnsi="Times New Roman"/>
      <w:snapToGrid w:val="0"/>
      <w:color w:val="000000"/>
      <w:sz w:val="28"/>
    </w:rPr>
  </w:style>
  <w:style w:type="paragraph" w:styleId="a4">
    <w:name w:val="footer"/>
    <w:basedOn w:val="a"/>
    <w:rsid w:val="00915FF3"/>
    <w:pPr>
      <w:tabs>
        <w:tab w:val="center" w:pos="4153"/>
        <w:tab w:val="right" w:pos="8306"/>
      </w:tabs>
    </w:pPr>
  </w:style>
  <w:style w:type="paragraph" w:styleId="a5">
    <w:name w:val="footnote text"/>
    <w:basedOn w:val="a"/>
    <w:semiHidden/>
    <w:rsid w:val="00915FF3"/>
  </w:style>
  <w:style w:type="character" w:styleId="a6">
    <w:name w:val="footnote reference"/>
    <w:semiHidden/>
    <w:rsid w:val="00915FF3"/>
    <w:rPr>
      <w:vertAlign w:val="superscript"/>
    </w:rPr>
  </w:style>
  <w:style w:type="paragraph" w:styleId="21">
    <w:name w:val="Body Text 2"/>
    <w:basedOn w:val="a"/>
    <w:rsid w:val="00915FF3"/>
    <w:pPr>
      <w:shd w:val="clear" w:color="auto" w:fill="FFFFFF"/>
      <w:spacing w:line="240" w:lineRule="exact"/>
      <w:jc w:val="both"/>
    </w:pPr>
    <w:rPr>
      <w:rFonts w:ascii="Times New Roman" w:hAnsi="Times New Roman"/>
      <w:color w:val="000000"/>
      <w:sz w:val="28"/>
    </w:rPr>
  </w:style>
  <w:style w:type="paragraph" w:styleId="a7">
    <w:name w:val="Body Text"/>
    <w:basedOn w:val="a"/>
    <w:rsid w:val="00915FF3"/>
    <w:pPr>
      <w:spacing w:after="120"/>
    </w:pPr>
  </w:style>
  <w:style w:type="paragraph" w:customStyle="1" w:styleId="210">
    <w:name w:val="Основний текст 21"/>
    <w:basedOn w:val="a"/>
    <w:link w:val="BodyText2"/>
    <w:rsid w:val="00915FF3"/>
    <w:pPr>
      <w:overflowPunct w:val="0"/>
      <w:autoSpaceDE w:val="0"/>
      <w:autoSpaceDN w:val="0"/>
      <w:adjustRightInd w:val="0"/>
      <w:spacing w:line="360" w:lineRule="auto"/>
      <w:ind w:firstLine="720"/>
      <w:jc w:val="both"/>
      <w:textAlignment w:val="baseline"/>
    </w:pPr>
    <w:rPr>
      <w:rFonts w:ascii="Times New Roman" w:hAnsi="Times New Roman"/>
      <w:sz w:val="24"/>
    </w:rPr>
  </w:style>
  <w:style w:type="character" w:styleId="a8">
    <w:name w:val="annotation reference"/>
    <w:semiHidden/>
    <w:rsid w:val="003745A2"/>
    <w:rPr>
      <w:sz w:val="16"/>
      <w:szCs w:val="16"/>
    </w:rPr>
  </w:style>
  <w:style w:type="paragraph" w:styleId="a9">
    <w:name w:val="annotation text"/>
    <w:basedOn w:val="a"/>
    <w:semiHidden/>
    <w:rsid w:val="003745A2"/>
  </w:style>
  <w:style w:type="paragraph" w:styleId="aa">
    <w:name w:val="annotation subject"/>
    <w:basedOn w:val="a9"/>
    <w:next w:val="a9"/>
    <w:semiHidden/>
    <w:rsid w:val="003745A2"/>
    <w:rPr>
      <w:b/>
      <w:bCs/>
    </w:rPr>
  </w:style>
  <w:style w:type="paragraph" w:styleId="ab">
    <w:name w:val="Balloon Text"/>
    <w:basedOn w:val="a"/>
    <w:semiHidden/>
    <w:rsid w:val="003745A2"/>
    <w:rPr>
      <w:rFonts w:ascii="Tahoma" w:hAnsi="Tahoma" w:cs="Tahoma"/>
      <w:sz w:val="16"/>
      <w:szCs w:val="16"/>
    </w:rPr>
  </w:style>
  <w:style w:type="paragraph" w:customStyle="1" w:styleId="10">
    <w:name w:val="Стиль1"/>
    <w:basedOn w:val="a"/>
    <w:rsid w:val="00812A5A"/>
    <w:pPr>
      <w:spacing w:after="60"/>
      <w:ind w:firstLine="720"/>
      <w:jc w:val="both"/>
    </w:pPr>
    <w:rPr>
      <w:rFonts w:ascii="Times New Roman" w:hAnsi="Times New Roman"/>
      <w:w w:val="91"/>
      <w:sz w:val="28"/>
    </w:rPr>
  </w:style>
  <w:style w:type="table" w:styleId="ac">
    <w:name w:val="Table Grid"/>
    <w:basedOn w:val="a1"/>
    <w:rsid w:val="00BC2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qFormat/>
    <w:rsid w:val="00BC2718"/>
    <w:pPr>
      <w:spacing w:before="120" w:after="120"/>
    </w:pPr>
    <w:rPr>
      <w:rFonts w:ascii="Times New Roman" w:hAnsi="Times New Roman"/>
      <w:b/>
      <w:bCs/>
    </w:rPr>
  </w:style>
  <w:style w:type="paragraph" w:styleId="HTML">
    <w:name w:val="HTML Preformatted"/>
    <w:basedOn w:val="a"/>
    <w:rsid w:val="007F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e">
    <w:name w:val="endnote text"/>
    <w:basedOn w:val="a"/>
    <w:semiHidden/>
    <w:rsid w:val="00A52D3F"/>
  </w:style>
  <w:style w:type="character" w:styleId="af">
    <w:name w:val="endnote reference"/>
    <w:semiHidden/>
    <w:rsid w:val="00A52D3F"/>
    <w:rPr>
      <w:vertAlign w:val="superscript"/>
    </w:rPr>
  </w:style>
  <w:style w:type="character" w:styleId="af0">
    <w:name w:val="page number"/>
    <w:basedOn w:val="a0"/>
    <w:rsid w:val="00F2481E"/>
  </w:style>
  <w:style w:type="character" w:customStyle="1" w:styleId="BodyText2">
    <w:name w:val="Body Text 2 Знак"/>
    <w:link w:val="210"/>
    <w:rsid w:val="00D76B8A"/>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12163</Words>
  <Characters>69335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81336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dcterms:created xsi:type="dcterms:W3CDTF">2014-08-03T11:50:00Z</dcterms:created>
  <dcterms:modified xsi:type="dcterms:W3CDTF">2014-08-03T11:50:00Z</dcterms:modified>
</cp:coreProperties>
</file>