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10" w:rsidRDefault="003C2510" w:rsidP="004D559E">
      <w:pPr>
        <w:spacing w:line="360" w:lineRule="auto"/>
        <w:ind w:firstLine="709"/>
        <w:rPr>
          <w:b/>
          <w:bCs/>
          <w:sz w:val="28"/>
          <w:szCs w:val="28"/>
        </w:rPr>
      </w:pPr>
    </w:p>
    <w:p w:rsidR="004D559E" w:rsidRDefault="004D559E" w:rsidP="004D559E">
      <w:pPr>
        <w:spacing w:line="360" w:lineRule="auto"/>
        <w:ind w:firstLine="709"/>
        <w:rPr>
          <w:b/>
          <w:bCs/>
          <w:sz w:val="28"/>
          <w:szCs w:val="28"/>
        </w:rPr>
      </w:pPr>
      <w:r>
        <w:rPr>
          <w:b/>
          <w:bCs/>
          <w:sz w:val="28"/>
          <w:szCs w:val="28"/>
        </w:rPr>
        <w:t xml:space="preserve">                                           Содержание</w:t>
      </w:r>
    </w:p>
    <w:p w:rsidR="004D559E" w:rsidRDefault="004D559E" w:rsidP="004D559E">
      <w:pPr>
        <w:spacing w:line="360" w:lineRule="auto"/>
        <w:rPr>
          <w:sz w:val="28"/>
          <w:szCs w:val="28"/>
        </w:rPr>
      </w:pPr>
      <w:r w:rsidRPr="00342FF3">
        <w:rPr>
          <w:sz w:val="28"/>
          <w:szCs w:val="28"/>
        </w:rPr>
        <w:t>Введение</w:t>
      </w:r>
      <w:r>
        <w:rPr>
          <w:sz w:val="28"/>
          <w:szCs w:val="28"/>
        </w:rPr>
        <w:t>………………………………………………………………………….3</w:t>
      </w:r>
    </w:p>
    <w:p w:rsidR="004D559E" w:rsidRDefault="004D559E" w:rsidP="004D559E">
      <w:pPr>
        <w:spacing w:line="360" w:lineRule="auto"/>
        <w:jc w:val="both"/>
        <w:rPr>
          <w:sz w:val="28"/>
          <w:szCs w:val="28"/>
        </w:rPr>
      </w:pPr>
      <w:r w:rsidRPr="00342FF3">
        <w:rPr>
          <w:sz w:val="28"/>
          <w:szCs w:val="28"/>
        </w:rPr>
        <w:t>1. Понятие логистической системы</w:t>
      </w:r>
      <w:r>
        <w:rPr>
          <w:sz w:val="28"/>
          <w:szCs w:val="28"/>
        </w:rPr>
        <w:t>…………………………………………….6</w:t>
      </w:r>
    </w:p>
    <w:p w:rsidR="004D559E" w:rsidRPr="00342FF3" w:rsidRDefault="004D559E" w:rsidP="004D559E">
      <w:pPr>
        <w:spacing w:line="360" w:lineRule="auto"/>
        <w:jc w:val="both"/>
        <w:rPr>
          <w:b/>
          <w:bCs/>
          <w:sz w:val="28"/>
          <w:szCs w:val="28"/>
        </w:rPr>
      </w:pPr>
      <w:r w:rsidRPr="00342FF3">
        <w:rPr>
          <w:sz w:val="28"/>
          <w:szCs w:val="28"/>
        </w:rPr>
        <w:t>2. Виды логистических систем</w:t>
      </w:r>
      <w:r>
        <w:rPr>
          <w:sz w:val="28"/>
          <w:szCs w:val="28"/>
        </w:rPr>
        <w:t>………………………………………………….8</w:t>
      </w:r>
    </w:p>
    <w:p w:rsidR="004D559E" w:rsidRPr="00342FF3" w:rsidRDefault="004D559E" w:rsidP="004D559E">
      <w:pPr>
        <w:spacing w:line="360" w:lineRule="auto"/>
        <w:rPr>
          <w:sz w:val="28"/>
          <w:szCs w:val="28"/>
        </w:rPr>
      </w:pPr>
      <w:r w:rsidRPr="00342FF3">
        <w:rPr>
          <w:sz w:val="28"/>
          <w:szCs w:val="28"/>
        </w:rPr>
        <w:t>3. Структура управления логистическими системами</w:t>
      </w:r>
      <w:r>
        <w:rPr>
          <w:sz w:val="28"/>
          <w:szCs w:val="28"/>
        </w:rPr>
        <w:t>………………………..10</w:t>
      </w:r>
    </w:p>
    <w:p w:rsidR="004D559E" w:rsidRDefault="004D559E" w:rsidP="004D559E">
      <w:pPr>
        <w:spacing w:line="360" w:lineRule="auto"/>
        <w:rPr>
          <w:sz w:val="28"/>
          <w:szCs w:val="28"/>
        </w:rPr>
      </w:pPr>
      <w:r>
        <w:rPr>
          <w:sz w:val="28"/>
          <w:szCs w:val="28"/>
        </w:rPr>
        <w:t>Заключение………………………………………………………………………13</w:t>
      </w:r>
    </w:p>
    <w:p w:rsidR="004D559E" w:rsidRPr="00237F54" w:rsidRDefault="004D559E" w:rsidP="004D559E">
      <w:pPr>
        <w:spacing w:line="360" w:lineRule="auto"/>
        <w:rPr>
          <w:sz w:val="28"/>
          <w:szCs w:val="28"/>
        </w:rPr>
      </w:pPr>
      <w:r>
        <w:rPr>
          <w:sz w:val="28"/>
          <w:szCs w:val="28"/>
        </w:rPr>
        <w:t>Список литературы……………………………………………………………...14</w:t>
      </w:r>
    </w:p>
    <w:p w:rsidR="004D559E" w:rsidRDefault="004D559E" w:rsidP="004D559E">
      <w:pPr>
        <w:pStyle w:val="777"/>
      </w:pPr>
      <w:bookmarkStart w:id="0" w:name="_Toc212025539"/>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jc w:val="right"/>
      </w:pPr>
    </w:p>
    <w:p w:rsidR="004D559E" w:rsidRDefault="004D559E" w:rsidP="004D559E">
      <w:pPr>
        <w:pStyle w:val="777"/>
        <w:ind w:firstLine="0"/>
      </w:pPr>
    </w:p>
    <w:p w:rsidR="004D559E" w:rsidRPr="00237F54" w:rsidRDefault="004D559E" w:rsidP="004D559E">
      <w:pPr>
        <w:pStyle w:val="777"/>
        <w:ind w:firstLine="0"/>
      </w:pPr>
      <w:r>
        <w:t xml:space="preserve">                                                    </w:t>
      </w:r>
      <w:r w:rsidRPr="00237F54">
        <w:t>В</w:t>
      </w:r>
      <w:bookmarkEnd w:id="0"/>
      <w:r>
        <w:t>ведение</w:t>
      </w:r>
    </w:p>
    <w:p w:rsidR="004D559E" w:rsidRPr="00237F54" w:rsidRDefault="004D559E" w:rsidP="004D559E">
      <w:pPr>
        <w:spacing w:line="360" w:lineRule="auto"/>
        <w:jc w:val="both"/>
        <w:rPr>
          <w:sz w:val="28"/>
          <w:szCs w:val="28"/>
        </w:rPr>
      </w:pPr>
      <w:r>
        <w:rPr>
          <w:sz w:val="28"/>
          <w:szCs w:val="28"/>
        </w:rPr>
        <w:t xml:space="preserve">        </w:t>
      </w:r>
      <w:r w:rsidRPr="00237F54">
        <w:rPr>
          <w:sz w:val="28"/>
          <w:szCs w:val="28"/>
        </w:rPr>
        <w:t>Понятию «система» в энциклопедическом словаре приведено следующее определение: это множество элементов, находящихся в отношениях и связях друг с другом, образующих определенную целостность, единство.</w:t>
      </w:r>
    </w:p>
    <w:p w:rsidR="004D559E" w:rsidRPr="00237F54" w:rsidRDefault="004D559E" w:rsidP="004D559E">
      <w:pPr>
        <w:spacing w:line="360" w:lineRule="auto"/>
        <w:jc w:val="both"/>
        <w:rPr>
          <w:sz w:val="28"/>
          <w:szCs w:val="28"/>
        </w:rPr>
      </w:pPr>
      <w:r>
        <w:rPr>
          <w:sz w:val="28"/>
          <w:szCs w:val="28"/>
        </w:rPr>
        <w:t xml:space="preserve">        </w:t>
      </w:r>
      <w:r w:rsidRPr="00237F54">
        <w:rPr>
          <w:sz w:val="28"/>
          <w:szCs w:val="28"/>
        </w:rPr>
        <w:t>Подход к объектам обеспечения товародвижения к</w:t>
      </w:r>
      <w:r>
        <w:rPr>
          <w:sz w:val="28"/>
          <w:szCs w:val="28"/>
        </w:rPr>
        <w:t>ак к</w:t>
      </w:r>
      <w:r w:rsidRPr="00237F54">
        <w:rPr>
          <w:sz w:val="28"/>
          <w:szCs w:val="28"/>
        </w:rPr>
        <w:t xml:space="preserve"> системам выражает одну из главных особенностей логистики, как науки, так и сферы практической деятельности. Системное исследование – закономерная необходимость научно-технического прогресса позволяющая объединить и использовать самые прогрессивные и эффективные методы, которыми располагает наука. При изучении любых систем мы сталкиваемся</w:t>
      </w:r>
      <w:r>
        <w:rPr>
          <w:sz w:val="28"/>
          <w:szCs w:val="28"/>
        </w:rPr>
        <w:t xml:space="preserve"> </w:t>
      </w:r>
      <w:r w:rsidRPr="00237F54">
        <w:rPr>
          <w:sz w:val="28"/>
          <w:szCs w:val="28"/>
        </w:rPr>
        <w:t>с проблемой выявления принципов их построения, функционирования, а также</w:t>
      </w:r>
      <w:r>
        <w:rPr>
          <w:sz w:val="28"/>
          <w:szCs w:val="28"/>
        </w:rPr>
        <w:t xml:space="preserve"> </w:t>
      </w:r>
      <w:r w:rsidRPr="00237F54">
        <w:rPr>
          <w:sz w:val="28"/>
          <w:szCs w:val="28"/>
        </w:rPr>
        <w:t>взаимодействия систем с окружающей средой.</w:t>
      </w:r>
    </w:p>
    <w:p w:rsidR="004D559E" w:rsidRPr="00237F54" w:rsidRDefault="004D559E" w:rsidP="004D559E">
      <w:pPr>
        <w:spacing w:line="360" w:lineRule="auto"/>
        <w:jc w:val="both"/>
        <w:rPr>
          <w:sz w:val="28"/>
          <w:szCs w:val="28"/>
        </w:rPr>
      </w:pPr>
      <w:r>
        <w:rPr>
          <w:sz w:val="28"/>
          <w:szCs w:val="28"/>
        </w:rPr>
        <w:t xml:space="preserve">        </w:t>
      </w:r>
      <w:r w:rsidRPr="00237F54">
        <w:rPr>
          <w:sz w:val="28"/>
          <w:szCs w:val="28"/>
        </w:rPr>
        <w:t>При рационализации логистических процессов в прошлом основное внимание, как правило, уделялось физическому подъемно-транспортному процессу. Сегодня внимание все более обращается на информационный поток, при помощи которого планируют материальный поток, управляют им и контролируют его. Улучшение информатики и организации нередко может принести больший эффект, чем технические инновации.</w:t>
      </w:r>
    </w:p>
    <w:p w:rsidR="004D559E" w:rsidRPr="00237F54" w:rsidRDefault="004D559E" w:rsidP="004D559E">
      <w:pPr>
        <w:spacing w:line="360" w:lineRule="auto"/>
        <w:jc w:val="both"/>
        <w:rPr>
          <w:sz w:val="28"/>
          <w:szCs w:val="28"/>
        </w:rPr>
      </w:pPr>
      <w:r>
        <w:rPr>
          <w:sz w:val="28"/>
          <w:szCs w:val="28"/>
        </w:rPr>
        <w:t xml:space="preserve">        </w:t>
      </w:r>
      <w:r w:rsidRPr="00237F54">
        <w:rPr>
          <w:sz w:val="28"/>
          <w:szCs w:val="28"/>
        </w:rPr>
        <w:t>Каждое движение материалов связано с передачей информации. Некоторые сообщения опережают груз, авизируют его прибытие. Информационное опережение позволяет получателю своевременно подготовить его приемку. Другие данные сопровождают груз, они характеризуют вид и количество товаров, отправителя, получателя и владельца, обращают внимание на опасные свойства товара. Третий вид информации следует за материальным потоком и часто идет в обратном направлении (подтверждение приема, фактурирование, предъявление рекламаций, дополнительные заказы, запросы и т.п.).</w:t>
      </w:r>
    </w:p>
    <w:p w:rsidR="004D559E" w:rsidRPr="00237F54" w:rsidRDefault="004D559E" w:rsidP="004D559E">
      <w:pPr>
        <w:spacing w:line="360" w:lineRule="auto"/>
        <w:ind w:firstLine="709"/>
        <w:jc w:val="both"/>
        <w:rPr>
          <w:sz w:val="28"/>
          <w:szCs w:val="28"/>
        </w:rPr>
      </w:pPr>
      <w:r w:rsidRPr="00237F54">
        <w:rPr>
          <w:sz w:val="28"/>
          <w:szCs w:val="28"/>
        </w:rPr>
        <w:t>Информация становится логистическим производственным фактором. Благодаря ей может сократиться складирование (лучшее управление запасами, согласованность действий поставщика и потребителя, замена складирования готовой продукции складированием полуфабрикатов и сырья). Благодаря информации удается также ускорить транспортировку (согласованность всех звеньев транспортной цепочки). Недостаток своевременной информации вызывает накопление материала, поскольку неуверенность потребителя, как и неуверенность поставщика, обычно вызывает желание подстраховаться.</w:t>
      </w:r>
    </w:p>
    <w:p w:rsidR="004D559E" w:rsidRPr="00237F54" w:rsidRDefault="004D559E" w:rsidP="004D559E">
      <w:pPr>
        <w:tabs>
          <w:tab w:val="num" w:pos="567"/>
        </w:tabs>
        <w:spacing w:line="360" w:lineRule="auto"/>
        <w:ind w:firstLine="709"/>
        <w:jc w:val="both"/>
        <w:rPr>
          <w:sz w:val="28"/>
          <w:szCs w:val="28"/>
        </w:rPr>
      </w:pPr>
      <w:r w:rsidRPr="00237F54">
        <w:rPr>
          <w:sz w:val="28"/>
          <w:szCs w:val="28"/>
        </w:rPr>
        <w:t>Рынок предъявляет предприятиям значительные требования. Надо все быстрее модернизировать продукцию, лучше владеть ценами, учитывать расходы, анализировать эффективность отдельных заказов и продуктов. От крупносерийной продукции «для складирования» (по усмотрению производителя, т.е. конкретных заказов в момент запуска производства) в ряде отраслей все чаще переходят к штучному производству по конкретным заказам с быстрыми поставками. Чтобы предприятие могло оперативно реагировать на требования рынка, ему необходимо повысить: прозрачность деятельности (надо располагать актуальными данными о состоянии и тенденциях развития рынка), гибкость (изменения требований рынка надо быстро внедрять в производство); эффективность (требования рынка должны выполняться с предельно низкими издержками, чтобы предприятие выдерживало конкуренцию).</w:t>
      </w:r>
    </w:p>
    <w:p w:rsidR="004D559E" w:rsidRPr="00237F54" w:rsidRDefault="004D559E" w:rsidP="004D559E">
      <w:pPr>
        <w:spacing w:line="360" w:lineRule="auto"/>
        <w:ind w:firstLine="709"/>
        <w:jc w:val="both"/>
        <w:rPr>
          <w:sz w:val="28"/>
          <w:szCs w:val="28"/>
        </w:rPr>
      </w:pPr>
      <w:r w:rsidRPr="00237F54">
        <w:rPr>
          <w:sz w:val="28"/>
          <w:szCs w:val="28"/>
        </w:rPr>
        <w:t>Информационная техника может значительно способствовать выполнению этих требований. Определенного роста эффективности можно достичь и с помощью локальных вычислительных систем, но прозрачность и гибкость значительно повышаются лишь в результате применения интегрированных информационных и управленческих систем, которые «перешагивают» границы между подразделениями предприятия.</w:t>
      </w:r>
    </w:p>
    <w:p w:rsidR="004D559E" w:rsidRPr="00237F54" w:rsidRDefault="004D559E" w:rsidP="004D559E">
      <w:pPr>
        <w:spacing w:line="360" w:lineRule="auto"/>
        <w:ind w:firstLine="709"/>
        <w:jc w:val="both"/>
        <w:rPr>
          <w:sz w:val="28"/>
          <w:szCs w:val="28"/>
        </w:rPr>
      </w:pPr>
      <w:r w:rsidRPr="00237F54">
        <w:rPr>
          <w:sz w:val="28"/>
          <w:szCs w:val="28"/>
        </w:rPr>
        <w:t xml:space="preserve">Интеграция информационных процессов означает, что любая информация подготавливается и записывается в базу данных только один раз, причем она может использоваться для разных целей. Информационные процессы взаимоувязаны и взаимодействуют через посредство единой базы данных. Содержание и структуру всей базы данных надо проектировать совместно с учетом требований всех информационных систем предприятия. </w:t>
      </w:r>
    </w:p>
    <w:p w:rsidR="004D559E" w:rsidRPr="00237F54" w:rsidRDefault="004D559E" w:rsidP="004D559E">
      <w:pPr>
        <w:pStyle w:val="777"/>
      </w:pPr>
      <w:r w:rsidRPr="00237F54">
        <w:br w:type="page"/>
      </w:r>
      <w:bookmarkStart w:id="1" w:name="_Toc212025540"/>
      <w:r>
        <w:t xml:space="preserve">                        </w:t>
      </w:r>
      <w:r w:rsidRPr="00237F54">
        <w:t>1</w:t>
      </w:r>
      <w:r>
        <w:t>.</w:t>
      </w:r>
      <w:r w:rsidRPr="00237F54">
        <w:t xml:space="preserve"> </w:t>
      </w:r>
      <w:bookmarkEnd w:id="1"/>
      <w:r>
        <w:t>Понятие логистической системы</w:t>
      </w:r>
    </w:p>
    <w:p w:rsidR="004D559E" w:rsidRPr="00237F54" w:rsidRDefault="004D559E" w:rsidP="004D559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7F54">
        <w:rPr>
          <w:rFonts w:ascii="Times New Roman" w:hAnsi="Times New Roman" w:cs="Times New Roman"/>
          <w:sz w:val="28"/>
          <w:szCs w:val="28"/>
        </w:rPr>
        <w:t>Продвижение материальных потоков осуществляется квалифицированным персоналом с помощью разнообразной техники: транспортные средства, погрузочно-разгрузочные машины и т.д.</w:t>
      </w:r>
    </w:p>
    <w:p w:rsidR="004D559E" w:rsidRPr="00237F54" w:rsidRDefault="004D559E" w:rsidP="004D559E">
      <w:pPr>
        <w:spacing w:line="360" w:lineRule="auto"/>
        <w:ind w:firstLine="709"/>
        <w:jc w:val="both"/>
        <w:rPr>
          <w:sz w:val="28"/>
          <w:szCs w:val="28"/>
        </w:rPr>
      </w:pPr>
      <w:r w:rsidRPr="00237F54">
        <w:rPr>
          <w:sz w:val="28"/>
          <w:szCs w:val="28"/>
        </w:rPr>
        <w:t>Логистика ставит и решает задачу проектирования гармоничных, согласованных</w:t>
      </w:r>
      <w:r>
        <w:rPr>
          <w:sz w:val="28"/>
          <w:szCs w:val="28"/>
        </w:rPr>
        <w:t xml:space="preserve"> </w:t>
      </w:r>
      <w:r w:rsidRPr="00237F54">
        <w:rPr>
          <w:sz w:val="28"/>
          <w:szCs w:val="28"/>
        </w:rPr>
        <w:t>материалопроводящих (логических) систем, с заданными параметрами материальных потоков на выходе. Для того чтобы система существовала, развивалась, совершенствовалась и выживала в экстремальных условиях, она должна обладать совокупностью некоторых свойств. Охарактеризуем свойства логистических систем в разрезе каждого из четырех свойств, присущих любой системе:</w:t>
      </w:r>
    </w:p>
    <w:p w:rsidR="004D559E" w:rsidRPr="00237F54" w:rsidRDefault="004D559E" w:rsidP="004D559E">
      <w:pPr>
        <w:pStyle w:val="5"/>
        <w:numPr>
          <w:ilvl w:val="0"/>
          <w:numId w:val="1"/>
        </w:numPr>
        <w:tabs>
          <w:tab w:val="left" w:pos="708"/>
        </w:tabs>
        <w:spacing w:before="0" w:after="0" w:line="360" w:lineRule="auto"/>
        <w:ind w:left="0" w:firstLine="709"/>
        <w:jc w:val="both"/>
        <w:rPr>
          <w:b w:val="0"/>
          <w:bCs w:val="0"/>
          <w:i w:val="0"/>
          <w:iCs w:val="0"/>
          <w:sz w:val="28"/>
          <w:szCs w:val="28"/>
        </w:rPr>
      </w:pPr>
      <w:r w:rsidRPr="00237F54">
        <w:rPr>
          <w:b w:val="0"/>
          <w:bCs w:val="0"/>
          <w:i w:val="0"/>
          <w:iCs w:val="0"/>
          <w:sz w:val="28"/>
          <w:szCs w:val="28"/>
        </w:rPr>
        <w:t>Целостность и членимость</w:t>
      </w:r>
      <w:r w:rsidRPr="00237F54">
        <w:rPr>
          <w:i w:val="0"/>
          <w:iCs w:val="0"/>
          <w:sz w:val="28"/>
          <w:szCs w:val="28"/>
        </w:rPr>
        <w:t xml:space="preserve">. </w:t>
      </w:r>
      <w:r w:rsidRPr="00237F54">
        <w:rPr>
          <w:b w:val="0"/>
          <w:bCs w:val="0"/>
          <w:i w:val="0"/>
          <w:iCs w:val="0"/>
          <w:sz w:val="28"/>
          <w:szCs w:val="28"/>
        </w:rPr>
        <w:t>Система есть целостная совокупность элементов, взаимодействующих друг с другом. На макроуровне, при прохождении материального потока от одного предприятия к другому, в качестве элементов могут рассматриваться сами эти предприятия, а также связывающий их транспорт. На микроуровне</w:t>
      </w:r>
      <w:r w:rsidRPr="00237F54">
        <w:rPr>
          <w:i w:val="0"/>
          <w:iCs w:val="0"/>
          <w:sz w:val="28"/>
          <w:szCs w:val="28"/>
        </w:rPr>
        <w:t xml:space="preserve"> </w:t>
      </w:r>
      <w:r w:rsidRPr="00237F54">
        <w:rPr>
          <w:b w:val="0"/>
          <w:bCs w:val="0"/>
          <w:i w:val="0"/>
          <w:iCs w:val="0"/>
          <w:sz w:val="28"/>
          <w:szCs w:val="28"/>
        </w:rPr>
        <w:t>логистическая система может быть представлена в виде следующих подсистем:</w:t>
      </w:r>
    </w:p>
    <w:p w:rsidR="004D559E" w:rsidRPr="00237F54" w:rsidRDefault="004D559E" w:rsidP="004D559E">
      <w:pPr>
        <w:numPr>
          <w:ilvl w:val="1"/>
          <w:numId w:val="1"/>
        </w:numPr>
        <w:spacing w:line="360" w:lineRule="auto"/>
        <w:ind w:left="0" w:firstLine="709"/>
        <w:jc w:val="both"/>
        <w:rPr>
          <w:sz w:val="28"/>
          <w:szCs w:val="28"/>
        </w:rPr>
      </w:pPr>
      <w:r w:rsidRPr="00237F54">
        <w:rPr>
          <w:sz w:val="28"/>
          <w:szCs w:val="28"/>
        </w:rPr>
        <w:t>Закупка – подсистема, которая обеспечивает поступление материального потока в логистическую систему.</w:t>
      </w:r>
    </w:p>
    <w:p w:rsidR="004D559E" w:rsidRPr="00237F54" w:rsidRDefault="004D559E" w:rsidP="004D559E">
      <w:pPr>
        <w:numPr>
          <w:ilvl w:val="1"/>
          <w:numId w:val="1"/>
        </w:numPr>
        <w:spacing w:line="360" w:lineRule="auto"/>
        <w:ind w:left="0" w:firstLine="709"/>
        <w:jc w:val="both"/>
        <w:rPr>
          <w:sz w:val="28"/>
          <w:szCs w:val="28"/>
        </w:rPr>
      </w:pPr>
      <w:r w:rsidRPr="00237F54">
        <w:rPr>
          <w:sz w:val="28"/>
          <w:szCs w:val="28"/>
        </w:rPr>
        <w:t>Планирование и управление производством</w:t>
      </w:r>
      <w:r w:rsidRPr="00237F54">
        <w:rPr>
          <w:b/>
          <w:bCs/>
          <w:sz w:val="28"/>
          <w:szCs w:val="28"/>
        </w:rPr>
        <w:t xml:space="preserve"> </w:t>
      </w:r>
      <w:r w:rsidRPr="00237F54">
        <w:rPr>
          <w:sz w:val="28"/>
          <w:szCs w:val="28"/>
        </w:rPr>
        <w:t>– эта подсистема принимает материальный поток от подсистемы закупок и управляет им в процессе выполнения различных технологических операций, превращающий предмет труда в продукт труда.</w:t>
      </w:r>
    </w:p>
    <w:p w:rsidR="004D559E" w:rsidRPr="00237F54" w:rsidRDefault="004D559E" w:rsidP="004D559E">
      <w:pPr>
        <w:numPr>
          <w:ilvl w:val="1"/>
          <w:numId w:val="1"/>
        </w:numPr>
        <w:spacing w:line="360" w:lineRule="auto"/>
        <w:ind w:left="0" w:firstLine="709"/>
        <w:jc w:val="both"/>
        <w:rPr>
          <w:sz w:val="28"/>
          <w:szCs w:val="28"/>
        </w:rPr>
      </w:pPr>
      <w:r w:rsidRPr="00237F54">
        <w:rPr>
          <w:sz w:val="28"/>
          <w:szCs w:val="28"/>
        </w:rPr>
        <w:t>Сбыт</w:t>
      </w:r>
      <w:r w:rsidRPr="00237F54">
        <w:rPr>
          <w:b/>
          <w:bCs/>
          <w:sz w:val="28"/>
          <w:szCs w:val="28"/>
        </w:rPr>
        <w:t xml:space="preserve"> –</w:t>
      </w:r>
      <w:r w:rsidRPr="00237F54">
        <w:rPr>
          <w:sz w:val="28"/>
          <w:szCs w:val="28"/>
        </w:rPr>
        <w:t xml:space="preserve"> подсистема, которая обеспечивает выбытие материального потока из логистической системы</w:t>
      </w:r>
    </w:p>
    <w:p w:rsidR="004D559E" w:rsidRPr="00237F54" w:rsidRDefault="004D559E" w:rsidP="004D559E">
      <w:pPr>
        <w:pStyle w:val="a6"/>
        <w:spacing w:line="360" w:lineRule="auto"/>
        <w:ind w:firstLine="709"/>
        <w:jc w:val="both"/>
        <w:rPr>
          <w:rFonts w:ascii="Times New Roman" w:hAnsi="Times New Roman" w:cs="Times New Roman"/>
          <w:sz w:val="28"/>
          <w:szCs w:val="28"/>
        </w:rPr>
      </w:pPr>
      <w:r w:rsidRPr="00237F54">
        <w:rPr>
          <w:rFonts w:ascii="Times New Roman" w:hAnsi="Times New Roman" w:cs="Times New Roman"/>
          <w:sz w:val="28"/>
          <w:szCs w:val="28"/>
        </w:rPr>
        <w:t>Как мы видим элементы логистических систем разнокачественные, но одновременно совместимые. Совместимость обеспечивается единством цели, которой подчинено функционирование логистических систем.</w:t>
      </w:r>
    </w:p>
    <w:p w:rsidR="004D559E" w:rsidRPr="00237F54" w:rsidRDefault="004D559E" w:rsidP="004D559E">
      <w:pPr>
        <w:numPr>
          <w:ilvl w:val="0"/>
          <w:numId w:val="1"/>
        </w:numPr>
        <w:spacing w:line="360" w:lineRule="auto"/>
        <w:ind w:left="0" w:firstLine="709"/>
        <w:jc w:val="both"/>
        <w:rPr>
          <w:sz w:val="28"/>
          <w:szCs w:val="28"/>
        </w:rPr>
      </w:pPr>
      <w:r w:rsidRPr="00237F54">
        <w:rPr>
          <w:sz w:val="28"/>
          <w:szCs w:val="28"/>
        </w:rPr>
        <w:t>Связи. Между элементами логистической системы имеются существенные связи связи, которые с закономерной необходимостью определяют интегративные качества. В макрологических</w:t>
      </w:r>
      <w:r>
        <w:rPr>
          <w:sz w:val="28"/>
          <w:szCs w:val="28"/>
        </w:rPr>
        <w:t xml:space="preserve"> </w:t>
      </w:r>
      <w:r w:rsidRPr="00237F54">
        <w:rPr>
          <w:sz w:val="28"/>
          <w:szCs w:val="28"/>
        </w:rPr>
        <w:t>системах основу связи между элементами составляет договор. В микрологических системах элементы связаны внутрипроизводственными отношениями. Связи могут быть вещественные, информационные, прямые, обратные и т.д. Связи между элементами должны быть более мощными, чем связи отдельных элементов внешней средой, так как в противном случае система не может существовать.</w:t>
      </w:r>
    </w:p>
    <w:p w:rsidR="004D559E" w:rsidRPr="00237F54" w:rsidRDefault="004D559E" w:rsidP="004D559E">
      <w:pPr>
        <w:numPr>
          <w:ilvl w:val="0"/>
          <w:numId w:val="1"/>
        </w:numPr>
        <w:spacing w:line="360" w:lineRule="auto"/>
        <w:ind w:left="0" w:firstLine="709"/>
        <w:jc w:val="both"/>
        <w:rPr>
          <w:sz w:val="28"/>
          <w:szCs w:val="28"/>
        </w:rPr>
      </w:pPr>
      <w:r w:rsidRPr="00237F54">
        <w:rPr>
          <w:sz w:val="28"/>
          <w:szCs w:val="28"/>
        </w:rPr>
        <w:t>Организация. Связи между элементами логистической системы определенным образом упорядочены, то есть логистическая система имеет организацию. Наличие системоформирующих факторов у элементов системы лишь предполагает возможность ее создания. Для появления системы необходимо сформировать упорядоченные связи, т.е. определенную структуру, организации системы.</w:t>
      </w:r>
    </w:p>
    <w:p w:rsidR="004D559E" w:rsidRPr="00237F54" w:rsidRDefault="004D559E" w:rsidP="004D559E">
      <w:pPr>
        <w:numPr>
          <w:ilvl w:val="0"/>
          <w:numId w:val="1"/>
        </w:numPr>
        <w:spacing w:line="360" w:lineRule="auto"/>
        <w:ind w:left="0" w:firstLine="709"/>
        <w:jc w:val="both"/>
        <w:rPr>
          <w:sz w:val="28"/>
          <w:szCs w:val="28"/>
        </w:rPr>
      </w:pPr>
      <w:r w:rsidRPr="00237F54">
        <w:rPr>
          <w:sz w:val="28"/>
          <w:szCs w:val="28"/>
        </w:rPr>
        <w:t>Интегративные качества. Логистическая система обладает интегративными качествами, не свойственными ни одному из элементов в отдельности. Это способность поставить нужный товар, в нужное время, в нужное место, необходимого качества, с минимальными затратами, а также способность адаптироваться к изменяющимся условиям внешней среды.</w:t>
      </w:r>
    </w:p>
    <w:p w:rsidR="004D559E" w:rsidRDefault="004D559E" w:rsidP="004D559E">
      <w:pPr>
        <w:pStyle w:val="777"/>
      </w:pPr>
      <w:bookmarkStart w:id="2" w:name="_Toc212025541"/>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Pr="00237F54" w:rsidRDefault="004D559E" w:rsidP="004D559E">
      <w:pPr>
        <w:pStyle w:val="777"/>
      </w:pPr>
      <w:r>
        <w:t xml:space="preserve">                      </w:t>
      </w:r>
      <w:r w:rsidRPr="00237F54">
        <w:t>2</w:t>
      </w:r>
      <w:r>
        <w:t>.</w:t>
      </w:r>
      <w:r w:rsidRPr="00237F54">
        <w:t xml:space="preserve"> </w:t>
      </w:r>
      <w:bookmarkEnd w:id="2"/>
      <w:r>
        <w:t>Виды логистических систем</w:t>
      </w:r>
    </w:p>
    <w:p w:rsidR="004D559E" w:rsidRPr="00237F54" w:rsidRDefault="004D559E" w:rsidP="004D559E">
      <w:pPr>
        <w:spacing w:line="360" w:lineRule="auto"/>
        <w:jc w:val="both"/>
        <w:rPr>
          <w:sz w:val="28"/>
          <w:szCs w:val="28"/>
        </w:rPr>
      </w:pPr>
      <w:r>
        <w:rPr>
          <w:b/>
          <w:bCs/>
          <w:sz w:val="28"/>
          <w:szCs w:val="28"/>
        </w:rPr>
        <w:t xml:space="preserve">          </w:t>
      </w:r>
      <w:r w:rsidRPr="00237F54">
        <w:rPr>
          <w:sz w:val="28"/>
          <w:szCs w:val="28"/>
        </w:rPr>
        <w:t>Логистические системы</w:t>
      </w:r>
      <w:r>
        <w:rPr>
          <w:sz w:val="28"/>
          <w:szCs w:val="28"/>
        </w:rPr>
        <w:t xml:space="preserve"> </w:t>
      </w:r>
      <w:r w:rsidRPr="00237F54">
        <w:rPr>
          <w:sz w:val="28"/>
          <w:szCs w:val="28"/>
        </w:rPr>
        <w:t>делят на макро- и микрологистические.</w:t>
      </w:r>
    </w:p>
    <w:p w:rsidR="004D559E" w:rsidRPr="00237F54" w:rsidRDefault="004D559E" w:rsidP="004D559E">
      <w:pPr>
        <w:spacing w:line="360" w:lineRule="auto"/>
        <w:ind w:firstLine="709"/>
        <w:jc w:val="both"/>
        <w:rPr>
          <w:sz w:val="28"/>
          <w:szCs w:val="28"/>
        </w:rPr>
      </w:pPr>
      <w:r w:rsidRPr="00237F54">
        <w:rPr>
          <w:sz w:val="28"/>
          <w:szCs w:val="28"/>
        </w:rPr>
        <w:t>Макрологистическая система— это крупная система управления материальными потоками, охватывающая предприятия и организации промышленности, посреднические, торговые и транспортные организации различных ведомств, расположенных в разных регионах страны или в разных странах. Макрологистическая система представляет собой определенную инфраструктуру экономики региона, страны или группы стран.</w:t>
      </w:r>
    </w:p>
    <w:p w:rsidR="004D559E" w:rsidRPr="00237F54" w:rsidRDefault="004D559E" w:rsidP="004D559E">
      <w:pPr>
        <w:spacing w:line="360" w:lineRule="auto"/>
        <w:ind w:firstLine="709"/>
        <w:jc w:val="both"/>
        <w:rPr>
          <w:sz w:val="28"/>
          <w:szCs w:val="28"/>
        </w:rPr>
      </w:pPr>
      <w:r w:rsidRPr="00237F54">
        <w:rPr>
          <w:sz w:val="28"/>
          <w:szCs w:val="28"/>
        </w:rPr>
        <w:t>При формировании макрологистической системы, охватывающей разные страны, необходимо преодолеть трудности, связанные с правовыми и экономическими особенностями международных экономических отношений, с неодинаковыми условиями поставки товаров, различиями в транспортном законодательстве стран, а также ряд других барьеров.</w:t>
      </w:r>
    </w:p>
    <w:p w:rsidR="004D559E" w:rsidRPr="00237F54" w:rsidRDefault="004D559E" w:rsidP="004D559E">
      <w:pPr>
        <w:spacing w:line="360" w:lineRule="auto"/>
        <w:ind w:firstLine="709"/>
        <w:jc w:val="both"/>
        <w:rPr>
          <w:sz w:val="28"/>
          <w:szCs w:val="28"/>
        </w:rPr>
      </w:pPr>
      <w:r w:rsidRPr="00237F54">
        <w:rPr>
          <w:sz w:val="28"/>
          <w:szCs w:val="28"/>
        </w:rPr>
        <w:t>Формирование макрологистических систем в межгосударственных программах требует создания единого экономического пространства, единого рынка без внутренних границ, таможенных препятствий транспортировке товаров, капиталов, информации, трудовых ресурсов.</w:t>
      </w:r>
    </w:p>
    <w:p w:rsidR="004D559E" w:rsidRPr="00237F54" w:rsidRDefault="004D559E" w:rsidP="004D559E">
      <w:pPr>
        <w:spacing w:line="360" w:lineRule="auto"/>
        <w:ind w:firstLine="709"/>
        <w:jc w:val="both"/>
        <w:rPr>
          <w:sz w:val="28"/>
          <w:szCs w:val="28"/>
        </w:rPr>
      </w:pPr>
      <w:r w:rsidRPr="00237F54">
        <w:rPr>
          <w:sz w:val="28"/>
          <w:szCs w:val="28"/>
        </w:rPr>
        <w:t>Микрологистические системы являются подсистемами, структурными составляющими макрологистических систем. К ним относят различные производственные и торговые предприятия, территориально-производственные комплексы. Микрологистические системы представляют собой класс внутрипроизводственных логистических систем, в состав которых входят технологически связанные производства, объединенные единой инфраструктурой.</w:t>
      </w:r>
    </w:p>
    <w:p w:rsidR="004D559E" w:rsidRPr="00237F54" w:rsidRDefault="004D559E" w:rsidP="004D559E">
      <w:pPr>
        <w:spacing w:line="360" w:lineRule="auto"/>
        <w:ind w:firstLine="709"/>
        <w:jc w:val="both"/>
        <w:rPr>
          <w:sz w:val="28"/>
          <w:szCs w:val="28"/>
        </w:rPr>
      </w:pPr>
      <w:r w:rsidRPr="00237F54">
        <w:rPr>
          <w:sz w:val="28"/>
          <w:szCs w:val="28"/>
        </w:rPr>
        <w:t>В рамках макрологистики связи между отдельными микрологистическими системами устанавливаются на базе товарноденежных отношений. Внутри микрологистической системы также функционируют подсистемы. Однако основа их взаимодействия бестоварная. Это отдельные подразделения внутри фирмы, объединения, либо другой хозяйственной системы, работающие на единый экономический результат.</w:t>
      </w:r>
    </w:p>
    <w:p w:rsidR="004D559E" w:rsidRPr="00237F54" w:rsidRDefault="004D559E" w:rsidP="004D559E">
      <w:pPr>
        <w:spacing w:line="360" w:lineRule="auto"/>
        <w:ind w:firstLine="709"/>
        <w:jc w:val="both"/>
        <w:rPr>
          <w:sz w:val="28"/>
          <w:szCs w:val="28"/>
        </w:rPr>
      </w:pPr>
      <w:r w:rsidRPr="00237F54">
        <w:rPr>
          <w:sz w:val="28"/>
          <w:szCs w:val="28"/>
        </w:rPr>
        <w:t>На уровне макрологистики выделяют три вида логистических систем.</w:t>
      </w:r>
    </w:p>
    <w:p w:rsidR="004D559E" w:rsidRPr="00237F54" w:rsidRDefault="004D559E" w:rsidP="004D559E">
      <w:pPr>
        <w:spacing w:line="360" w:lineRule="auto"/>
        <w:ind w:firstLine="709"/>
        <w:jc w:val="both"/>
        <w:rPr>
          <w:sz w:val="28"/>
          <w:szCs w:val="28"/>
        </w:rPr>
      </w:pPr>
      <w:r w:rsidRPr="00237F54">
        <w:rPr>
          <w:sz w:val="28"/>
          <w:szCs w:val="28"/>
        </w:rPr>
        <w:t>Логистические системы с прямыми связями. В этих логистических системах материальный поток проходит непосредственно от производителя продукции к ее потребителю, минуя посредников.</w:t>
      </w:r>
    </w:p>
    <w:p w:rsidR="004D559E" w:rsidRPr="00237F54" w:rsidRDefault="004D559E" w:rsidP="004D559E">
      <w:pPr>
        <w:spacing w:line="360" w:lineRule="auto"/>
        <w:ind w:firstLine="709"/>
        <w:jc w:val="both"/>
        <w:rPr>
          <w:sz w:val="28"/>
          <w:szCs w:val="28"/>
        </w:rPr>
      </w:pPr>
      <w:r w:rsidRPr="00237F54">
        <w:rPr>
          <w:sz w:val="28"/>
          <w:szCs w:val="28"/>
        </w:rPr>
        <w:t>Эшелонированные логистические системы. В таких системах на пути материального потока есть хотя бы один посредник.</w:t>
      </w:r>
    </w:p>
    <w:p w:rsidR="004D559E" w:rsidRPr="00237F54" w:rsidRDefault="004D559E" w:rsidP="004D559E">
      <w:pPr>
        <w:spacing w:line="360" w:lineRule="auto"/>
        <w:ind w:firstLine="709"/>
        <w:jc w:val="both"/>
        <w:rPr>
          <w:sz w:val="28"/>
          <w:szCs w:val="28"/>
        </w:rPr>
      </w:pPr>
      <w:r w:rsidRPr="00237F54">
        <w:rPr>
          <w:sz w:val="28"/>
          <w:szCs w:val="28"/>
        </w:rPr>
        <w:t>Гибкие логистические системы. Здесь движение материального потока от производителя продукции к ее потребителю может осуществляться как напрямую, так и через посредников.</w:t>
      </w:r>
    </w:p>
    <w:p w:rsidR="004D559E" w:rsidRDefault="004D559E" w:rsidP="004D559E">
      <w:pPr>
        <w:pStyle w:val="777"/>
      </w:pPr>
      <w:bookmarkStart w:id="3" w:name="_Toc212025542"/>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p w:rsidR="004D559E" w:rsidRDefault="004D559E" w:rsidP="004D559E">
      <w:pPr>
        <w:pStyle w:val="777"/>
      </w:pPr>
    </w:p>
    <w:bookmarkEnd w:id="3"/>
    <w:p w:rsidR="004D559E" w:rsidRDefault="004D559E" w:rsidP="004D559E">
      <w:pPr>
        <w:spacing w:line="360" w:lineRule="auto"/>
        <w:ind w:firstLine="709"/>
        <w:jc w:val="both"/>
        <w:rPr>
          <w:b/>
          <w:bCs/>
          <w:sz w:val="28"/>
          <w:szCs w:val="28"/>
        </w:rPr>
      </w:pPr>
    </w:p>
    <w:p w:rsidR="004D559E" w:rsidRPr="00237F54" w:rsidRDefault="004D559E" w:rsidP="004D559E">
      <w:pPr>
        <w:spacing w:line="360" w:lineRule="auto"/>
        <w:ind w:firstLine="709"/>
        <w:jc w:val="both"/>
        <w:rPr>
          <w:b/>
          <w:bCs/>
          <w:sz w:val="28"/>
          <w:szCs w:val="28"/>
        </w:rPr>
      </w:pPr>
      <w:r>
        <w:rPr>
          <w:b/>
          <w:bCs/>
          <w:sz w:val="28"/>
          <w:szCs w:val="28"/>
        </w:rPr>
        <w:t xml:space="preserve">     3. Структура управления логистическими системами</w:t>
      </w:r>
    </w:p>
    <w:p w:rsidR="004D559E" w:rsidRPr="00237F54" w:rsidRDefault="004D559E" w:rsidP="004D559E">
      <w:pPr>
        <w:spacing w:line="360" w:lineRule="auto"/>
        <w:ind w:firstLine="709"/>
        <w:jc w:val="both"/>
        <w:rPr>
          <w:sz w:val="28"/>
          <w:szCs w:val="28"/>
        </w:rPr>
      </w:pPr>
      <w:r w:rsidRPr="00237F54">
        <w:rPr>
          <w:sz w:val="28"/>
          <w:szCs w:val="28"/>
        </w:rPr>
        <w:t>Объектом логистическими системами, как известно является сквозной материальный поток, тем не менее на отдельных участках управление им имеет известную специфику. В соответствии с этой спецификой выполняют пять функциональных областей логистики, которые в свою очередь осуществляют управление различными логистическими системами. В управление системами входят следующие структуры: закупочная, производственная, распределительная, транспортная и информационная. В настоящем разделе укажем специфику каждой структуры и ее место в общей системе логистики.</w:t>
      </w:r>
    </w:p>
    <w:p w:rsidR="004D559E" w:rsidRPr="00237F54" w:rsidRDefault="004D559E" w:rsidP="004D559E">
      <w:pPr>
        <w:spacing w:line="360" w:lineRule="auto"/>
        <w:ind w:firstLine="709"/>
        <w:jc w:val="both"/>
        <w:rPr>
          <w:sz w:val="28"/>
          <w:szCs w:val="28"/>
        </w:rPr>
      </w:pPr>
      <w:r w:rsidRPr="00237F54">
        <w:rPr>
          <w:sz w:val="28"/>
          <w:szCs w:val="28"/>
        </w:rPr>
        <w:t>1. В процессе обеспечения предприятия сырьем и материалами решаются задачи закупочной логистики. На этом этапе изучаются и выбираются поставщики, заключаются договоры и контролируется их исполнение, принимаются меры в случае нарушения условий поставки. Любое производственное предприятие имеет службу, которая осуществляет перечисленные функции. Логистический подход к управлению материальными потоками требует, чтобы деятельность этой службы, связанная с формированием параметров сквозного материального потока, не была обособленной, а подчинялась стратегии управления сквозным материальным потоком. В то же время задачи, решаемые в процессе доведения материального потока от складов готовой продукции поставщика до цехов предприятия</w:t>
      </w:r>
      <w:r>
        <w:rPr>
          <w:sz w:val="28"/>
          <w:szCs w:val="28"/>
        </w:rPr>
        <w:t xml:space="preserve"> </w:t>
      </w:r>
      <w:r w:rsidRPr="00237F54">
        <w:rPr>
          <w:sz w:val="28"/>
          <w:szCs w:val="28"/>
        </w:rPr>
        <w:t>потребителя, имеют известную специфику. На практике границы деятельности, составляющей основное содержание закупочной логистики, определяются условиями договора с поставщиками и составом функций службы снабжения внутри предприятия.</w:t>
      </w:r>
    </w:p>
    <w:p w:rsidR="004D559E" w:rsidRPr="00237F54" w:rsidRDefault="004D559E" w:rsidP="004D559E">
      <w:pPr>
        <w:spacing w:line="360" w:lineRule="auto"/>
        <w:ind w:firstLine="709"/>
        <w:jc w:val="both"/>
        <w:rPr>
          <w:sz w:val="28"/>
          <w:szCs w:val="28"/>
        </w:rPr>
      </w:pPr>
      <w:r w:rsidRPr="00237F54">
        <w:rPr>
          <w:sz w:val="28"/>
          <w:szCs w:val="28"/>
        </w:rPr>
        <w:t>2. В процессе управления материальным потоком внутри предприятия, создающего материальные блага или оказывающего материальные услуги, в основном решаются задачи производственной логистики. Специфика этой структуры управления заключается в том, что основной объем работ по проведению потока выполняется в пределах территории одного предприятия. Участники логистического процесса при этом, как правило, не вступают в товароденежные отношения. Поток идет не в результате заключенных договоров, а в результате решений, принимаемых системой управления предприятием.</w:t>
      </w:r>
    </w:p>
    <w:p w:rsidR="004D559E" w:rsidRPr="00237F54" w:rsidRDefault="004D559E" w:rsidP="004D559E">
      <w:pPr>
        <w:spacing w:line="360" w:lineRule="auto"/>
        <w:ind w:firstLine="709"/>
        <w:jc w:val="both"/>
        <w:rPr>
          <w:sz w:val="28"/>
          <w:szCs w:val="28"/>
        </w:rPr>
      </w:pPr>
      <w:r w:rsidRPr="00237F54">
        <w:rPr>
          <w:sz w:val="28"/>
          <w:szCs w:val="28"/>
        </w:rPr>
        <w:t>Сфера производственной логистики тесно соприкасается со сферами закупок материалов и распределения готовой продукции. Однако основной круг задач в этой области — управление материальными потоками в процессе осуществления именно производства.</w:t>
      </w:r>
    </w:p>
    <w:p w:rsidR="004D559E" w:rsidRPr="00237F54" w:rsidRDefault="004D559E" w:rsidP="004D559E">
      <w:pPr>
        <w:spacing w:line="360" w:lineRule="auto"/>
        <w:ind w:firstLine="709"/>
        <w:jc w:val="both"/>
        <w:rPr>
          <w:sz w:val="28"/>
          <w:szCs w:val="28"/>
        </w:rPr>
      </w:pPr>
      <w:r w:rsidRPr="00237F54">
        <w:rPr>
          <w:sz w:val="28"/>
          <w:szCs w:val="28"/>
        </w:rPr>
        <w:t>3. При управлении материальными потоками в процессе реализации готовой продукции решаются задачи распределительной логистики. Это обширный круг задач, решением которых занимаются как производственные предприятия, так и предприятия, осуществляющие торгово-посредническую деятельность.</w:t>
      </w:r>
      <w:r>
        <w:rPr>
          <w:sz w:val="28"/>
          <w:szCs w:val="28"/>
        </w:rPr>
        <w:t xml:space="preserve"> </w:t>
      </w:r>
      <w:r w:rsidRPr="00237F54">
        <w:rPr>
          <w:sz w:val="28"/>
          <w:szCs w:val="28"/>
        </w:rPr>
        <w:t>К решению этих задач имеют отношение властные структуры, так как от организации распределения существенно зависит состояние экономики региона. Например, в случае неудовлетворительной организации системы распределения продовольственных товаров в регионе положение местной власти будет нестабильным.</w:t>
      </w:r>
    </w:p>
    <w:p w:rsidR="004D559E" w:rsidRPr="00237F54" w:rsidRDefault="004D559E" w:rsidP="004D559E">
      <w:pPr>
        <w:spacing w:line="360" w:lineRule="auto"/>
        <w:ind w:firstLine="709"/>
        <w:jc w:val="both"/>
        <w:rPr>
          <w:sz w:val="28"/>
          <w:szCs w:val="28"/>
        </w:rPr>
      </w:pPr>
      <w:r w:rsidRPr="00237F54">
        <w:rPr>
          <w:sz w:val="28"/>
          <w:szCs w:val="28"/>
        </w:rPr>
        <w:t xml:space="preserve">Реализация функции распределения на производственном предприятии иначе называется сбытом продукции. В сферу внимания этой структуры управления материальный поток попадает еще находясь в производственных цехах. Это означает, что вопросы тары и упаковки, размера изготавливаемой партии и времени, к которому эта партия должна быть изготовлена, а также много других вопросов, существенных для процесса реализации, начинают решаться на более ранних стадиях управления материальным потоком. </w:t>
      </w:r>
    </w:p>
    <w:p w:rsidR="004D559E" w:rsidRPr="00237F54" w:rsidRDefault="004D559E" w:rsidP="004D559E">
      <w:pPr>
        <w:spacing w:line="360" w:lineRule="auto"/>
        <w:ind w:firstLine="709"/>
        <w:jc w:val="both"/>
        <w:rPr>
          <w:sz w:val="28"/>
          <w:szCs w:val="28"/>
        </w:rPr>
      </w:pPr>
      <w:r w:rsidRPr="00237F54">
        <w:rPr>
          <w:sz w:val="28"/>
          <w:szCs w:val="28"/>
        </w:rPr>
        <w:t>4. При управлении материальными потоками на транспортных участках решаются специфические задачи транспортной логистики. Совокупный объем транспортной работы, выполняемой в процессе доведения материального потока от первичного источника сырья до конечного потребителя, моно разделить на две большие группы (примерно равные):</w:t>
      </w:r>
    </w:p>
    <w:p w:rsidR="004D559E" w:rsidRPr="00237F54" w:rsidRDefault="004D559E" w:rsidP="004D559E">
      <w:pPr>
        <w:spacing w:line="360" w:lineRule="auto"/>
        <w:ind w:firstLine="709"/>
        <w:jc w:val="both"/>
        <w:rPr>
          <w:sz w:val="28"/>
          <w:szCs w:val="28"/>
        </w:rPr>
      </w:pPr>
      <w:r w:rsidRPr="00237F54">
        <w:rPr>
          <w:sz w:val="28"/>
          <w:szCs w:val="28"/>
        </w:rPr>
        <w:t>работа, выполняемая транспортом, принадлежащим специальным транспортным организациям (транспорт общего пользования);</w:t>
      </w:r>
    </w:p>
    <w:p w:rsidR="004D559E" w:rsidRPr="00237F54" w:rsidRDefault="004D559E" w:rsidP="004D559E">
      <w:pPr>
        <w:spacing w:line="360" w:lineRule="auto"/>
        <w:ind w:firstLine="709"/>
        <w:jc w:val="both"/>
        <w:rPr>
          <w:sz w:val="28"/>
          <w:szCs w:val="28"/>
        </w:rPr>
      </w:pPr>
      <w:r w:rsidRPr="00237F54">
        <w:rPr>
          <w:sz w:val="28"/>
          <w:szCs w:val="28"/>
        </w:rPr>
        <w:t>работа, выполняемая собственным транспортом всех остальных (нетранспортных) предприятий.</w:t>
      </w:r>
    </w:p>
    <w:p w:rsidR="004D559E" w:rsidRPr="00237F54" w:rsidRDefault="004D559E" w:rsidP="004D559E">
      <w:pPr>
        <w:spacing w:line="360" w:lineRule="auto"/>
        <w:ind w:firstLine="709"/>
        <w:jc w:val="both"/>
        <w:rPr>
          <w:sz w:val="28"/>
          <w:szCs w:val="28"/>
        </w:rPr>
      </w:pPr>
      <w:r w:rsidRPr="00237F54">
        <w:rPr>
          <w:sz w:val="28"/>
          <w:szCs w:val="28"/>
        </w:rPr>
        <w:t>Также как и другие функциональные области логистики, транспортная логистика четко очерченных границ не имеет.</w:t>
      </w:r>
      <w:r>
        <w:rPr>
          <w:sz w:val="28"/>
          <w:szCs w:val="28"/>
        </w:rPr>
        <w:t xml:space="preserve"> </w:t>
      </w:r>
      <w:r w:rsidRPr="00237F54">
        <w:rPr>
          <w:sz w:val="28"/>
          <w:szCs w:val="28"/>
        </w:rPr>
        <w:t>Методы транспортной логистики применяются при организации любых перевозок. Однако приоритетным объектом изучения и управления в этом разделе является материальный поток, имеющий место в процессе перевозок транспортом общего пользования.</w:t>
      </w:r>
    </w:p>
    <w:p w:rsidR="004D559E" w:rsidRPr="00237F54" w:rsidRDefault="004D559E" w:rsidP="004D559E">
      <w:pPr>
        <w:spacing w:line="360" w:lineRule="auto"/>
        <w:ind w:firstLine="709"/>
        <w:jc w:val="both"/>
        <w:rPr>
          <w:sz w:val="28"/>
          <w:szCs w:val="28"/>
        </w:rPr>
      </w:pPr>
      <w:r w:rsidRPr="00237F54">
        <w:rPr>
          <w:sz w:val="28"/>
          <w:szCs w:val="28"/>
        </w:rPr>
        <w:t>5. Информационная логистика. Результаты движения материальных потоков находятся в прямой связи с рациональностью организации движения информационных потоков. В последние десятилетия именно возможность эффективного управления мощными информационными потоками позволила ставить и решать задачу сквозного управления потоками материальными. Высокая значимость информационной составляющей в логистических процессах стала причиной выделения специального раздела логистики — информационной логистики. Объект исследования здесь — информационные системы, обеспечивающие управление материальными потоками, используемая микропроцессорная техника, информационные технологии и другие вопросы, связанные с организацией информационных потоков (сопряженных с материальными).</w:t>
      </w:r>
    </w:p>
    <w:p w:rsidR="004D559E" w:rsidRPr="00237F54" w:rsidRDefault="004D559E" w:rsidP="004D559E">
      <w:pPr>
        <w:spacing w:line="360" w:lineRule="auto"/>
        <w:ind w:firstLine="709"/>
        <w:jc w:val="both"/>
        <w:rPr>
          <w:sz w:val="28"/>
          <w:szCs w:val="28"/>
        </w:rPr>
      </w:pPr>
      <w:r w:rsidRPr="00237F54">
        <w:rPr>
          <w:sz w:val="28"/>
          <w:szCs w:val="28"/>
        </w:rPr>
        <w:t>Информационная логистика тесно связана с остальными структурами логистических систем. Этот раздел рассматривает организацию информационных потоков внутри предприятия, а также обмен информацией между различными участниками логистических процессов, находящимися на значительных расстояниях друг от друга (например, с помощью средств спутниковой связи).</w:t>
      </w:r>
    </w:p>
    <w:p w:rsidR="004D559E" w:rsidRDefault="004D559E" w:rsidP="004D559E">
      <w:pPr>
        <w:pStyle w:val="777"/>
        <w:ind w:firstLine="0"/>
      </w:pPr>
    </w:p>
    <w:p w:rsidR="004D559E" w:rsidRDefault="004D559E" w:rsidP="004D559E">
      <w:pPr>
        <w:spacing w:line="360" w:lineRule="auto"/>
        <w:ind w:firstLine="709"/>
        <w:jc w:val="both"/>
        <w:rPr>
          <w:b/>
          <w:bCs/>
          <w:sz w:val="28"/>
          <w:szCs w:val="28"/>
        </w:rPr>
      </w:pPr>
    </w:p>
    <w:p w:rsidR="004D559E" w:rsidRPr="00237F54" w:rsidRDefault="004D559E" w:rsidP="004D559E">
      <w:pPr>
        <w:spacing w:line="360" w:lineRule="auto"/>
        <w:ind w:firstLine="709"/>
        <w:jc w:val="both"/>
        <w:rPr>
          <w:sz w:val="28"/>
          <w:szCs w:val="28"/>
        </w:rPr>
      </w:pPr>
      <w:r>
        <w:rPr>
          <w:b/>
          <w:bCs/>
          <w:sz w:val="28"/>
          <w:szCs w:val="28"/>
        </w:rPr>
        <w:t xml:space="preserve">                                     Заключение</w:t>
      </w:r>
    </w:p>
    <w:p w:rsidR="004D559E" w:rsidRPr="00237F54" w:rsidRDefault="004D559E" w:rsidP="004D559E">
      <w:pPr>
        <w:spacing w:line="360" w:lineRule="auto"/>
        <w:ind w:firstLine="709"/>
        <w:jc w:val="both"/>
        <w:rPr>
          <w:sz w:val="28"/>
          <w:szCs w:val="28"/>
        </w:rPr>
      </w:pPr>
      <w:r w:rsidRPr="00237F54">
        <w:rPr>
          <w:sz w:val="28"/>
          <w:szCs w:val="28"/>
        </w:rPr>
        <w:t>Информационные системы обеспечивают подготовку, ввод, хранение, обработку, контроль и передачу данных. Они представляют собой соответствующие информационные сети, начинающиеся с требований заказчиков. Логистические информационные системы подразделяются на три группы: плановые, диспозитивные, исполнительные. Плановые информационные системы создаются на административном уровне управления и служат для принятия долгосрочных решений стратегического характера. Диспозитивные информационные системы создаются на уровне управления складом или цехом и служат для обеспечения отлаженной работы логистических систем. Исполнительные информационные системы создаются на уровне административного или оперативного управления.</w:t>
      </w:r>
    </w:p>
    <w:p w:rsidR="004D559E" w:rsidRPr="00237F54" w:rsidRDefault="004D559E" w:rsidP="004D559E">
      <w:pPr>
        <w:spacing w:line="360" w:lineRule="auto"/>
        <w:ind w:firstLine="709"/>
        <w:jc w:val="both"/>
        <w:rPr>
          <w:sz w:val="28"/>
          <w:szCs w:val="28"/>
        </w:rPr>
      </w:pPr>
      <w:r w:rsidRPr="00237F54">
        <w:rPr>
          <w:sz w:val="28"/>
          <w:szCs w:val="28"/>
        </w:rPr>
        <w:t>При построении логистических информационных систем на базе ЭВМ необходимо соблюдать определенные принципы: принцип использования аппаратных и программных модулей, принцип возможностей поэтапного создания системы, принципы четкого установления мест стыка, принцип гибкости системы с точки зрения специфических требований конкретного применения, принцип приемлемости системы для пользователя диалога «человек-машина».</w:t>
      </w:r>
    </w:p>
    <w:p w:rsidR="004D559E" w:rsidRPr="00237F54" w:rsidRDefault="004D559E" w:rsidP="004D559E">
      <w:pPr>
        <w:spacing w:line="360" w:lineRule="auto"/>
        <w:ind w:firstLine="709"/>
        <w:jc w:val="both"/>
        <w:rPr>
          <w:sz w:val="28"/>
          <w:szCs w:val="28"/>
        </w:rPr>
      </w:pPr>
      <w:r w:rsidRPr="00237F54">
        <w:rPr>
          <w:sz w:val="28"/>
          <w:szCs w:val="28"/>
        </w:rPr>
        <w:t>Широкое проникновение логистики в сферу экономики в существенной степени обязано компьютеризации управления материальными потоками. Способность микропроцессорной техники решать сложные вопросы по обработке информации, позволяет обеспечивать обработку и взаимный обмен большими объемами информации между различными участниками логистического процесса.</w:t>
      </w:r>
    </w:p>
    <w:p w:rsidR="004D559E" w:rsidRPr="00237F54" w:rsidRDefault="004D559E" w:rsidP="004D559E">
      <w:pPr>
        <w:spacing w:line="360" w:lineRule="auto"/>
        <w:ind w:firstLine="709"/>
        <w:jc w:val="both"/>
        <w:rPr>
          <w:sz w:val="28"/>
          <w:szCs w:val="28"/>
        </w:rPr>
      </w:pPr>
      <w:r w:rsidRPr="00237F54">
        <w:rPr>
          <w:sz w:val="28"/>
          <w:szCs w:val="28"/>
        </w:rPr>
        <w:t>Электронная передача данных представляет собой автоматизированное соединение информационных систем или разных организаций, или территориально удаленных друг от друга подразделений одного предприятия. Связь между ними обеспечивают коммуникационные системы при помощи средств техники связи. Эта деятельность – дистанционная передача данных.</w:t>
      </w:r>
    </w:p>
    <w:p w:rsidR="004D559E" w:rsidRPr="00237F54" w:rsidRDefault="004D559E" w:rsidP="004D559E">
      <w:pPr>
        <w:spacing w:line="360" w:lineRule="auto"/>
        <w:ind w:firstLine="709"/>
        <w:jc w:val="both"/>
        <w:rPr>
          <w:sz w:val="28"/>
          <w:szCs w:val="28"/>
        </w:rPr>
      </w:pPr>
      <w:r w:rsidRPr="00237F54">
        <w:rPr>
          <w:sz w:val="28"/>
          <w:szCs w:val="28"/>
        </w:rPr>
        <w:t>Информационная инфраструктура, создаваемая как в рамках отдельных производственных единиц, так и во всей фирме в целом на базе современных, быстро действующих ЭВМ, соответствующего программного обеспечения, превращает информацию из вспомогательного фактора в самостоятельную производительную силу, способную заметно и в короткие сроки повысить производительность труда и минимизировать издержки производства.</w:t>
      </w:r>
    </w:p>
    <w:p w:rsidR="004D559E" w:rsidRPr="00237F54" w:rsidRDefault="004D559E" w:rsidP="004D559E">
      <w:pPr>
        <w:spacing w:line="360" w:lineRule="auto"/>
        <w:ind w:firstLine="709"/>
        <w:jc w:val="both"/>
        <w:rPr>
          <w:sz w:val="28"/>
          <w:szCs w:val="28"/>
        </w:rPr>
      </w:pPr>
      <w:r w:rsidRPr="00237F54">
        <w:rPr>
          <w:sz w:val="28"/>
          <w:szCs w:val="28"/>
        </w:rPr>
        <w:t>Таким образом, в результате исследования можно сделать следующие выводы: использование информационных логистических систем позволило наладить эффективную связь между участниками процесса управления, хотя это повлекло за собой некоторые проблемы, например, отсутствие сбора информации на предприятии, технического обеспечения на предприятиях и др.</w:t>
      </w:r>
    </w:p>
    <w:p w:rsidR="004D559E" w:rsidRPr="00237F54" w:rsidRDefault="004D559E" w:rsidP="004D559E">
      <w:pPr>
        <w:spacing w:line="360" w:lineRule="auto"/>
        <w:ind w:firstLine="709"/>
        <w:jc w:val="both"/>
        <w:rPr>
          <w:sz w:val="28"/>
          <w:szCs w:val="28"/>
        </w:rPr>
      </w:pPr>
      <w:r w:rsidRPr="00237F54">
        <w:rPr>
          <w:sz w:val="28"/>
          <w:szCs w:val="28"/>
        </w:rPr>
        <w:t>В настоящее время эти проблемы находятся на стадии решения, т.к. роль информационного обеспечения логистического управления возрастает с каждым днем, приобретая массовые масштабы, тем самым ускоряет процесс формирования информационных систем в логистике.</w:t>
      </w:r>
    </w:p>
    <w:p w:rsidR="004D559E" w:rsidRPr="00237F54" w:rsidRDefault="004D559E" w:rsidP="004D559E">
      <w:pPr>
        <w:spacing w:line="360" w:lineRule="auto"/>
        <w:ind w:firstLine="709"/>
        <w:jc w:val="both"/>
        <w:rPr>
          <w:sz w:val="28"/>
          <w:szCs w:val="28"/>
        </w:rPr>
      </w:pPr>
    </w:p>
    <w:p w:rsidR="004D559E" w:rsidRPr="00237F54" w:rsidRDefault="004D559E" w:rsidP="004D559E">
      <w:pPr>
        <w:pStyle w:val="777"/>
        <w:ind w:firstLine="0"/>
      </w:pPr>
      <w:r w:rsidRPr="00237F54">
        <w:br w:type="page"/>
      </w:r>
      <w:r>
        <w:t xml:space="preserve">                                           Список литературы</w:t>
      </w:r>
    </w:p>
    <w:p w:rsidR="004D559E" w:rsidRPr="00237F54" w:rsidRDefault="004D559E" w:rsidP="004D559E">
      <w:pPr>
        <w:numPr>
          <w:ilvl w:val="0"/>
          <w:numId w:val="2"/>
        </w:numPr>
        <w:tabs>
          <w:tab w:val="clear" w:pos="720"/>
          <w:tab w:val="num" w:pos="567"/>
        </w:tabs>
        <w:spacing w:line="360" w:lineRule="auto"/>
        <w:ind w:left="0" w:firstLine="0"/>
        <w:jc w:val="both"/>
        <w:rPr>
          <w:sz w:val="28"/>
          <w:szCs w:val="28"/>
        </w:rPr>
      </w:pPr>
      <w:r w:rsidRPr="00237F54">
        <w:rPr>
          <w:sz w:val="28"/>
          <w:szCs w:val="28"/>
        </w:rPr>
        <w:t>Гаджинский А.М. Логистика: Учебник для высших и средних специальных учебных заведений. 2-изд. – М.: ИВЦ «Маркетинг», 2003</w:t>
      </w:r>
    </w:p>
    <w:p w:rsidR="004D559E" w:rsidRPr="00237F54" w:rsidRDefault="004D559E" w:rsidP="004D559E">
      <w:pPr>
        <w:numPr>
          <w:ilvl w:val="0"/>
          <w:numId w:val="2"/>
        </w:numPr>
        <w:tabs>
          <w:tab w:val="clear" w:pos="720"/>
          <w:tab w:val="num" w:pos="567"/>
        </w:tabs>
        <w:spacing w:line="360" w:lineRule="auto"/>
        <w:ind w:left="0" w:firstLine="0"/>
        <w:jc w:val="both"/>
        <w:rPr>
          <w:sz w:val="28"/>
          <w:szCs w:val="28"/>
        </w:rPr>
      </w:pPr>
      <w:r w:rsidRPr="00237F54">
        <w:rPr>
          <w:sz w:val="28"/>
          <w:szCs w:val="28"/>
        </w:rPr>
        <w:t>Логистика: Учебное пособие./Под редакцией Б.А. Аникина: 2-е-изд. – М: ИНФРА-М, 2000</w:t>
      </w:r>
    </w:p>
    <w:p w:rsidR="004D559E" w:rsidRPr="00237F54" w:rsidRDefault="004D559E" w:rsidP="004D559E">
      <w:pPr>
        <w:numPr>
          <w:ilvl w:val="0"/>
          <w:numId w:val="2"/>
        </w:numPr>
        <w:tabs>
          <w:tab w:val="clear" w:pos="720"/>
          <w:tab w:val="num" w:pos="567"/>
        </w:tabs>
        <w:spacing w:line="360" w:lineRule="auto"/>
        <w:ind w:left="0" w:firstLine="0"/>
        <w:jc w:val="both"/>
        <w:rPr>
          <w:sz w:val="28"/>
          <w:szCs w:val="28"/>
        </w:rPr>
      </w:pPr>
      <w:r w:rsidRPr="00237F54">
        <w:rPr>
          <w:sz w:val="28"/>
          <w:szCs w:val="28"/>
        </w:rPr>
        <w:t>Неруш Ю.М. Логистика: Учебник для вузов. – 2-е изд.- М.: ЮНИТИ-ДАНА, 2007</w:t>
      </w:r>
    </w:p>
    <w:p w:rsidR="004D559E" w:rsidRPr="00237F54" w:rsidRDefault="004D559E" w:rsidP="004D559E">
      <w:pPr>
        <w:numPr>
          <w:ilvl w:val="0"/>
          <w:numId w:val="2"/>
        </w:numPr>
        <w:tabs>
          <w:tab w:val="clear" w:pos="720"/>
          <w:tab w:val="num" w:pos="567"/>
        </w:tabs>
        <w:spacing w:line="360" w:lineRule="auto"/>
        <w:ind w:left="0" w:firstLine="0"/>
        <w:jc w:val="both"/>
        <w:rPr>
          <w:sz w:val="28"/>
          <w:szCs w:val="28"/>
        </w:rPr>
      </w:pPr>
      <w:r w:rsidRPr="00237F54">
        <w:rPr>
          <w:sz w:val="28"/>
          <w:szCs w:val="28"/>
        </w:rPr>
        <w:t>Основы логистики: Учебное пособие / Под ред. Л.Б. Миротина и В.И.</w:t>
      </w:r>
      <w:r>
        <w:rPr>
          <w:sz w:val="28"/>
          <w:szCs w:val="28"/>
        </w:rPr>
        <w:t xml:space="preserve"> </w:t>
      </w:r>
      <w:r w:rsidRPr="00237F54">
        <w:rPr>
          <w:sz w:val="28"/>
          <w:szCs w:val="28"/>
        </w:rPr>
        <w:t>Сергеева. – М.: ИНФРА-М, 2003</w:t>
      </w:r>
    </w:p>
    <w:p w:rsidR="004D559E" w:rsidRPr="00237F54" w:rsidRDefault="004D559E" w:rsidP="004D559E">
      <w:pPr>
        <w:numPr>
          <w:ilvl w:val="0"/>
          <w:numId w:val="2"/>
        </w:numPr>
        <w:tabs>
          <w:tab w:val="clear" w:pos="720"/>
          <w:tab w:val="num" w:pos="567"/>
        </w:tabs>
        <w:spacing w:line="360" w:lineRule="auto"/>
        <w:ind w:left="0" w:firstLine="0"/>
        <w:jc w:val="both"/>
        <w:rPr>
          <w:sz w:val="28"/>
          <w:szCs w:val="28"/>
        </w:rPr>
      </w:pPr>
      <w:r w:rsidRPr="00237F54">
        <w:rPr>
          <w:sz w:val="28"/>
          <w:szCs w:val="28"/>
        </w:rPr>
        <w:t>Семененко А.И. Предпринимательская логистика. – СПб.: «Политехника», 2001</w:t>
      </w:r>
    </w:p>
    <w:p w:rsidR="004D559E" w:rsidRPr="00237F54" w:rsidRDefault="004D559E" w:rsidP="004D559E">
      <w:pPr>
        <w:numPr>
          <w:ilvl w:val="0"/>
          <w:numId w:val="2"/>
        </w:numPr>
        <w:tabs>
          <w:tab w:val="clear" w:pos="720"/>
          <w:tab w:val="num" w:pos="567"/>
        </w:tabs>
        <w:spacing w:line="360" w:lineRule="auto"/>
        <w:ind w:left="0" w:firstLine="0"/>
        <w:jc w:val="both"/>
        <w:rPr>
          <w:sz w:val="28"/>
          <w:szCs w:val="28"/>
        </w:rPr>
      </w:pPr>
      <w:r w:rsidRPr="00237F54">
        <w:rPr>
          <w:sz w:val="28"/>
          <w:szCs w:val="28"/>
        </w:rPr>
        <w:t>Смехов А.А. Введение в логистику. – М: «Транспорт», 2002</w:t>
      </w:r>
    </w:p>
    <w:p w:rsidR="004D559E" w:rsidRPr="00237F54" w:rsidRDefault="004D559E" w:rsidP="004D559E">
      <w:pPr>
        <w:numPr>
          <w:ilvl w:val="0"/>
          <w:numId w:val="2"/>
        </w:numPr>
        <w:tabs>
          <w:tab w:val="clear" w:pos="720"/>
          <w:tab w:val="num" w:pos="567"/>
        </w:tabs>
        <w:spacing w:line="360" w:lineRule="auto"/>
        <w:ind w:left="0" w:firstLine="0"/>
        <w:jc w:val="both"/>
        <w:rPr>
          <w:sz w:val="28"/>
          <w:szCs w:val="28"/>
        </w:rPr>
      </w:pPr>
      <w:r w:rsidRPr="00237F54">
        <w:rPr>
          <w:sz w:val="28"/>
          <w:szCs w:val="28"/>
        </w:rPr>
        <w:t>Практикум по логистике: Учебное пособие/Под ред. Б.А.</w:t>
      </w:r>
      <w:r>
        <w:rPr>
          <w:sz w:val="28"/>
          <w:szCs w:val="28"/>
        </w:rPr>
        <w:t xml:space="preserve"> </w:t>
      </w:r>
      <w:r w:rsidRPr="00237F54">
        <w:rPr>
          <w:sz w:val="28"/>
          <w:szCs w:val="28"/>
        </w:rPr>
        <w:t>Аникина.– М: ИНФРА-М, 2005</w:t>
      </w:r>
    </w:p>
    <w:p w:rsidR="00CB75C4" w:rsidRDefault="00CB75C4">
      <w:bookmarkStart w:id="4" w:name="_GoBack"/>
      <w:bookmarkEnd w:id="4"/>
    </w:p>
    <w:sectPr w:rsidR="00CB75C4" w:rsidSect="004D559E">
      <w:headerReference w:type="default" r:id="rId7"/>
      <w:footerReference w:type="even"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981" w:rsidRDefault="00FC5663">
      <w:r>
        <w:separator/>
      </w:r>
    </w:p>
  </w:endnote>
  <w:endnote w:type="continuationSeparator" w:id="0">
    <w:p w:rsidR="00955981" w:rsidRDefault="00FC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59E" w:rsidRDefault="004D559E" w:rsidP="004D559E">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559E" w:rsidRDefault="004D559E" w:rsidP="004D559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59E" w:rsidRDefault="004D559E" w:rsidP="004D559E">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C2510">
      <w:rPr>
        <w:rStyle w:val="a5"/>
        <w:noProof/>
      </w:rPr>
      <w:t>2</w:t>
    </w:r>
    <w:r>
      <w:rPr>
        <w:rStyle w:val="a5"/>
      </w:rPr>
      <w:fldChar w:fldCharType="end"/>
    </w:r>
  </w:p>
  <w:p w:rsidR="004D559E" w:rsidRDefault="004D559E" w:rsidP="004D559E">
    <w:pPr>
      <w:pStyle w:val="a7"/>
      <w:framePr w:wrap="auto" w:vAnchor="text" w:hAnchor="margin" w:xAlign="right" w:y="1"/>
      <w:ind w:right="360"/>
      <w:rPr>
        <w:rStyle w:val="a5"/>
      </w:rPr>
    </w:pPr>
  </w:p>
  <w:p w:rsidR="004D559E" w:rsidRDefault="004D559E" w:rsidP="004D559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981" w:rsidRDefault="00FC5663">
      <w:r>
        <w:separator/>
      </w:r>
    </w:p>
  </w:footnote>
  <w:footnote w:type="continuationSeparator" w:id="0">
    <w:p w:rsidR="00955981" w:rsidRDefault="00FC5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59E" w:rsidRDefault="004D559E" w:rsidP="004D559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281A"/>
    <w:multiLevelType w:val="hybridMultilevel"/>
    <w:tmpl w:val="8918ECD8"/>
    <w:lvl w:ilvl="0" w:tplc="0419000F">
      <w:start w:val="1"/>
      <w:numFmt w:val="decimal"/>
      <w:lvlText w:val="%1."/>
      <w:lvlJc w:val="left"/>
      <w:pPr>
        <w:tabs>
          <w:tab w:val="num" w:pos="360"/>
        </w:tabs>
        <w:ind w:left="360" w:hanging="360"/>
      </w:pPr>
    </w:lvl>
    <w:lvl w:ilvl="1" w:tplc="D8CA7914">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5E2F7AE6"/>
    <w:multiLevelType w:val="hybridMultilevel"/>
    <w:tmpl w:val="2F8C60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59E"/>
    <w:rsid w:val="003C2510"/>
    <w:rsid w:val="004D559E"/>
    <w:rsid w:val="00955981"/>
    <w:rsid w:val="00CB75C4"/>
    <w:rsid w:val="00DC1C4A"/>
    <w:rsid w:val="00EE657A"/>
    <w:rsid w:val="00FC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189D69-58FC-4A48-95D6-3D3B0B8B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59E"/>
    <w:rPr>
      <w:sz w:val="24"/>
      <w:szCs w:val="24"/>
    </w:rPr>
  </w:style>
  <w:style w:type="paragraph" w:styleId="5">
    <w:name w:val="heading 5"/>
    <w:basedOn w:val="a"/>
    <w:next w:val="a"/>
    <w:qFormat/>
    <w:rsid w:val="004D559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559E"/>
    <w:pPr>
      <w:tabs>
        <w:tab w:val="center" w:pos="4677"/>
        <w:tab w:val="right" w:pos="9355"/>
      </w:tabs>
    </w:pPr>
  </w:style>
  <w:style w:type="character" w:styleId="a5">
    <w:name w:val="page number"/>
    <w:basedOn w:val="a0"/>
    <w:rsid w:val="004D559E"/>
  </w:style>
  <w:style w:type="paragraph" w:styleId="a6">
    <w:name w:val="Body Text"/>
    <w:basedOn w:val="a"/>
    <w:rsid w:val="004D559E"/>
    <w:rPr>
      <w:rFonts w:ascii="Courier New" w:hAnsi="Courier New" w:cs="Courier New"/>
      <w:sz w:val="22"/>
      <w:szCs w:val="22"/>
    </w:rPr>
  </w:style>
  <w:style w:type="paragraph" w:styleId="a7">
    <w:name w:val="footer"/>
    <w:basedOn w:val="a"/>
    <w:rsid w:val="004D559E"/>
    <w:pPr>
      <w:tabs>
        <w:tab w:val="center" w:pos="4677"/>
        <w:tab w:val="right" w:pos="9355"/>
      </w:tabs>
    </w:pPr>
  </w:style>
  <w:style w:type="paragraph" w:customStyle="1" w:styleId="777">
    <w:name w:val="777"/>
    <w:basedOn w:val="a"/>
    <w:autoRedefine/>
    <w:rsid w:val="004D559E"/>
    <w:pPr>
      <w:spacing w:line="360" w:lineRule="auto"/>
      <w:ind w:firstLine="709"/>
      <w:jc w:val="both"/>
    </w:pPr>
    <w:rPr>
      <w:b/>
      <w:bCs/>
      <w:sz w:val="28"/>
      <w:szCs w:val="28"/>
    </w:rPr>
  </w:style>
  <w:style w:type="character" w:customStyle="1" w:styleId="a4">
    <w:name w:val="Верхний колонтитул Знак"/>
    <w:basedOn w:val="a0"/>
    <w:link w:val="a3"/>
    <w:locked/>
    <w:rsid w:val="004D559E"/>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2772</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VALVE</Company>
  <LinksUpToDate>false</LinksUpToDate>
  <CharactersWithSpaces>18542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Оля</dc:creator>
  <cp:keywords/>
  <dc:description/>
  <cp:lastModifiedBy>admin</cp:lastModifiedBy>
  <cp:revision>2</cp:revision>
  <dcterms:created xsi:type="dcterms:W3CDTF">2014-04-07T22:58:00Z</dcterms:created>
  <dcterms:modified xsi:type="dcterms:W3CDTF">2014-04-07T22:58:00Z</dcterms:modified>
</cp:coreProperties>
</file>