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94" w:rsidRDefault="00D6362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Золотой век государства</w:t>
      </w:r>
      <w:r>
        <w:rPr>
          <w:b/>
          <w:bCs/>
        </w:rPr>
        <w:br/>
        <w:t>1.2 Распад империи</w:t>
      </w:r>
      <w:r>
        <w:rPr>
          <w:b/>
          <w:bCs/>
        </w:rPr>
        <w:br/>
      </w:r>
      <w:r>
        <w:br/>
      </w:r>
      <w:r>
        <w:rPr>
          <w:b/>
          <w:bCs/>
        </w:rPr>
        <w:t>2 Экономика</w:t>
      </w:r>
      <w:r>
        <w:br/>
      </w:r>
      <w:r>
        <w:rPr>
          <w:b/>
          <w:bCs/>
        </w:rPr>
        <w:t>3 Внутреннее устройство</w:t>
      </w:r>
      <w:r>
        <w:br/>
      </w:r>
      <w:r>
        <w:rPr>
          <w:b/>
          <w:bCs/>
        </w:rPr>
        <w:t>4 Культура</w:t>
      </w:r>
      <w:r>
        <w:br/>
      </w:r>
      <w:r>
        <w:rPr>
          <w:b/>
          <w:bCs/>
        </w:rPr>
        <w:t>5 Интересные факты</w:t>
      </w:r>
      <w:r>
        <w:br/>
      </w:r>
      <w:r>
        <w:rPr>
          <w:b/>
          <w:bCs/>
        </w:rPr>
        <w:t>Список литературы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81C94" w:rsidRDefault="00D6362E">
      <w:pPr>
        <w:pStyle w:val="a3"/>
        <w:rPr>
          <w:position w:val="10"/>
        </w:rPr>
      </w:pPr>
      <w:r>
        <w:t>Империя Маджапахит (</w:t>
      </w:r>
      <w:r>
        <w:rPr>
          <w:i/>
          <w:iCs/>
        </w:rPr>
        <w:t>Majapahit</w:t>
      </w:r>
      <w:r>
        <w:t>) — последнее индианизированное королевство в Индонезии в 1293 - ок. 1520 года. Островная империя, находилась на восточной Яве. Столица - город Маджапахит. Основателем империи был Виджая, принц Сингасари. Во время существования государства средневековая Индонезия достигла наибольшей централизации.</w:t>
      </w:r>
      <w:r>
        <w:rPr>
          <w:position w:val="10"/>
        </w:rPr>
        <w:t>[1]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C81C94" w:rsidRDefault="00D6362E">
      <w:pPr>
        <w:pStyle w:val="31"/>
        <w:numPr>
          <w:ilvl w:val="0"/>
          <w:numId w:val="0"/>
        </w:numPr>
      </w:pPr>
      <w:r>
        <w:t>1.1. Золотой век государства</w:t>
      </w:r>
    </w:p>
    <w:p w:rsidR="00C81C94" w:rsidRDefault="00D6362E">
      <w:pPr>
        <w:pStyle w:val="a3"/>
      </w:pPr>
      <w:r>
        <w:t>В 1292 году монгольские войска пришли на Яву, чтобы отомстить за послов Хубилая, которых обидел Кертанагара — правитель Сингасари. Пока Хубилай собирал карательную экспедицию, Кертанагара был убит Джайякатвангом - правителем вассального государства Кедири. Зять Кертанагары Виджая выразил покорность монголам, чтобы с их помощью разгромить Джаякатванга, а после этого выступил против них и прогнал с острова. Далее, опираясь на наиболее экономически развитые регионы Явы (центральные, восточные и северные), правитель Маджапахита начал постепенное объединение окружающих островов, архипелагов и феодальных государств под своей властью. Виджая укрепил и расширил международные отношения, в частности торговые. При нём государство успешно вступило на путь развития. Под управлением Виджая новое королевство успешно добилось контроля над Бали, Мадурой, Малайей и Таньюпурой.</w:t>
      </w:r>
    </w:p>
    <w:p w:rsidR="00C81C94" w:rsidRDefault="00D6362E">
      <w:pPr>
        <w:pStyle w:val="a3"/>
      </w:pPr>
      <w:r>
        <w:t>Однако, правителю не желали подчиняться знатные яванские феодалы. Ещё в 1295 году восставал Рангга Лаво, также при Виджае восстали Сора (1298—1300), Намби (1309—1316), Кути (1319).</w:t>
      </w:r>
      <w:r>
        <w:rPr>
          <w:position w:val="10"/>
        </w:rPr>
        <w:t>[1]</w:t>
      </w:r>
      <w:r>
        <w:t xml:space="preserve"> Шла жестокая борьба за централизацию государства. В её ходе особо выделился Гаджа Мада, талантливый дипломат и предприимчивый политик. В 1331 году он стал главным министром (мапатихом). В том же году были подавлены последние мятежи феодалов, и Маджапахит стал полноценным централизованным государством. В первую очередь была проведена земельная реформа, в результате которой государству стала принадлежать вся земля, была упорядочена налоговая эксплуатация крестьян, была разработана новая система наделения землёй служащих феодалов. Также был создан новый свод законов.</w:t>
      </w:r>
    </w:p>
    <w:p w:rsidR="00C81C94" w:rsidRDefault="00D6362E">
      <w:pPr>
        <w:pStyle w:val="a3"/>
      </w:pPr>
      <w:r>
        <w:t>Вся Ява объединилась под властью правителя Маджапахита. Позже к империи были присоединены наиболее развитые районы Мадуры, Суматры, Сумбавы, Сулавеси, Калимантана, Молуккских островов и Малаккского полуострова. В результате произошло смешение религий: шиваизм был смешан с буддизмом и местными верованиями.</w:t>
      </w:r>
      <w:r>
        <w:rPr>
          <w:position w:val="10"/>
        </w:rPr>
        <w:t>[1]</w:t>
      </w:r>
      <w:r>
        <w:t xml:space="preserve"> На захваченных территориях императоры Маджапахита не проводили никакой экспансионистской политики и репрессий, они просто требовали регулярной выплаты дани.</w:t>
      </w:r>
      <w:r>
        <w:rPr>
          <w:position w:val="10"/>
        </w:rPr>
        <w:t>[2]</w:t>
      </w:r>
      <w:r>
        <w:t xml:space="preserve"> Пика могущества королевство достигло в середине XIV века под управлением короля Хайяма Вурука и его первого советника, Джаяха Мади. Некоторые учёные считают, что королевство занимало всю территорию современной Индонезии, другие утверждают, что территория государства ограничивалась восточной Явой и Бали. В любом случае империя стала очень могущественной в регионе, и поддерживала дипломатические связи с Китаем, Чампой, Камбоджей, Вьетнамом и Таиландом.</w:t>
      </w:r>
    </w:p>
    <w:p w:rsidR="00C81C94" w:rsidRDefault="00D6362E">
      <w:pPr>
        <w:pStyle w:val="31"/>
        <w:numPr>
          <w:ilvl w:val="0"/>
          <w:numId w:val="0"/>
        </w:numPr>
      </w:pPr>
      <w:r>
        <w:t>1.2. Распад империи</w:t>
      </w:r>
    </w:p>
    <w:p w:rsidR="00C81C94" w:rsidRDefault="00D6362E">
      <w:pPr>
        <w:pStyle w:val="a3"/>
        <w:rPr>
          <w:position w:val="10"/>
        </w:rPr>
      </w:pPr>
      <w:r>
        <w:t>Однако золотой век государства был быстротекущим. В XV веке империя начала приходить в упадок. На севере Явы многие города сильно выросли и возвысились, став богаче и влиятельней. Их наместники всё чаще отказывались подчиняться императору, пользуясь своей властью и богатством. Со временем, покорив не только город, но и весь регион, подчиняющийся ему, наместники превращались в князей. С купцами с Ближнего Востока на остров попал ислам, который они охотно приняли. Теперь их целью была борьба с императором за свою независимость. В этой борьбе Маджапахит проиграл, и многочисленные мусульманские княжества на севере Явы превратились в государства.</w:t>
      </w:r>
      <w:r>
        <w:rPr>
          <w:position w:val="10"/>
        </w:rPr>
        <w:t>[2]</w:t>
      </w:r>
    </w:p>
    <w:p w:rsidR="00C81C94" w:rsidRDefault="00D6362E">
      <w:pPr>
        <w:pStyle w:val="a3"/>
        <w:rPr>
          <w:position w:val="10"/>
        </w:rPr>
      </w:pPr>
      <w:r>
        <w:t>Ослаблением империи воспользовались её колонии и в других регионах. Маджапахит потерял свои владения на многих островах, а с ними — и контроль над торговыми путями. Начались многочисленные междоусобные войны, в основном между городами и княжествами, которые вышли из-под подчинения правителю.</w:t>
      </w:r>
      <w:r>
        <w:rPr>
          <w:position w:val="10"/>
        </w:rPr>
        <w:t>[2]</w:t>
      </w:r>
      <w:r>
        <w:t xml:space="preserve"> В 1451 году династия Виджаев прекратила управление страной. В 1478 году на севере Явы теперь независимые княжества образовали коалицию мусульман, которая захватила столицу Маджапахита.</w:t>
      </w:r>
      <w:r>
        <w:rPr>
          <w:position w:val="10"/>
        </w:rPr>
        <w:t>[1][2]</w:t>
      </w:r>
      <w:r>
        <w:t xml:space="preserve"> В 1516 году государство Маджапахит последний раз упоминается в летописях, и, как утверждают учёные, оно распалось ок. 1520.</w:t>
      </w:r>
      <w:r>
        <w:rPr>
          <w:position w:val="10"/>
        </w:rPr>
        <w:t>[1]</w:t>
      </w:r>
    </w:p>
    <w:p w:rsidR="00C81C94" w:rsidRDefault="00D6362E">
      <w:pPr>
        <w:pStyle w:val="a3"/>
      </w:pPr>
      <w:r>
        <w:t>С распадом Маджапахита на Яве и прилегающих островах многие десятилетия точились войны и междоусобицы. В их результате возникли несколько влиятельных княжеств и государств, это Матарам, Тидор, Тернате, Баламбаган и Бантам.</w:t>
      </w:r>
      <w:r>
        <w:rPr>
          <w:position w:val="10"/>
        </w:rPr>
        <w:t>[2]</w:t>
      </w:r>
      <w:r>
        <w:t xml:space="preserve"> Ослабление Индонезии позволило португальцам с лёгкостью покорить этот регион.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>2. Экономика</w:t>
      </w:r>
    </w:p>
    <w:p w:rsidR="00C81C94" w:rsidRDefault="00D6362E">
      <w:pPr>
        <w:pStyle w:val="a3"/>
        <w:rPr>
          <w:position w:val="10"/>
        </w:rPr>
      </w:pPr>
      <w:r>
        <w:t>Империя существовала на островах, которые находились на торговых путях. Её существование способствовало развитию торговых отношений между самой империей, Китаем, Индией и Ближним Востоком. Маджапахит был транзитным государством и местом обмена товарами одновременно. Сам Маджапахит продавал на рынке ценные породы деревьев, олово, пряности, рис, изделия домашнего обихода и т. д.</w:t>
      </w:r>
      <w:r>
        <w:rPr>
          <w:position w:val="10"/>
        </w:rPr>
        <w:t>[2]</w:t>
      </w:r>
      <w:r>
        <w:t xml:space="preserve"> Все эти товары попадали в империю в виде дани от соседних мелких государств и различных феодалов, а также в виде поборов с крестьян и ремесленников. И те, и другие, обязаны были уплатить государству налог размером в 1/10 собранного урожая или созданных ремесленных изделий.</w:t>
      </w:r>
      <w:r>
        <w:rPr>
          <w:position w:val="10"/>
        </w:rPr>
        <w:t>[2]</w:t>
      </w:r>
    </w:p>
    <w:p w:rsidR="00C81C94" w:rsidRDefault="00D6362E">
      <w:pPr>
        <w:pStyle w:val="a3"/>
        <w:rPr>
          <w:position w:val="10"/>
        </w:rPr>
      </w:pPr>
      <w:r>
        <w:t>Внутри страны также рос и поощрялся правительством товарообмен, например, рис из центральных районов Явы шёл на запад и восток острова, вывозился на Молуккские острова откуда привозились пряности. На восточном побережье Явы было множество солеварен, которые снабжали империю солью. В связи с ростом ремесла в городах некоторые крестьяне меняли часть урожая на сельскохозяйственные изделия и т. д.</w:t>
      </w:r>
      <w:r>
        <w:rPr>
          <w:position w:val="10"/>
        </w:rPr>
        <w:t>[2]</w:t>
      </w:r>
    </w:p>
    <w:p w:rsidR="00C81C94" w:rsidRDefault="00D6362E">
      <w:pPr>
        <w:pStyle w:val="a3"/>
        <w:rPr>
          <w:position w:val="10"/>
        </w:rPr>
      </w:pPr>
      <w:r>
        <w:t>Из Маджапахита на внешний рынок, кроме собранной дани и поборов, вывозились также батик, медная и бронзовая посуда, циновки, парча, украшения, произведения искусства из ценных пород дерева, яванские кинжалы (крисы) и т. д.</w:t>
      </w:r>
      <w:r>
        <w:rPr>
          <w:position w:val="10"/>
        </w:rPr>
        <w:t>[2]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>3. Внутреннее устройство</w:t>
      </w:r>
    </w:p>
    <w:p w:rsidR="00C81C94" w:rsidRDefault="00D6362E">
      <w:pPr>
        <w:pStyle w:val="a3"/>
      </w:pPr>
      <w:r>
        <w:t>Выше всех в стране был император. Он был владел крупными земными наделами, а после реформ Гаджа Мады — верховным владельцем всех земель империи, а вассальные князья, ранее являвшиеся наследственными держателями своих земных наделов — губернаторами и наместниками. Они управляли огромными провинциями и округами, на которые делилась территория Маджапахита, при этом сочетая фискальные, административные и судебные функции, будучи ответственными перед пати — правой рукой императора. Также у императора был главный министр — мапатих. Он помогал управлять ему страной, хотя бывали и исключения, когда власть брал в свои руки либо сам император, либо мапатих.</w:t>
      </w:r>
    </w:p>
    <w:p w:rsidR="00C81C94" w:rsidRDefault="00D6362E">
      <w:pPr>
        <w:pStyle w:val="a3"/>
      </w:pPr>
      <w:r>
        <w:t>Отдельные земляные наделы доставались в пользование монастырям. В стране было несколько религий, в том числе и смешанных, но большой популярностью всё равно пользовался шиваизм и буддизм.</w:t>
      </w:r>
      <w:r>
        <w:rPr>
          <w:position w:val="10"/>
        </w:rPr>
        <w:t>[1][2]</w:t>
      </w:r>
      <w:r>
        <w:t xml:space="preserve"> Верхушка духовенства этих религий жила при дворе императора и принимали участие в императорском совете.</w:t>
      </w:r>
    </w:p>
    <w:p w:rsidR="00C81C94" w:rsidRDefault="00D6362E">
      <w:pPr>
        <w:pStyle w:val="a3"/>
        <w:rPr>
          <w:position w:val="10"/>
        </w:rPr>
      </w:pPr>
      <w:r>
        <w:t>Простые крестьяне по-прежнему жили в общинах. Яванская община коллективно пользовалась землёй, которая периодически давалась в пользование отдельным её членам. В самой общине процветало натуральное хозяйство, но возникало и неравенство, ею управлял выбираемый староста, которого со временем стали назначать местные крупные феодалы. Также со временем стало расти ремесло с целью обеспечения армии и торговли.</w:t>
      </w:r>
      <w:r>
        <w:rPr>
          <w:position w:val="10"/>
        </w:rPr>
        <w:t>[2]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>4. Культура</w:t>
      </w:r>
    </w:p>
    <w:p w:rsidR="00C81C94" w:rsidRDefault="00D6362E">
      <w:pPr>
        <w:pStyle w:val="a3"/>
      </w:pPr>
      <w:r>
        <w:t>В Маджапахите развивались изобразительное искусство и литература. В XIV веке в государстве искусство достигает своей высшей точки развития.</w:t>
      </w:r>
    </w:p>
    <w:p w:rsidR="00C81C94" w:rsidRDefault="00D6362E">
      <w:pPr>
        <w:pStyle w:val="a3"/>
        <w:rPr>
          <w:position w:val="10"/>
        </w:rPr>
      </w:pPr>
      <w:r>
        <w:t>Известно, что в империи жил ряд талантливых поэтов. Одними из них были Прапанча, прославившийся своей поэмой «Негаракартагама», посвящённой Хайаму Вуруку, и Тантулар, также известный поэт. Кроме написания своих литературных произведений при дворе императора широко приветствовался перевод произведений с индийского на яванский. Также особого развития достигло составление и написание хроник, например, книги «Книга царей Тумапеля и Маджапахита», которую написали в конце XV века.</w:t>
      </w:r>
      <w:r>
        <w:rPr>
          <w:position w:val="10"/>
        </w:rPr>
        <w:t>[2]</w:t>
      </w:r>
    </w:p>
    <w:p w:rsidR="00C81C94" w:rsidRDefault="00D6362E">
      <w:pPr>
        <w:pStyle w:val="a3"/>
      </w:pPr>
      <w:r>
        <w:t>Отдельно стоит выделить театральное искусство, музыку и танцы. На Яве обязательным атрибутом на всех праздниках были танцы и оркестр, называемый «гамеланг», а император при дворе всегда имел целые балетные труппы.</w:t>
      </w:r>
      <w:r>
        <w:rPr>
          <w:position w:val="10"/>
        </w:rPr>
        <w:t>[2]</w:t>
      </w:r>
      <w:r>
        <w:t xml:space="preserve"> Развивался и «вайанг» — театр теней. Его репертуар был основан на индийском эпосе, фигурки были вырезаны из буйволовой кожи по особым канонам, их вырезание было отдельным ремеслом. Архитектура и скульптура также добились некоторых успехов.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>5. Интересные факты</w:t>
      </w:r>
    </w:p>
    <w:p w:rsidR="00C81C94" w:rsidRDefault="00D6362E">
      <w:pPr>
        <w:pStyle w:val="a3"/>
      </w:pPr>
      <w:r>
        <w:t xml:space="preserve">Образ легендарной правительницы Маджапахита XIV века </w:t>
      </w:r>
      <w:r>
        <w:rPr>
          <w:i/>
          <w:iCs/>
        </w:rPr>
        <w:t>Кен Дедес</w:t>
      </w:r>
      <w:r>
        <w:t xml:space="preserve"> был использован в культовой картине индонезийского художника Джима Супангката, положившей начало ключевому направлению современной индонезийской живописи — Движению «Новое искусство».</w:t>
      </w:r>
    </w:p>
    <w:p w:rsidR="00C81C94" w:rsidRDefault="00D6362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81C94" w:rsidRDefault="00D636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Маджапахит; Большая советская энциклопедия</w:t>
      </w:r>
    </w:p>
    <w:p w:rsidR="00C81C94" w:rsidRDefault="00D6362E">
      <w:pPr>
        <w:pStyle w:val="a3"/>
        <w:numPr>
          <w:ilvl w:val="0"/>
          <w:numId w:val="1"/>
        </w:numPr>
        <w:tabs>
          <w:tab w:val="left" w:pos="707"/>
        </w:tabs>
      </w:pPr>
      <w:r>
        <w:t>Что такое государство Маджапахит? Национальная Энциклопедическая Служба</w:t>
      </w:r>
    </w:p>
    <w:p w:rsidR="00C81C94" w:rsidRDefault="00D6362E">
      <w:pPr>
        <w:pStyle w:val="a3"/>
        <w:spacing w:after="0"/>
      </w:pPr>
      <w:r>
        <w:t>Источник: http://ru.wikipedia.org/wiki/Маджапахит</w:t>
      </w:r>
      <w:bookmarkStart w:id="0" w:name="_GoBack"/>
      <w:bookmarkEnd w:id="0"/>
    </w:p>
    <w:sectPr w:rsidR="00C81C9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62E"/>
    <w:rsid w:val="00C81C94"/>
    <w:rsid w:val="00D6362E"/>
    <w:rsid w:val="00D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51149-1C0F-417E-A3F2-0314EA98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2014-04-04T15:21:00Z</dcterms:created>
  <dcterms:modified xsi:type="dcterms:W3CDTF">2014-04-04T15:21:00Z</dcterms:modified>
</cp:coreProperties>
</file>