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66" w:rsidRPr="001C2BC1" w:rsidRDefault="003D1066" w:rsidP="001C2BC1">
      <w:pPr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006786">
      <w:pPr>
        <w:pStyle w:val="4"/>
        <w:ind w:left="0" w:right="-99" w:firstLine="720"/>
        <w:rPr>
          <w:b w:val="0"/>
          <w:sz w:val="24"/>
          <w:szCs w:val="24"/>
        </w:rPr>
      </w:pPr>
      <w:r w:rsidRPr="001C2BC1">
        <w:rPr>
          <w:b w:val="0"/>
          <w:sz w:val="24"/>
          <w:szCs w:val="24"/>
        </w:rPr>
        <w:t>СОДЕРЖАНИЕ</w:t>
      </w: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  <w:r w:rsidRPr="001C2BC1">
        <w:rPr>
          <w:sz w:val="24"/>
          <w:szCs w:val="24"/>
          <w:u w:val="single"/>
        </w:rPr>
        <w:t xml:space="preserve">Введение                                                                           </w:t>
      </w: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  <w:r w:rsidRPr="001C2BC1">
        <w:rPr>
          <w:sz w:val="24"/>
          <w:szCs w:val="24"/>
          <w:u w:val="single"/>
        </w:rPr>
        <w:t xml:space="preserve">Что такое магия?                                                              </w:t>
      </w:r>
    </w:p>
    <w:p w:rsidR="005D00E4" w:rsidRPr="001C2BC1" w:rsidRDefault="005D00E4" w:rsidP="001C2BC1">
      <w:pPr>
        <w:pStyle w:val="7"/>
        <w:ind w:right="-99" w:firstLine="720"/>
        <w:jc w:val="both"/>
        <w:rPr>
          <w:sz w:val="24"/>
          <w:szCs w:val="24"/>
          <w:u w:val="single"/>
        </w:rPr>
      </w:pPr>
    </w:p>
    <w:p w:rsidR="005D00E4" w:rsidRPr="001C2BC1" w:rsidRDefault="005D00E4" w:rsidP="001C2BC1">
      <w:pPr>
        <w:pStyle w:val="7"/>
        <w:ind w:right="-99" w:firstLine="720"/>
        <w:jc w:val="both"/>
        <w:rPr>
          <w:sz w:val="24"/>
          <w:szCs w:val="24"/>
          <w:u w:val="single"/>
        </w:rPr>
      </w:pPr>
      <w:r w:rsidRPr="001C2BC1">
        <w:rPr>
          <w:sz w:val="24"/>
          <w:szCs w:val="24"/>
          <w:u w:val="single"/>
        </w:rPr>
        <w:t xml:space="preserve">Причины возникновения магии                                     </w:t>
      </w: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  <w:r w:rsidRPr="001C2BC1">
        <w:rPr>
          <w:sz w:val="24"/>
          <w:szCs w:val="24"/>
          <w:u w:val="single"/>
        </w:rPr>
        <w:t xml:space="preserve">Время возникновения  магии                                         </w:t>
      </w:r>
    </w:p>
    <w:p w:rsidR="003D1066" w:rsidRPr="001C2BC1" w:rsidRDefault="003D1066" w:rsidP="001C2BC1">
      <w:pPr>
        <w:pStyle w:val="7"/>
        <w:ind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7"/>
        <w:ind w:right="-99" w:firstLine="720"/>
        <w:jc w:val="both"/>
        <w:rPr>
          <w:sz w:val="24"/>
          <w:szCs w:val="24"/>
          <w:u w:val="single"/>
        </w:rPr>
      </w:pPr>
      <w:r w:rsidRPr="001C2BC1">
        <w:rPr>
          <w:sz w:val="24"/>
          <w:szCs w:val="24"/>
          <w:u w:val="single"/>
        </w:rPr>
        <w:t xml:space="preserve">Разновидность магии                                                     </w:t>
      </w:r>
    </w:p>
    <w:p w:rsidR="003D1066" w:rsidRPr="001C2BC1" w:rsidRDefault="003D1066" w:rsidP="001C2BC1">
      <w:pPr>
        <w:pStyle w:val="7"/>
        <w:ind w:right="-99" w:firstLine="720"/>
        <w:jc w:val="both"/>
        <w:rPr>
          <w:sz w:val="24"/>
          <w:szCs w:val="24"/>
          <w:u w:val="single"/>
        </w:rPr>
      </w:pPr>
    </w:p>
    <w:p w:rsidR="005D00E4" w:rsidRPr="001C2BC1" w:rsidRDefault="005D00E4" w:rsidP="001C2BC1">
      <w:pPr>
        <w:pStyle w:val="5"/>
        <w:ind w:left="567" w:right="-99" w:firstLine="720"/>
        <w:jc w:val="both"/>
        <w:rPr>
          <w:sz w:val="24"/>
          <w:szCs w:val="24"/>
          <w:u w:val="single"/>
        </w:rPr>
      </w:pPr>
      <w:r w:rsidRPr="001C2BC1">
        <w:rPr>
          <w:sz w:val="24"/>
          <w:szCs w:val="24"/>
          <w:u w:val="single"/>
        </w:rPr>
        <w:t xml:space="preserve">Путешествие в астрале                                                   </w:t>
      </w:r>
    </w:p>
    <w:p w:rsidR="003D1066" w:rsidRPr="001C2BC1" w:rsidRDefault="003D1066" w:rsidP="001C2BC1">
      <w:pPr>
        <w:ind w:left="567"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pStyle w:val="8"/>
        <w:ind w:right="-99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1C2BC1">
        <w:rPr>
          <w:rFonts w:ascii="Times New Roman" w:hAnsi="Times New Roman"/>
          <w:sz w:val="24"/>
          <w:szCs w:val="24"/>
          <w:u w:val="single"/>
        </w:rPr>
        <w:t xml:space="preserve">В чем смысл  магии?                                                      </w:t>
      </w:r>
    </w:p>
    <w:p w:rsidR="003D1066" w:rsidRPr="001C2BC1" w:rsidRDefault="003D1066" w:rsidP="001C2BC1">
      <w:pPr>
        <w:pStyle w:val="6"/>
        <w:ind w:right="-99" w:firstLine="720"/>
        <w:jc w:val="both"/>
        <w:rPr>
          <w:sz w:val="24"/>
          <w:szCs w:val="24"/>
          <w:u w:val="single"/>
        </w:rPr>
      </w:pPr>
    </w:p>
    <w:p w:rsidR="003D1066" w:rsidRPr="001C2BC1" w:rsidRDefault="003D1066" w:rsidP="001C2BC1">
      <w:pPr>
        <w:ind w:left="567" w:right="-99" w:firstLine="720"/>
        <w:jc w:val="both"/>
        <w:rPr>
          <w:sz w:val="24"/>
          <w:szCs w:val="24"/>
          <w:u w:val="single"/>
        </w:rPr>
      </w:pPr>
      <w:r w:rsidRPr="001C2BC1">
        <w:rPr>
          <w:sz w:val="24"/>
          <w:szCs w:val="24"/>
          <w:u w:val="single"/>
        </w:rPr>
        <w:t xml:space="preserve">Заключение                                                                     </w:t>
      </w:r>
    </w:p>
    <w:p w:rsidR="003D1066" w:rsidRPr="001C2BC1" w:rsidRDefault="003D1066" w:rsidP="001C2BC1">
      <w:pPr>
        <w:pStyle w:val="1"/>
        <w:ind w:firstLine="720"/>
        <w:jc w:val="both"/>
        <w:rPr>
          <w:b w:val="0"/>
          <w:szCs w:val="24"/>
        </w:rPr>
      </w:pPr>
    </w:p>
    <w:p w:rsidR="003D1066" w:rsidRPr="001C2BC1" w:rsidRDefault="003D1066" w:rsidP="001C2BC1">
      <w:pPr>
        <w:pStyle w:val="21"/>
        <w:ind w:firstLine="72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1C2BC1">
        <w:rPr>
          <w:rFonts w:ascii="Times New Roman" w:hAnsi="Times New Roman"/>
          <w:b w:val="0"/>
          <w:sz w:val="24"/>
          <w:szCs w:val="24"/>
          <w:u w:val="single"/>
        </w:rPr>
        <w:t xml:space="preserve">Список использованной литературы                            </w:t>
      </w:r>
    </w:p>
    <w:p w:rsidR="003D1066" w:rsidRPr="001C2BC1" w:rsidRDefault="003D1066" w:rsidP="001C2BC1">
      <w:pPr>
        <w:pStyle w:val="1"/>
        <w:ind w:firstLine="720"/>
        <w:jc w:val="both"/>
        <w:rPr>
          <w:b w:val="0"/>
          <w:szCs w:val="24"/>
        </w:rPr>
      </w:pPr>
    </w:p>
    <w:p w:rsidR="003D1066" w:rsidRPr="001C2BC1" w:rsidRDefault="003D1066" w:rsidP="001C2BC1">
      <w:pPr>
        <w:pStyle w:val="1"/>
        <w:ind w:firstLine="720"/>
        <w:jc w:val="both"/>
        <w:rPr>
          <w:b w:val="0"/>
          <w:szCs w:val="24"/>
        </w:rPr>
      </w:pPr>
    </w:p>
    <w:p w:rsidR="003D1066" w:rsidRPr="001C2BC1" w:rsidRDefault="003D1066" w:rsidP="001C2BC1">
      <w:pPr>
        <w:pStyle w:val="1"/>
        <w:ind w:firstLine="720"/>
        <w:jc w:val="both"/>
        <w:rPr>
          <w:b w:val="0"/>
          <w:szCs w:val="24"/>
        </w:rPr>
      </w:pPr>
    </w:p>
    <w:p w:rsidR="003D1066" w:rsidRPr="001C2BC1" w:rsidRDefault="003D1066" w:rsidP="001C2BC1">
      <w:pPr>
        <w:pStyle w:val="1"/>
        <w:ind w:firstLine="720"/>
        <w:jc w:val="both"/>
        <w:rPr>
          <w:b w:val="0"/>
          <w:szCs w:val="24"/>
        </w:rPr>
      </w:pPr>
    </w:p>
    <w:p w:rsidR="003D1066" w:rsidRPr="001C2BC1" w:rsidRDefault="003D1066" w:rsidP="001C2BC1">
      <w:pPr>
        <w:pStyle w:val="1"/>
        <w:ind w:firstLine="720"/>
        <w:jc w:val="both"/>
        <w:rPr>
          <w:b w:val="0"/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1C2BC1" w:rsidRPr="001C2BC1" w:rsidRDefault="001C2BC1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A10810">
      <w:pPr>
        <w:pStyle w:val="a3"/>
        <w:ind w:left="0" w:firstLine="720"/>
        <w:jc w:val="center"/>
        <w:rPr>
          <w:szCs w:val="24"/>
        </w:rPr>
      </w:pPr>
      <w:r w:rsidRPr="001C2BC1">
        <w:rPr>
          <w:szCs w:val="24"/>
        </w:rPr>
        <w:t>Введение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Существуют различные определения магии. Но все они неизменно отмечают одну ее особенность: в ее основе всегда лежит вера в сверхъестественные силы и в способность человека с помощью этих сил контролировать окружающий мир. Оккультные науки представляют собой целостную сферу мировой культуры. На протяжении не менее чем пяти тысячелетий она развивалась по собственным законам, находясь в едином контексте с иными областями интеллектуальной рефлексии человечества. Приятно напоминать о том, что научная химия не могла бы возникнуть, не будь алхимии; что астрономия была не возможна без астрологии; что в оболочке оккультизма зародилась некогда психология. Всё это верно, но хотелось бы подчеркнуть, что оккультизм не нуждается в оправданиях, и его право на существование определяется вовсе не тем, что когда-то он оказал помощь иному, рационалистическому знанию. Оккультизм существует и сам по себе интересен; он самоценен уже потому, что является одним из «вечных спутников человечества».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Творцы классической науки были кем угодно, но только не людьми научно ограниченными. Коперниканская картина мира впитала в себя пифагореизм Филолая (центральное положение главного светила), платонистское убеждение в «божественном совершенстве» небесных сфер и их кругового движения. Кеплер воспринял динамику магических сил и астрологическую символику вписанных друг в друга геометрических фигур. Мысленные эксперименты и аргументация Галилея проникнуты духом схоластики. Дань, которую отдал Ньютон увлечению алхимией, из этого же ряда явлений.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Возникающая наука была далека от того, чтобы беречь свою стерильность, и не чуралась учиться у натуральной магии.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jc w:val="center"/>
        <w:rPr>
          <w:szCs w:val="24"/>
        </w:rPr>
      </w:pPr>
      <w:r w:rsidRPr="001C2BC1">
        <w:rPr>
          <w:szCs w:val="24"/>
        </w:rPr>
        <w:t>Что такое магия?</w:t>
      </w:r>
    </w:p>
    <w:p w:rsidR="001C2BC1" w:rsidRPr="00A10810" w:rsidRDefault="001C2BC1" w:rsidP="001C2BC1">
      <w:pPr>
        <w:ind w:left="567" w:firstLine="720"/>
        <w:jc w:val="both"/>
        <w:rPr>
          <w:color w:val="FF0000"/>
          <w:sz w:val="24"/>
          <w:szCs w:val="24"/>
        </w:rPr>
      </w:pPr>
      <w:r w:rsidRPr="001C2BC1">
        <w:rPr>
          <w:sz w:val="24"/>
          <w:szCs w:val="24"/>
        </w:rPr>
        <w:tab/>
        <w:t xml:space="preserve">“Магия </w:t>
      </w:r>
      <w:r w:rsidR="002030F6">
        <w:rPr>
          <w:sz w:val="24"/>
          <w:szCs w:val="24"/>
        </w:rPr>
        <w:t xml:space="preserve">( колдовство, волшебство) </w:t>
      </w:r>
      <w:r w:rsidRPr="001C2BC1">
        <w:rPr>
          <w:sz w:val="24"/>
          <w:szCs w:val="24"/>
        </w:rPr>
        <w:t>- это обряды, связанные с верой в способность человека сверхъестественным путем воздействовать на людей, животных, явления природы, а также на воображаемых духов и богов</w:t>
      </w:r>
      <w:r w:rsidRPr="00A10810">
        <w:rPr>
          <w:color w:val="FF0000"/>
          <w:sz w:val="24"/>
          <w:szCs w:val="24"/>
        </w:rPr>
        <w:t>”(Большая советская энциклопедия, 9, 15, 152).</w:t>
      </w:r>
    </w:p>
    <w:p w:rsidR="001C2BC1" w:rsidRPr="00A10810" w:rsidRDefault="001C2BC1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ab/>
        <w:t>Магическое действие, как правило, состоит из следующих основных элементов: материальный предмет (вещество), то есть инструмент; словесное заклинание - просьба или требование, с которым обращаются к сверхъестественным силам; определенные действия и движения без слов - обряд.</w:t>
      </w:r>
      <w:r w:rsidR="00A10810">
        <w:rPr>
          <w:color w:val="FF0000"/>
          <w:szCs w:val="24"/>
        </w:rPr>
        <w:t>( 1 )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Если при раскрытии этого вопроса использовать сравнение, то прекрасным началом будет такой, на первый взгляд, странный вопрос: «видели ли вы конный экипаж, едущий по улице?». Если видели и внимательно наблюдали, то вы в состоянии постичь механику, философию, физиологию и, в частности, Магию.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 Если этот вопрос и особенно ответ вам показался глупым, то это говорит о том, что вы не умеете наблюдать, вы смотрите, но не видите; вы ощущаете, но не чувствуете; у вас нет привычки размышлять о виденном, искать связи между предметами, по-видимому, самыми простыми.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Сократ, проходя однажды по улицам Афин, увидел человека, несущего дрова, и заметил, что дрова сложены артистически; он подошел к этому человеку, разговорился с ним, сделал его своим учеником, и в результате из него вышел знаменитый Ксенофонт.  Следовательно, Сократ видел умственным взором яснее, чем глазами.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Магия кажется такой темной и не понятной, даже для тех, кто ее изучает серьезно, лишь потому, что изучающий с самого начала вдается в многосложные подробности, в которых и запутывается.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Чтобы понять, что такое Магия нужно, прежде всего, проникнуться идеей, что все, поражающие чувства, предметы внешнего мира есть лишь видимые отражения невидимых идей и законов, которые могут быть выведены мыслящим разумом из этих чувственных восприятий.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Что должно интересовать человека в личности другого? Не его одежда, а его характер и образ его действий. Одежда, и особенно манера ее носить, указывают приблизительно на воспитание человека; но это только слабое отражение его внутреннего мира.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Следовательно, все физические явления – только отражения, одежда высших сущностей, идей. Каменная статуя – форма, в которую скульптор облек свою мысль. Стул – это вещественная передача мысли столяра, и так во всей природе: дерево, насекомое, цветок есть материальные изображения отвлеченностей в полном смысле этого слова. Этих отвлеченностей не видит ученый, занимающийся только внешностью вещей, которому и с ними достаточно дела. Поэты и женщины лучше понимают этот таинственный язык природы, потому что они интуитивно чувствуют, что такое всемирная любовь. Ведь Магия – наука любви.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Экипаж, лошадь, кучер – вот вся философия, вот вся Магия. Если бы мыслящее существо – кучер – захотел, сидя в экипаже, привести его в движение без посредства лошади, то это бы ему не удалось. Но многие считают Магию искусством двигать кареты без лошадей или, говоря иначе, воздействовать волей на материю, без всякого посредствующего агента.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Итак, кучер, находясь в экипаже, не может привести его в движение без лошади. Но лошадь сильнее кучера, и, не смотря на это, кучер властвует над этой грубой силой, при помощи вожжей, и руководит ею.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Кучер соответствует разуму, и главным образом – воле, направляющей движение, поэтому его можно назвать «началом управляющим».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Экипаж соответствует инертной материи, поддерживающей разумное существо и является «началом движим».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Лошадь представляет силу. Повинуясь кучеру и действуя на экипаж, лошадь двигает всю систему – это «движущее начало», представляющее в тоже время и начало промежуточное между кучером и экипажем – связь того, что поддерживает, с тем, кто управляет, то есть материи с волей.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Если вы это хорошо поняли, то вам теперь будет проще понять, что такое Магия.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Очень важно уметь управлять лошадью, уметь противодействовать ее капризам, уметь заставить напрячь все силы в нужный момент или, наоборот, беречь их для длинного пути.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Итак, кучер соответствует человеческой воле, лошадь – жизни во всех ее проявлениях и одинаковой у всех одушевленных и неодушевленных предметов. Таким образом, жизнь является посредником, связью, без которой воля не может влиять на материю, как и кучер – на незапряженный экипаж.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Если мозг не будет иметь достаточно крови для выполнения своих функций, то воля, при всем желании, не в состоянии будет привести в движение тело; следовательно, анемия есть недостаток динамизма в крови, а динамизм – сила, вносимая кровью во все органы, в том числе и в мозг; называйте ее кислородом, теплотой, оксигемоглобином – вы опишете этим лишь ее внешние свойства – ее оболочку; назовите ее жизненной силой – и вы определите ее настоящий характер. 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Когда человек раздражается до того, что «теряет голову», кровь приливает к мозгу, то есть лошадь закусывает удила, и тогда – берегись кучер, если у тебя не хватает силы сладить с лошадью. В этом случае кучер не должен выпускать вожжей, он должен крепко их натянуть, и </w:t>
      </w:r>
      <w:r w:rsidR="000D2DBF" w:rsidRPr="001C2BC1">
        <w:rPr>
          <w:szCs w:val="24"/>
        </w:rPr>
        <w:t>лошадь,</w:t>
      </w:r>
      <w:r w:rsidRPr="001C2BC1">
        <w:rPr>
          <w:szCs w:val="24"/>
        </w:rPr>
        <w:t xml:space="preserve"> укрощенная энергией кучера, мало – помалу успокоится.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То же самое применимо и к человеческому существу: его кучер – воля – должен энергетически воздействовать на гнев, туго натянув вожжи, соединяющие жизненную силу с волей, и человек быстро успокоится.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Кучеру для обуздания лошади, во много раз его сильнейшей, необходимы вожжи и удила; в человеке это будет нервная сила, представляющая средство воздействия воли на организм. Умение направлять и концентрировать ее – первая ступень магического развития.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Знать человеческое тело, его строение и волю, для производства магических операций еще недостаточно. Недостаточно даже изучить по какому-либо трактату технику магических операций – надо самому приложить руки к делу; подобно тому, как, управляя часто лошадьми, становишься, наконец, кучером.</w:t>
      </w:r>
    </w:p>
    <w:p w:rsidR="003D1066" w:rsidRPr="00A10810" w:rsidRDefault="003D1066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 xml:space="preserve">Разница между Магией и Общим Оккультизмом в том, что Магия – наука практическая, тогда как Общий Оккультизм излагает теорию; но желать производить магические опыты, не зная Оккультизма, это то же, что управлять локомотивом, не будучи </w:t>
      </w:r>
      <w:r w:rsidR="000D2DBF" w:rsidRPr="001C2BC1">
        <w:rPr>
          <w:szCs w:val="24"/>
        </w:rPr>
        <w:t>знакомым,</w:t>
      </w:r>
      <w:r w:rsidRPr="001C2BC1">
        <w:rPr>
          <w:szCs w:val="24"/>
        </w:rPr>
        <w:t xml:space="preserve"> с механикой.</w:t>
      </w:r>
      <w:r w:rsidR="00A10810">
        <w:rPr>
          <w:color w:val="FF0000"/>
          <w:szCs w:val="24"/>
        </w:rPr>
        <w:t>( 3 )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Подобно тому, как несбыточна мечта ребенка, которому дали деревянную саблю, сделаться генералом, так же неосуществима и мечта профана, знакомого с Магией понаслышке, - остановить течение воды или движение Солнца, при помощи заученного наизусть заклинания, для похвальбы перед своими друзьями. С другой стороны, что бы сказали солдаты, если бы ребенок с деревянной саблей начал ими командовать?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Прежде, чем распоряжаться силой, заключенной в зерне, надо научиться управлять самим собой.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Прежде, чем получить профессорскую кафедру, надо пройти школу и высшее учебное заведение. Тот, кому это трудно, может стать, например, барменом, для этого понадобится несколько месяцев обучения.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Практическая Магия требует знания соответствующих теорий, как и всех прикладных наук. Механику можно изучить в высшем учебном заведении и стать инженером, или – в слесарной мастерской, и стать слесарем. То же и с Магией.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деревнях есть люди, производящие интересные явления и излечивающие некоторые болезни; искусство это они переняли от других; обычно их называют колдунами и совершенно напрасно их боятся. Наряду с этими слесарями Магии есть люди, изучившие теорию производимых ими магических явлений: это - инженеры Магии.</w:t>
      </w:r>
    </w:p>
    <w:p w:rsidR="003D1066" w:rsidRPr="00A10810" w:rsidRDefault="003D1066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Практическая Магия – наука прикладная: она учит приложениям воли – этого направляющего начала, кучера системы. К чему же прилагается воля? Во всяком случае, не к материи, так как это было бы равносильно желанию кучера сдвинуть незапряженный экипаж, сидя на козлах. Кучер руководит лошадью, а не экипажем.</w:t>
      </w:r>
      <w:r w:rsidR="00A10810">
        <w:rPr>
          <w:color w:val="FF0000"/>
          <w:szCs w:val="24"/>
        </w:rPr>
        <w:t>( 3 )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Одной из важнейших заслуг Оккультизма является установленное им положение, что дух не может непосредственно действовать на материю: он влияет только на посредствующее начало, действующее уже на нее.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Следовательно, маг должен прилагать свою волю не к материи непосредственно, а к тому, что в Оккультизме называют «планом образования» материального мира или астральным планом.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древности Магию определяли как применение воли к силам природы, так что современные физические науки входили в рамки Магии, и посвящаемый учился обращаться с теплотой, светом и электричеством, но в наше время это определение слишком широко и не соответствует понятию, которое оккультист имеет о Практической Магии.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Маг или его ученик, несомненно, производят воздействие своей волей на какие-то силы природы, нужно только установить, на какие именно, хотя очевидно – не на физические.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Но кроме сил физических существуют еще силы гиперфизические, отличающиеся от первых своим происхождением от живых существ, а не от машин.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Рейхенбах своими опытами, произведенными в 1854 году, доказал, что живые существа и некоторые магнетические тела выделяют в темноте флюиды, видимые для сенситивов. Эти флюиды, по мнению Рейхенбаха, есть проявления неизвестной силы, которую он назвал «одом». После него доктор Люис и полковник де Роша наблюдали различные проявления этой же силы.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Индии существует класс людей, развивших в себе, при помощи долголетних упражнений, способность владеть гиперфизическими силами, люди эти называются факирами.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Один из их опытов состоит в следующем: на расстоянии двух аршин от факира, сидящего на полу, ставят горшок с землей, куда сажают зерно какого-нибудь растения. Он устремляет на него свой взгляд, мало-помалу бледнеет и застывает в своей позе, с руками, простертыми к зерну, погруженный, по-видимому, в каталептическое состояние, причем тело его слегка охлаждается.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По прошествии некоторого времени из зерна вырастает побег и быстро увеличивается в размере.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Если продолжить опыт, то растение за три-четыре часа покрывается цветами и на нем появляются зрелые плоды пригодные в пищу.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Что в данном случае произошло?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Воля факира направила нервную силу своего организма, чем привела в действие скрытую в зерне жизненную силу, заставив растение пройти за несколько минут состояние, которого оно достигло бы лишь через много месяцев обычного роста. Эта сила известна всем – это Жизнь.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Является ли Жизнь следствием или причиной органического движения – не важно; суть в том, что воля факира действовала на дремлющую в зерне растительную силу и не только заставила ее проявится, но и дала ей возможность действовать гораздо энергичнее, чем это бывает обычно.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Можно ли назвать это сверхъестественным явлением? Нисколько.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Таким </w:t>
      </w:r>
      <w:r w:rsidR="000D2DBF" w:rsidRPr="001C2BC1">
        <w:rPr>
          <w:szCs w:val="24"/>
        </w:rPr>
        <w:t>образом,</w:t>
      </w:r>
      <w:r w:rsidRPr="001C2BC1">
        <w:rPr>
          <w:szCs w:val="24"/>
        </w:rPr>
        <w:t xml:space="preserve"> факир ускорил нормальный ход явлений природы: он сделал опыт Магии, но не сделал ничего сверхъестественного. Действуя на жизнь растения, факир влияет на его материю. Чем же он повлиял на спящую жизнь растения?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Указания Оккультной Науки позволяют дать решительный ответ: своей собственной жизненной силой, которая на языке современной медицины называется силой, производящей явления растительной или органической жизни человеческого существа.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Главное, что смущает наблюдателя, привыкшего иметь дело с физическими силами, это то, что жизнь выходит из человека и действует на расстоянии, но даже поверхностное изучение исцелений, производимых современными магнетизерами за последние 120 лет, направит исследователя на верный путь.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Вот опыт факира на примере экипажа.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Факира можно сравнить с запряжкой, кучер которой представляет волю, жизненная сила – лошадь, а тело – экипаж.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Зерно – это другая запряжка, с очень тяжелым и неуклюжим экипажем, везомым заморенной клячей (жизнь растения), кучер которого, неопытный мальчишка, в данную минуту спит.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Первый экипаж перегоняет второй. Что бы помочь кляче, факир припрягает свою лошадь к тяжелому экипажу, берет обеих лошадей под уздцы и быстро втаскивает экипаж на гору.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В короткое время подъем (развитие растения), для взятия которого при обыкновенных условиях нужно было бы много </w:t>
      </w:r>
      <w:r w:rsidR="000D2DBF" w:rsidRPr="001C2BC1">
        <w:rPr>
          <w:szCs w:val="24"/>
        </w:rPr>
        <w:t>времени),</w:t>
      </w:r>
      <w:r w:rsidRPr="001C2BC1">
        <w:rPr>
          <w:szCs w:val="24"/>
        </w:rPr>
        <w:t xml:space="preserve"> оказывается пройденным.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Исполнив это, кучер (факир) перепрягает свою лошадь (жизнь) в свой экипаж (тело), который в течение этого времени стоял без лошади (в каталепсии) на дороге.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Понятно ли теперь действие факира на растение?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Если да, то вы имеете понятие о роли жизненной силы при магических опытах.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Из этого примера ясно, что сила, на которую действует воля, есть жизнь, и посредством этой жизненной силы, которой располагает воля человека, он может действовать на другое существо видимого или невидимого мира.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Таким образом, Магия есть сознательное действие воли на жизненную силу, хотя определение это недостаточно точно.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Воля – это сила, имеющаяся у всех людей, но очень мало людей умеют ею разумно пользоваться. Следовательно, надо не только обладать волей, но и уметь прилагать ее к делу, и только с помощью воспитания и упражнения воли можно этого достигнуть.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К выражению «воля» надо прибавить прилагательное «развитая», или вернее «динамизированная», а динамизировать ее можно только путем упражнения.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Сопоставляя теперь все сказанное, получаем следующее определение Магии.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Магия – есть применение динамизированной человеческой воли к быстрому развитию живых сил природы.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Из этого определения видно, прежде всего, что производителем основных сил, то есть воли и ее носителя – жизни, является человек, и изучающим Магию придется изучать человека, главным образом, с психической стороны, а, узнав, как упражнять различные способности человека, они в состоянии будут разработать все детали этих упражнений.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Такое определение магии дал Жерар Анкосс (Папюс) – ближайший и самый значительный ученик Мэтра Филиппа. Будучи </w:t>
      </w:r>
      <w:r w:rsidR="000D2DBF" w:rsidRPr="001C2BC1">
        <w:rPr>
          <w:szCs w:val="24"/>
        </w:rPr>
        <w:t>врачом,</w:t>
      </w:r>
      <w:r w:rsidRPr="001C2BC1">
        <w:rPr>
          <w:szCs w:val="24"/>
        </w:rPr>
        <w:t xml:space="preserve"> по профессии, знатоком химии, ботаники, зоологии, он с удовольствием занимался практической магией и обобщал результаты своей работы в пособиях и учебниках. Его же перу принадлежит интересное, на мой взгляд, описание путешествия в астрале. Вот оно.</w:t>
      </w:r>
      <w:r w:rsidRPr="001C2BC1">
        <w:rPr>
          <w:szCs w:val="24"/>
        </w:rPr>
        <w:tab/>
      </w:r>
      <w:r w:rsidRPr="001C2BC1">
        <w:rPr>
          <w:szCs w:val="24"/>
        </w:rPr>
        <w:tab/>
      </w:r>
      <w:r w:rsidRPr="001C2BC1">
        <w:rPr>
          <w:szCs w:val="24"/>
        </w:rPr>
        <w:tab/>
      </w:r>
      <w:r w:rsidRPr="001C2BC1">
        <w:rPr>
          <w:szCs w:val="24"/>
        </w:rPr>
        <w:tab/>
      </w:r>
      <w:r w:rsidRPr="001C2BC1">
        <w:rPr>
          <w:szCs w:val="24"/>
        </w:rPr>
        <w:tab/>
      </w:r>
      <w:r w:rsidRPr="001C2BC1">
        <w:rPr>
          <w:szCs w:val="24"/>
        </w:rPr>
        <w:tab/>
      </w:r>
      <w:r w:rsidRPr="001C2BC1">
        <w:rPr>
          <w:szCs w:val="24"/>
        </w:rPr>
        <w:tab/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Причины  возникновения магии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Зачем первобытные люди рисовали животных, на которых они охотились, в таком большом количестве? Только с чисто эстетической целью, получая удовольствие от самого процесса? Но почему для творчества они выбрали столь неудобное, плохо освещенное, часто труднодоступное место - пещеры, их отдаленные коридоры и проходы? Зачем после окончания своей работы они не наслаждались ее лицезрением, а разрушали - метали в нее копья и дротики? Ответить на эти вопросы помогают этнографические наблюдения за народами, еще в XIX - XX веках сохранившими первобытный уклад жизни.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Известно, что австралийские аборигены перед началом охоты исполняли специальный обряд: рисовали на песке фигуру кенгуру и во время ритуального танца вонзали в изображенное животное свои боевые копья. При этом они полагали, что, попав в рисунок животного, попадут и в само животное во время охоты. Очевидно, так же полагал и первобытный человек. Здесь можно привести слова Карла Маркса о фетишизме: ”Распаленная вожделением фантазия создает у фетишиста иллюзию, будто “бесчувственная вещь” может изменить свои свойственные свойства для того только, чтобы удовлетворить его прихоть”. Аналогичная иллюзия создавалась и у первобытных участников магического ритуала, символизирующего смерть и убийство животного. “Распаленная вожделением фантазия” исполнителей ритуала превращала имитацию охоты в саму охоту, ритуально-магическое “убийство” животного в реальное убийство зверя.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Корни первобытной веры в магию следует искать в материальных и общественных условиях жизни людей. Первобытное состояние человечества иногда изображается полным блаженства, когда люди как баловни природы получали от нее в виде даров все необходимое для жизни. Но о трудностях первобытных людей, о суровых, подчас трагических условиях их жизни красноречиво говорят следующие цифры: почти 50% неандертальцев не доживали до своего двадцатилетия. У кроманьонца средняя продолжительность жизни не превышала 20 лет. В наиболее тяжелом положении оказывались женщины и дети: 38% неандертальцев умирало, не достигнув и 11 лет, почти никто из женщин не доживал до 25 лет. У питекантропов и синантропов смертность была еще выше: 68% синантропов не достигало и 14 лет.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Эти данные были получены учеными при изучении костных останков первобытных людей. Высокий уровень смертности чаще всего был результатом частых голодовок, смертельных ранений в ходе охоты на крупных животных, что было закономерным и естественным в силу неразвитости </w:t>
      </w:r>
      <w:r w:rsidR="000D2DBF" w:rsidRPr="001C2BC1">
        <w:rPr>
          <w:szCs w:val="24"/>
        </w:rPr>
        <w:t>производительных первобытных</w:t>
      </w:r>
      <w:r w:rsidRPr="001C2BC1">
        <w:rPr>
          <w:szCs w:val="24"/>
        </w:rPr>
        <w:t xml:space="preserve"> сил, бедности и слабости первобытной техники. У людей той эпохи были лишь простейшие орудия труда, сделанные из камня, кости, дерева. Они были грубы и не могли обеспечить постоянные источники питания. Средства к существованию древнейшие люди добывали охотой, рыбной ловлей, собирательством. Однако первобытный охотник, несмотря на все свое умение и искусство, часто оставался без добычи, а рыболов без рыбы: зверь исчезал из леса, рыба покидала реки. Растительную же пищу можно было добывать лишь в определенные месяцы года.</w:t>
      </w:r>
    </w:p>
    <w:p w:rsidR="005D00E4" w:rsidRPr="001C2BC1" w:rsidRDefault="005D00E4" w:rsidP="001C2BC1">
      <w:pPr>
        <w:pStyle w:val="a3"/>
        <w:ind w:firstLine="720"/>
        <w:rPr>
          <w:szCs w:val="24"/>
          <w:u w:val="single"/>
        </w:rPr>
      </w:pPr>
      <w:r w:rsidRPr="001C2BC1">
        <w:rPr>
          <w:szCs w:val="24"/>
          <w:u w:val="single"/>
        </w:rPr>
        <w:t>Трудовая деятельность первобытных людей, все усилия наших далеких предков, имевшие своей целью обеспечить себя и своих близких средствами к существованию, нередко заканчивались безрезультатно. Это вызывало у них состояние неуверенности в своих силах, неуверенности в будущем. Отсутствие реальных средств, гарантирующих надежные и постоянные результаты производственной деятельности, и явились основными причинами того, что человек каменного века обратился к поискам иррациональных средств практического воздействия на природу. Подобными средствами и явились магические ритуалы и обряды. Так экономическая неразвитость, слабость первобытного человечества, выразившаяся в практическом бессилии человека перед природой, и явилась тем социальным фоном, на котором выросла вера в магию.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Первобытные люди были убеждены, что посредством исполнения магических обрядов они вступают в контакт со сверхъестественной силой, могущей защитить их от стихий природы, от всех злых сил и существ, помочь в достижении той или иной практической цели, которую они не в состоянии достичь посредством реальных приемов и средств. Конкретные формы колдовства создавались каждым родом, племенем, общиной самостоятельно, результатом чего явилось бесчисленное многообразие магических ритуалов и обрядов. Ученые описали и систематизировали буквально тысячи колдовских ритуалов и верований, бытовавших у разных народов в разные времена.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Исследователи открыли пещерные рисунки, называемые «вонджина», у туземцев северо-западной Австралии.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Чтобы был хороший дождь, хороший урожай, много скота. Для этого туземцы рисовали под «вонджина» то, что им было нужно.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Отправляясь на поиски пищи, на охоту, люди пер</w:t>
      </w:r>
      <w:r w:rsidRPr="001C2BC1">
        <w:rPr>
          <w:szCs w:val="24"/>
        </w:rPr>
        <w:softHyphen/>
        <w:t>вобытной общины не были уверены в успехе. Ведь не раз, даже подраненный, зверь убегал от них. Как обеспечить себе удачу?</w:t>
      </w:r>
    </w:p>
    <w:p w:rsidR="005D00E4" w:rsidRPr="00A10810" w:rsidRDefault="005D00E4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Человек пытался внушить животному, что именно он ждет от него. Он перевоплощался в будущую добычу, наде</w:t>
      </w:r>
      <w:r w:rsidRPr="001C2BC1">
        <w:rPr>
          <w:szCs w:val="24"/>
        </w:rPr>
        <w:softHyphen/>
        <w:t>вал маску зверя, подражал его повадкам, поведению, кото</w:t>
      </w:r>
      <w:r w:rsidRPr="001C2BC1">
        <w:rPr>
          <w:szCs w:val="24"/>
        </w:rPr>
        <w:softHyphen/>
        <w:t>рые знал превосходно. Охотники собирались в потайном месте, наряжались, устраивали магические пляски, церемо</w:t>
      </w:r>
      <w:r w:rsidRPr="001C2BC1">
        <w:rPr>
          <w:szCs w:val="24"/>
        </w:rPr>
        <w:softHyphen/>
        <w:t>нии, «настигая» добычу и «убивая» ее. В нарисованный контур животного летели дротики, стрелы. Очевидно, без таких вот священнодействий племя не рисковало начинать охоту. Очевидно и другое: весь обряд в мельчайших под</w:t>
      </w:r>
      <w:r w:rsidRPr="001C2BC1">
        <w:rPr>
          <w:szCs w:val="24"/>
        </w:rPr>
        <w:softHyphen/>
        <w:t>робностях передавался следующему поколению как самое ценное достояние.</w:t>
      </w:r>
      <w:r w:rsidR="00A10810">
        <w:rPr>
          <w:szCs w:val="24"/>
        </w:rPr>
        <w:t xml:space="preserve"> </w:t>
      </w:r>
      <w:r w:rsidR="00A10810">
        <w:rPr>
          <w:color w:val="FF0000"/>
          <w:szCs w:val="24"/>
        </w:rPr>
        <w:t>( 3)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Так же как процедура охотничьего колдовства, из рода в род переходили амулеты и талисманы, различные предме</w:t>
      </w:r>
      <w:r w:rsidRPr="001C2BC1">
        <w:rPr>
          <w:szCs w:val="24"/>
        </w:rPr>
        <w:softHyphen/>
        <w:t>ты, будто бы обладающие необыкновенными силами воз</w:t>
      </w:r>
      <w:r w:rsidRPr="001C2BC1">
        <w:rPr>
          <w:szCs w:val="24"/>
        </w:rPr>
        <w:softHyphen/>
        <w:t>действия на окружающий мир, способные приносить чело</w:t>
      </w:r>
      <w:r w:rsidRPr="001C2BC1">
        <w:rPr>
          <w:szCs w:val="24"/>
        </w:rPr>
        <w:softHyphen/>
        <w:t>веку удачу и здоровье. Когда в прошлом веке у одного аф</w:t>
      </w:r>
      <w:r w:rsidRPr="001C2BC1">
        <w:rPr>
          <w:szCs w:val="24"/>
        </w:rPr>
        <w:softHyphen/>
        <w:t>риканского колдуна обнаружили тайник с талисманами, то насчитали их около 20 тысяч. Этот своеобразный музей достался ему по наследству, и старик старательно попол</w:t>
      </w:r>
      <w:r w:rsidRPr="001C2BC1">
        <w:rPr>
          <w:szCs w:val="24"/>
        </w:rPr>
        <w:softHyphen/>
        <w:t>нял его.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Чего там только не было! Горшок с красной глиной, в которую воткнули петушиное перо, перья попугая, че</w:t>
      </w:r>
      <w:r w:rsidRPr="001C2BC1">
        <w:rPr>
          <w:szCs w:val="24"/>
        </w:rPr>
        <w:softHyphen/>
        <w:t>ловеческие волосы, различные фигурки. Здесь же стоял маленький стул и лежала циновка, чтобы талисманы могли отдохнуть, так сказать, по-человечески. Колдун ухаживал за сокровищами и то у одного, то у другого — в зависимо</w:t>
      </w:r>
      <w:r w:rsidRPr="001C2BC1">
        <w:rPr>
          <w:szCs w:val="24"/>
        </w:rPr>
        <w:softHyphen/>
        <w:t>сти от нужд — выпрашивал милость и помощь. Для себя и для других.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 Остров Пасхи. Это крохотный клочок суши, затерянный в безбрежном Тихом океане. Такое имя дали ему европейцы, открывшие остров накануне праздника пасхи. Несколько столетий воображение исследователей будоражили гигантские каменные фигуры таинственных людей, неведомо как попавшие туда.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 вот в 1955 году на далекий остров отправилась экспедиция во главе с норвежским ученым и путешественником Туром Хейердалом.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Тур Хейердал и его товарищи прожили на острове целый год. Они много узнали о жизни туземцев, согласованной с приметами и запретами, доставшимися им по наследству от далеких предков.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Современные жители острова Пасхи не начинали работу, не принеся в жертву особым образом запеченную курицу, не приступали к серьезному делу, не задобрив духов традиционными церемониями, плясками в их честь, молитвенным пением. На каждом шагу заклинания, счастливые талисманы, советы с духами умерших предков. Хейердал узнал о существовании тщательно скрываемых родовых пещер. Ему удалось проникнуть в одну из них. Перед спуском в тайник с его головы срезали прядь волос – таким </w:t>
      </w:r>
      <w:r w:rsidR="000D2DBF" w:rsidRPr="001C2BC1">
        <w:rPr>
          <w:szCs w:val="24"/>
        </w:rPr>
        <w:t>образом,</w:t>
      </w:r>
      <w:r w:rsidRPr="001C2BC1">
        <w:rPr>
          <w:szCs w:val="24"/>
        </w:rPr>
        <w:t xml:space="preserve"> он считался посвященным в тайну пещеры. Вход в нее «охранял» череп похороненного там предка.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Ученый увидел дощечки с древними загадочными письменами, фантастические фигурки зверей и птиц, якобы обладавших особой магической силой. Один из родовых камней изображал собачью голову с широко разинутой, оскаленной пастью и скошенными глазами, такими дикими, что они скорее могли бы принадлежать волку или лисе. Были здесь также птицы, птице-человеки, плоский камень с рельефным изображением двух свившихся змей.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Хейердал спросил, </w:t>
      </w:r>
      <w:r w:rsidR="000D2DBF" w:rsidRPr="001C2BC1">
        <w:rPr>
          <w:szCs w:val="24"/>
        </w:rPr>
        <w:t>в,</w:t>
      </w:r>
      <w:r w:rsidRPr="001C2BC1">
        <w:rPr>
          <w:szCs w:val="24"/>
        </w:rPr>
        <w:t xml:space="preserve"> чем смысл этих камней. Островитянин показал на змей и сказал, что двойные фигуры обладают вдвое большей силой.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А между тем жители острова считались христианами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Европейцы привезли им свою религию, ее обряды, обычаи, учение о Христе как единственном боге, от которой зависит вся жизнь человека. Но верования далеких предков, веками бытовавшие на этом одиноком острове, оказа</w:t>
      </w:r>
      <w:r w:rsidRPr="001C2BC1">
        <w:rPr>
          <w:szCs w:val="24"/>
        </w:rPr>
        <w:softHyphen/>
        <w:t>лись ближе и понятней религиозных заповедей чужеземного бога из-за океана.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Местный священник жаловался Туру Хейердалу, что его прихожане-туземцы продолжают почитать своих далеких предков. Если бы священник знал о тайных пе</w:t>
      </w:r>
      <w:r w:rsidRPr="001C2BC1">
        <w:rPr>
          <w:szCs w:val="24"/>
        </w:rPr>
        <w:softHyphen/>
        <w:t>щерах, где островитяне совершали древние религиозные обряды! Забавная деталь: домоправительница священ</w:t>
      </w:r>
      <w:r w:rsidRPr="001C2BC1">
        <w:rPr>
          <w:szCs w:val="24"/>
        </w:rPr>
        <w:softHyphen/>
        <w:t>ника считала своим предком... кита, выброшенного на берег залива. Все его попытки доказать упрямой жен</w:t>
      </w:r>
      <w:r w:rsidRPr="001C2BC1">
        <w:rPr>
          <w:szCs w:val="24"/>
        </w:rPr>
        <w:softHyphen/>
        <w:t>щине, что людей, как и все вокруг, создал бог, ни к чему не приводили.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«Она на все отвечала ему,— пишет Тур Хейердал,— что он, хотя и священник, не может ничего знать об этом, а она слышала это от своего отца. Ему же рассказал его отец, в свою очередь узнавший об этом от своего отца, а уж тому ли этого не знать — ведь он сам и был тем ки</w:t>
      </w:r>
      <w:r w:rsidRPr="001C2BC1">
        <w:rPr>
          <w:szCs w:val="24"/>
        </w:rPr>
        <w:softHyphen/>
        <w:t>том!»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Мы воспринимаем мир иначе, чем наши далекие пред</w:t>
      </w:r>
      <w:r w:rsidRPr="001C2BC1">
        <w:rPr>
          <w:szCs w:val="24"/>
        </w:rPr>
        <w:softHyphen/>
        <w:t>ки. Сейчас уже ученики начальных классов умеют пра</w:t>
      </w:r>
      <w:r w:rsidRPr="001C2BC1">
        <w:rPr>
          <w:szCs w:val="24"/>
        </w:rPr>
        <w:softHyphen/>
        <w:t>вильно отвечать на вопросы «кто?» или «что?», разделять предметы на одушевленные и неодушевленные.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Первобытные люди, выделившиеся из животного мира и еще тесно с ним связанные, не умели провести четкую границу между одушевленной и неодушевленной природой. Им казалось, что они находятся в тесном родстве со всем окружающим миром — камнями, деревьями, животными...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Больше того: люди считали, что растения и живот</w:t>
      </w:r>
      <w:r w:rsidRPr="001C2BC1">
        <w:rPr>
          <w:szCs w:val="24"/>
        </w:rPr>
        <w:softHyphen/>
        <w:t>ные — те далекие предки, от которых ведет начало их соб</w:t>
      </w:r>
      <w:r w:rsidRPr="001C2BC1">
        <w:rPr>
          <w:szCs w:val="24"/>
        </w:rPr>
        <w:softHyphen/>
        <w:t>ственный род. У родов и племен, занимавшихся рыболов</w:t>
      </w:r>
      <w:r w:rsidRPr="001C2BC1">
        <w:rPr>
          <w:szCs w:val="24"/>
        </w:rPr>
        <w:softHyphen/>
        <w:t>ством, священными прародителями были рыбы, морские животные: островитянка-домоправительница не случайно назвала предком-отцом кита, самое большое морское жи</w:t>
      </w:r>
      <w:r w:rsidRPr="001C2BC1">
        <w:rPr>
          <w:szCs w:val="24"/>
        </w:rPr>
        <w:softHyphen/>
        <w:t>вотное. Охотники выбирали кенгуру, медведя, собиратели кореньев, ягод и орехов почитали священными полезные им растения.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У коренных жителей Австралии ученые обнаружили до 700 предков, 56 можно было отнести к предметам и явле</w:t>
      </w:r>
      <w:r w:rsidRPr="001C2BC1">
        <w:rPr>
          <w:szCs w:val="24"/>
        </w:rPr>
        <w:softHyphen/>
        <w:t>ниям природы, большинство же составили животные и растения. Люди называли себя их именами, считали свя</w:t>
      </w:r>
      <w:r w:rsidRPr="001C2BC1">
        <w:rPr>
          <w:szCs w:val="24"/>
        </w:rPr>
        <w:softHyphen/>
        <w:t>щенных предков творцами мира, создателями существую</w:t>
      </w:r>
      <w:r w:rsidRPr="001C2BC1">
        <w:rPr>
          <w:szCs w:val="24"/>
        </w:rPr>
        <w:softHyphen/>
        <w:t>щих обычаев, порядков, а позднее — создателями и храни</w:t>
      </w:r>
      <w:r w:rsidRPr="001C2BC1">
        <w:rPr>
          <w:szCs w:val="24"/>
        </w:rPr>
        <w:softHyphen/>
        <w:t>телями общественной морали.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чем же выражалось поклонение растениям и живот</w:t>
      </w:r>
      <w:r w:rsidRPr="001C2BC1">
        <w:rPr>
          <w:szCs w:val="24"/>
        </w:rPr>
        <w:softHyphen/>
        <w:t>ным? (В науке их называют тотемами, а связанный с ними комплекс верований и обрядов — тотемизмом.)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 одной стороны, их строго-настрого запрещалось уничтожать и употреблять в пищу. Они были под особой охраной, и неуважение к ним нередко становилось при</w:t>
      </w:r>
      <w:r w:rsidRPr="001C2BC1">
        <w:rPr>
          <w:szCs w:val="24"/>
        </w:rPr>
        <w:softHyphen/>
        <w:t xml:space="preserve">чиной распрей, вражды между разными племенами. </w:t>
      </w:r>
    </w:p>
    <w:p w:rsidR="005D00E4" w:rsidRPr="00A10810" w:rsidRDefault="005D00E4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 xml:space="preserve"> А с другой стороны, в определенное время года «предков» специально убивали.  И убийство и поедание священного животного проходило по особому, тщательно разработанному магическому церемониалу. Люди хотели принять на себя необыкновенные свойства могущественного предка. Они были убежденны, что таким образом заключают с ним союз.</w:t>
      </w:r>
      <w:r w:rsidR="00A10810">
        <w:rPr>
          <w:color w:val="FF0000"/>
          <w:szCs w:val="24"/>
        </w:rPr>
        <w:t>( 3)</w:t>
      </w:r>
    </w:p>
    <w:p w:rsidR="003D1066" w:rsidRPr="001C2BC1" w:rsidRDefault="003D1066" w:rsidP="001C2BC1">
      <w:pPr>
        <w:pStyle w:val="a3"/>
        <w:ind w:left="0" w:firstLine="720"/>
        <w:rPr>
          <w:szCs w:val="24"/>
        </w:rPr>
      </w:pPr>
    </w:p>
    <w:p w:rsidR="003D1066" w:rsidRPr="001C2BC1" w:rsidRDefault="003D1066" w:rsidP="00A10810">
      <w:pPr>
        <w:pStyle w:val="a3"/>
        <w:ind w:left="0" w:firstLine="720"/>
        <w:jc w:val="center"/>
        <w:rPr>
          <w:szCs w:val="24"/>
        </w:rPr>
      </w:pPr>
      <w:r w:rsidRPr="001C2BC1">
        <w:rPr>
          <w:szCs w:val="24"/>
        </w:rPr>
        <w:t>Время возникновения магии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Время возникновения магии ученые относят к периоду первобытного общества, точнее - к эпохе каменного века. Имеются данные, что магические обряды и верования существовали уже у неандертальцев, живших 80-50 тысяч лет назад. Речь идет о захоронениях (складах) медвежьих костей в мустьерских пещерах Драхенлох (Швейцария), Петерсхеле (Германия), Регурду (Франция), которые рассматриваются как свидетельства охотничьей магии (пещерные медведи в то время были одним из главных объектов охоты людей). Первобытные люди, считают некоторые ученые, сохраняя медвежьи черепа и кости, надеялись, что это даст возможность убитым животным вернуться к жизни и тем самым умножит число этих животных. У многих племен, сохранивших первобытный уклад жизни еще в конце ХIХ века и имевших аналогичные обряды захоронения костей и черепов убитых животных, этим обрядам давалось именно такое объяснение.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Вот история открытия пещеры известной науке, как пещера Трех Братьев, по-французски Труа Фрер.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Имение графа Бегуэна находилось недалеко от испан</w:t>
      </w:r>
      <w:r w:rsidRPr="001C2BC1">
        <w:rPr>
          <w:szCs w:val="24"/>
        </w:rPr>
        <w:softHyphen/>
        <w:t>ской границы, на самом юге Франции, там, где начи</w:t>
      </w:r>
      <w:r w:rsidRPr="001C2BC1">
        <w:rPr>
          <w:szCs w:val="24"/>
        </w:rPr>
        <w:softHyphen/>
        <w:t>наются отроги Пиренейских гор. Вокруг холмы, поросшие лесом, таинственные пещеры, окруженные легендами и преданиями.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Ни самого графа, ни троих его сыновей — Макса, Жа</w:t>
      </w:r>
      <w:r w:rsidRPr="001C2BC1">
        <w:rPr>
          <w:szCs w:val="24"/>
        </w:rPr>
        <w:softHyphen/>
        <w:t>ка и Луи — не страшила непроглядная темнота подземных гротов. Они исходили вдоль и поперек всю местность во</w:t>
      </w:r>
      <w:r w:rsidRPr="001C2BC1">
        <w:rPr>
          <w:szCs w:val="24"/>
        </w:rPr>
        <w:softHyphen/>
        <w:t>круг имения, спускались и в подземелье, образованное ре</w:t>
      </w:r>
      <w:r w:rsidRPr="001C2BC1">
        <w:rPr>
          <w:szCs w:val="24"/>
        </w:rPr>
        <w:softHyphen/>
        <w:t>чушкой Воль.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Даже в военное лето 1916 года, когда двое старших сы</w:t>
      </w:r>
      <w:r w:rsidRPr="001C2BC1">
        <w:rPr>
          <w:szCs w:val="24"/>
        </w:rPr>
        <w:softHyphen/>
        <w:t>новей графа вырвались в короткий отпуск из-под осажден</w:t>
      </w:r>
      <w:r w:rsidRPr="001C2BC1">
        <w:rPr>
          <w:szCs w:val="24"/>
        </w:rPr>
        <w:softHyphen/>
        <w:t>ного Вердена, они решили разведать, что же скрывается за узкой щелью, обнаруженной неподалеку от усадьбы.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Приготовили фонари, оставили наверху отца и исчезли под землей. Прошло минут сорок, но слабо натянутая ве</w:t>
      </w:r>
      <w:r w:rsidRPr="001C2BC1">
        <w:rPr>
          <w:szCs w:val="24"/>
        </w:rPr>
        <w:softHyphen/>
        <w:t>ревка лежала неподвижно, и графа начали уже одолевать тревожные мысли. Наконец он услышал какой-то шум и увидел, как из-за дальнего холма бегут к нему, размахивая руками, возбужденные сыновья.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Они отыскали новую пещеру, с обширными подземными галереями, которые тянулись на целые километры. Щель за усадьбой оказалась отверстием в потолке пещеры. Братьям пришлось продвигаться ползком, огибать глубо</w:t>
      </w:r>
      <w:r w:rsidRPr="001C2BC1">
        <w:rPr>
          <w:szCs w:val="24"/>
        </w:rPr>
        <w:softHyphen/>
        <w:t>кие колодцы. Но они добрались до залов с удивительными цветными рисунками, украшавшими стены.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Рисунки в подземных залах вызвали оживленные споры, предположения всего ученого мира. Но уже ни у кого не вызывало сомнений, что найдены новые образцы доисторической стенописи.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Когда летом 1879 года испанский археолог-любитель Саутуола продолжил свои раскопки в пещере, ставшей из</w:t>
      </w:r>
      <w:r w:rsidRPr="001C2BC1">
        <w:rPr>
          <w:szCs w:val="24"/>
        </w:rPr>
        <w:softHyphen/>
        <w:t>вестной под названием Альтамиры, он взял с собой девя</w:t>
      </w:r>
      <w:r w:rsidRPr="001C2BC1">
        <w:rPr>
          <w:szCs w:val="24"/>
        </w:rPr>
        <w:softHyphen/>
        <w:t>тилетнюю дочь. Пока отец занимался своим делом, девочка бегала по залам, осматривая стены, потолок. «Быки, быки!» — закричала она, показывая на цветных зубров. Подбежавший на ее крик Саутуола замер, глядя на многоцветные фрески. Они были красные, черные, коричневые, желтые — полноценный набор минеральных красок, которые природа предоставила в распоряжение художников, работавших здесь десятки тысячелетий до нас. В том, что они расписали пещеру, Саутуола не сомневался. Он опубликовал статью о своей находке — и встретил полное доверие. Именитые археологи даже не захотели выехать на место раскопок.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Об этой статье успели забыть, но через шестнадцать лет французский археолог Ривьер подтвердил ее выводы. Неподалеку от города Эйзи он тоже открыл пещерные рисунки. По его мнению, относились они к ледниковому периоду. И с 1895 года начали тщательно фиксироваться все находки доисторической стенописи. Чем же в таком случае была замечательна живопись в пещере Трех Братьев? Почему единого мнения о ней нет и в наши дни?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Исследователи обратили внимание на то, что ни среди этих рисунков, ни среди костяных и глиняных фигурок, которые находили в пещере, практически не было изображения людей, а если они и были, то носили странный характер. Такое же причудливое существо оказалось в пещере  Трех Братьев.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Со стены, как бы полуприседая в танце, смотрит круглыми глазами не то зверь, не то обнаженный человек, раскрашенный в черный и красный цвета. На голове у него оленьи рога. С подбородка свисает борода, на спине пышный хвост, похожий на лошадиный. Вокруг львы, олени, зубры и другие животные, которые или давно вымерли, или в современной Франции уже не водятся.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Обращали на себя внимание и отпечатки рук. В одной из пещер их насчитали до двухсот. Причем руки были изуродованы: без одного, нескольких, а то и без всех пальцев. И еще: следы от ран, оставленные на телах животных  острыми дротиками и стрелами.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Что касается обнаруженных в XIX - XX веках памятников верхнепалеолитического периода (поздний каменный век - 40 - 10 тысяч лет тому назад), то они, и с этим согласны практически все ученые, свидетельствуют о наличии у первобытного человека уже развитых магических представлений и обрядов. В 1879 году в Пиренейских горах (Испания) была открыта глубокая пещера, названная Альтамирой. На стенах и потолке этой пещеры рукой первобытного художника были изображены кабаны, зубры, олени и другие виды животных, на которых охотились люди того времени. В открытой вслед за Альтамирой уже во Франции пещере Монтеспан были обнаружены остатки трех скульптур, изображавших пещерных львов. На шее и груди одного льва были отчетливо видны следы от дротиков и копий, которые бросали первобытные люди в эту скульптуру. Другие же две скульптуры были полностью разбиты в результате частого в них попадания.</w:t>
      </w:r>
    </w:p>
    <w:p w:rsidR="003D1066" w:rsidRPr="00A10810" w:rsidRDefault="003D1066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Наибольшей известностью среди подобных находок (а на сегодняшний день их насчитывается более 100) пользуется открытая в 1940 году знаменитая пещера Ляско. Свою известность эта пещера получила из-за богатства и обилия найденных здесь рисунков первобытных людей. Большая часть этих рисунков, а некоторые из них отличаются поистине громадными размерами, прекрасно сохранилась до наших дней. Во всех залах пещеры, в переходах между ними на стене и потолке первобытный художник изобразил в различных позах тех животных, которых он видел вокруг себя: оленей, медведей, кабанов и т.д. Все рисунки разноцветные: использовались три краски - черная, желтая, красная. На телах животных и рядом с ними были нанесены насечки, символизирующие полет дротика и ранение зверя. Многие рисунки носят следы от метания в них настоящих копий и дротиков. Рисунков так много, что местами они наползают друг на друга.</w:t>
      </w:r>
      <w:r w:rsidR="00A10810">
        <w:rPr>
          <w:szCs w:val="24"/>
        </w:rPr>
        <w:t xml:space="preserve"> </w:t>
      </w:r>
      <w:r w:rsidR="00A10810">
        <w:rPr>
          <w:color w:val="FF0000"/>
          <w:szCs w:val="24"/>
        </w:rPr>
        <w:t xml:space="preserve">( </w:t>
      </w:r>
      <w:r w:rsidR="00834774">
        <w:rPr>
          <w:color w:val="FF0000"/>
          <w:szCs w:val="24"/>
        </w:rPr>
        <w:t>4</w:t>
      </w:r>
      <w:r w:rsidR="00A10810">
        <w:rPr>
          <w:color w:val="FF0000"/>
          <w:szCs w:val="24"/>
        </w:rPr>
        <w:t>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A10810">
      <w:pPr>
        <w:pStyle w:val="a3"/>
        <w:ind w:firstLine="720"/>
        <w:jc w:val="center"/>
        <w:rPr>
          <w:szCs w:val="24"/>
        </w:rPr>
      </w:pPr>
      <w:r w:rsidRPr="001C2BC1">
        <w:rPr>
          <w:szCs w:val="24"/>
        </w:rPr>
        <w:t>Разновидность магии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Существуют различные классификации магических обрядов и церемоний. Одной из наиболее полных типоло</w:t>
      </w:r>
      <w:r w:rsidRPr="001C2BC1">
        <w:rPr>
          <w:szCs w:val="24"/>
        </w:rPr>
        <w:softHyphen/>
        <w:t xml:space="preserve">гий колдовских обрядов является классификация, разработанная крупным советским этнографом и религиоведом С. А. Токаревым в его известной работе «Сущность и происхождение магии». Он предложил различать магические ритуалы </w:t>
      </w:r>
    </w:p>
    <w:p w:rsidR="003D1066" w:rsidRPr="001C2BC1" w:rsidRDefault="003D1066" w:rsidP="001C2BC1">
      <w:pPr>
        <w:pStyle w:val="a3"/>
        <w:numPr>
          <w:ilvl w:val="0"/>
          <w:numId w:val="4"/>
        </w:numPr>
        <w:tabs>
          <w:tab w:val="clear" w:pos="360"/>
          <w:tab w:val="num" w:pos="1418"/>
        </w:tabs>
        <w:ind w:firstLine="720"/>
        <w:rPr>
          <w:szCs w:val="24"/>
        </w:rPr>
      </w:pPr>
      <w:r w:rsidRPr="001C2BC1">
        <w:rPr>
          <w:szCs w:val="24"/>
        </w:rPr>
        <w:t xml:space="preserve"> по степени сложности </w:t>
      </w:r>
    </w:p>
    <w:p w:rsidR="003D1066" w:rsidRPr="001C2BC1" w:rsidRDefault="003D1066" w:rsidP="001C2BC1">
      <w:pPr>
        <w:pStyle w:val="a3"/>
        <w:numPr>
          <w:ilvl w:val="0"/>
          <w:numId w:val="3"/>
        </w:numPr>
        <w:tabs>
          <w:tab w:val="clear" w:pos="360"/>
          <w:tab w:val="num" w:pos="1494"/>
        </w:tabs>
        <w:ind w:left="1494" w:firstLine="720"/>
        <w:rPr>
          <w:szCs w:val="24"/>
        </w:rPr>
      </w:pPr>
      <w:r w:rsidRPr="001C2BC1">
        <w:rPr>
          <w:szCs w:val="24"/>
        </w:rPr>
        <w:t xml:space="preserve">по направленности магического акта </w:t>
      </w:r>
    </w:p>
    <w:p w:rsidR="003D1066" w:rsidRPr="001C2BC1" w:rsidRDefault="003D1066" w:rsidP="001C2BC1">
      <w:pPr>
        <w:pStyle w:val="a3"/>
        <w:numPr>
          <w:ilvl w:val="0"/>
          <w:numId w:val="3"/>
        </w:numPr>
        <w:tabs>
          <w:tab w:val="clear" w:pos="360"/>
          <w:tab w:val="num" w:pos="1494"/>
        </w:tabs>
        <w:ind w:left="1494" w:firstLine="720"/>
        <w:rPr>
          <w:szCs w:val="24"/>
        </w:rPr>
      </w:pPr>
      <w:r w:rsidRPr="001C2BC1">
        <w:rPr>
          <w:szCs w:val="24"/>
        </w:rPr>
        <w:t xml:space="preserve">по технике действия  </w:t>
      </w:r>
    </w:p>
    <w:p w:rsidR="003D1066" w:rsidRPr="001C2BC1" w:rsidRDefault="003D1066" w:rsidP="001C2BC1">
      <w:pPr>
        <w:pStyle w:val="a3"/>
        <w:numPr>
          <w:ilvl w:val="0"/>
          <w:numId w:val="3"/>
        </w:numPr>
        <w:tabs>
          <w:tab w:val="clear" w:pos="360"/>
          <w:tab w:val="num" w:pos="1494"/>
        </w:tabs>
        <w:ind w:left="1494" w:firstLine="720"/>
        <w:rPr>
          <w:szCs w:val="24"/>
        </w:rPr>
      </w:pPr>
      <w:r w:rsidRPr="001C2BC1">
        <w:rPr>
          <w:szCs w:val="24"/>
        </w:rPr>
        <w:t xml:space="preserve">по сфере применения  </w:t>
      </w:r>
    </w:p>
    <w:p w:rsidR="003D1066" w:rsidRPr="001C2BC1" w:rsidRDefault="003D1066" w:rsidP="001C2BC1">
      <w:pPr>
        <w:pStyle w:val="a3"/>
        <w:numPr>
          <w:ilvl w:val="0"/>
          <w:numId w:val="3"/>
        </w:numPr>
        <w:tabs>
          <w:tab w:val="clear" w:pos="360"/>
          <w:tab w:val="num" w:pos="1494"/>
        </w:tabs>
        <w:ind w:left="1494" w:firstLine="720"/>
        <w:rPr>
          <w:szCs w:val="24"/>
        </w:rPr>
      </w:pPr>
      <w:r w:rsidRPr="001C2BC1">
        <w:rPr>
          <w:szCs w:val="24"/>
        </w:rPr>
        <w:t>по целям, которые данный ритуал преследует.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В зависимости от общей направленности магического действа С. А. Токарев различает две группы магии: </w:t>
      </w:r>
    </w:p>
    <w:p w:rsidR="003D1066" w:rsidRPr="001C2BC1" w:rsidRDefault="003D1066" w:rsidP="001C2BC1">
      <w:pPr>
        <w:pStyle w:val="a3"/>
        <w:numPr>
          <w:ilvl w:val="0"/>
          <w:numId w:val="7"/>
        </w:numPr>
        <w:tabs>
          <w:tab w:val="clear" w:pos="360"/>
          <w:tab w:val="num" w:pos="1134"/>
        </w:tabs>
        <w:ind w:firstLine="720"/>
        <w:rPr>
          <w:szCs w:val="24"/>
        </w:rPr>
      </w:pPr>
      <w:r w:rsidRPr="001C2BC1">
        <w:rPr>
          <w:szCs w:val="24"/>
        </w:rPr>
        <w:t>агрес</w:t>
      </w:r>
      <w:r w:rsidRPr="001C2BC1">
        <w:rPr>
          <w:szCs w:val="24"/>
        </w:rPr>
        <w:softHyphen/>
        <w:t xml:space="preserve">сивные, или протрептические </w:t>
      </w:r>
    </w:p>
    <w:p w:rsidR="003D1066" w:rsidRPr="001C2BC1" w:rsidRDefault="003D1066" w:rsidP="001C2BC1">
      <w:pPr>
        <w:pStyle w:val="a3"/>
        <w:numPr>
          <w:ilvl w:val="0"/>
          <w:numId w:val="7"/>
        </w:numPr>
        <w:ind w:firstLine="720"/>
        <w:rPr>
          <w:szCs w:val="24"/>
        </w:rPr>
      </w:pPr>
      <w:r w:rsidRPr="001C2BC1">
        <w:rPr>
          <w:szCs w:val="24"/>
        </w:rPr>
        <w:t>защитные, оборонитель</w:t>
      </w:r>
      <w:r w:rsidRPr="001C2BC1">
        <w:rPr>
          <w:szCs w:val="24"/>
        </w:rPr>
        <w:softHyphen/>
        <w:t xml:space="preserve">ные, или профилактические. </w:t>
      </w:r>
      <w:r w:rsidR="00A10810">
        <w:rPr>
          <w:color w:val="FF0000"/>
          <w:szCs w:val="24"/>
        </w:rPr>
        <w:t>(2)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Если первые своей целью имеют перенесение тем или иным способом магической силы на объект, то вторые имеют обратную цель: отстранить, отогнать вредные магические влияния, защититься от их действия.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составе этих двух крупных магических направлений ученый выделяет типы магии, которые отличаются друг от друга по технике передачи магической силы или защиты от нее.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Протрептическая магия. Здесь простейшим способом передачи магической силы будет непосредственный кон</w:t>
      </w:r>
      <w:r w:rsidRPr="001C2BC1">
        <w:rPr>
          <w:szCs w:val="24"/>
        </w:rPr>
        <w:softHyphen/>
        <w:t>такт, соприкосновение источника, носителя этой сверхъ</w:t>
      </w:r>
      <w:r w:rsidRPr="001C2BC1">
        <w:rPr>
          <w:szCs w:val="24"/>
        </w:rPr>
        <w:softHyphen/>
        <w:t>естественной силы с объектом, на который направлено колдовство. При этом носитель магической силы бывает различным: это и неодушевленный предмет (амулет, та</w:t>
      </w:r>
      <w:r w:rsidRPr="001C2BC1">
        <w:rPr>
          <w:szCs w:val="24"/>
        </w:rPr>
        <w:softHyphen/>
        <w:t>лисман), и человек (например, сам колдун) и т. п. Харак</w:t>
      </w:r>
      <w:r w:rsidRPr="001C2BC1">
        <w:rPr>
          <w:szCs w:val="24"/>
        </w:rPr>
        <w:softHyphen/>
        <w:t>тер контакта также может быть различным: ношение амулета, принятие колдовского снадобья внутрь или обти</w:t>
      </w:r>
      <w:r w:rsidRPr="001C2BC1">
        <w:rPr>
          <w:szCs w:val="24"/>
        </w:rPr>
        <w:softHyphen/>
        <w:t>рание им тела, прикосновение руки волшебника и т. д. Этот вид протрептической магии называется контактной ма</w:t>
      </w:r>
      <w:r w:rsidRPr="001C2BC1">
        <w:rPr>
          <w:szCs w:val="24"/>
        </w:rPr>
        <w:softHyphen/>
        <w:t>гией.</w:t>
      </w:r>
    </w:p>
    <w:p w:rsidR="003D1066" w:rsidRPr="002030F6" w:rsidRDefault="003D1066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Более сложным с психологической точки зрения явля</w:t>
      </w:r>
      <w:r w:rsidRPr="001C2BC1">
        <w:rPr>
          <w:szCs w:val="24"/>
        </w:rPr>
        <w:softHyphen/>
        <w:t>ется так называемая инициальная (начинательная, транс</w:t>
      </w:r>
      <w:r w:rsidRPr="001C2BC1">
        <w:rPr>
          <w:szCs w:val="24"/>
        </w:rPr>
        <w:softHyphen/>
        <w:t>миссионная, инцепционная) магия. Суть се остается, как и в предыдущем типе, той же: магическое действие на</w:t>
      </w:r>
      <w:r w:rsidRPr="001C2BC1">
        <w:rPr>
          <w:szCs w:val="24"/>
        </w:rPr>
        <w:softHyphen/>
        <w:t>правлено на сам объект колдовства. Однако ввиду недо</w:t>
      </w:r>
      <w:r w:rsidRPr="001C2BC1">
        <w:rPr>
          <w:szCs w:val="24"/>
        </w:rPr>
        <w:softHyphen/>
        <w:t>сягаемости этого объекта, например вследствие дальности расстояния, производится только начало желаемого дей</w:t>
      </w:r>
      <w:r w:rsidRPr="001C2BC1">
        <w:rPr>
          <w:szCs w:val="24"/>
        </w:rPr>
        <w:softHyphen/>
        <w:t>ствия, а само же его окончание и появление ожидаемого результата возлагается на магическую силу. Так, австра</w:t>
      </w:r>
      <w:r w:rsidRPr="001C2BC1">
        <w:rPr>
          <w:szCs w:val="24"/>
        </w:rPr>
        <w:softHyphen/>
        <w:t>лийские колдуны имели специальный магический снаряд, посредством которого они практиковали этот тип колдов</w:t>
      </w:r>
      <w:r w:rsidRPr="001C2BC1">
        <w:rPr>
          <w:szCs w:val="24"/>
        </w:rPr>
        <w:softHyphen/>
        <w:t>ства. Это была костяная палочка с заостренным концом. К ней привязывался шнурок, конец которого закапывался в землю. Саму же заостренную кость направляли в сторо</w:t>
      </w:r>
      <w:r w:rsidRPr="001C2BC1">
        <w:rPr>
          <w:szCs w:val="24"/>
        </w:rPr>
        <w:softHyphen/>
        <w:t>ну врага с одновременным произнесением заклинания, полагая при этом, что острие кости высосет из тела жертвы кровь и та через шнурок уйдет в землю.</w:t>
      </w:r>
      <w:r w:rsidR="002030F6">
        <w:rPr>
          <w:color w:val="FF0000"/>
          <w:szCs w:val="24"/>
        </w:rPr>
        <w:t>(3)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отличие от этих двух видов магии, в которых маги</w:t>
      </w:r>
      <w:r w:rsidRPr="001C2BC1">
        <w:rPr>
          <w:szCs w:val="24"/>
        </w:rPr>
        <w:softHyphen/>
        <w:t>ческая сила действует непосредственно на объект кол</w:t>
      </w:r>
      <w:r w:rsidRPr="001C2BC1">
        <w:rPr>
          <w:szCs w:val="24"/>
        </w:rPr>
        <w:softHyphen/>
        <w:t>довства (хотя бы и находящийся на расстоянии), следую</w:t>
      </w:r>
      <w:r w:rsidRPr="001C2BC1">
        <w:rPr>
          <w:szCs w:val="24"/>
        </w:rPr>
        <w:softHyphen/>
        <w:t>щие два вида протрептической магии характеризуются тем, что в них действие сверхъестественной силы направляется не непосредственно на объект, а на его заместителя, и толь</w:t>
      </w:r>
      <w:r w:rsidRPr="001C2BC1">
        <w:rPr>
          <w:szCs w:val="24"/>
        </w:rPr>
        <w:softHyphen/>
        <w:t>ко через него — на сам объект волшебства. В качестве за</w:t>
      </w:r>
      <w:r w:rsidRPr="001C2BC1">
        <w:rPr>
          <w:szCs w:val="24"/>
        </w:rPr>
        <w:softHyphen/>
        <w:t>местителя может быть какая-нибудь часть объекта кол</w:t>
      </w:r>
      <w:r w:rsidRPr="001C2BC1">
        <w:rPr>
          <w:szCs w:val="24"/>
        </w:rPr>
        <w:softHyphen/>
        <w:t>довства (отрезанные волосы, обрезки ногтей, испражне</w:t>
      </w:r>
      <w:r w:rsidRPr="001C2BC1">
        <w:rPr>
          <w:szCs w:val="24"/>
        </w:rPr>
        <w:softHyphen/>
        <w:t xml:space="preserve">ния, слюна и т. п.) или же просто предмет, побывавший с ним в контакте (остатки пищи, часть одежды, след ноги и т. п.). Этот тип магии называется парциальной (контагиозной) магией, основанной на вере, что часть замещает целое. В другом случае в качестве заместителя, посредством которого сверхъестественная сила будет действовать на объект, выступает подобие или изображение этого объекта. У многих народов колдуны изготовляли маленькие деревянные, глиняные, восковые и т. д. фигурки, изображавшие врагов, и пронзали их в сердце, голову стрелой полагая, что то же самое постигнет и самих врагов. Часто фигурку заменяло изображение врага на песке, земле, над которым проделывалась такая же операция — в нее втыкали стрелы в надежде поразить врага. Эти обряды относятся к имитативной (гомеопатической, симпатической, симимильной) магии, основанной на вере, что подобное порождает подобное. Сюда включаются магические действия, состоящие в подражании тому действию, которое необходимо вызвать: например, военные и охотничьи пляски, ряд обрядов вызывания дождя и т. п.        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оборонительной (профилактической) магии С. А. Токарев выделяет два вида.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Отгоняющая (апотрепеическая) магия. Ее суть сводится к желанию отогнать, отпугнуть враждебные силы и влияния. Для этого носят амулеты, талисманы, обереги; применяют различные жесты, звуки (звон металла, стрельба, огонь, дым, магические круги и линии, плевки, дутье) и т. д. Сюда же относятся действия, имеющие своей целью уклониться от контакта с враждебными силами, спрятаться от них (ритуальное закрывание головы, лица, избежание нечистых мест и т. п.).                    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Другой разновидностью профилактической магии яв</w:t>
      </w:r>
      <w:r w:rsidRPr="001C2BC1">
        <w:rPr>
          <w:szCs w:val="24"/>
        </w:rPr>
        <w:softHyphen/>
        <w:t>ляются обряды и ритуалы очищения от воображаемых злых влияний, проникших в тело человека, его жилище, скот и т. д. Очищения достигают разными приемами и способами: посредством ритуального омовения, окуривания, поста, употребления снадобий, кровопускания и т. д. Эта магия зовется катартической.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Независимо от классификации по технике действия магических обрядов (согласно которой устанавливается шесть основных типов магии), последние могут быть различаемы и по положительному или отрицательному характеру своих рецептов. Здесь выделяется магия положительная, которая предписывает, что необходимо делать чтобы получить желаемый результат, и магия отрицательная (табу), которая указывает, чего нельзя делать, дабы не получить нежелательные последствия и результаты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Примером последней, в частности, является запрещение у эскимосов мальчикам играть в игры с веревочкой из боязни того, что, когда они станут взрослыми охотниками, их руки могут запутаться в веревке гарпуна.</w:t>
      </w:r>
    </w:p>
    <w:p w:rsidR="003D1066" w:rsidRPr="00834774" w:rsidRDefault="003D1066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Что касается словесной (вербальной) магии — закли</w:t>
      </w:r>
      <w:r w:rsidRPr="001C2BC1">
        <w:rPr>
          <w:szCs w:val="24"/>
        </w:rPr>
        <w:softHyphen/>
        <w:t>нания, заговоры и т. д., то, по мнению С. А. Токарева, она по сути своей не представляет самостоятельного типа ма</w:t>
      </w:r>
      <w:r w:rsidRPr="001C2BC1">
        <w:rPr>
          <w:szCs w:val="24"/>
        </w:rPr>
        <w:softHyphen/>
        <w:t>гии, но является лишь словесным сопровождением совер</w:t>
      </w:r>
      <w:r w:rsidRPr="001C2BC1">
        <w:rPr>
          <w:szCs w:val="24"/>
        </w:rPr>
        <w:softHyphen/>
        <w:t>шаемого обряда. Однако часто, особенно на поздних этапах развития магии, заговор начинает выступать как самостоя</w:t>
      </w:r>
      <w:r w:rsidRPr="001C2BC1">
        <w:rPr>
          <w:szCs w:val="24"/>
        </w:rPr>
        <w:softHyphen/>
        <w:t>тельная магическая сила, и в этом плане он составляет отдельный тип магии.</w:t>
      </w:r>
      <w:r w:rsidR="00834774">
        <w:rPr>
          <w:color w:val="FF0000"/>
          <w:szCs w:val="24"/>
        </w:rPr>
        <w:t>(3)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соответствии со сферой применения магии и целя</w:t>
      </w:r>
      <w:r w:rsidRPr="001C2BC1">
        <w:rPr>
          <w:szCs w:val="24"/>
        </w:rPr>
        <w:softHyphen/>
        <w:t>ми, которые она преследует, выделяют целый ряд ее видов.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Главным объектом внимания первобытных людей всег</w:t>
      </w:r>
      <w:r w:rsidRPr="001C2BC1">
        <w:rPr>
          <w:szCs w:val="24"/>
        </w:rPr>
        <w:softHyphen/>
        <w:t>да было обеспечение средств к существованию. Естест</w:t>
      </w:r>
      <w:r w:rsidRPr="001C2BC1">
        <w:rPr>
          <w:szCs w:val="24"/>
        </w:rPr>
        <w:softHyphen/>
        <w:t>венно, что и значительная часть колдовских обрядов и це</w:t>
      </w:r>
      <w:r w:rsidRPr="001C2BC1">
        <w:rPr>
          <w:szCs w:val="24"/>
        </w:rPr>
        <w:softHyphen/>
        <w:t>ремоний была связана именно с этой сферой человеческой деятельности. Более того, можно считать, что хозяйствен</w:t>
      </w:r>
      <w:r w:rsidRPr="001C2BC1">
        <w:rPr>
          <w:szCs w:val="24"/>
        </w:rPr>
        <w:softHyphen/>
        <w:t>ная, промысловая магия является и исторически первич</w:t>
      </w:r>
      <w:r w:rsidRPr="001C2BC1">
        <w:rPr>
          <w:szCs w:val="24"/>
        </w:rPr>
        <w:softHyphen/>
        <w:t>ным видом колдовства, ибо магия возникает как иллю</w:t>
      </w:r>
      <w:r w:rsidRPr="001C2BC1">
        <w:rPr>
          <w:szCs w:val="24"/>
        </w:rPr>
        <w:softHyphen/>
        <w:t>зорное средство преодоления практической слабости пер</w:t>
      </w:r>
      <w:r w:rsidRPr="001C2BC1">
        <w:rPr>
          <w:szCs w:val="24"/>
        </w:rPr>
        <w:softHyphen/>
        <w:t>вобытного человека. Мы уже описали некоторые колдов</w:t>
      </w:r>
      <w:r w:rsidRPr="001C2BC1">
        <w:rPr>
          <w:szCs w:val="24"/>
        </w:rPr>
        <w:softHyphen/>
        <w:t>ские ритуалы, существовавшие у людей каменного века, имевшие своей целью обеспечить удачный исход охоты. Аналогичные обряды этнографы нашли и у многих наро</w:t>
      </w:r>
      <w:r w:rsidRPr="001C2BC1">
        <w:rPr>
          <w:szCs w:val="24"/>
        </w:rPr>
        <w:softHyphen/>
        <w:t>дов, еще в XIX веке ведших первобытный образ жизни. Один из таких обрядов у ительменов (камчадалов) описал русский путешественник С. П. Крашенинников. Этот обряд являлся частью осеннего промыслового праздника итель</w:t>
      </w:r>
      <w:r w:rsidRPr="001C2BC1">
        <w:rPr>
          <w:szCs w:val="24"/>
        </w:rPr>
        <w:softHyphen/>
        <w:t>менов и состоял в том, что из съедобной травы и рыбы из</w:t>
      </w:r>
      <w:r w:rsidRPr="001C2BC1">
        <w:rPr>
          <w:szCs w:val="24"/>
        </w:rPr>
        <w:softHyphen/>
        <w:t>готовлялась фигура кита, которая под звуки бубнов и барабанов была растерзана и съедена всеми участниками церемонии. Затем то же самое было сделано и со слеплен</w:t>
      </w:r>
      <w:r w:rsidRPr="001C2BC1">
        <w:rPr>
          <w:szCs w:val="24"/>
        </w:rPr>
        <w:softHyphen/>
        <w:t xml:space="preserve">ной из сладкой травы фигурой волка, которую один из охотников застрелил из лука, а другие растерзали и съели.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Можно вспомнить и о «пляске бизонов» у североамериканских манданов: ее участники, обряженные в шкуры бизонов и с оружием в руках, игравшие роль охотников и дичи, верили, что пляска привлечет стада бизонов под удары их копий и стрел. Пляска продолжалась многие часы, нередко сутки.</w:t>
      </w:r>
    </w:p>
    <w:p w:rsidR="003D1066" w:rsidRPr="00834774" w:rsidRDefault="003D1066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С переходом к земледелию магические обряды исполняются, чтобы воздействовать на силы природы и добиться от земли хорошего урожая. Меланезийцы Тробриандовых островов, например, чтобы клубни выращиваемых ими земледельческих культур таро и ямса были большими и крепкими, зарывали на своих огородах камни, напоминающие по форме эти клубни, предварительно их заговорив. Еще в прошлом веке русские крестьянки в момент посадки капустной рассады туго обвязывали голову платком, чтобы и кочаны получались тугими и упругими. Часто обряды имели своей целью передачу земле силы человеческого плодородия: у многих народов мужчины и женщины во время полевых работ обнажались, испол</w:t>
      </w:r>
      <w:r w:rsidRPr="001C2BC1">
        <w:rPr>
          <w:szCs w:val="24"/>
        </w:rPr>
        <w:softHyphen/>
        <w:t>няли эротические пляски, вступали на поле в половую связь. Иногда главным содержанием земледельческой магии было ритуальное убийство людей. Так, у индейского племени пауни был такой обряд: молодую обнаженную женщину ставили на пьедестал, вокруг которого находились вооруженные луками воины. В определенный момент все они вместе выпускали в девушку свои стрелы. После этого ее тело рубили на куски и зарывали их на поле, а кровью поливали посевы. У одного из племен Западной Африки существовал аналогичный обряд: ежегодно перед полевыми работами совершалось ритуальное убийство мужчины и женщины, после чего их тела закапывались на поле. Обряд совершался в надежде, что мужская и женская сила передастся земле и обеспечит ей плодородие.</w:t>
      </w:r>
      <w:r w:rsidR="00834774">
        <w:rPr>
          <w:color w:val="FF0000"/>
          <w:szCs w:val="24"/>
        </w:rPr>
        <w:t>( 3)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Страшным бедствием для земледельцев были засуха, наводнение и другие стихийные бедствия. Вот почему появились многочисленные магические обряды, имевшие своей целью влиять на погоду и составившие отдельный вид магии: метеорологическую, или магию погоды. Здесь наиболее распространенными являлись обряды вызыва</w:t>
      </w:r>
      <w:r w:rsidRPr="001C2BC1">
        <w:rPr>
          <w:szCs w:val="24"/>
        </w:rPr>
        <w:softHyphen/>
        <w:t>ния дождя. Вот как «вызывали» дождь колдуны центрально-австралийского племени вонконгуру. Двое «заклинате</w:t>
      </w:r>
      <w:r w:rsidRPr="001C2BC1">
        <w:rPr>
          <w:szCs w:val="24"/>
        </w:rPr>
        <w:softHyphen/>
        <w:t xml:space="preserve">лей дождя» по очереди зачерпывали заколдованную воду в деревянное корыто и разбрызгивали ее в разные стороны, производя при этом пучками перьев шум и шорох, имитируя тем самым звук падающих капель дождя.        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Некоторые обряды метеорологической магии предназ</w:t>
      </w:r>
      <w:r w:rsidRPr="001C2BC1">
        <w:rPr>
          <w:szCs w:val="24"/>
        </w:rPr>
        <w:softHyphen/>
        <w:t>начены вызывать солнечный свет. Колдуны с острова Флорида, совершавшие этот обряд, привязывали листья и прутья определенной породы дерева к концу бамбукового шеста и держали его над огнем, раздувая его и произнося одновременно магическое заклинание, переходящее на огонь, а с него на листья. Затем шест укреплялся на вер</w:t>
      </w:r>
      <w:r w:rsidRPr="001C2BC1">
        <w:rPr>
          <w:szCs w:val="24"/>
        </w:rPr>
        <w:softHyphen/>
        <w:t>хушке дерева, ветер должен был сдуть с него чары и унести их вдаль, ожидалось, что после этого засияет солнце. В силу неразвитости первобытной практики и идеологии колдовские обряды сопровождали буквально каждый про</w:t>
      </w:r>
      <w:r w:rsidRPr="001C2BC1">
        <w:rPr>
          <w:szCs w:val="24"/>
        </w:rPr>
        <w:softHyphen/>
        <w:t>изводственный процесс людей того времени, при этом магические верования тесно переплетались с верными наб</w:t>
      </w:r>
      <w:r w:rsidRPr="001C2BC1">
        <w:rPr>
          <w:szCs w:val="24"/>
        </w:rPr>
        <w:softHyphen/>
        <w:t>людениями над природой. Отсюда, однако, не следует, что магические верования и ритуалы были тождественны знанию, выполняли роль конденсатора рациональных приемов производства, лечения и т. п., как это утверждают некоторые исследователи. Подобную точку зрения отстаивает, например, английский историк куль</w:t>
      </w:r>
      <w:r w:rsidRPr="001C2BC1">
        <w:rPr>
          <w:szCs w:val="24"/>
        </w:rPr>
        <w:softHyphen/>
        <w:t>туры лорд Рэглан в своей работе «Как возникла цивилиза</w:t>
      </w:r>
      <w:r w:rsidRPr="001C2BC1">
        <w:rPr>
          <w:szCs w:val="24"/>
        </w:rPr>
        <w:softHyphen/>
        <w:t>ция?», где пытается объяснить происхождение буквально всех предметов культуры потребностями рели</w:t>
      </w:r>
      <w:r w:rsidRPr="001C2BC1">
        <w:rPr>
          <w:szCs w:val="24"/>
        </w:rPr>
        <w:softHyphen/>
        <w:t>гиозно-магического культа. По его словам, изобретение плуга явилось результатом поклонения людей фаллосу, а переход людей к скотоводству вызван тем, что люди, поклонявшиеся Луне, обнаружили ее сходство с рогами тура и коровы. Подобные взгляды Рэглана и других ученых на происхождение земледелия и ското</w:t>
      </w:r>
      <w:r w:rsidRPr="001C2BC1">
        <w:rPr>
          <w:szCs w:val="24"/>
        </w:rPr>
        <w:softHyphen/>
        <w:t xml:space="preserve">водства, войны и государства, денег и обмена, искусства </w:t>
      </w:r>
      <w:r w:rsidRPr="001C2BC1">
        <w:rPr>
          <w:szCs w:val="24"/>
          <w:vertAlign w:val="superscript"/>
        </w:rPr>
        <w:t xml:space="preserve"> </w:t>
      </w:r>
      <w:r w:rsidRPr="001C2BC1">
        <w:rPr>
          <w:szCs w:val="24"/>
        </w:rPr>
        <w:t>и науки из религиозных культов, по сути дела, ничем не отличаются от мифов, по которым Диана научила людей охо</w:t>
      </w:r>
      <w:r w:rsidR="00834774">
        <w:rPr>
          <w:szCs w:val="24"/>
        </w:rPr>
        <w:t>те, а Посейдон — коневодству.</w:t>
      </w:r>
      <w:r w:rsidR="00834774">
        <w:rPr>
          <w:color w:val="FF0000"/>
          <w:szCs w:val="24"/>
        </w:rPr>
        <w:t>( 3)</w:t>
      </w:r>
      <w:r w:rsidRPr="001C2BC1">
        <w:rPr>
          <w:szCs w:val="24"/>
        </w:rPr>
        <w:t xml:space="preserve">                 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Субъектом любого магического действия является колдун — профессионал или любитель. На самых ранних ступенях развития первобытного общества профессиональных колдунов еще не было. Магические обряды и ритуалы  выполнялись любым из членов племени, чаще стариками, владевшими опытом исполнения необходимых церемоний. Впоследствии появились люди, которых считали наделен</w:t>
      </w:r>
      <w:r w:rsidRPr="001C2BC1">
        <w:rPr>
          <w:szCs w:val="24"/>
        </w:rPr>
        <w:softHyphen/>
        <w:t>ными особыми способностями, и, прежде всего, способно</w:t>
      </w:r>
      <w:r w:rsidRPr="001C2BC1">
        <w:rPr>
          <w:szCs w:val="24"/>
        </w:rPr>
        <w:softHyphen/>
        <w:t>стью общаться со сверхъестественным миром и его обитателями. У разных народов их называли по-разному — колдун, волхв, заклинатель, шаман и т. д. Но социальная функция в доклассовом обществе у них была одна: магическая практика, своей целью имеющая обеспечить первобытной общине покровительство сверхъестественных сил и защитить от колдовских происков со стороны недружелюбных племен и злых духов.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</w:p>
    <w:p w:rsidR="005D00E4" w:rsidRPr="001C2BC1" w:rsidRDefault="005D00E4" w:rsidP="00834774">
      <w:pPr>
        <w:pStyle w:val="a3"/>
        <w:ind w:firstLine="720"/>
        <w:jc w:val="center"/>
        <w:rPr>
          <w:szCs w:val="24"/>
        </w:rPr>
      </w:pPr>
      <w:r w:rsidRPr="001C2BC1">
        <w:rPr>
          <w:szCs w:val="24"/>
        </w:rPr>
        <w:t>Путешествие в астрале.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Одной из самых трудных фаз практического Оккультизма считается сознательный выход астрального тела.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нормальном состоянии мы не чувствуем притяжения к соседним планетам и особенно к Солнцу. Между тем, всякое человеческое существо, погруженное в сознательный автогипноз и вошедшее в сношения с космическими силами, видит, как перед ним постепенно развертываются следующие явления.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Прежде всего, он видит себя осажденным толпой су</w:t>
      </w:r>
      <w:r w:rsidRPr="001C2BC1">
        <w:rPr>
          <w:szCs w:val="24"/>
        </w:rPr>
        <w:softHyphen/>
        <w:t>ществ, сформированных только наполовину, которые при</w:t>
      </w:r>
      <w:r w:rsidRPr="001C2BC1">
        <w:rPr>
          <w:szCs w:val="24"/>
        </w:rPr>
        <w:softHyphen/>
        <w:t>нимают ужасный вид и стремительно бросаются на него. В этот момент необходимо большое хладнокровие, так как достаточно простого твердого взгляда, чтобы рассеять всю эту толпу. Эти существа образуют живую атмосферу из невидимых существ, непосредственно окружающих землю. В Оккультизме они известны под именем элементалов — духов стихий, или элементов.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Но это не единственная опасность. Едва выйдя из этого слоя, смельчак окажется перед блестящим потоком, несу</w:t>
      </w:r>
      <w:r w:rsidRPr="001C2BC1">
        <w:rPr>
          <w:szCs w:val="24"/>
        </w:rPr>
        <w:softHyphen/>
        <w:t>щимся с неимоверной быстротой и разбивающимся на мно</w:t>
      </w:r>
      <w:r w:rsidRPr="001C2BC1">
        <w:rPr>
          <w:szCs w:val="24"/>
        </w:rPr>
        <w:softHyphen/>
        <w:t>жество струй и изгибов. Представление о человеке, внезап</w:t>
      </w:r>
      <w:r w:rsidRPr="001C2BC1">
        <w:rPr>
          <w:szCs w:val="24"/>
        </w:rPr>
        <w:softHyphen/>
        <w:t>но погруженном в пучину Ниагары, может дать слабое по</w:t>
      </w:r>
      <w:r w:rsidRPr="001C2BC1">
        <w:rPr>
          <w:szCs w:val="24"/>
        </w:rPr>
        <w:softHyphen/>
        <w:t>нятие об этом ощущении.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Это сверкающее течение — великая сила, поддержива</w:t>
      </w:r>
      <w:r w:rsidRPr="001C2BC1">
        <w:rPr>
          <w:szCs w:val="24"/>
        </w:rPr>
        <w:softHyphen/>
        <w:t>ющая гармоническое притяжение между всеми планетами нашей системы; отсюда его название: астральный свет, В этот момент опасность становится очень большой.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Путешествующего можно сравнить с кораблем, внезап</w:t>
      </w:r>
      <w:r w:rsidRPr="001C2BC1">
        <w:rPr>
          <w:szCs w:val="24"/>
        </w:rPr>
        <w:softHyphen/>
        <w:t>но очутившимся перед настоящей водяной горой, беспре</w:t>
      </w:r>
      <w:r w:rsidRPr="001C2BC1">
        <w:rPr>
          <w:szCs w:val="24"/>
        </w:rPr>
        <w:softHyphen/>
        <w:t>станно поднимающейся и обрушивающейся со страшным грохотом.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Если капитан опытен, то корабль, подхваченный вол</w:t>
      </w:r>
      <w:r w:rsidRPr="001C2BC1">
        <w:rPr>
          <w:szCs w:val="24"/>
        </w:rPr>
        <w:softHyphen/>
        <w:t>ной, будет увлечен на значительную высоту, а затем тихо спустится по другому скату этой волны. Но если капитан ошибется, то волна также увлечет судно, но осядет рань</w:t>
      </w:r>
      <w:r w:rsidRPr="001C2BC1">
        <w:rPr>
          <w:szCs w:val="24"/>
        </w:rPr>
        <w:softHyphen/>
        <w:t>ше, чем оно достигнет ее вершины, и поглотит корабль со всем его экипажем. То же случится и с путешествующим в астрале.</w:t>
      </w:r>
    </w:p>
    <w:p w:rsidR="005D00E4" w:rsidRPr="00834774" w:rsidRDefault="005D00E4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Если его сопровождает наставник, знающий и хладнокровный, то он свободно проникнет через грозный поток астрального света, который ему представляется, и окажет</w:t>
      </w:r>
      <w:r w:rsidRPr="001C2BC1">
        <w:rPr>
          <w:szCs w:val="24"/>
        </w:rPr>
        <w:softHyphen/>
        <w:t>ся вынесенным к Солнцу, в мир света.</w:t>
      </w:r>
      <w:r w:rsidR="00834774">
        <w:rPr>
          <w:szCs w:val="24"/>
        </w:rPr>
        <w:t xml:space="preserve"> </w:t>
      </w:r>
      <w:r w:rsidR="00834774">
        <w:rPr>
          <w:color w:val="FF0000"/>
          <w:szCs w:val="24"/>
        </w:rPr>
        <w:t>( 1)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Если же у него не хватит опытности и необходимого, прежде всего мужества, то он может быть поглощен и вы</w:t>
      </w:r>
      <w:r w:rsidRPr="001C2BC1">
        <w:rPr>
          <w:szCs w:val="24"/>
        </w:rPr>
        <w:softHyphen/>
        <w:t>несен в поток мрака, к луне.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Это не метафизика, то, о чем мы сейчас говорим, это эле</w:t>
      </w:r>
      <w:r w:rsidRPr="001C2BC1">
        <w:rPr>
          <w:szCs w:val="24"/>
        </w:rPr>
        <w:softHyphen/>
        <w:t>ментарная астрономия.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Одна из половин нашей земли, одно полушарие, всегда освещено Солнцем, что производит день, а другая — Лу</w:t>
      </w:r>
      <w:r w:rsidRPr="001C2BC1">
        <w:rPr>
          <w:szCs w:val="24"/>
        </w:rPr>
        <w:softHyphen/>
        <w:t>ной, это будет ночь.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Половина, освещенная Солнцем, образует конус света, вершиной которого является Солнце.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Половина, находящаяся со стороны Луны, образует ко</w:t>
      </w:r>
      <w:r w:rsidRPr="001C2BC1">
        <w:rPr>
          <w:szCs w:val="24"/>
        </w:rPr>
        <w:softHyphen/>
        <w:t>нус мрака, вершиной которого является Луна.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Отсюда следует, что Земля постоянно влечет за собой конус света и конус мрака, между которыми вращается ве</w:t>
      </w:r>
      <w:r w:rsidRPr="001C2BC1">
        <w:rPr>
          <w:szCs w:val="24"/>
        </w:rPr>
        <w:softHyphen/>
        <w:t>ликий астральный змей, изображающий то течение, о ко</w:t>
      </w:r>
      <w:r w:rsidRPr="001C2BC1">
        <w:rPr>
          <w:szCs w:val="24"/>
        </w:rPr>
        <w:softHyphen/>
        <w:t>тором мы говорили.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Когда «путешествующий», преодолев это течение, воз</w:t>
      </w:r>
      <w:r w:rsidRPr="001C2BC1">
        <w:rPr>
          <w:szCs w:val="24"/>
        </w:rPr>
        <w:softHyphen/>
        <w:t>вращается по нему на Землю, помня все, что видел, то получает название дважды, рожденного, как познавшего тайны жизни и смерти и испытавшего при жизни все то, что душа испытывает после смерти.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Действительно, это душа, схваченная великим змеем — потоком астрального света — и брошенная в конус тени испытывает там, будучи всасываема Луной, страдания, о которых рассказывают эзотерические религии, как о пре</w:t>
      </w:r>
      <w:r w:rsidRPr="001C2BC1">
        <w:rPr>
          <w:szCs w:val="24"/>
        </w:rPr>
        <w:softHyphen/>
        <w:t>терпеваемых в чистилищах. Когда воля человека будет достаточно сильна, чтобы преодолеть этот ток лунного притяжения, то он будет в состоянии погрузиться в аст</w:t>
      </w:r>
      <w:r w:rsidRPr="001C2BC1">
        <w:rPr>
          <w:szCs w:val="24"/>
        </w:rPr>
        <w:softHyphen/>
        <w:t>ральный свет и перейти в ток солнечного притяжения, в конус света, а оттуда может подняться к центру духовно</w:t>
      </w:r>
      <w:r w:rsidRPr="001C2BC1">
        <w:rPr>
          <w:szCs w:val="24"/>
        </w:rPr>
        <w:softHyphen/>
        <w:t>го очага.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Через Луну и ее конус тени идут на землю токи инво</w:t>
      </w:r>
      <w:r w:rsidRPr="001C2BC1">
        <w:rPr>
          <w:szCs w:val="24"/>
        </w:rPr>
        <w:softHyphen/>
        <w:t>люции (материализации духа).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При посредстве Солнца токи эволюции (освобождения духа от материи) направляются из нашего мира в другие. 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Высшие принципы человеческого существа, облеченные астральным телом, способны отделяться от фи</w:t>
      </w:r>
      <w:r w:rsidRPr="001C2BC1">
        <w:rPr>
          <w:szCs w:val="24"/>
        </w:rPr>
        <w:softHyphen/>
        <w:t>зического тела и действовать самостоятельно, иногда на до</w:t>
      </w:r>
      <w:r w:rsidRPr="001C2BC1">
        <w:rPr>
          <w:szCs w:val="24"/>
        </w:rPr>
        <w:softHyphen/>
        <w:t>вольно большом расстоянии.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Выделение астрального тела может быть двух родов:</w:t>
      </w:r>
    </w:p>
    <w:p w:rsidR="005D00E4" w:rsidRPr="001C2BC1" w:rsidRDefault="005D00E4" w:rsidP="001C2BC1">
      <w:pPr>
        <w:pStyle w:val="a3"/>
        <w:numPr>
          <w:ilvl w:val="0"/>
          <w:numId w:val="10"/>
        </w:numPr>
        <w:tabs>
          <w:tab w:val="clear" w:pos="360"/>
          <w:tab w:val="num" w:pos="1494"/>
        </w:tabs>
        <w:ind w:left="1494" w:firstLine="720"/>
        <w:rPr>
          <w:szCs w:val="24"/>
        </w:rPr>
      </w:pPr>
      <w:r w:rsidRPr="001C2BC1">
        <w:rPr>
          <w:szCs w:val="24"/>
        </w:rPr>
        <w:t xml:space="preserve">произвольное  </w:t>
      </w:r>
    </w:p>
    <w:p w:rsidR="005D00E4" w:rsidRPr="001C2BC1" w:rsidRDefault="005D00E4" w:rsidP="001C2BC1">
      <w:pPr>
        <w:pStyle w:val="a3"/>
        <w:numPr>
          <w:ilvl w:val="0"/>
          <w:numId w:val="11"/>
        </w:numPr>
        <w:tabs>
          <w:tab w:val="clear" w:pos="360"/>
          <w:tab w:val="num" w:pos="1494"/>
        </w:tabs>
        <w:ind w:left="1494" w:firstLine="720"/>
        <w:rPr>
          <w:szCs w:val="24"/>
        </w:rPr>
      </w:pPr>
      <w:r w:rsidRPr="001C2BC1">
        <w:rPr>
          <w:szCs w:val="24"/>
        </w:rPr>
        <w:t>непроизвольное.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Произвольное выделение астрального тела делается со</w:t>
      </w:r>
      <w:r w:rsidRPr="001C2BC1">
        <w:rPr>
          <w:szCs w:val="24"/>
        </w:rPr>
        <w:softHyphen/>
        <w:t>знательно посвященными и трудно достижимо, требуя весьма серьезной подготовки.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Непроизвольное и бессознательное выделение — факт, гораздо чаще встречающийся, как это доказано, чем этого бы можно было ожидать. Оно часто происходит под влия</w:t>
      </w:r>
      <w:r w:rsidRPr="001C2BC1">
        <w:rPr>
          <w:szCs w:val="24"/>
        </w:rPr>
        <w:softHyphen/>
        <w:t>нием сильного потрясения, во сне или при различного рода заболеваниях, особенно нервных.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Опыты с выделением астрального тела магнетизируе</w:t>
      </w:r>
      <w:r w:rsidRPr="001C2BC1">
        <w:rPr>
          <w:szCs w:val="24"/>
        </w:rPr>
        <w:softHyphen/>
        <w:t>мых субъектов, произведенные во Франции полковником де Роша и профессором Дюрвиллем, про</w:t>
      </w:r>
      <w:r w:rsidRPr="001C2BC1">
        <w:rPr>
          <w:szCs w:val="24"/>
        </w:rPr>
        <w:softHyphen/>
        <w:t>лили яркий свет на этот вопрос.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Оба исследователя усыпляют своих субъектов, главным образом, пассами (то есть проведением рук сверху вниз перед лицом и телом усыпляемого) и наложением своей правой руки на его лоб.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При этом магнетизируемый погружался постепенно во все более и более глубокий сон. Первой фазой выделения астрального тела является так называемая экстериоризация, то есть  перенесение во вне чувствительности.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Насыщенный магнетическим флюидом, субъект начинает испускать его из себя настолько сильно, что вокруг всего его тела образуются пояса, обладающие чувствительностью при прикосновении к ним, само же тело субъекта становится нечувствительным.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При дальнейшем магнетизировании, с правой стороны субъекта, а затем и с левой, постепенно появляется по светящейся колонне, которые затем соединяются в одну и явственно принимают форму тела самого субъекта. Это и есть выделившееся астральное тело. Повинующееся воле магнетизера, астральное тело можно заставить выполнять различного рода действия: переноситься с одного места на другое, передвигать какие-нибудь предметы, даже довольно тяжелые, трогать присутствующих и т. п. Опыты производятся или в полной темноте, или же при слабом освещении.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Астральное тело видимо обыкновенно не всем, но лишь самому его обладателю и лицам с особенно развитым зрением (сенситивам).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  Впрочем, есть способ сделать его ясно видимым. Для этого служат особого рода светящиеся экраны, на фоне которых астральное тело ясно видно, так же как и вообще магнетические флюиды.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Благодаря вышеописанным опытам удалось неопровержимо доказать столь давно проповедуемую оккультистами идею, что физическое тело само по себе бесчувственно и  мертво и что чувствительность и жизнь, заключающиеся в нем, принадлежат высшим принципам нашего существа.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Действительно, если в вышеописанных опытах подставить, например, карманные часы к уху экстериоризированного субъекта, то он ничего не услышит. Для того чтобы тиканье часов было им воспринято, надо их поставить к тому месту астрального тела, являющегося точной копией физического, где должно находиться его ухо.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Так же дело обстоит и с другими органами чувств.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Астральное тело обыкновенно соединено с физическим флюидическим шнурком, без чего связь между двумя тела</w:t>
      </w:r>
      <w:r w:rsidRPr="001C2BC1">
        <w:rPr>
          <w:szCs w:val="24"/>
        </w:rPr>
        <w:softHyphen/>
        <w:t>ми могла бы окончательно порваться, и субъект мог бы умереть.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При выделении астрального </w:t>
      </w:r>
      <w:r w:rsidR="000D2DBF" w:rsidRPr="001C2BC1">
        <w:rPr>
          <w:szCs w:val="24"/>
        </w:rPr>
        <w:t>тела,</w:t>
      </w:r>
      <w:r w:rsidRPr="001C2BC1">
        <w:rPr>
          <w:szCs w:val="24"/>
        </w:rPr>
        <w:t xml:space="preserve"> погруженные в аст</w:t>
      </w:r>
      <w:r w:rsidRPr="001C2BC1">
        <w:rPr>
          <w:szCs w:val="24"/>
        </w:rPr>
        <w:softHyphen/>
        <w:t>ральный план субъекты сталкивались неоднократно и с оби</w:t>
      </w:r>
      <w:r w:rsidRPr="001C2BC1">
        <w:rPr>
          <w:szCs w:val="24"/>
        </w:rPr>
        <w:softHyphen/>
        <w:t>тателями астрала, например, с так называемыми ларвами.</w:t>
      </w:r>
    </w:p>
    <w:p w:rsidR="005D00E4" w:rsidRPr="00834774" w:rsidRDefault="005D00E4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Пробуждение, при этого рода опытах, и обратное воз</w:t>
      </w:r>
      <w:r w:rsidRPr="001C2BC1">
        <w:rPr>
          <w:szCs w:val="24"/>
        </w:rPr>
        <w:softHyphen/>
        <w:t>вращение астрального тела достигается поперечными пас</w:t>
      </w:r>
      <w:r w:rsidRPr="001C2BC1">
        <w:rPr>
          <w:szCs w:val="24"/>
        </w:rPr>
        <w:softHyphen/>
        <w:t>сами и приложением левой руки магнетизера ко лбу субъ</w:t>
      </w:r>
      <w:r w:rsidRPr="001C2BC1">
        <w:rPr>
          <w:szCs w:val="24"/>
        </w:rPr>
        <w:softHyphen/>
        <w:t>екта, причем последний просыпался медленно, проходя в обратном порядке все степени магнетического сна</w:t>
      </w:r>
      <w:r w:rsidR="00834774">
        <w:rPr>
          <w:szCs w:val="24"/>
        </w:rPr>
        <w:t xml:space="preserve"> </w:t>
      </w:r>
      <w:r w:rsidRPr="001C2BC1">
        <w:rPr>
          <w:szCs w:val="24"/>
        </w:rPr>
        <w:t xml:space="preserve">. </w:t>
      </w:r>
      <w:r w:rsidR="00834774">
        <w:rPr>
          <w:color w:val="FF0000"/>
          <w:szCs w:val="24"/>
        </w:rPr>
        <w:t>(1)</w:t>
      </w:r>
    </w:p>
    <w:p w:rsidR="005D00E4" w:rsidRPr="001C2BC1" w:rsidRDefault="005D00E4" w:rsidP="001C2BC1">
      <w:pPr>
        <w:pStyle w:val="a3"/>
        <w:ind w:firstLine="720"/>
        <w:rPr>
          <w:szCs w:val="24"/>
        </w:rPr>
      </w:pPr>
    </w:p>
    <w:p w:rsidR="003D1066" w:rsidRPr="001C2BC1" w:rsidRDefault="003D1066" w:rsidP="00834774">
      <w:pPr>
        <w:pStyle w:val="a3"/>
        <w:ind w:firstLine="720"/>
        <w:jc w:val="center"/>
        <w:rPr>
          <w:szCs w:val="24"/>
        </w:rPr>
      </w:pPr>
      <w:r w:rsidRPr="001C2BC1">
        <w:rPr>
          <w:szCs w:val="24"/>
        </w:rPr>
        <w:t>В чем смысл магии?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Научное изучение феномена магии началось с исследования первобытной магии именно потому, что для современного человека характерно неверие в ре</w:t>
      </w:r>
      <w:r w:rsidRPr="001C2BC1">
        <w:rPr>
          <w:szCs w:val="24"/>
        </w:rPr>
        <w:softHyphen/>
        <w:t>альность магии и недооценка своих первобытных предков. Магия как экзотика, а не как элемент всякого человеческого действия и мировосприятия, - вот что привлекло внимание, прежде всего, когда социальная антропология открыла для всей образованной Европы многообразие иных культур: этого зверинца странных обычаев и менталитетов, паноптикума заблуждений и неэффективных, бессмыс</w:t>
      </w:r>
      <w:r w:rsidRPr="001C2BC1">
        <w:rPr>
          <w:szCs w:val="24"/>
        </w:rPr>
        <w:softHyphen/>
        <w:t>ленных ритуалов и обрядов.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У Дж. Фрэзера и Б. Малиновского — столпов британской социальной ант</w:t>
      </w:r>
      <w:r w:rsidRPr="001C2BC1">
        <w:rPr>
          <w:szCs w:val="24"/>
        </w:rPr>
        <w:softHyphen/>
        <w:t>ропологии — мы находим первые наброски, которые можно составить в некото</w:t>
      </w:r>
      <w:r w:rsidRPr="001C2BC1">
        <w:rPr>
          <w:szCs w:val="24"/>
        </w:rPr>
        <w:softHyphen/>
        <w:t>рую общую теорию магии.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Фрэзер: Психологическая основа магии — ассоциация идей, между которыми не существует реальной причинной связи; магия позволяет умному человеку доминировать над остальными, основывать королевские династии и новые госу</w:t>
      </w:r>
      <w:r w:rsidRPr="001C2BC1">
        <w:rPr>
          <w:szCs w:val="24"/>
        </w:rPr>
        <w:softHyphen/>
        <w:t>дарства, получать статус святых и богов после смерти; магия вырабатывает первые санкции, закрепляющие частную собственность и целостность, самосто</w:t>
      </w:r>
      <w:r w:rsidRPr="001C2BC1">
        <w:rPr>
          <w:szCs w:val="24"/>
        </w:rPr>
        <w:softHyphen/>
        <w:t>ятельность индивида. Таковы основные положения фрэзеровской концепции ма</w:t>
      </w:r>
      <w:r w:rsidRPr="001C2BC1">
        <w:rPr>
          <w:szCs w:val="24"/>
        </w:rPr>
        <w:softHyphen/>
        <w:t>гии, изложенные им в работах «Золотая ветвь», «Божественный король» и «Зада</w:t>
      </w:r>
      <w:r w:rsidRPr="001C2BC1">
        <w:rPr>
          <w:szCs w:val="24"/>
        </w:rPr>
        <w:softHyphen/>
        <w:t>ча Психеи».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Малиновский: Магия обеспечивает уверенность в ситуациях неопределенно</w:t>
      </w:r>
      <w:r w:rsidRPr="001C2BC1">
        <w:rPr>
          <w:szCs w:val="24"/>
        </w:rPr>
        <w:softHyphen/>
        <w:t>сти; магия создает церемониальную структуру торговли; магия часто организует коллективный труд; магия действует с помощью усиления социального давления на индивида; миф является схемой магического действия, которое нередко сво</w:t>
      </w:r>
      <w:r w:rsidRPr="001C2BC1">
        <w:rPr>
          <w:szCs w:val="24"/>
        </w:rPr>
        <w:softHyphen/>
        <w:t>дится к проговариванию мифа; магия представляет собой в основном языковый феномен и использует специальный высокопарно-сакральный язык, который от</w:t>
      </w:r>
      <w:r w:rsidRPr="001C2BC1">
        <w:rPr>
          <w:szCs w:val="24"/>
        </w:rPr>
        <w:softHyphen/>
        <w:t>личается от языка, применяемого в контексте трудовой деятельности и обще</w:t>
      </w:r>
      <w:r w:rsidRPr="001C2BC1">
        <w:rPr>
          <w:szCs w:val="24"/>
        </w:rPr>
        <w:softHyphen/>
        <w:t>ственных отношений; магия — предельный случаи, демонстрирующий силу и ак</w:t>
      </w:r>
      <w:r w:rsidRPr="001C2BC1">
        <w:rPr>
          <w:szCs w:val="24"/>
        </w:rPr>
        <w:softHyphen/>
        <w:t>тивность языка, так как всякий язык имеет магическую функцию; магия укрепляет неравенство людей в примитивных обществах; магия подтверждается чудесами, порождаемыми мистической верой. Эти положения сформулированы в «Магии, науке и религии», «Основаниях веры и морали», «Коралловых садах и их магии» и других работах Б. Малиновского.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Уже из этих выводов Фрэзера и Малиновского следует, что магия, в сущ</w:t>
      </w:r>
      <w:r w:rsidRPr="001C2BC1">
        <w:rPr>
          <w:szCs w:val="24"/>
        </w:rPr>
        <w:softHyphen/>
        <w:t>ности, закладывала социальную структуру первобытного общества, организовы</w:t>
      </w:r>
      <w:r w:rsidRPr="001C2BC1">
        <w:rPr>
          <w:szCs w:val="24"/>
        </w:rPr>
        <w:softHyphen/>
        <w:t>вала важнейшие формы деятельности, являлась основой развития индивидуаль</w:t>
      </w:r>
      <w:r w:rsidRPr="001C2BC1">
        <w:rPr>
          <w:szCs w:val="24"/>
        </w:rPr>
        <w:softHyphen/>
        <w:t>ности и сферой приложения всех духовных и практических новаций. Магия воплощала в себе фундаментальное и плодотворнейшее противоречие первобытной жизни. Так, она формировала новые социальные структуры, критикуя племенную повседневную реальность и мышление, и она также культивировала свободную индивидуаль</w:t>
      </w:r>
      <w:r w:rsidRPr="001C2BC1">
        <w:rPr>
          <w:szCs w:val="24"/>
        </w:rPr>
        <w:softHyphen/>
        <w:t>ность, сосредоточивая все формы творчества в «обожествленном еретике» — шамане. Именно магии оказалось под силу провести зарождающееся человечест</w:t>
      </w:r>
      <w:r w:rsidRPr="001C2BC1">
        <w:rPr>
          <w:szCs w:val="24"/>
        </w:rPr>
        <w:softHyphen/>
        <w:t>во по острию бритвы, убедить его в собственной сверхъестественной исключите</w:t>
      </w:r>
      <w:r w:rsidRPr="001C2BC1">
        <w:rPr>
          <w:szCs w:val="24"/>
        </w:rPr>
        <w:softHyphen/>
        <w:t xml:space="preserve">льности и внушить ему идею господства над природой в то время, когда вся реальная жизнь неопровержимо доказывала обратное. Найдя первое эффективное применение свободной игре воображения, магия описала и объяснила пугающе неохватный мир, упростила его, сделала более предсказуемым и возвела строительные леса его переустройства. И пусть даже эти леса регулярно рушились, хороня под обломками наиболее отважных первопроходцев — что с того! Нашим </w:t>
      </w:r>
      <w:r w:rsidR="000D2DBF" w:rsidRPr="001C2BC1">
        <w:rPr>
          <w:szCs w:val="24"/>
        </w:rPr>
        <w:t>предкам,</w:t>
      </w:r>
      <w:r w:rsidRPr="001C2BC1">
        <w:rPr>
          <w:szCs w:val="24"/>
        </w:rPr>
        <w:t xml:space="preserve"> зато было кого хоронить с почестями, было о ком слагать легенды, было у кого учиться, было что восстанавливать и перестраивать, было что терять и что воскрешать.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 xml:space="preserve">Б. Малиновский пишет, что магия дает человеку ряд готовых ритуальных актов и стандартных верований, оформленных в определенную практическую и ментальную технику. Тем самым как бы воздвигается мост через те пропасти, которые возникают перед человеком на пути к его важнейшим целям, преодолевается опасный кризис. Функция магии заключается, по Малиновскому, в ритуализации человеческого оптимизма, в поддержании веры в победу надежды над отчаянием. 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Определенные психологические объяснения магии предприняты были уже эволюционистской этнографией, функционализм пошел по другому пути, и только структурализм, взяв на вооружение фрейдистские и не</w:t>
      </w:r>
      <w:r w:rsidRPr="001C2BC1">
        <w:rPr>
          <w:szCs w:val="24"/>
        </w:rPr>
        <w:softHyphen/>
        <w:t>офрейдистские концепции, продолжил психологический анализ оккультного опыта.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 центр внимания психологов попала личность первобытного шамана и хара</w:t>
      </w:r>
      <w:r w:rsidRPr="001C2BC1">
        <w:rPr>
          <w:szCs w:val="24"/>
        </w:rPr>
        <w:softHyphen/>
        <w:t>ктер его отношений с племенем. Наиболее яркий пример и модель психомагичес</w:t>
      </w:r>
      <w:r w:rsidRPr="001C2BC1">
        <w:rPr>
          <w:szCs w:val="24"/>
        </w:rPr>
        <w:softHyphen/>
        <w:t>кого действия — это способность мага наслать порчу на человека, в результате которой тот умирает. Для объяснения этого феномена следует, видимо, выстро</w:t>
      </w:r>
      <w:r w:rsidRPr="001C2BC1">
        <w:rPr>
          <w:szCs w:val="24"/>
        </w:rPr>
        <w:softHyphen/>
        <w:t>ить цепочку между психическими способностями шамана, известным магическим культом и далее — психикой и физиологией околдованного человека. Французс</w:t>
      </w:r>
      <w:r w:rsidRPr="001C2BC1">
        <w:rPr>
          <w:szCs w:val="24"/>
        </w:rPr>
        <w:softHyphen/>
        <w:t>кий этнограф и философ  К. Леви-Строс предлагает следующий вариант такой связи.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Психика шамана, по Леви-Стросу, паталогична, т. е. существенно отличается от психики рядового члена племени. Она характеризуется «океаническим чув</w:t>
      </w:r>
      <w:r w:rsidRPr="001C2BC1">
        <w:rPr>
          <w:szCs w:val="24"/>
        </w:rPr>
        <w:softHyphen/>
        <w:t>ством» (3. Фрейд) причастности природе, способностью мысленного перевоп</w:t>
      </w:r>
      <w:r w:rsidRPr="001C2BC1">
        <w:rPr>
          <w:szCs w:val="24"/>
        </w:rPr>
        <w:softHyphen/>
        <w:t>лощения в животных и растения, в природные силы. Шаман — обладатель «расширенного сознания»: в его духовном мире с образами людей и природных объектов легко уживаются фантастические представления, изобретаемые им са</w:t>
      </w:r>
      <w:r w:rsidRPr="001C2BC1">
        <w:rPr>
          <w:szCs w:val="24"/>
        </w:rPr>
        <w:softHyphen/>
        <w:t xml:space="preserve">мим, не укладывающиеся даже в традиционный племенной миф. В самом себе шаман обнаруживает раздвоенность, подобную шизофренической, убеждающую его в том, что он способен существовать одновременно в разных обличьях, находиться в разных местах, путешествовать во времени, перемещаться из мира людей в мир духов и пр. Богатый внутренний мир шамана, </w:t>
      </w:r>
      <w:r w:rsidR="000D2DBF" w:rsidRPr="001C2BC1">
        <w:rPr>
          <w:szCs w:val="24"/>
        </w:rPr>
        <w:t>частью,</w:t>
      </w:r>
      <w:r w:rsidRPr="001C2BC1">
        <w:rPr>
          <w:szCs w:val="24"/>
        </w:rPr>
        <w:t xml:space="preserve"> данный ему в силу его психологических особенностей, а частью — в результате его специфи</w:t>
      </w:r>
      <w:r w:rsidRPr="001C2BC1">
        <w:rPr>
          <w:szCs w:val="24"/>
        </w:rPr>
        <w:softHyphen/>
        <w:t>ческой практики, позволяет ему находить объяснения непонятных явлений и пре</w:t>
      </w:r>
      <w:r w:rsidRPr="001C2BC1">
        <w:rPr>
          <w:szCs w:val="24"/>
        </w:rPr>
        <w:softHyphen/>
        <w:t>тендовать на обладание особыми, сверхчеловеческими силами. Магический обряд</w:t>
      </w:r>
      <w:r w:rsidRPr="001C2BC1">
        <w:rPr>
          <w:smallCaps/>
          <w:szCs w:val="24"/>
        </w:rPr>
        <w:t xml:space="preserve">, </w:t>
      </w:r>
      <w:r w:rsidRPr="001C2BC1">
        <w:rPr>
          <w:szCs w:val="24"/>
        </w:rPr>
        <w:t>выполняемый шаманом, объединяет в себе фантастическую картину мира и способы действия в этом мире, переведенные на язык, хотя бы частично понятный племени. Это превращение в сказку действительности, которая сама по себе останется неизменной, объединяет психосоматическое состояние шамана с «коллективным бессознательным» племени и психикой человека, на которого направлен обряд. Этому соответствует вера шамана в эффективность использу</w:t>
      </w:r>
      <w:r w:rsidRPr="001C2BC1">
        <w:rPr>
          <w:szCs w:val="24"/>
        </w:rPr>
        <w:softHyphen/>
        <w:t>емых приемов, вера и психологическая потребность общества, и, наконец, вера в магию самого объекта колдовских действий.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Шаман, по Леви-Стросу,— типичный «профессиональный отреагирующий» в том смысле, что он в ходе обряда всякий раз воспроизводит психосоматическое самочувствие, пережитое им в период становления шаманских способностей. Обряд — это повторение «призыва», т. е. первого озарения, потрясения, припад</w:t>
      </w:r>
      <w:r w:rsidRPr="001C2BC1">
        <w:rPr>
          <w:szCs w:val="24"/>
        </w:rPr>
        <w:softHyphen/>
        <w:t>ка, который открывает человеку его магическое призвание. Шаман делает свой невроз — органического или приобретенного свойства — своей профессией, и поскольку первобытные люди постоянно погружены в ситуации стресса, то они живо сопереживают шаману. Жизнь на грани смерти требует регулярного очищения от страха, и шаман осуществляет эту процедуру как опытный психоаналитик.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Шаман предлагает язык, полный символов и способный описать самую непонятную ситуацию, включая ее тем самым в мир привычного опыта. Леви-Строс апеллирует здесь к гипотезе об изоморфизме языковых и психофизи</w:t>
      </w:r>
      <w:r w:rsidRPr="001C2BC1">
        <w:rPr>
          <w:szCs w:val="24"/>
        </w:rPr>
        <w:softHyphen/>
        <w:t>ологических структур и способности языкового символизма индуцировать соот</w:t>
      </w:r>
      <w:r w:rsidRPr="001C2BC1">
        <w:rPr>
          <w:szCs w:val="24"/>
        </w:rPr>
        <w:softHyphen/>
        <w:t>ветствующие воздействия через психику на организм человека. Главная нагрузка в этом психологическом объяснении магии падает на «эффективность символов», хотя, как мы понимаем, именно ее и надо обосновать.</w:t>
      </w:r>
    </w:p>
    <w:p w:rsidR="003D1066" w:rsidRPr="00834774" w:rsidRDefault="003D1066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Этнографическое и психологическое объяснение первобытной магии сфор</w:t>
      </w:r>
      <w:r w:rsidRPr="001C2BC1">
        <w:rPr>
          <w:szCs w:val="24"/>
        </w:rPr>
        <w:softHyphen/>
        <w:t>мулировало парадигму ее восприятия применительно и к другим историческим контекстам. И все же историческая специфика разных форм магии — отдельный и сложный вопрос.</w:t>
      </w:r>
      <w:r w:rsidR="00834774">
        <w:rPr>
          <w:color w:val="FF0000"/>
          <w:szCs w:val="24"/>
        </w:rPr>
        <w:t>(2)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Если для неолитического человека магия едва ли не единственное средство выжить на грани смерти» то для человека античности она постепенно становится в ряд других, часто не менее эффективных и убедительных форм деятельности. Сфера магии резко локализируется; определенный круг людей вообще перестает участвовать в магических обрядах, для других магия смыкается с развлечением, ряд важных умилостивительных функций магии начинает выполнять религия. С другой стороны, в самой магии происходит расслоение между элементами, включаемыми в официальные обряды (разные формы предсказаний и гаданий), и теми, которые отныне культивируются лишь тайно (черная магия). Это рас</w:t>
      </w:r>
      <w:r w:rsidRPr="001C2BC1">
        <w:rPr>
          <w:szCs w:val="24"/>
        </w:rPr>
        <w:softHyphen/>
        <w:t>слоение, начавшееся еще в первобытном обществе, теперь окончательно оформ</w:t>
      </w:r>
      <w:r w:rsidRPr="001C2BC1">
        <w:rPr>
          <w:szCs w:val="24"/>
        </w:rPr>
        <w:softHyphen/>
        <w:t>ляется в официальный религиозный культ, направленный на публичное умилостивление богов, и магическую сакральную мистерию, задействующую злые сверх</w:t>
      </w:r>
      <w:r w:rsidRPr="001C2BC1">
        <w:rPr>
          <w:szCs w:val="24"/>
        </w:rPr>
        <w:softHyphen/>
        <w:t>природные силы.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Одновременно с отмежеванием магии от религии происходит десакрализация искусства, обмирщение права, науки, морали. Конечно, в античности об</w:t>
      </w:r>
      <w:r w:rsidRPr="001C2BC1">
        <w:rPr>
          <w:szCs w:val="24"/>
        </w:rPr>
        <w:softHyphen/>
        <w:t>наруживается только самое начало этого процесса. Гомеровский человек не только преклоняется перед богами, но порой и заставляет их предпринимать выгодные ему действия; математика еще тесно связана с астрологией и практикой гадания, а науки о природе — с поисками чудесных субстанций. Религия и миф продолжа</w:t>
      </w:r>
      <w:r w:rsidRPr="001C2BC1">
        <w:rPr>
          <w:szCs w:val="24"/>
        </w:rPr>
        <w:softHyphen/>
        <w:t>ют занимать в сознании античного человека центральное место, но постепенно вытесняются — вместе с магией - в сферу идеологии, за пределы практической деятельности. Люди, овладевшие искусством создавать прибавочный продукт, могут себе позволить не принимать магию всерьез. Теперь уже магия — это обряд и ритуал, понятый как обряд и ритуал, не более того. Магия — это превращение действительности в сказку, и люди подозревают, что это всего лишь сказка, т. е. что-то не слишком реальное, редкое, сказание, а не сама жизнь. Жизнь богаче магии: в ней есть деньги, любовь, власть, на долю же магии остается пикантное приключение, игра для ума и тела, без которых, в принципе, можно и обойтись.</w:t>
      </w:r>
    </w:p>
    <w:p w:rsidR="003D1066" w:rsidRPr="00834774" w:rsidRDefault="003D1066" w:rsidP="001C2BC1">
      <w:pPr>
        <w:pStyle w:val="a3"/>
        <w:ind w:firstLine="720"/>
        <w:rPr>
          <w:color w:val="FF0000"/>
          <w:szCs w:val="24"/>
        </w:rPr>
      </w:pPr>
      <w:r w:rsidRPr="001C2BC1">
        <w:rPr>
          <w:szCs w:val="24"/>
        </w:rPr>
        <w:t>Важный момент античного понимания магии — ее демократичность. Гностик-герметист апеллирует к магии, строя картину взаимодействия Бога и мира, реализации в природе божественного начала. Пифагореец, потрясенный гармони</w:t>
      </w:r>
      <w:r w:rsidRPr="001C2BC1">
        <w:rPr>
          <w:szCs w:val="24"/>
        </w:rPr>
        <w:softHyphen/>
        <w:t>ей небесных сфер и музыкального ряда, обратится к магии чисел. Но юноша, домогающийся своей неуступчивой подружки, просто добавит ей в вино колдовс</w:t>
      </w:r>
      <w:r w:rsidRPr="001C2BC1">
        <w:rPr>
          <w:szCs w:val="24"/>
        </w:rPr>
        <w:softHyphen/>
        <w:t>кого напитка, не задумываясь над механизмом его действия. И любопытный бездельник, возжелавший поглазеть на шабаш ведьм, проглотит галлюциногенное снадобье и отправится в умопомрачительное странствие. Каждый найдет в магий то, чего ищет, нарушит древние табу и не узнает об этом, невзначай проникнет в тайное тайных — и посмеется. Свобода обращения с культурными ресурсами магии, характеризующая античность, обязана погружению магичес</w:t>
      </w:r>
      <w:r w:rsidRPr="001C2BC1">
        <w:rPr>
          <w:szCs w:val="24"/>
        </w:rPr>
        <w:softHyphen/>
        <w:t>кого мировоззрения и практики в иные типы практик и мировоззрений.</w:t>
      </w:r>
      <w:r w:rsidR="00834774">
        <w:rPr>
          <w:szCs w:val="24"/>
        </w:rPr>
        <w:t xml:space="preserve"> </w:t>
      </w:r>
      <w:r w:rsidR="00834774">
        <w:rPr>
          <w:color w:val="FF0000"/>
          <w:szCs w:val="24"/>
        </w:rPr>
        <w:t>(4)</w:t>
      </w: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Pr="001C2BC1" w:rsidRDefault="001C2BC1" w:rsidP="001C2BC1">
      <w:pPr>
        <w:pStyle w:val="a3"/>
        <w:ind w:firstLine="720"/>
        <w:jc w:val="center"/>
        <w:rPr>
          <w:szCs w:val="24"/>
        </w:rPr>
      </w:pPr>
      <w:r w:rsidRPr="001C2BC1">
        <w:rPr>
          <w:szCs w:val="24"/>
        </w:rPr>
        <w:t>Заключение</w:t>
      </w:r>
    </w:p>
    <w:p w:rsidR="001C2BC1" w:rsidRDefault="001C2BC1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Вся история литературы пронизана интересом к магии как к фундаментальному элементу человеческой жизни. И каждая историческая эпоха давала собственные образы мага и его практики, соответствующие их реальной социальной роли, с одной стороны, и отношению к магии со стороны иных форм сознания — с другой.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  <w:r w:rsidRPr="001C2BC1">
        <w:rPr>
          <w:szCs w:val="24"/>
        </w:rPr>
        <w:t>Жизнь в первобытную эпоху — это жизнь на грани смерти. Человек как тупиковая ветвь биологической эволюции — иначе не объяснить его плохой природной приспособленности — столкнулся с грозными реалиями борьбы за существование и долгое время находился на грани вымирания. И если представить себе человека в свободном и открытом соревновании с другими животными периода раннего неолита, то его будущая великая история покажется немыслимой. На этой стадии развития спасение человека не могло быть обеспечено ни примитив</w:t>
      </w:r>
      <w:r w:rsidRPr="001C2BC1">
        <w:rPr>
          <w:szCs w:val="24"/>
        </w:rPr>
        <w:softHyphen/>
        <w:t>ными орудиями труда, ни первобытным коллективизмом; оба эти фактора сами нуждались в некоторой прочной основе для последующей эволюции, в некотором проекте, идеальном плане, перспективе. Но сценарий развития человека не был простым обобщением его наличного состояния, напротив, первым мыслительным шагом рождающегося человека стало сознание собственной ограниченности и без</w:t>
      </w:r>
      <w:r w:rsidRPr="001C2BC1">
        <w:rPr>
          <w:szCs w:val="24"/>
        </w:rPr>
        <w:softHyphen/>
        <w:t>граничного многообразия мира. Сознание, обязанное странному несоответствию между относительно несовершенным телом и гипертрофированным мозгом, телес</w:t>
      </w:r>
      <w:r w:rsidRPr="001C2BC1">
        <w:rPr>
          <w:szCs w:val="24"/>
        </w:rPr>
        <w:softHyphen/>
        <w:t>ность, показывающая себя в непреодолимости внешних объектов — расстояния, огня, камня, животного, разграничивали макрокосм Вселенной и, стремящийся к слиянию с ним, микрокосм человеческого Я. Первобытная магия выступила преодолением этой границы.</w:t>
      </w: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Pr="001C2BC1" w:rsidRDefault="003D1066" w:rsidP="001C2BC1">
      <w:pPr>
        <w:pStyle w:val="a3"/>
        <w:ind w:firstLine="720"/>
        <w:rPr>
          <w:szCs w:val="24"/>
        </w:rPr>
      </w:pPr>
    </w:p>
    <w:p w:rsidR="003D1066" w:rsidRDefault="003D1066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1C2BC1" w:rsidRDefault="001C2BC1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34774" w:rsidRDefault="00834774" w:rsidP="001C2BC1">
      <w:pPr>
        <w:pStyle w:val="a3"/>
        <w:ind w:firstLine="720"/>
        <w:rPr>
          <w:szCs w:val="24"/>
        </w:rPr>
      </w:pPr>
    </w:p>
    <w:p w:rsidR="00881A04" w:rsidRPr="001C2BC1" w:rsidRDefault="00881A04" w:rsidP="00834774">
      <w:pPr>
        <w:pStyle w:val="a3"/>
        <w:ind w:firstLine="720"/>
        <w:jc w:val="center"/>
        <w:rPr>
          <w:szCs w:val="24"/>
        </w:rPr>
      </w:pPr>
      <w:r w:rsidRPr="001C2BC1">
        <w:rPr>
          <w:szCs w:val="24"/>
        </w:rPr>
        <w:t>Список использованной литературы</w:t>
      </w:r>
    </w:p>
    <w:p w:rsidR="00881A04" w:rsidRPr="001C2BC1" w:rsidRDefault="00881A04" w:rsidP="00881A04">
      <w:pPr>
        <w:pStyle w:val="a3"/>
        <w:ind w:firstLine="720"/>
        <w:jc w:val="left"/>
        <w:rPr>
          <w:szCs w:val="24"/>
        </w:rPr>
      </w:pPr>
    </w:p>
    <w:p w:rsidR="00834774" w:rsidRDefault="00834774" w:rsidP="00834774">
      <w:pPr>
        <w:pStyle w:val="a3"/>
        <w:ind w:firstLine="720"/>
        <w:jc w:val="left"/>
        <w:rPr>
          <w:color w:val="FF0000"/>
          <w:szCs w:val="24"/>
        </w:rPr>
      </w:pPr>
      <w:r w:rsidRPr="001C2BC1">
        <w:rPr>
          <w:szCs w:val="24"/>
        </w:rPr>
        <w:t>1. «Магический кристалл» М., «Республика» 1992г.</w:t>
      </w:r>
      <w:r>
        <w:rPr>
          <w:color w:val="FF0000"/>
          <w:szCs w:val="24"/>
        </w:rPr>
        <w:t xml:space="preserve"> </w:t>
      </w:r>
    </w:p>
    <w:p w:rsidR="00834774" w:rsidRPr="001C2BC1" w:rsidRDefault="00834774" w:rsidP="00834774">
      <w:pPr>
        <w:pStyle w:val="a3"/>
        <w:ind w:firstLine="720"/>
        <w:jc w:val="left"/>
        <w:rPr>
          <w:szCs w:val="24"/>
        </w:rPr>
      </w:pPr>
    </w:p>
    <w:p w:rsidR="00834774" w:rsidRPr="001C2BC1" w:rsidRDefault="00834774" w:rsidP="00834774">
      <w:pPr>
        <w:pStyle w:val="a3"/>
        <w:ind w:firstLine="720"/>
        <w:jc w:val="left"/>
        <w:rPr>
          <w:szCs w:val="24"/>
        </w:rPr>
      </w:pPr>
      <w:r w:rsidRPr="001C2BC1">
        <w:rPr>
          <w:szCs w:val="24"/>
        </w:rPr>
        <w:t xml:space="preserve">2.  А. Ю. Григоренко «Разноликая магия» М., «Советская Россия» </w:t>
      </w:r>
      <w:r>
        <w:rPr>
          <w:szCs w:val="24"/>
        </w:rPr>
        <w:t xml:space="preserve">     1</w:t>
      </w:r>
      <w:r w:rsidRPr="001C2BC1">
        <w:rPr>
          <w:szCs w:val="24"/>
        </w:rPr>
        <w:t>987г.</w:t>
      </w:r>
    </w:p>
    <w:p w:rsidR="00834774" w:rsidRPr="001C2BC1" w:rsidRDefault="00834774" w:rsidP="00834774">
      <w:pPr>
        <w:pStyle w:val="a3"/>
        <w:ind w:firstLine="720"/>
        <w:jc w:val="left"/>
        <w:rPr>
          <w:szCs w:val="24"/>
        </w:rPr>
      </w:pPr>
    </w:p>
    <w:p w:rsidR="00834774" w:rsidRPr="001C2BC1" w:rsidRDefault="00834774" w:rsidP="00834774">
      <w:pPr>
        <w:pStyle w:val="a3"/>
        <w:ind w:firstLine="720"/>
        <w:jc w:val="left"/>
        <w:rPr>
          <w:szCs w:val="24"/>
        </w:rPr>
      </w:pPr>
      <w:r w:rsidRPr="001C2BC1">
        <w:rPr>
          <w:szCs w:val="24"/>
        </w:rPr>
        <w:t>3.  Папюс «Практическая магия» М., «</w:t>
      </w:r>
      <w:r w:rsidRPr="001C2BC1">
        <w:rPr>
          <w:szCs w:val="24"/>
          <w:lang w:val="en-US"/>
        </w:rPr>
        <w:t>Renaissance</w:t>
      </w:r>
      <w:r w:rsidRPr="001C2BC1">
        <w:rPr>
          <w:szCs w:val="24"/>
        </w:rPr>
        <w:t>» 1991г.</w:t>
      </w:r>
    </w:p>
    <w:p w:rsidR="00834774" w:rsidRPr="001C2BC1" w:rsidRDefault="00834774" w:rsidP="00834774">
      <w:pPr>
        <w:pStyle w:val="a3"/>
        <w:ind w:firstLine="720"/>
        <w:jc w:val="left"/>
        <w:rPr>
          <w:szCs w:val="24"/>
        </w:rPr>
      </w:pPr>
    </w:p>
    <w:p w:rsidR="00834774" w:rsidRDefault="00834774" w:rsidP="00834774">
      <w:pPr>
        <w:pStyle w:val="a3"/>
        <w:jc w:val="left"/>
        <w:rPr>
          <w:szCs w:val="24"/>
        </w:rPr>
      </w:pPr>
      <w:r>
        <w:rPr>
          <w:szCs w:val="24"/>
        </w:rPr>
        <w:t xml:space="preserve">4. </w:t>
      </w:r>
      <w:r w:rsidRPr="001C2BC1">
        <w:rPr>
          <w:szCs w:val="24"/>
        </w:rPr>
        <w:t>И. И. Жерневская, Л. В. Шарманова «Куда ведет аллея сфинксов», Лениздат, 1990г</w:t>
      </w:r>
    </w:p>
    <w:p w:rsidR="00834774" w:rsidRDefault="00834774" w:rsidP="00834774">
      <w:pPr>
        <w:pStyle w:val="a3"/>
        <w:jc w:val="left"/>
        <w:rPr>
          <w:szCs w:val="24"/>
        </w:rPr>
      </w:pPr>
    </w:p>
    <w:p w:rsidR="00834774" w:rsidRDefault="00834774" w:rsidP="00834774">
      <w:pPr>
        <w:pStyle w:val="a3"/>
        <w:jc w:val="left"/>
        <w:rPr>
          <w:szCs w:val="24"/>
        </w:rPr>
      </w:pPr>
      <w:r>
        <w:rPr>
          <w:szCs w:val="24"/>
        </w:rPr>
        <w:t>5. Большая советская Энциклопедия.</w:t>
      </w:r>
    </w:p>
    <w:p w:rsidR="00834774" w:rsidRDefault="00834774" w:rsidP="00881A04">
      <w:pPr>
        <w:pStyle w:val="a3"/>
        <w:jc w:val="left"/>
        <w:rPr>
          <w:szCs w:val="24"/>
        </w:rPr>
      </w:pPr>
    </w:p>
    <w:p w:rsidR="00834774" w:rsidRDefault="00834774" w:rsidP="00881A04">
      <w:pPr>
        <w:pStyle w:val="a3"/>
        <w:jc w:val="left"/>
        <w:rPr>
          <w:szCs w:val="24"/>
        </w:rPr>
      </w:pPr>
    </w:p>
    <w:p w:rsidR="00834774" w:rsidRDefault="00834774" w:rsidP="00881A04">
      <w:pPr>
        <w:pStyle w:val="a3"/>
        <w:jc w:val="left"/>
        <w:rPr>
          <w:color w:val="FF0000"/>
          <w:szCs w:val="24"/>
        </w:rPr>
      </w:pPr>
      <w:r>
        <w:rPr>
          <w:color w:val="FF0000"/>
          <w:szCs w:val="24"/>
        </w:rPr>
        <w:t>СНОСКИ:</w:t>
      </w:r>
    </w:p>
    <w:p w:rsidR="00834774" w:rsidRDefault="00834774" w:rsidP="00881A04">
      <w:pPr>
        <w:pStyle w:val="a3"/>
        <w:jc w:val="left"/>
        <w:rPr>
          <w:color w:val="FF0000"/>
          <w:szCs w:val="24"/>
        </w:rPr>
      </w:pPr>
    </w:p>
    <w:p w:rsidR="00834774" w:rsidRPr="00834774" w:rsidRDefault="00834774" w:rsidP="00834774">
      <w:pPr>
        <w:pStyle w:val="a3"/>
        <w:ind w:firstLine="720"/>
        <w:jc w:val="left"/>
        <w:rPr>
          <w:color w:val="FF0000"/>
          <w:szCs w:val="24"/>
        </w:rPr>
      </w:pPr>
      <w:r w:rsidRPr="00834774">
        <w:rPr>
          <w:color w:val="FF0000"/>
          <w:szCs w:val="24"/>
        </w:rPr>
        <w:t xml:space="preserve">1. «Магический кристалл» М., «Республика» 1992г. </w:t>
      </w:r>
    </w:p>
    <w:p w:rsidR="00834774" w:rsidRPr="00834774" w:rsidRDefault="00834774" w:rsidP="00834774">
      <w:pPr>
        <w:pStyle w:val="a3"/>
        <w:ind w:firstLine="720"/>
        <w:jc w:val="left"/>
        <w:rPr>
          <w:color w:val="FF0000"/>
          <w:szCs w:val="24"/>
        </w:rPr>
      </w:pPr>
    </w:p>
    <w:p w:rsidR="00834774" w:rsidRPr="00834774" w:rsidRDefault="00834774" w:rsidP="00834774">
      <w:pPr>
        <w:pStyle w:val="a3"/>
        <w:ind w:firstLine="720"/>
        <w:jc w:val="left"/>
        <w:rPr>
          <w:color w:val="FF0000"/>
          <w:szCs w:val="24"/>
        </w:rPr>
      </w:pPr>
      <w:r w:rsidRPr="00834774">
        <w:rPr>
          <w:color w:val="FF0000"/>
          <w:szCs w:val="24"/>
        </w:rPr>
        <w:t>2.  А. Ю. Григоренко «Разноликая магия» М., «Советская Россия»      1987г.</w:t>
      </w:r>
    </w:p>
    <w:p w:rsidR="00834774" w:rsidRPr="00834774" w:rsidRDefault="00834774" w:rsidP="00834774">
      <w:pPr>
        <w:pStyle w:val="a3"/>
        <w:ind w:firstLine="720"/>
        <w:jc w:val="left"/>
        <w:rPr>
          <w:color w:val="FF0000"/>
          <w:szCs w:val="24"/>
        </w:rPr>
      </w:pPr>
    </w:p>
    <w:p w:rsidR="00834774" w:rsidRPr="00834774" w:rsidRDefault="00834774" w:rsidP="00834774">
      <w:pPr>
        <w:pStyle w:val="a3"/>
        <w:ind w:firstLine="720"/>
        <w:jc w:val="left"/>
        <w:rPr>
          <w:color w:val="FF0000"/>
          <w:szCs w:val="24"/>
        </w:rPr>
      </w:pPr>
      <w:r w:rsidRPr="00834774">
        <w:rPr>
          <w:color w:val="FF0000"/>
          <w:szCs w:val="24"/>
        </w:rPr>
        <w:t>3.  Папюс «Практическая магия» М., «</w:t>
      </w:r>
      <w:r w:rsidRPr="00834774">
        <w:rPr>
          <w:color w:val="FF0000"/>
          <w:szCs w:val="24"/>
          <w:lang w:val="en-US"/>
        </w:rPr>
        <w:t>Renaissance</w:t>
      </w:r>
      <w:r w:rsidRPr="00834774">
        <w:rPr>
          <w:color w:val="FF0000"/>
          <w:szCs w:val="24"/>
        </w:rPr>
        <w:t>» 1991г.</w:t>
      </w:r>
    </w:p>
    <w:p w:rsidR="00834774" w:rsidRPr="00834774" w:rsidRDefault="00834774" w:rsidP="00834774">
      <w:pPr>
        <w:pStyle w:val="a3"/>
        <w:ind w:firstLine="720"/>
        <w:jc w:val="left"/>
        <w:rPr>
          <w:color w:val="FF0000"/>
          <w:szCs w:val="24"/>
        </w:rPr>
      </w:pPr>
    </w:p>
    <w:p w:rsidR="00834774" w:rsidRPr="00834774" w:rsidRDefault="00834774" w:rsidP="00834774">
      <w:pPr>
        <w:pStyle w:val="a3"/>
        <w:jc w:val="left"/>
        <w:rPr>
          <w:color w:val="FF0000"/>
          <w:szCs w:val="24"/>
        </w:rPr>
      </w:pPr>
      <w:r w:rsidRPr="00834774">
        <w:rPr>
          <w:color w:val="FF0000"/>
          <w:szCs w:val="24"/>
        </w:rPr>
        <w:t>4. И. И. Жерневская, Л. В. Шарманова «Куда ведет аллея сфинксов», Лениздат, 1990г</w:t>
      </w:r>
    </w:p>
    <w:p w:rsidR="00834774" w:rsidRPr="00834774" w:rsidRDefault="00834774" w:rsidP="00834774">
      <w:pPr>
        <w:pStyle w:val="a3"/>
        <w:jc w:val="left"/>
        <w:rPr>
          <w:color w:val="FF0000"/>
          <w:szCs w:val="24"/>
        </w:rPr>
      </w:pPr>
    </w:p>
    <w:p w:rsidR="00834774" w:rsidRPr="00834774" w:rsidRDefault="00834774" w:rsidP="00834774">
      <w:pPr>
        <w:pStyle w:val="a3"/>
        <w:jc w:val="left"/>
        <w:rPr>
          <w:color w:val="FF0000"/>
          <w:szCs w:val="24"/>
        </w:rPr>
      </w:pPr>
      <w:r w:rsidRPr="00834774">
        <w:rPr>
          <w:color w:val="FF0000"/>
          <w:szCs w:val="24"/>
        </w:rPr>
        <w:t>5. Большая советская Энциклопедия.</w:t>
      </w:r>
    </w:p>
    <w:p w:rsidR="00834774" w:rsidRPr="00834774" w:rsidRDefault="00834774" w:rsidP="00881A04">
      <w:pPr>
        <w:pStyle w:val="a3"/>
        <w:jc w:val="left"/>
        <w:rPr>
          <w:color w:val="FF0000"/>
          <w:szCs w:val="24"/>
        </w:rPr>
      </w:pPr>
      <w:bookmarkStart w:id="0" w:name="_GoBack"/>
      <w:bookmarkEnd w:id="0"/>
    </w:p>
    <w:sectPr w:rsidR="00834774" w:rsidRPr="00834774">
      <w:footerReference w:type="even" r:id="rId7"/>
      <w:footerReference w:type="default" r:id="rId8"/>
      <w:pgSz w:w="11906" w:h="16838"/>
      <w:pgMar w:top="1440" w:right="17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FB" w:rsidRDefault="00601DFB">
      <w:r>
        <w:separator/>
      </w:r>
    </w:p>
  </w:endnote>
  <w:endnote w:type="continuationSeparator" w:id="0">
    <w:p w:rsidR="00601DFB" w:rsidRDefault="0060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74" w:rsidRDefault="00834774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28</w:t>
    </w:r>
  </w:p>
  <w:p w:rsidR="00834774" w:rsidRDefault="0083477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74" w:rsidRDefault="00247222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34774" w:rsidRDefault="008347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FB" w:rsidRDefault="00601DFB">
      <w:r>
        <w:separator/>
      </w:r>
    </w:p>
  </w:footnote>
  <w:footnote w:type="continuationSeparator" w:id="0">
    <w:p w:rsidR="00601DFB" w:rsidRDefault="0060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53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A756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7B0E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B83D55"/>
    <w:multiLevelType w:val="singleLevel"/>
    <w:tmpl w:val="5CD27C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4">
    <w:nsid w:val="178C18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03258B"/>
    <w:multiLevelType w:val="hybridMultilevel"/>
    <w:tmpl w:val="DD5496DC"/>
    <w:lvl w:ilvl="0" w:tplc="3462DC8E">
      <w:start w:val="4"/>
      <w:numFmt w:val="decimal"/>
      <w:lvlText w:val="%1."/>
      <w:lvlJc w:val="left"/>
      <w:pPr>
        <w:tabs>
          <w:tab w:val="num" w:pos="2547"/>
        </w:tabs>
        <w:ind w:left="254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6">
    <w:nsid w:val="26E5681F"/>
    <w:multiLevelType w:val="singleLevel"/>
    <w:tmpl w:val="5F7473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C0507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4048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7328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B276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0412C8"/>
    <w:multiLevelType w:val="singleLevel"/>
    <w:tmpl w:val="5F7473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D0607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373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0E4"/>
    <w:rsid w:val="00006786"/>
    <w:rsid w:val="000D2DBF"/>
    <w:rsid w:val="001C2BC1"/>
    <w:rsid w:val="002030F6"/>
    <w:rsid w:val="00247222"/>
    <w:rsid w:val="00364AF0"/>
    <w:rsid w:val="003D1066"/>
    <w:rsid w:val="005D00E4"/>
    <w:rsid w:val="00601DFB"/>
    <w:rsid w:val="00834774"/>
    <w:rsid w:val="00877EAF"/>
    <w:rsid w:val="00881A04"/>
    <w:rsid w:val="00A10810"/>
    <w:rsid w:val="00C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EDCFB-070E-432B-8098-DB22EC2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firstLine="56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567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left="567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ind w:left="567" w:firstLine="567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left="567" w:right="42" w:firstLine="567"/>
      <w:outlineLvl w:val="7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 w:firstLine="567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FR1">
    <w:name w:val="FR1"/>
    <w:pPr>
      <w:spacing w:before="180"/>
      <w:ind w:left="40" w:firstLine="280"/>
    </w:pPr>
    <w:rPr>
      <w:rFonts w:ascii="Arial" w:hAnsi="Arial"/>
      <w:b/>
      <w:i/>
      <w:snapToGrid w:val="0"/>
      <w:sz w:val="18"/>
    </w:rPr>
  </w:style>
  <w:style w:type="paragraph" w:styleId="a5">
    <w:name w:val="Block Text"/>
    <w:basedOn w:val="a"/>
    <w:pPr>
      <w:ind w:left="567" w:right="-2724" w:firstLine="567"/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20">
    <w:name w:val="toc 2"/>
    <w:basedOn w:val="a"/>
    <w:next w:val="a"/>
    <w:autoRedefine/>
    <w:semiHidden/>
    <w:pPr>
      <w:spacing w:before="120"/>
      <w:ind w:left="200"/>
    </w:pPr>
    <w:rPr>
      <w:b/>
      <w:sz w:val="22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567" w:firstLine="567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9757</Words>
  <Characters>55621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Магия как культурное явление, её разновидности и смысл</vt:lpstr>
    </vt:vector>
  </TitlesOfParts>
  <Company> </Company>
  <LinksUpToDate>false</LinksUpToDate>
  <CharactersWithSpaces>65248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Магия как культурное явление, её разновидности и смысл</dc:title>
  <dc:subject/>
  <dc:creator>Цветков Николай Петрович</dc:creator>
  <cp:keywords/>
  <cp:lastModifiedBy>admin</cp:lastModifiedBy>
  <cp:revision>2</cp:revision>
  <cp:lastPrinted>2003-03-14T14:50:00Z</cp:lastPrinted>
  <dcterms:created xsi:type="dcterms:W3CDTF">2014-02-06T17:24:00Z</dcterms:created>
  <dcterms:modified xsi:type="dcterms:W3CDTF">2014-02-06T17:24:00Z</dcterms:modified>
</cp:coreProperties>
</file>