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DE" w:rsidRPr="00CD1413" w:rsidRDefault="00C635DE" w:rsidP="00C635DE">
      <w:pPr>
        <w:spacing w:before="120"/>
        <w:jc w:val="center"/>
        <w:rPr>
          <w:b/>
          <w:sz w:val="32"/>
        </w:rPr>
      </w:pPr>
      <w:bookmarkStart w:id="0" w:name="1006886-A-101"/>
      <w:bookmarkEnd w:id="0"/>
      <w:r w:rsidRPr="00CD1413">
        <w:rPr>
          <w:b/>
          <w:sz w:val="32"/>
        </w:rPr>
        <w:t>Маканин Владимир Семенович</w:t>
      </w:r>
    </w:p>
    <w:p w:rsidR="00C635DE" w:rsidRPr="00CD1413" w:rsidRDefault="00C635DE" w:rsidP="00C635DE">
      <w:pPr>
        <w:spacing w:before="120"/>
        <w:ind w:firstLine="567"/>
        <w:jc w:val="both"/>
      </w:pPr>
      <w:r w:rsidRPr="00CD1413">
        <w:t xml:space="preserve">Родился 13 марта 1937 в Орске. Окончил математический факультет Московского государственного университета, работал в лаборатории Военной академии им. Дзержинского. После окончания Высших курсов сценаристов и режиссеров при ВГИКе работал редактором в издательстве «Советский писатель». Вел семинар прозы в Литературном институте им. А.М.Горького. </w:t>
      </w:r>
    </w:p>
    <w:p w:rsidR="00C635DE" w:rsidRPr="00CD1413" w:rsidRDefault="00C635DE" w:rsidP="00C635DE">
      <w:pPr>
        <w:spacing w:before="120"/>
        <w:ind w:firstLine="567"/>
        <w:jc w:val="both"/>
      </w:pPr>
      <w:r w:rsidRPr="00CD1413">
        <w:t xml:space="preserve">Первая повесть Маканина Прямая линия (1965) была положительно встречена критикой, но объектом пристального внимания исследователей его творчество стало только в середине 1970-х годов, когда писатель уже издал тринадцать книг прозы. Критики назвали Маканина одним из самых значительных представителей т.н. «поколения сорокалетних». </w:t>
      </w:r>
    </w:p>
    <w:p w:rsidR="00C635DE" w:rsidRPr="00CD1413" w:rsidRDefault="00C635DE" w:rsidP="00C635DE">
      <w:pPr>
        <w:spacing w:before="120"/>
        <w:ind w:firstLine="567"/>
        <w:jc w:val="both"/>
      </w:pPr>
      <w:r w:rsidRPr="00CD1413">
        <w:t xml:space="preserve">Прозаик не давал оценок поступкам и характерам своих героев. Его типичным персонажем был человек из среднего слоя общества, поведение и круг общения которого полностью соответствовали его социальному положению. В отличие от героев Ю.Трифонова и писателей-«деревенщиков», персонажи Маканина, как правило, выходцы из небольших поселков, не были укоренены ни в городской, ни в деревенской среде. По мнению критика Л.Аннинского, промежуточность героев определяла авторский «язык, отвечающий теме». В этом смысле наиболее типичен герой повести Антилидер (1980) Толик Куренков. Владеющая им «сила усредненности» заставляет его испытывать неприязнь к людям, которые так или иначе выделяются из привычной ему бытовой среды, и в конце концов приводит его к гибели. «К некой серединности и сумме, которую и называют словами «обычная жизнь», приходит и главный герой рассказа Ключарев и Алимушкин (1979). </w:t>
      </w:r>
    </w:p>
    <w:p w:rsidR="00C635DE" w:rsidRPr="00CD1413" w:rsidRDefault="00C635DE" w:rsidP="00C635DE">
      <w:pPr>
        <w:spacing w:before="120"/>
        <w:ind w:firstLine="567"/>
        <w:jc w:val="both"/>
      </w:pPr>
      <w:r w:rsidRPr="00CD1413">
        <w:t xml:space="preserve">Однако Маканина интересует не только положение человека в социуме. Ему присуще «зрение, внимательное одновременно и к человеческой социальности, и к духовному зерну» (И.Роднянская). Так, герой рассказа Голубое и красное (1982), «человек барака», сознательно культивирует в себе черты индивидуальной выразительности, с детских лет пытается постичь тайну не барачного, а личностного существования. </w:t>
      </w:r>
    </w:p>
    <w:p w:rsidR="00C635DE" w:rsidRPr="00CD1413" w:rsidRDefault="00C635DE" w:rsidP="00C635DE">
      <w:pPr>
        <w:spacing w:before="120"/>
        <w:ind w:firstLine="567"/>
        <w:jc w:val="both"/>
      </w:pPr>
      <w:r w:rsidRPr="00CD1413">
        <w:t xml:space="preserve">В повести Голоса (1982) Маканин изображает несколько ситуаций, в которых, «потеряв на миг равновесие, человек обнаруживался, выявлялся, очерчивался индивидуально, тут же и мигом выделяясь из массы, казалось бы, точно таких же, как он». Для Игнатьева, героя рассказа Река с быстрым течением (1979), такой ситуацией становится смертельная болезнь жены; для мелкого служащего Родионцева из рассказа Человек свиты (1982) – недовольство начальницы; для экстрасенса Якушкина из повести Предтеча (1982) – собственный загадочный дар. Об источнике своего дарования размышляет и композитор Башилов, главный герой повести Где сходилось небо с холмами (1984), который чувствует, что, воплотившись в нем как в профессиональном музыканте, песенный дар его родины иссяк. Это приводит Башилова к тяжелому душевному кризису, он винит себя в том, что каким-то непостижимым образом «высосал» своих земляков. </w:t>
      </w:r>
    </w:p>
    <w:p w:rsidR="00C635DE" w:rsidRPr="00CD1413" w:rsidRDefault="00C635DE" w:rsidP="00C635DE">
      <w:pPr>
        <w:spacing w:before="120"/>
        <w:ind w:firstLine="567"/>
        <w:jc w:val="both"/>
      </w:pPr>
      <w:r w:rsidRPr="00CD1413">
        <w:t xml:space="preserve">Для трех повестей Маканина – Утрата, Один и одна, Отставший (все 1987) – характерен общий сюжетный принцип «наложения, совпадений, просвечиваний одного сюжета сквозь другой и сквозь третий» (И.Соловьева). Действие каждой из повестей происходит в нескольких временных пластах, свободно перетекает из века в век, подчиняясь творческой воле автора. </w:t>
      </w:r>
    </w:p>
    <w:p w:rsidR="00C635DE" w:rsidRPr="00CD1413" w:rsidRDefault="00C635DE" w:rsidP="00C635DE">
      <w:pPr>
        <w:spacing w:before="120"/>
        <w:ind w:firstLine="567"/>
        <w:jc w:val="both"/>
      </w:pPr>
      <w:r w:rsidRPr="00CD1413">
        <w:t xml:space="preserve">Создание типажей и размышления о природе человеческой усредненности в рассказе Сюжет усреднения (1992) приводят писателя к выводу о том, что «растворение всякой индивидуальности в средней массе тем или иным способом – это даже не тема и не сюжет, это само наше бытие». Такое понимание действительности позволяет Маканину смоделировать возможное развитие общественной ситуации в период разрушения жизненных устоев. Этой теме посвящена повесть Лаз (1991), действие которой происходит на фоне повседневного хаоса и жестокости. Персонажи повести, интеллектуалы, создают для себя под землей оазис нормальной жизни. Главный герой время от времени проникает туда через узкий лаз, но не остается навсегда из-за больного сына, которому не по силам этот путь. </w:t>
      </w:r>
    </w:p>
    <w:p w:rsidR="00C635DE" w:rsidRPr="00CD1413" w:rsidRDefault="00C635DE" w:rsidP="00C635DE">
      <w:pPr>
        <w:spacing w:before="120"/>
        <w:ind w:firstLine="567"/>
        <w:jc w:val="both"/>
      </w:pPr>
      <w:r w:rsidRPr="00CD1413">
        <w:t xml:space="preserve">Исследование социальных типов, свойственное для творчества Маканина, ярко выражено в повести Стол, покрытый сукном и с графином посередине (1993), за создание которой прозаик получил Букеровскую премию. Действующие лица этого произведения – «социально яростный», «секретарствующий», «молодой волк» и другие – ведут судилище над главным героем, ставят его в полную зависимость от чуждых ему обстоятельств. Маканин рассматривает эту ситуацию как архетипическую для людей, которые в нескольких поколениях испытывали «метафизическое давление коллективного ума». </w:t>
      </w:r>
    </w:p>
    <w:p w:rsidR="00C635DE" w:rsidRPr="00CD1413" w:rsidRDefault="00C635DE" w:rsidP="00C635DE">
      <w:pPr>
        <w:spacing w:before="120"/>
        <w:ind w:firstLine="567"/>
        <w:jc w:val="both"/>
      </w:pPr>
      <w:r w:rsidRPr="00CD1413">
        <w:t xml:space="preserve">Рассказ Кавказский пленный (1998) посвящен болезненной теме взаимного притяжения и отталкивания русского и кавказца, приводящего их к кровавой вражде. Кавказская тема затрагивается и в романе Андеграунд, или Герой нашего времени (1999). Вообще же в этом произведении создается образ и тип человека из того социального слоя, который Маканин определяет как «экзистенциальный андеграунд». Главный герой романа, Петрович, – писатель без книг, сторож чужих квартир – принадлежит к человеческой общности, которую автор назвал в романе «Божьим эскортом суетного человечества». </w:t>
      </w:r>
    </w:p>
    <w:p w:rsidR="00C635DE" w:rsidRPr="00CD1413" w:rsidRDefault="00C635DE" w:rsidP="00C635DE">
      <w:pPr>
        <w:spacing w:before="120"/>
        <w:ind w:firstLine="567"/>
        <w:jc w:val="both"/>
      </w:pPr>
      <w:r w:rsidRPr="00CD1413">
        <w:t>Для творчества Маканина характерно «социальное человековедение» (И.Роднянская), позволяющее прозаику создавать выразительные современные типажи. Его произведения переведены на десятки языков, широко издаются за рубежом, он лауреат Пушкинской премии (ФРГ), Государственной премии России и др.</w:t>
      </w:r>
    </w:p>
    <w:p w:rsidR="00811DD4" w:rsidRDefault="00811DD4">
      <w:bookmarkStart w:id="1" w:name="_GoBack"/>
      <w:bookmarkEnd w:id="1"/>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5DE"/>
    <w:rsid w:val="00501062"/>
    <w:rsid w:val="0076497B"/>
    <w:rsid w:val="007B2DAD"/>
    <w:rsid w:val="00811DD4"/>
    <w:rsid w:val="00C635DE"/>
    <w:rsid w:val="00CD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6AD1DA-B99B-4BEF-8A02-8C9A9F77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5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35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Маканин Владимир Семенович</vt:lpstr>
    </vt:vector>
  </TitlesOfParts>
  <Company>Home</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Маканин Владимир Семенович</dc:title>
  <dc:subject/>
  <dc:creator>User</dc:creator>
  <cp:keywords/>
  <dc:description/>
  <cp:lastModifiedBy>admin</cp:lastModifiedBy>
  <cp:revision>2</cp:revision>
  <dcterms:created xsi:type="dcterms:W3CDTF">2014-02-20T05:15:00Z</dcterms:created>
  <dcterms:modified xsi:type="dcterms:W3CDTF">2014-02-20T05:15:00Z</dcterms:modified>
</cp:coreProperties>
</file>