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5B" w:rsidRPr="00555219" w:rsidRDefault="00AB2B5B" w:rsidP="00AB2B5B">
      <w:pPr>
        <w:spacing w:before="120"/>
        <w:jc w:val="center"/>
        <w:rPr>
          <w:b/>
          <w:bCs/>
          <w:sz w:val="32"/>
          <w:szCs w:val="32"/>
        </w:rPr>
      </w:pPr>
      <w:r w:rsidRPr="00555219">
        <w:rPr>
          <w:b/>
          <w:bCs/>
          <w:sz w:val="32"/>
          <w:szCs w:val="32"/>
        </w:rPr>
        <w:t>Макс Вебер</w:t>
      </w:r>
    </w:p>
    <w:p w:rsidR="00AB2B5B" w:rsidRPr="00AB2B5B" w:rsidRDefault="00AB2B5B" w:rsidP="00AB2B5B">
      <w:pPr>
        <w:spacing w:before="120"/>
        <w:ind w:firstLine="567"/>
        <w:jc w:val="both"/>
        <w:rPr>
          <w:sz w:val="28"/>
          <w:szCs w:val="28"/>
        </w:rPr>
      </w:pPr>
      <w:bookmarkStart w:id="0" w:name="p-1913-1"/>
      <w:bookmarkEnd w:id="0"/>
      <w:r w:rsidRPr="00AB2B5B">
        <w:rPr>
          <w:sz w:val="28"/>
          <w:szCs w:val="28"/>
        </w:rPr>
        <w:t>В.Н. Фурс, В.Д. Губин</w:t>
      </w:r>
    </w:p>
    <w:p w:rsidR="00AB2B5B" w:rsidRDefault="00AB2B5B" w:rsidP="00AB2B5B">
      <w:pPr>
        <w:spacing w:before="120"/>
        <w:ind w:firstLine="567"/>
        <w:jc w:val="both"/>
      </w:pPr>
      <w:r w:rsidRPr="00806BFE">
        <w:t>Вебер (Weber) Макс (1864—1920) — нем. социолог, философ, историк, один из</w:t>
      </w:r>
      <w:r>
        <w:t xml:space="preserve"> </w:t>
      </w:r>
      <w:r w:rsidRPr="00806BFE">
        <w:t>основоположников социологии 20 в. Можно выделить четыре аспекта его</w:t>
      </w:r>
      <w:r>
        <w:t xml:space="preserve"> </w:t>
      </w:r>
      <w:r w:rsidRPr="00806BFE">
        <w:t xml:space="preserve">многообразной научной деятельности: </w:t>
      </w:r>
    </w:p>
    <w:p w:rsidR="00AB2B5B" w:rsidRDefault="00AB2B5B" w:rsidP="00AB2B5B">
      <w:pPr>
        <w:spacing w:before="120"/>
        <w:ind w:firstLine="567"/>
        <w:jc w:val="both"/>
      </w:pPr>
      <w:r w:rsidRPr="00806BFE">
        <w:t>проблемы методологии исторического и</w:t>
      </w:r>
      <w:r>
        <w:t xml:space="preserve"> </w:t>
      </w:r>
      <w:r w:rsidRPr="00806BFE">
        <w:t>социологического познания (теория «идеальной типологии»)</w:t>
      </w:r>
      <w:r>
        <w:t xml:space="preserve"> </w:t>
      </w:r>
    </w:p>
    <w:p w:rsidR="00AB2B5B" w:rsidRDefault="00AB2B5B" w:rsidP="00AB2B5B">
      <w:pPr>
        <w:spacing w:before="120"/>
        <w:ind w:firstLine="567"/>
        <w:jc w:val="both"/>
      </w:pPr>
      <w:r w:rsidRPr="00806BFE">
        <w:t>исторические работы (исследование производственных отношений в</w:t>
      </w:r>
      <w:r>
        <w:t xml:space="preserve"> </w:t>
      </w:r>
      <w:r w:rsidRPr="00806BFE">
        <w:t>сельском хозяйстве античности, общая история экономики и</w:t>
      </w:r>
      <w:r>
        <w:t xml:space="preserve"> </w:t>
      </w:r>
      <w:r w:rsidRPr="00806BFE">
        <w:t>т.д.)</w:t>
      </w:r>
      <w:r>
        <w:t xml:space="preserve"> </w:t>
      </w:r>
    </w:p>
    <w:p w:rsidR="00AB2B5B" w:rsidRDefault="00AB2B5B" w:rsidP="00AB2B5B">
      <w:pPr>
        <w:spacing w:before="120"/>
        <w:ind w:firstLine="567"/>
        <w:jc w:val="both"/>
      </w:pPr>
      <w:r w:rsidRPr="00806BFE">
        <w:t>социологические работы о</w:t>
      </w:r>
      <w:r>
        <w:t xml:space="preserve"> </w:t>
      </w:r>
      <w:r w:rsidRPr="00806BFE">
        <w:t>религии (сравнительный анализ религий, влияние протестантской этики на</w:t>
      </w:r>
      <w:r>
        <w:t xml:space="preserve"> </w:t>
      </w:r>
      <w:r w:rsidRPr="00806BFE">
        <w:t>развитие капитализма)</w:t>
      </w:r>
      <w:r>
        <w:t xml:space="preserve"> </w:t>
      </w:r>
    </w:p>
    <w:p w:rsidR="00AB2B5B" w:rsidRDefault="00AB2B5B" w:rsidP="00AB2B5B">
      <w:pPr>
        <w:spacing w:before="120"/>
        <w:ind w:firstLine="567"/>
        <w:jc w:val="both"/>
      </w:pPr>
      <w:r w:rsidRPr="00806BFE">
        <w:t>исследование фундаментальных проблем теоретической социологии (социология политики, проблема власти, типы рациональности в</w:t>
      </w:r>
      <w:r>
        <w:t xml:space="preserve"> </w:t>
      </w:r>
      <w:r w:rsidRPr="00806BFE">
        <w:t>связи с</w:t>
      </w:r>
      <w:r>
        <w:t xml:space="preserve"> </w:t>
      </w:r>
      <w:r w:rsidRPr="00806BFE">
        <w:t>типами хозяйствования и</w:t>
      </w:r>
      <w:r>
        <w:t xml:space="preserve"> </w:t>
      </w:r>
      <w:r w:rsidRPr="00806BFE">
        <w:t>т.д.)</w:t>
      </w:r>
      <w:r>
        <w:t xml:space="preserve">, </w:t>
      </w:r>
    </w:p>
    <w:p w:rsidR="00AB2B5B" w:rsidRDefault="00AB2B5B" w:rsidP="00AB2B5B">
      <w:pPr>
        <w:spacing w:before="120"/>
        <w:ind w:firstLine="567"/>
        <w:jc w:val="both"/>
      </w:pPr>
      <w:r w:rsidRPr="00806BFE">
        <w:t>Большое влияние на</w:t>
      </w:r>
      <w:r>
        <w:t xml:space="preserve"> </w:t>
      </w:r>
      <w:r w:rsidRPr="00806BFE">
        <w:t>В. оказали философия ценностей Г.</w:t>
      </w:r>
      <w:r>
        <w:t xml:space="preserve"> </w:t>
      </w:r>
      <w:r w:rsidRPr="00806BFE">
        <w:t>Риккерта и</w:t>
      </w:r>
      <w:r>
        <w:t xml:space="preserve"> </w:t>
      </w:r>
      <w:r w:rsidRPr="00806BFE">
        <w:t>учение о</w:t>
      </w:r>
      <w:r>
        <w:t xml:space="preserve"> </w:t>
      </w:r>
      <w:r w:rsidRPr="00806BFE">
        <w:t>понимании В. Дильтея. Теория «идеальной типологии» В., созданная в</w:t>
      </w:r>
      <w:r>
        <w:t xml:space="preserve"> </w:t>
      </w:r>
      <w:r w:rsidRPr="00806BFE">
        <w:t>полемике с</w:t>
      </w:r>
      <w:r>
        <w:t xml:space="preserve"> </w:t>
      </w:r>
      <w:r w:rsidRPr="00806BFE">
        <w:t>марксизмом, была призвана опровергнуть идею о</w:t>
      </w:r>
      <w:r>
        <w:t xml:space="preserve"> </w:t>
      </w:r>
      <w:r w:rsidRPr="00806BFE">
        <w:t>наличии объективных законов исторического развития. Понятию закона В. противопоставлял понятие идеального типа. Идеальный тип</w:t>
      </w:r>
      <w:r>
        <w:t xml:space="preserve"> </w:t>
      </w:r>
      <w:r w:rsidRPr="00806BFE">
        <w:t>восходит к</w:t>
      </w:r>
      <w:r>
        <w:t xml:space="preserve"> </w:t>
      </w:r>
      <w:r w:rsidRPr="00806BFE">
        <w:t>категории понимания, поскольку он</w:t>
      </w:r>
      <w:r>
        <w:t xml:space="preserve"> </w:t>
      </w:r>
      <w:r w:rsidRPr="00806BFE">
        <w:t>является совокупностью осмысленных связей к.-л. исторической целостности или</w:t>
      </w:r>
      <w:r>
        <w:t xml:space="preserve"> </w:t>
      </w:r>
      <w:r w:rsidRPr="00806BFE">
        <w:t>последовательности событий. Идеальный тип</w:t>
      </w:r>
      <w:r>
        <w:t xml:space="preserve"> </w:t>
      </w:r>
      <w:r w:rsidRPr="00806BFE">
        <w:t>— это</w:t>
      </w:r>
      <w:r>
        <w:t xml:space="preserve"> </w:t>
      </w:r>
      <w:r w:rsidRPr="00806BFE">
        <w:t>способ упорядочения эмпирического материала, это</w:t>
      </w:r>
      <w:r>
        <w:t xml:space="preserve"> </w:t>
      </w:r>
      <w:r w:rsidRPr="00806BFE">
        <w:t>определенного рода методологическая утопия, позволяющая исследователю разобраться в</w:t>
      </w:r>
      <w:r>
        <w:t xml:space="preserve"> </w:t>
      </w:r>
      <w:r w:rsidRPr="00806BFE">
        <w:t>хаосе реальных событий и</w:t>
      </w:r>
      <w:r>
        <w:t xml:space="preserve"> </w:t>
      </w:r>
      <w:r w:rsidRPr="00806BFE">
        <w:t>фактов. «Капитализм» или</w:t>
      </w:r>
      <w:r>
        <w:t xml:space="preserve"> </w:t>
      </w:r>
      <w:r w:rsidRPr="00806BFE">
        <w:t>«феодализм» являются лишь идеальными типами, а</w:t>
      </w:r>
      <w:r>
        <w:t xml:space="preserve"> </w:t>
      </w:r>
      <w:r w:rsidRPr="00806BFE">
        <w:t xml:space="preserve">не объективными фактическими отношениями. </w:t>
      </w:r>
    </w:p>
    <w:p w:rsidR="00AB2B5B" w:rsidRDefault="00AB2B5B" w:rsidP="00AB2B5B">
      <w:pPr>
        <w:spacing w:before="120"/>
        <w:ind w:firstLine="567"/>
        <w:jc w:val="both"/>
      </w:pPr>
      <w:r w:rsidRPr="00806BFE">
        <w:t>С</w:t>
      </w:r>
      <w:r>
        <w:t xml:space="preserve"> </w:t>
      </w:r>
      <w:r w:rsidRPr="00806BFE">
        <w:t>помощью идеально-типологической конструкции социальный или</w:t>
      </w:r>
      <w:r>
        <w:t xml:space="preserve"> </w:t>
      </w:r>
      <w:r w:rsidRPr="00806BFE">
        <w:t>исторический материал выступает более осмысленным и</w:t>
      </w:r>
      <w:r>
        <w:t xml:space="preserve"> </w:t>
      </w:r>
      <w:r w:rsidRPr="00806BFE">
        <w:t>понятным, чем</w:t>
      </w:r>
      <w:r>
        <w:t xml:space="preserve"> </w:t>
      </w:r>
      <w:r w:rsidRPr="00806BFE">
        <w:t>он</w:t>
      </w:r>
      <w:r>
        <w:t xml:space="preserve"> </w:t>
      </w:r>
      <w:r w:rsidRPr="00806BFE">
        <w:t>был в</w:t>
      </w:r>
      <w:r>
        <w:t xml:space="preserve"> </w:t>
      </w:r>
      <w:r w:rsidRPr="00806BFE">
        <w:t>опыте реальной жизни</w:t>
      </w:r>
      <w:r>
        <w:t xml:space="preserve">, </w:t>
      </w:r>
      <w:r w:rsidRPr="00806BFE">
        <w:t>Идеально-типологический подход В. распространял и</w:t>
      </w:r>
      <w:r>
        <w:t xml:space="preserve"> </w:t>
      </w:r>
      <w:r w:rsidRPr="00806BFE">
        <w:t>на понятие власти. С</w:t>
      </w:r>
      <w:r>
        <w:t xml:space="preserve"> </w:t>
      </w:r>
      <w:r w:rsidRPr="00806BFE">
        <w:t>его т. зр., в</w:t>
      </w:r>
      <w:r>
        <w:t xml:space="preserve"> </w:t>
      </w:r>
      <w:r w:rsidRPr="00806BFE">
        <w:t>истории существовали три</w:t>
      </w:r>
      <w:r>
        <w:t xml:space="preserve"> </w:t>
      </w:r>
      <w:r w:rsidRPr="00806BFE">
        <w:t>типа власти: легитимная (власть монарха), харизматическая (власть сильной личности) и</w:t>
      </w:r>
      <w:r>
        <w:t xml:space="preserve"> </w:t>
      </w:r>
      <w:r w:rsidRPr="00806BFE">
        <w:t>бюрократическая (власть аппарата). В. первым описал и</w:t>
      </w:r>
      <w:r>
        <w:t xml:space="preserve"> </w:t>
      </w:r>
      <w:r w:rsidRPr="00806BFE">
        <w:t>проанализировал феномен бюрократии и</w:t>
      </w:r>
      <w:r>
        <w:t xml:space="preserve"> </w:t>
      </w:r>
      <w:r w:rsidRPr="00806BFE">
        <w:t>ее роль в</w:t>
      </w:r>
      <w:r>
        <w:t xml:space="preserve"> </w:t>
      </w:r>
      <w:r w:rsidRPr="00806BFE">
        <w:t>современном обществе. Бюрократия — это</w:t>
      </w:r>
      <w:r>
        <w:t xml:space="preserve"> </w:t>
      </w:r>
      <w:r w:rsidRPr="00806BFE">
        <w:t>машина, составленная из</w:t>
      </w:r>
      <w:r>
        <w:t xml:space="preserve"> </w:t>
      </w:r>
      <w:r w:rsidRPr="00806BFE">
        <w:t>людей, работающая строго рационально, машина безличная и</w:t>
      </w:r>
      <w:r>
        <w:t xml:space="preserve"> </w:t>
      </w:r>
      <w:r w:rsidRPr="00806BFE">
        <w:t>анонимная, с</w:t>
      </w:r>
      <w:r>
        <w:t xml:space="preserve"> </w:t>
      </w:r>
      <w:r w:rsidRPr="00806BFE">
        <w:t>которой невозможно бороться и</w:t>
      </w:r>
      <w:r>
        <w:t xml:space="preserve"> </w:t>
      </w:r>
      <w:r w:rsidRPr="00806BFE">
        <w:t>действие которой пронизывает все</w:t>
      </w:r>
      <w:r>
        <w:t xml:space="preserve"> </w:t>
      </w:r>
      <w:r w:rsidRPr="00806BFE">
        <w:t>общество сверху донизу: школа, церковь, армия, государственное управление, производство — все</w:t>
      </w:r>
      <w:r>
        <w:t xml:space="preserve"> </w:t>
      </w:r>
      <w:r w:rsidRPr="00806BFE">
        <w:t>структурировано, все</w:t>
      </w:r>
      <w:r>
        <w:t xml:space="preserve"> </w:t>
      </w:r>
      <w:r w:rsidRPr="00806BFE">
        <w:t>расчленено на</w:t>
      </w:r>
      <w:r>
        <w:t xml:space="preserve"> </w:t>
      </w:r>
      <w:r w:rsidRPr="00806BFE">
        <w:t>определенные функции, каждый человек является винтиком этой машины и</w:t>
      </w:r>
      <w:r>
        <w:t xml:space="preserve"> </w:t>
      </w:r>
      <w:r w:rsidRPr="00806BFE">
        <w:t>безболезненно может быть заменен. Бюрократия существовала и</w:t>
      </w:r>
      <w:r>
        <w:t xml:space="preserve"> </w:t>
      </w:r>
      <w:r w:rsidRPr="00806BFE">
        <w:t>в Др. Египте, и</w:t>
      </w:r>
      <w:r>
        <w:t xml:space="preserve"> </w:t>
      </w:r>
      <w:r w:rsidRPr="00806BFE">
        <w:t>в Китае, но</w:t>
      </w:r>
      <w:r>
        <w:t xml:space="preserve"> </w:t>
      </w:r>
      <w:r w:rsidRPr="00806BFE">
        <w:t>только в</w:t>
      </w:r>
      <w:r>
        <w:t xml:space="preserve"> </w:t>
      </w:r>
      <w:r w:rsidRPr="00806BFE">
        <w:t>Европе после промышленной революции она</w:t>
      </w:r>
      <w:r>
        <w:t xml:space="preserve"> </w:t>
      </w:r>
      <w:r w:rsidRPr="00806BFE">
        <w:t>получила всеохватывающее значение и</w:t>
      </w:r>
      <w:r>
        <w:t xml:space="preserve"> </w:t>
      </w:r>
      <w:r w:rsidRPr="00806BFE">
        <w:t>место. Бюрократия — самая эффективная форма управления, потому что</w:t>
      </w:r>
      <w:r>
        <w:t xml:space="preserve"> </w:t>
      </w:r>
      <w:r w:rsidRPr="00806BFE">
        <w:t>бюрократ — это</w:t>
      </w:r>
      <w:r>
        <w:t xml:space="preserve"> </w:t>
      </w:r>
      <w:r w:rsidRPr="00806BFE">
        <w:t>человек, подавивший в</w:t>
      </w:r>
      <w:r>
        <w:t xml:space="preserve"> </w:t>
      </w:r>
      <w:r w:rsidRPr="00806BFE">
        <w:t>себе все</w:t>
      </w:r>
      <w:r>
        <w:t xml:space="preserve"> </w:t>
      </w:r>
      <w:r w:rsidRPr="00806BFE">
        <w:t>человеческие качества (любовь, ненависть, зависть) и</w:t>
      </w:r>
      <w:r>
        <w:t xml:space="preserve"> </w:t>
      </w:r>
      <w:r w:rsidRPr="00806BFE">
        <w:t>руководствующийся только интересами дела. И</w:t>
      </w:r>
      <w:r>
        <w:t xml:space="preserve"> </w:t>
      </w:r>
      <w:r w:rsidRPr="00806BFE">
        <w:t>в то</w:t>
      </w:r>
      <w:r>
        <w:t xml:space="preserve"> </w:t>
      </w:r>
      <w:r w:rsidRPr="00806BFE">
        <w:t>же время бюрократия — самая опасная форма власти, ибо</w:t>
      </w:r>
      <w:r>
        <w:t xml:space="preserve"> </w:t>
      </w:r>
      <w:r w:rsidRPr="00806BFE">
        <w:t>она имеет тенденцию к</w:t>
      </w:r>
      <w:r>
        <w:t xml:space="preserve"> </w:t>
      </w:r>
      <w:r w:rsidRPr="00806BFE">
        <w:t>неограниченному расширению, к</w:t>
      </w:r>
      <w:r>
        <w:t xml:space="preserve"> </w:t>
      </w:r>
      <w:r w:rsidRPr="00806BFE">
        <w:t>тому, что</w:t>
      </w:r>
      <w:r>
        <w:t xml:space="preserve"> </w:t>
      </w:r>
      <w:r w:rsidRPr="00806BFE">
        <w:t>она рано или</w:t>
      </w:r>
      <w:r>
        <w:t xml:space="preserve"> </w:t>
      </w:r>
      <w:r w:rsidRPr="00806BFE">
        <w:t>поздно начинает работать на</w:t>
      </w:r>
      <w:r>
        <w:t xml:space="preserve"> </w:t>
      </w:r>
      <w:r w:rsidRPr="00806BFE">
        <w:t>себя, а</w:t>
      </w:r>
      <w:r>
        <w:t xml:space="preserve"> </w:t>
      </w:r>
      <w:r w:rsidRPr="00806BFE">
        <w:t>не на</w:t>
      </w:r>
      <w:r>
        <w:t xml:space="preserve"> </w:t>
      </w:r>
      <w:r w:rsidRPr="00806BFE">
        <w:t>общество</w:t>
      </w:r>
      <w:r>
        <w:t xml:space="preserve">, </w:t>
      </w:r>
      <w:r w:rsidRPr="00806BFE">
        <w:t>В. различал два</w:t>
      </w:r>
      <w:r>
        <w:t xml:space="preserve"> </w:t>
      </w:r>
      <w:r w:rsidRPr="00806BFE">
        <w:t>типа рациональности: материальную и</w:t>
      </w:r>
      <w:r>
        <w:t xml:space="preserve"> </w:t>
      </w:r>
      <w:r w:rsidRPr="00806BFE">
        <w:t xml:space="preserve">формальную рациональность. </w:t>
      </w:r>
    </w:p>
    <w:p w:rsidR="00AB2B5B" w:rsidRDefault="00AB2B5B" w:rsidP="00AB2B5B">
      <w:pPr>
        <w:spacing w:before="120"/>
        <w:ind w:firstLine="567"/>
        <w:jc w:val="both"/>
      </w:pPr>
      <w:r w:rsidRPr="00806BFE">
        <w:t>Люди ставят перед собой цели и</w:t>
      </w:r>
      <w:r>
        <w:t xml:space="preserve"> </w:t>
      </w:r>
      <w:r w:rsidRPr="00806BFE">
        <w:t>пытаются выработать рациональные методы их</w:t>
      </w:r>
      <w:r>
        <w:t xml:space="preserve"> </w:t>
      </w:r>
      <w:r w:rsidRPr="00806BFE">
        <w:t>достижения. Но</w:t>
      </w:r>
      <w:r>
        <w:t xml:space="preserve"> </w:t>
      </w:r>
      <w:r w:rsidRPr="00806BFE">
        <w:t>очень часто рациональные методы пытаются применить к</w:t>
      </w:r>
      <w:r>
        <w:t xml:space="preserve"> </w:t>
      </w:r>
      <w:r w:rsidRPr="00806BFE">
        <w:t>определенным фундаментальным идеям — напр., к</w:t>
      </w:r>
      <w:r>
        <w:t xml:space="preserve"> </w:t>
      </w:r>
      <w:r w:rsidRPr="00806BFE">
        <w:t>идеям социальной справедливости, гуманизма. Рационально устроенное капиталистическое хозяйство часто вступает в</w:t>
      </w:r>
      <w:r>
        <w:t xml:space="preserve"> </w:t>
      </w:r>
      <w:r w:rsidRPr="00806BFE">
        <w:t>противоречие с</w:t>
      </w:r>
      <w:r>
        <w:t xml:space="preserve"> </w:t>
      </w:r>
      <w:r w:rsidRPr="00806BFE">
        <w:t>такими идеями — гуманизм несовместим с</w:t>
      </w:r>
      <w:r>
        <w:t xml:space="preserve"> </w:t>
      </w:r>
      <w:r w:rsidRPr="00806BFE">
        <w:t>бюрократической функциональностью члена управленческой машины, социальная справедливость — с</w:t>
      </w:r>
      <w:r>
        <w:t xml:space="preserve"> </w:t>
      </w:r>
      <w:r w:rsidRPr="00806BFE">
        <w:t>эксплуатацией. Там, где</w:t>
      </w:r>
      <w:r>
        <w:t xml:space="preserve"> </w:t>
      </w:r>
      <w:r w:rsidRPr="00806BFE">
        <w:t>социальная структура ориентирована на</w:t>
      </w:r>
      <w:r>
        <w:t xml:space="preserve"> </w:t>
      </w:r>
      <w:r w:rsidRPr="00806BFE">
        <w:t>подобные идеи, она</w:t>
      </w:r>
      <w:r>
        <w:t xml:space="preserve"> </w:t>
      </w:r>
      <w:r w:rsidRPr="00806BFE">
        <w:t>руководствуется, по</w:t>
      </w:r>
      <w:r>
        <w:t xml:space="preserve"> </w:t>
      </w:r>
      <w:r w:rsidRPr="00806BFE">
        <w:t>В., материальной рациональностью. Формальная рациональность — это</w:t>
      </w:r>
      <w:r>
        <w:t xml:space="preserve"> </w:t>
      </w:r>
      <w:r w:rsidRPr="00806BFE">
        <w:t>специфически зап. достижение, именно она</w:t>
      </w:r>
      <w:r>
        <w:t xml:space="preserve"> </w:t>
      </w:r>
      <w:r w:rsidRPr="00806BFE">
        <w:t>позволяет достичь эффективной производительности, лежит в</w:t>
      </w:r>
      <w:r>
        <w:t xml:space="preserve"> </w:t>
      </w:r>
      <w:r w:rsidRPr="00806BFE">
        <w:t>основе массового производства, отлаживает автоматический механизм рынка, и</w:t>
      </w:r>
      <w:r>
        <w:t xml:space="preserve"> </w:t>
      </w:r>
      <w:r w:rsidRPr="00806BFE">
        <w:t>т.д. Только Западу известна нигде более не</w:t>
      </w:r>
      <w:r>
        <w:t xml:space="preserve"> </w:t>
      </w:r>
      <w:r w:rsidRPr="00806BFE">
        <w:t xml:space="preserve">существовавшая рациональная капиталистическая организация свободного труда. </w:t>
      </w:r>
    </w:p>
    <w:p w:rsidR="00AB2B5B" w:rsidRDefault="00AB2B5B" w:rsidP="00AB2B5B">
      <w:pPr>
        <w:spacing w:before="120"/>
        <w:ind w:firstLine="567"/>
        <w:jc w:val="both"/>
      </w:pPr>
      <w:r w:rsidRPr="00806BFE">
        <w:t>Рациональная наука, рациональная двойная бухгалтерия, рациональная коммерциализация труда, точная калькуляция — все</w:t>
      </w:r>
      <w:r>
        <w:t xml:space="preserve"> </w:t>
      </w:r>
      <w:r w:rsidRPr="00806BFE">
        <w:t>это завоевания зап. цивилизации, которые стали возможны с</w:t>
      </w:r>
      <w:r>
        <w:t xml:space="preserve"> </w:t>
      </w:r>
      <w:r w:rsidRPr="00806BFE">
        <w:t>появлением специфического типа поведения, в</w:t>
      </w:r>
      <w:r>
        <w:t xml:space="preserve"> </w:t>
      </w:r>
      <w:r w:rsidRPr="00806BFE">
        <w:t>огромной степени вызванного к</w:t>
      </w:r>
      <w:r>
        <w:t xml:space="preserve"> </w:t>
      </w:r>
      <w:r w:rsidRPr="00806BFE">
        <w:t>жизни протестантизмом. Сочетание стремлений к</w:t>
      </w:r>
      <w:r>
        <w:t xml:space="preserve"> </w:t>
      </w:r>
      <w:r w:rsidRPr="00806BFE">
        <w:t>прибыли и</w:t>
      </w:r>
      <w:r>
        <w:t xml:space="preserve"> </w:t>
      </w:r>
      <w:r w:rsidRPr="00806BFE">
        <w:t>к рациональной организации труда только один раз</w:t>
      </w:r>
      <w:r>
        <w:t xml:space="preserve"> </w:t>
      </w:r>
      <w:r w:rsidRPr="00806BFE">
        <w:t>возникло в</w:t>
      </w:r>
      <w:r>
        <w:t xml:space="preserve"> </w:t>
      </w:r>
      <w:r w:rsidRPr="00806BFE">
        <w:t>истории. Протестантизм объявил стремление к</w:t>
      </w:r>
      <w:r>
        <w:t xml:space="preserve"> </w:t>
      </w:r>
      <w:r w:rsidRPr="00806BFE">
        <w:t>прибыли и</w:t>
      </w:r>
      <w:r>
        <w:t xml:space="preserve"> </w:t>
      </w:r>
      <w:r w:rsidRPr="00806BFE">
        <w:t>честный труд основными благами человека и</w:t>
      </w:r>
      <w:r>
        <w:t xml:space="preserve"> </w:t>
      </w:r>
      <w:r w:rsidRPr="00806BFE">
        <w:t>тем самым стимулировал развитие капитализма. Капитализм в</w:t>
      </w:r>
      <w:r>
        <w:t xml:space="preserve"> </w:t>
      </w:r>
      <w:r w:rsidRPr="00806BFE">
        <w:t>виде рыночной экономики руководствуется только формальной рациональностью — здесь существуют неограниченная борьба между автономными экономическими группами, денежная экономика, в</w:t>
      </w:r>
      <w:r>
        <w:t xml:space="preserve"> </w:t>
      </w:r>
      <w:r w:rsidRPr="00806BFE">
        <w:t>которой цены, издержки и</w:t>
      </w:r>
      <w:r>
        <w:t xml:space="preserve"> </w:t>
      </w:r>
      <w:r w:rsidRPr="00806BFE">
        <w:t>заработная плата рационально рассчитываются, ведется борьба против монополий, которые вносят неэкономические и, следовательно, иррациональные интересы в</w:t>
      </w:r>
      <w:r>
        <w:t xml:space="preserve"> </w:t>
      </w:r>
      <w:r w:rsidRPr="00806BFE">
        <w:t>экономику, имеются «формальная свобода труда», отделение работников от</w:t>
      </w:r>
      <w:r>
        <w:t xml:space="preserve"> </w:t>
      </w:r>
      <w:r w:rsidRPr="00806BFE">
        <w:t xml:space="preserve">средств производства. </w:t>
      </w:r>
    </w:p>
    <w:p w:rsidR="00AB2B5B" w:rsidRDefault="00AB2B5B" w:rsidP="00AB2B5B">
      <w:pPr>
        <w:spacing w:before="120"/>
        <w:ind w:firstLine="567"/>
        <w:jc w:val="both"/>
      </w:pPr>
      <w:r w:rsidRPr="00806BFE">
        <w:t>В. утверждал, что</w:t>
      </w:r>
      <w:r>
        <w:t xml:space="preserve"> </w:t>
      </w:r>
      <w:r w:rsidRPr="00806BFE">
        <w:t>капитализм как</w:t>
      </w:r>
      <w:r>
        <w:t xml:space="preserve"> </w:t>
      </w:r>
      <w:r w:rsidRPr="00806BFE">
        <w:t>формально-рациональная организация общества бесконечно выше всех известных форм организации</w:t>
      </w:r>
      <w:r>
        <w:t xml:space="preserve">, </w:t>
      </w:r>
      <w:r w:rsidRPr="00806BFE">
        <w:t>В</w:t>
      </w:r>
      <w:r>
        <w:t xml:space="preserve"> </w:t>
      </w:r>
      <w:r w:rsidRPr="00806BFE">
        <w:t>противоположность этому социалистическая экономика сталкивается с</w:t>
      </w:r>
      <w:r>
        <w:t xml:space="preserve"> </w:t>
      </w:r>
      <w:r w:rsidRPr="00806BFE">
        <w:t>серьезными проблемами в</w:t>
      </w:r>
      <w:r>
        <w:t xml:space="preserve"> </w:t>
      </w:r>
      <w:r w:rsidRPr="00806BFE">
        <w:t>результате фундаментального противоречия между формальной и</w:t>
      </w:r>
      <w:r>
        <w:t xml:space="preserve"> </w:t>
      </w:r>
      <w:r w:rsidRPr="00806BFE">
        <w:t>материальной рациональностью. В</w:t>
      </w:r>
      <w:r>
        <w:t xml:space="preserve"> </w:t>
      </w:r>
      <w:r w:rsidRPr="00806BFE">
        <w:t>социализме развитие больше определяется идеологией, нежели экономикой, а</w:t>
      </w:r>
      <w:r>
        <w:t xml:space="preserve"> </w:t>
      </w:r>
      <w:r w:rsidRPr="00806BFE">
        <w:t>идеология — это</w:t>
      </w:r>
      <w:r>
        <w:t xml:space="preserve"> </w:t>
      </w:r>
      <w:r w:rsidRPr="00806BFE">
        <w:t>иррациональная сила. Это</w:t>
      </w:r>
      <w:r>
        <w:t xml:space="preserve"> </w:t>
      </w:r>
      <w:r w:rsidRPr="00806BFE">
        <w:t>противоречие приведет к</w:t>
      </w:r>
      <w:r>
        <w:t xml:space="preserve"> </w:t>
      </w:r>
      <w:r w:rsidRPr="00806BFE">
        <w:t>тому, писал В., что</w:t>
      </w:r>
      <w:r>
        <w:t xml:space="preserve"> </w:t>
      </w:r>
      <w:r w:rsidRPr="00806BFE">
        <w:t>в</w:t>
      </w:r>
      <w:r>
        <w:t xml:space="preserve"> </w:t>
      </w:r>
      <w:r w:rsidRPr="00806BFE">
        <w:t>социалистических странах гос-во не</w:t>
      </w:r>
      <w:r>
        <w:t xml:space="preserve"> </w:t>
      </w:r>
      <w:r w:rsidRPr="00806BFE">
        <w:t>сможет прокормить своих подданных, поскольку там</w:t>
      </w:r>
      <w:r>
        <w:t xml:space="preserve"> </w:t>
      </w:r>
      <w:r w:rsidRPr="00806BFE">
        <w:t>нет и</w:t>
      </w:r>
      <w:r>
        <w:t xml:space="preserve"> </w:t>
      </w:r>
      <w:r w:rsidRPr="00806BFE">
        <w:t>не может быть эффективно работающей экономики</w:t>
      </w:r>
      <w:r>
        <w:t xml:space="preserve">, </w:t>
      </w:r>
      <w:r w:rsidRPr="00806BFE">
        <w:t>Когда началась революция в</w:t>
      </w:r>
      <w:r>
        <w:t xml:space="preserve"> </w:t>
      </w:r>
      <w:r w:rsidRPr="00806BFE">
        <w:t>России, В. выучил рус. язык, чтобы следить по</w:t>
      </w:r>
      <w:r>
        <w:t xml:space="preserve"> </w:t>
      </w:r>
      <w:r w:rsidRPr="00806BFE">
        <w:t>газетам за</w:t>
      </w:r>
      <w:r>
        <w:t xml:space="preserve"> </w:t>
      </w:r>
      <w:r w:rsidRPr="00806BFE">
        <w:t>развитием событий, и, анализируя итоги революции, сделал вывод о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к</w:t>
      </w:r>
      <w:r>
        <w:t xml:space="preserve"> </w:t>
      </w:r>
      <w:r w:rsidRPr="00806BFE">
        <w:t>власти в</w:t>
      </w:r>
      <w:r>
        <w:t xml:space="preserve"> </w:t>
      </w:r>
      <w:r w:rsidRPr="00806BFE">
        <w:t>России пришли не</w:t>
      </w:r>
      <w:r>
        <w:t xml:space="preserve"> </w:t>
      </w:r>
      <w:r w:rsidRPr="00806BFE">
        <w:t>рабочие и</w:t>
      </w:r>
      <w:r>
        <w:t xml:space="preserve"> </w:t>
      </w:r>
      <w:r w:rsidRPr="00806BFE">
        <w:t>крестьяне, а</w:t>
      </w:r>
      <w:r>
        <w:t xml:space="preserve"> </w:t>
      </w:r>
      <w:r w:rsidRPr="00806BFE">
        <w:t>служащие, что</w:t>
      </w:r>
      <w:r>
        <w:t xml:space="preserve"> </w:t>
      </w:r>
      <w:r w:rsidRPr="00806BFE">
        <w:t>там установилась не</w:t>
      </w:r>
      <w:r>
        <w:t xml:space="preserve"> </w:t>
      </w:r>
      <w:r w:rsidRPr="00806BFE">
        <w:t>диктатура пролетариата, а</w:t>
      </w:r>
      <w:r>
        <w:t xml:space="preserve"> </w:t>
      </w:r>
      <w:r w:rsidRPr="00806BFE">
        <w:t>диктатура бюрократии, которая, будучи никак не</w:t>
      </w:r>
      <w:r>
        <w:t xml:space="preserve"> </w:t>
      </w:r>
      <w:r w:rsidRPr="00806BFE">
        <w:t>сдерживаема частной собственностью, может достигнуть неслыханных размеров, превратив всех граждан общества в</w:t>
      </w:r>
      <w:r>
        <w:t xml:space="preserve"> </w:t>
      </w:r>
      <w:r w:rsidRPr="00806BFE">
        <w:t>некое подобие феллахов др.-егип. гос-ва</w:t>
      </w:r>
      <w:r>
        <w:t>.</w:t>
      </w:r>
    </w:p>
    <w:p w:rsidR="00AB2B5B" w:rsidRDefault="00AB2B5B" w:rsidP="00AB2B5B">
      <w:pPr>
        <w:spacing w:before="120"/>
        <w:ind w:firstLine="567"/>
        <w:jc w:val="both"/>
      </w:pPr>
      <w:bookmarkStart w:id="1" w:name="p-1913-10"/>
      <w:bookmarkEnd w:id="1"/>
      <w:r>
        <w:t>***</w:t>
      </w:r>
    </w:p>
    <w:p w:rsidR="00AB2B5B" w:rsidRDefault="00AB2B5B" w:rsidP="00AB2B5B">
      <w:pPr>
        <w:spacing w:before="120"/>
        <w:ind w:firstLine="567"/>
        <w:jc w:val="both"/>
      </w:pPr>
      <w:r>
        <w:t>Н</w:t>
      </w:r>
      <w:r w:rsidRPr="00806BFE">
        <w:t>емецкий социолог, философ и</w:t>
      </w:r>
      <w:r>
        <w:t xml:space="preserve"> </w:t>
      </w:r>
      <w:r w:rsidRPr="00806BFE">
        <w:t>историк конца 19 – начала 20 вв. Приват-доцент, экстраординарный профессор в</w:t>
      </w:r>
      <w:r>
        <w:t xml:space="preserve"> </w:t>
      </w:r>
      <w:r w:rsidRPr="00806BFE">
        <w:t>Берлине (с 1892), профессор национальной экономии во</w:t>
      </w:r>
      <w:r>
        <w:t xml:space="preserve"> </w:t>
      </w:r>
      <w:r w:rsidRPr="00806BFE">
        <w:t>Фрейбурге (с 1894) и</w:t>
      </w:r>
      <w:r>
        <w:t xml:space="preserve"> </w:t>
      </w:r>
      <w:r w:rsidRPr="00806BFE">
        <w:t>Гейдельберге (с 1896). Почетный профессор Гейдельбергского университета (1903). Издатель (совместно с</w:t>
      </w:r>
      <w:r>
        <w:t xml:space="preserve"> </w:t>
      </w:r>
      <w:r w:rsidRPr="00806BFE">
        <w:t>Э. Яффе и</w:t>
      </w:r>
      <w:r>
        <w:t xml:space="preserve"> </w:t>
      </w:r>
      <w:r w:rsidRPr="00806BFE">
        <w:t>Зомбартом) «Архива социальных наук и</w:t>
      </w:r>
      <w:r>
        <w:t xml:space="preserve"> </w:t>
      </w:r>
      <w:r w:rsidRPr="00806BFE">
        <w:t>социальной политики» (с 1904). Основатель (1909) Немецкого социологического общества. Профессор национальной экономии в</w:t>
      </w:r>
      <w:r>
        <w:t xml:space="preserve"> </w:t>
      </w:r>
      <w:r w:rsidRPr="00806BFE">
        <w:t>Вене (с 1918) и</w:t>
      </w:r>
      <w:r>
        <w:t xml:space="preserve"> </w:t>
      </w:r>
      <w:r w:rsidRPr="00806BFE">
        <w:t>Мюнхене (с 1919). Основные сочинения: «К истории торговых обществ в</w:t>
      </w:r>
      <w:r>
        <w:t xml:space="preserve"> </w:t>
      </w:r>
      <w:r w:rsidRPr="00806BFE">
        <w:t>средние века» (1889), «Римская аграрная история и</w:t>
      </w:r>
      <w:r>
        <w:t xml:space="preserve"> </w:t>
      </w:r>
      <w:r w:rsidRPr="00806BFE">
        <w:t>ее значение для</w:t>
      </w:r>
      <w:r>
        <w:t xml:space="preserve"> </w:t>
      </w:r>
      <w:r w:rsidRPr="00806BFE">
        <w:t>государственного и</w:t>
      </w:r>
      <w:r>
        <w:t xml:space="preserve"> </w:t>
      </w:r>
      <w:r w:rsidRPr="00806BFE">
        <w:t>частного права» (1891), «Национальное государство и</w:t>
      </w:r>
      <w:r>
        <w:t xml:space="preserve"> </w:t>
      </w:r>
      <w:r w:rsidRPr="00806BFE">
        <w:t>народно-хозяйственная политика» (1895), «Объективность социально-научного и</w:t>
      </w:r>
      <w:r>
        <w:t xml:space="preserve"> </w:t>
      </w:r>
      <w:r w:rsidRPr="00806BFE">
        <w:t>социально-политического познания» (1904), «Рошер и</w:t>
      </w:r>
      <w:r>
        <w:t xml:space="preserve"> </w:t>
      </w:r>
      <w:r w:rsidRPr="00806BFE">
        <w:t>Книс и</w:t>
      </w:r>
      <w:r>
        <w:t xml:space="preserve"> </w:t>
      </w:r>
      <w:r w:rsidRPr="00806BFE">
        <w:t>логические проблемы исторической политэкономии. Серия статей» (1903–1905), «Протестантская этика и</w:t>
      </w:r>
      <w:r>
        <w:t xml:space="preserve"> </w:t>
      </w:r>
      <w:r w:rsidRPr="00806BFE">
        <w:t>дух капитализма» (1904–1905), «Критические исследования в</w:t>
      </w:r>
      <w:r>
        <w:t xml:space="preserve"> </w:t>
      </w:r>
      <w:r w:rsidRPr="00806BFE">
        <w:t>области логики наук о</w:t>
      </w:r>
      <w:r>
        <w:t xml:space="preserve"> </w:t>
      </w:r>
      <w:r w:rsidRPr="00806BFE">
        <w:t>культуре» (1906), «К положению буржуазной демократии в</w:t>
      </w:r>
      <w:r>
        <w:t xml:space="preserve"> </w:t>
      </w:r>
      <w:r w:rsidRPr="00806BFE">
        <w:t>России» (1906), «О категориях понимающей социологии» (1913), «Хозяйственная этика мировых религий» (1916–1919), «Политика как</w:t>
      </w:r>
      <w:r>
        <w:t xml:space="preserve"> </w:t>
      </w:r>
      <w:r w:rsidRPr="00806BFE">
        <w:t>профессия» (1919), «Наука как</w:t>
      </w:r>
      <w:r>
        <w:t xml:space="preserve"> </w:t>
      </w:r>
      <w:r w:rsidRPr="00806BFE">
        <w:t>профессия» (1920), «Хозяйство и</w:t>
      </w:r>
      <w:r>
        <w:t xml:space="preserve"> </w:t>
      </w:r>
      <w:r w:rsidRPr="00806BFE">
        <w:t>общество» (1921) и</w:t>
      </w:r>
      <w:r>
        <w:t xml:space="preserve"> </w:t>
      </w:r>
      <w:r w:rsidRPr="00806BFE">
        <w:t>др. Диапазон научных интересов В. был</w:t>
      </w:r>
      <w:r>
        <w:t xml:space="preserve"> </w:t>
      </w:r>
      <w:r w:rsidRPr="00806BFE">
        <w:t>чрезвычайно широк и</w:t>
      </w:r>
      <w:r>
        <w:t xml:space="preserve"> </w:t>
      </w:r>
      <w:r w:rsidRPr="00806BFE">
        <w:t>охватывал проблемы социологической теории и</w:t>
      </w:r>
      <w:r>
        <w:t xml:space="preserve"> </w:t>
      </w:r>
      <w:r w:rsidRPr="00806BFE">
        <w:t>методологии социального познания, теории капитализма и</w:t>
      </w:r>
      <w:r>
        <w:t xml:space="preserve"> </w:t>
      </w:r>
      <w:r w:rsidRPr="00806BFE">
        <w:t>экономической истории, религиоведения и</w:t>
      </w:r>
      <w:r>
        <w:t xml:space="preserve"> </w:t>
      </w:r>
      <w:r w:rsidRPr="00806BFE">
        <w:t>политико-юридических наук. В</w:t>
      </w:r>
      <w:r>
        <w:t xml:space="preserve"> </w:t>
      </w:r>
      <w:r w:rsidRPr="00806BFE">
        <w:t>каждой из</w:t>
      </w:r>
      <w:r>
        <w:t xml:space="preserve"> </w:t>
      </w:r>
      <w:r w:rsidRPr="00806BFE">
        <w:t xml:space="preserve">этих областей труды В. стали классикой. </w:t>
      </w:r>
    </w:p>
    <w:p w:rsidR="00AB2B5B" w:rsidRDefault="00AB2B5B" w:rsidP="00AB2B5B">
      <w:pPr>
        <w:spacing w:before="120"/>
        <w:ind w:firstLine="567"/>
        <w:jc w:val="both"/>
      </w:pPr>
      <w:r w:rsidRPr="00806BFE">
        <w:t>Для</w:t>
      </w:r>
      <w:r>
        <w:t xml:space="preserve"> </w:t>
      </w:r>
      <w:r w:rsidRPr="00806BFE">
        <w:t>творчества В. было характерно сочетание серьезного научного интереса к</w:t>
      </w:r>
      <w:r>
        <w:t xml:space="preserve"> </w:t>
      </w:r>
      <w:r w:rsidRPr="00806BFE">
        <w:t>истории с</w:t>
      </w:r>
      <w:r>
        <w:t xml:space="preserve"> </w:t>
      </w:r>
      <w:r w:rsidRPr="00806BFE">
        <w:t>озабоченностью острыми политическими проблемами современности, а</w:t>
      </w:r>
      <w:r>
        <w:t xml:space="preserve"> </w:t>
      </w:r>
      <w:r w:rsidRPr="00806BFE">
        <w:t>лейтмотивом его</w:t>
      </w:r>
      <w:r>
        <w:t xml:space="preserve"> </w:t>
      </w:r>
      <w:r w:rsidRPr="00806BFE">
        <w:t>исследований является тема рациональности как</w:t>
      </w:r>
      <w:r>
        <w:t xml:space="preserve"> </w:t>
      </w:r>
      <w:r w:rsidRPr="00806BFE">
        <w:t>исторической судьбы западного общества и</w:t>
      </w:r>
      <w:r>
        <w:t xml:space="preserve"> </w:t>
      </w:r>
      <w:r w:rsidRPr="00806BFE">
        <w:t>организующего принципа познания. Констатируя в</w:t>
      </w:r>
      <w:r>
        <w:t xml:space="preserve"> </w:t>
      </w:r>
      <w:r w:rsidRPr="00806BFE">
        <w:t>духе неокантианства методологическое своеобразие «наук о</w:t>
      </w:r>
      <w:r>
        <w:t xml:space="preserve"> </w:t>
      </w:r>
      <w:r w:rsidRPr="00806BFE">
        <w:t>культуре», В. настаивает на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социальное и</w:t>
      </w:r>
      <w:r>
        <w:t xml:space="preserve"> </w:t>
      </w:r>
      <w:r w:rsidRPr="00806BFE">
        <w:t>историческое познание, так</w:t>
      </w:r>
      <w:r>
        <w:t xml:space="preserve"> </w:t>
      </w:r>
      <w:r w:rsidRPr="00806BFE">
        <w:t>же</w:t>
      </w:r>
      <w:r>
        <w:t xml:space="preserve"> </w:t>
      </w:r>
      <w:r w:rsidRPr="00806BFE">
        <w:t>как и</w:t>
      </w:r>
      <w:r>
        <w:t xml:space="preserve"> </w:t>
      </w:r>
      <w:r w:rsidRPr="00806BFE">
        <w:t>естественные науки, должно быть свободно от</w:t>
      </w:r>
      <w:r>
        <w:t xml:space="preserve"> </w:t>
      </w:r>
      <w:r w:rsidRPr="00806BFE">
        <w:t>субъективных оценок, основным средством достижения его</w:t>
      </w:r>
      <w:r>
        <w:t xml:space="preserve"> </w:t>
      </w:r>
      <w:r w:rsidRPr="00806BFE">
        <w:t>научной объективности у</w:t>
      </w:r>
      <w:r>
        <w:t xml:space="preserve"> </w:t>
      </w:r>
      <w:r w:rsidRPr="00806BFE">
        <w:t xml:space="preserve">В. является методологическая концепция «идеальных типов». </w:t>
      </w:r>
    </w:p>
    <w:p w:rsidR="00AB2B5B" w:rsidRDefault="00AB2B5B" w:rsidP="00AB2B5B">
      <w:pPr>
        <w:spacing w:before="120"/>
        <w:ind w:firstLine="567"/>
        <w:jc w:val="both"/>
      </w:pPr>
      <w:r w:rsidRPr="00806BFE">
        <w:t xml:space="preserve">Элементарной единицей социологического анализа В. считает социальное действие, предполагающее: </w:t>
      </w:r>
    </w:p>
    <w:p w:rsidR="00AB2B5B" w:rsidRDefault="00AB2B5B" w:rsidP="00AB2B5B">
      <w:pPr>
        <w:spacing w:before="120"/>
        <w:ind w:firstLine="567"/>
        <w:jc w:val="both"/>
      </w:pPr>
      <w:r w:rsidRPr="00806BFE">
        <w:t>а) осмысленность, субъективную мотивацию</w:t>
      </w:r>
      <w:r>
        <w:t xml:space="preserve"> </w:t>
      </w:r>
    </w:p>
    <w:p w:rsidR="00AB2B5B" w:rsidRDefault="00AB2B5B" w:rsidP="00AB2B5B">
      <w:pPr>
        <w:spacing w:before="120"/>
        <w:ind w:firstLine="567"/>
        <w:jc w:val="both"/>
      </w:pPr>
      <w:r w:rsidRPr="00806BFE">
        <w:t>б) «ориентацию на</w:t>
      </w:r>
      <w:r>
        <w:t xml:space="preserve"> </w:t>
      </w:r>
      <w:r w:rsidRPr="00806BFE">
        <w:t xml:space="preserve">других», придающую индивидуальному действию социальное значение. </w:t>
      </w:r>
    </w:p>
    <w:p w:rsidR="00AB2B5B" w:rsidRDefault="00AB2B5B" w:rsidP="00AB2B5B">
      <w:pPr>
        <w:spacing w:before="120"/>
        <w:ind w:firstLine="567"/>
        <w:jc w:val="both"/>
      </w:pPr>
      <w:r w:rsidRPr="00806BFE">
        <w:t>Индивиды, а</w:t>
      </w:r>
      <w:r>
        <w:t xml:space="preserve"> </w:t>
      </w:r>
      <w:r w:rsidRPr="00806BFE">
        <w:t>не формы коллективности или</w:t>
      </w:r>
      <w:r>
        <w:t xml:space="preserve"> </w:t>
      </w:r>
      <w:r w:rsidRPr="00806BFE">
        <w:t>общественные институты выступают в</w:t>
      </w:r>
      <w:r>
        <w:t xml:space="preserve"> </w:t>
      </w:r>
      <w:r w:rsidRPr="00806BFE">
        <w:t xml:space="preserve">этой концепции реальными субъектами социального действия. Типология социального действия, разработанная В., включает: </w:t>
      </w:r>
    </w:p>
    <w:p w:rsidR="00AB2B5B" w:rsidRDefault="00AB2B5B" w:rsidP="00AB2B5B">
      <w:pPr>
        <w:spacing w:before="120"/>
        <w:ind w:firstLine="567"/>
        <w:jc w:val="both"/>
      </w:pPr>
      <w:r w:rsidRPr="00806BFE">
        <w:t>1) целерациональное действие (цели и</w:t>
      </w:r>
      <w:r>
        <w:t xml:space="preserve"> </w:t>
      </w:r>
      <w:r w:rsidRPr="00806BFE">
        <w:t>средства их</w:t>
      </w:r>
      <w:r>
        <w:t xml:space="preserve"> </w:t>
      </w:r>
      <w:r w:rsidRPr="00806BFE">
        <w:t>достижения сознательно избираются индивидом, а</w:t>
      </w:r>
      <w:r>
        <w:t xml:space="preserve"> </w:t>
      </w:r>
      <w:r w:rsidRPr="00806BFE">
        <w:t>критерием их</w:t>
      </w:r>
      <w:r>
        <w:t xml:space="preserve"> </w:t>
      </w:r>
      <w:r w:rsidRPr="00806BFE">
        <w:t>адекватности является успех)</w:t>
      </w:r>
      <w:r>
        <w:t xml:space="preserve"> </w:t>
      </w:r>
    </w:p>
    <w:p w:rsidR="00AB2B5B" w:rsidRDefault="00AB2B5B" w:rsidP="00AB2B5B">
      <w:pPr>
        <w:spacing w:before="120"/>
        <w:ind w:firstLine="567"/>
        <w:jc w:val="both"/>
      </w:pPr>
      <w:r w:rsidRPr="00806BFE">
        <w:t>2) ценностно-рациональное (осмысленное действие организуется системой ценностей, определяющих человеческое поведение независимо от</w:t>
      </w:r>
      <w:r>
        <w:t xml:space="preserve"> </w:t>
      </w:r>
      <w:r w:rsidRPr="00806BFE">
        <w:t>успеха)</w:t>
      </w:r>
      <w:r>
        <w:t xml:space="preserve"> </w:t>
      </w:r>
    </w:p>
    <w:p w:rsidR="00AB2B5B" w:rsidRDefault="00AB2B5B" w:rsidP="00AB2B5B">
      <w:pPr>
        <w:spacing w:before="120"/>
        <w:ind w:firstLine="567"/>
        <w:jc w:val="both"/>
      </w:pPr>
      <w:r w:rsidRPr="00806BFE">
        <w:t>3) аффективное (определяемое непосредственными эмоциональными реакциями)</w:t>
      </w:r>
      <w:r>
        <w:t xml:space="preserve"> </w:t>
      </w:r>
    </w:p>
    <w:p w:rsidR="00AB2B5B" w:rsidRDefault="00AB2B5B" w:rsidP="00AB2B5B">
      <w:pPr>
        <w:spacing w:before="120"/>
        <w:ind w:firstLine="567"/>
        <w:jc w:val="both"/>
      </w:pPr>
      <w:r w:rsidRPr="00806BFE">
        <w:t xml:space="preserve">4) традиционное (определяемое привычкой). </w:t>
      </w:r>
    </w:p>
    <w:p w:rsidR="00AB2B5B" w:rsidRDefault="00AB2B5B" w:rsidP="00AB2B5B">
      <w:pPr>
        <w:spacing w:before="120"/>
        <w:ind w:firstLine="567"/>
        <w:jc w:val="both"/>
      </w:pPr>
      <w:r w:rsidRPr="00806BFE">
        <w:t>Типология социального действия лежит в</w:t>
      </w:r>
      <w:r>
        <w:t xml:space="preserve"> </w:t>
      </w:r>
      <w:r w:rsidRPr="00806BFE">
        <w:t>основе веберовской концепции типов легитимного господства (власти, которая признана управляемыми индивидами). В</w:t>
      </w:r>
      <w:r>
        <w:t xml:space="preserve"> </w:t>
      </w:r>
      <w:r w:rsidRPr="00806BFE">
        <w:t>основе легального типа господства (к которому относятся современные западные государства) лежит целерациональное действие и</w:t>
      </w:r>
      <w:r>
        <w:t xml:space="preserve"> </w:t>
      </w:r>
      <w:r w:rsidRPr="00806BFE">
        <w:t>мотивом признания власти служит соображение интереса</w:t>
      </w:r>
      <w:r>
        <w:t xml:space="preserve">  </w:t>
      </w:r>
      <w:r w:rsidRPr="00806BFE">
        <w:t>для</w:t>
      </w:r>
      <w:r>
        <w:t xml:space="preserve"> </w:t>
      </w:r>
      <w:r w:rsidRPr="00806BFE">
        <w:t>этого типа характерен примат формально-правового начала и</w:t>
      </w:r>
      <w:r>
        <w:t xml:space="preserve"> </w:t>
      </w:r>
      <w:r w:rsidRPr="00806BFE">
        <w:t>развитие бюрократии. Харизматический тип</w:t>
      </w:r>
      <w:r>
        <w:t xml:space="preserve"> </w:t>
      </w:r>
      <w:r w:rsidRPr="00806BFE">
        <w:t>господства (харизма – экстраординарные личные способности лидера – героя, полководца, основателя религии и</w:t>
      </w:r>
      <w:r>
        <w:t xml:space="preserve"> </w:t>
      </w:r>
      <w:r w:rsidRPr="00806BFE">
        <w:t>т.п.) основан на</w:t>
      </w:r>
      <w:r>
        <w:t xml:space="preserve"> </w:t>
      </w:r>
      <w:r w:rsidRPr="00806BFE">
        <w:t>аффективном типе социального действия. Базой традиционного типа господства, для</w:t>
      </w:r>
      <w:r>
        <w:t xml:space="preserve"> </w:t>
      </w:r>
      <w:r w:rsidRPr="00806BFE">
        <w:t>которого характерны вера в</w:t>
      </w:r>
      <w:r>
        <w:t xml:space="preserve"> </w:t>
      </w:r>
      <w:r w:rsidRPr="00806BFE">
        <w:t>священность существующих властных порядков и</w:t>
      </w:r>
      <w:r>
        <w:t xml:space="preserve"> </w:t>
      </w:r>
      <w:r w:rsidRPr="00806BFE">
        <w:t>патриархальность внутригосударственных связей, является привычка к</w:t>
      </w:r>
      <w:r>
        <w:t xml:space="preserve"> </w:t>
      </w:r>
      <w:r w:rsidRPr="00806BFE">
        <w:t>определенному поведению. Западное общество последних трех-четырех столетий, по</w:t>
      </w:r>
      <w:r>
        <w:t xml:space="preserve"> </w:t>
      </w:r>
      <w:r w:rsidRPr="00806BFE">
        <w:t>В., характеризуется радикальной рационализацией его</w:t>
      </w:r>
      <w:r>
        <w:t xml:space="preserve"> </w:t>
      </w:r>
      <w:r w:rsidRPr="00806BFE">
        <w:t>основных сфер, охватывающем хозяйственную деятельность, политико-правовые отношения и</w:t>
      </w:r>
      <w:r>
        <w:t xml:space="preserve"> </w:t>
      </w:r>
      <w:r w:rsidRPr="00806BFE">
        <w:t>образ мышления. Именно универсальное господство рационального начала отличает современное общество от</w:t>
      </w:r>
      <w:r>
        <w:t xml:space="preserve"> </w:t>
      </w:r>
      <w:r w:rsidRPr="00806BFE">
        <w:t>всех существовавших ранее (квалифицируемых В. как</w:t>
      </w:r>
      <w:r>
        <w:t xml:space="preserve"> </w:t>
      </w:r>
      <w:r w:rsidRPr="00806BFE">
        <w:t>«традиционные»). При</w:t>
      </w:r>
      <w:r>
        <w:t xml:space="preserve"> </w:t>
      </w:r>
      <w:r w:rsidRPr="00806BFE">
        <w:t>этом сам</w:t>
      </w:r>
      <w:r>
        <w:t xml:space="preserve"> </w:t>
      </w:r>
      <w:r w:rsidRPr="00806BFE">
        <w:t>разум в</w:t>
      </w:r>
      <w:r>
        <w:t xml:space="preserve"> </w:t>
      </w:r>
      <w:r w:rsidRPr="00806BFE">
        <w:t>трактовке В. деэтизируется и</w:t>
      </w:r>
      <w:r>
        <w:t xml:space="preserve"> </w:t>
      </w:r>
      <w:r w:rsidRPr="00806BFE">
        <w:t>сводится к</w:t>
      </w:r>
      <w:r>
        <w:t xml:space="preserve"> </w:t>
      </w:r>
      <w:r w:rsidRPr="00806BFE">
        <w:t xml:space="preserve">«формальной рациональности» – чисто технической калькулирующей способности. </w:t>
      </w:r>
    </w:p>
    <w:p w:rsidR="00AB2B5B" w:rsidRDefault="00AB2B5B" w:rsidP="00AB2B5B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работе «Протестантская этика и</w:t>
      </w:r>
      <w:r>
        <w:t xml:space="preserve"> </w:t>
      </w:r>
      <w:r w:rsidRPr="00806BFE">
        <w:t>дух капитализма» В. предложил новаторское решение вопроса о</w:t>
      </w:r>
      <w:r>
        <w:t xml:space="preserve"> </w:t>
      </w:r>
      <w:r w:rsidRPr="00806BFE">
        <w:t>генезисе капиталистического общества, связав его</w:t>
      </w:r>
      <w:r>
        <w:t xml:space="preserve"> </w:t>
      </w:r>
      <w:r w:rsidRPr="00806BFE">
        <w:t>с</w:t>
      </w:r>
      <w:r>
        <w:t xml:space="preserve"> </w:t>
      </w:r>
      <w:r w:rsidRPr="00806BFE">
        <w:t>европейской Реформацией. Именно протестантизм, придавший религиозное значение расчетливо организованной и</w:t>
      </w:r>
      <w:r>
        <w:t xml:space="preserve"> </w:t>
      </w:r>
      <w:r w:rsidRPr="00806BFE">
        <w:t>нацеленной на</w:t>
      </w:r>
      <w:r>
        <w:t xml:space="preserve"> </w:t>
      </w:r>
      <w:r w:rsidRPr="00806BFE">
        <w:t>умножение богатств мирской деятельности человека, заложил основы трудовой этики и</w:t>
      </w:r>
      <w:r>
        <w:t xml:space="preserve"> </w:t>
      </w:r>
      <w:r w:rsidRPr="00806BFE">
        <w:t>рационализма, составивших ядро новоевропейского типа личности. Проблема связи религиозных установок и</w:t>
      </w:r>
      <w:r>
        <w:t xml:space="preserve"> </w:t>
      </w:r>
      <w:r w:rsidRPr="00806BFE">
        <w:t>образа жизни (прежде всего – хозяйственной деятельности) занимает центральное место и</w:t>
      </w:r>
      <w:r>
        <w:t xml:space="preserve"> </w:t>
      </w:r>
      <w:r w:rsidRPr="00806BFE">
        <w:t>в более поздних работах В. по</w:t>
      </w:r>
      <w:r>
        <w:t xml:space="preserve"> </w:t>
      </w:r>
      <w:r w:rsidRPr="00806BFE">
        <w:t xml:space="preserve">социологии религии. </w:t>
      </w:r>
    </w:p>
    <w:p w:rsidR="00AB2B5B" w:rsidRPr="00555219" w:rsidRDefault="00AB2B5B" w:rsidP="00AB2B5B">
      <w:pPr>
        <w:spacing w:before="120"/>
        <w:jc w:val="center"/>
        <w:rPr>
          <w:b/>
          <w:bCs/>
          <w:sz w:val="28"/>
          <w:szCs w:val="28"/>
        </w:rPr>
      </w:pPr>
      <w:r w:rsidRPr="00555219">
        <w:rPr>
          <w:b/>
          <w:bCs/>
          <w:sz w:val="28"/>
          <w:szCs w:val="28"/>
        </w:rPr>
        <w:t>Список литературы</w:t>
      </w:r>
    </w:p>
    <w:p w:rsidR="00AB2B5B" w:rsidRPr="00AB2B5B" w:rsidRDefault="00AB2B5B" w:rsidP="00AB2B5B">
      <w:pPr>
        <w:spacing w:before="120"/>
        <w:ind w:firstLine="567"/>
        <w:jc w:val="both"/>
      </w:pPr>
      <w:r w:rsidRPr="00806BFE">
        <w:t>Избр. Образ общества. (Лики культуры). М</w:t>
      </w:r>
      <w:r w:rsidRPr="00AB2B5B">
        <w:t xml:space="preserve">., 1994 </w:t>
      </w:r>
    </w:p>
    <w:p w:rsidR="00AB2B5B" w:rsidRPr="00555219" w:rsidRDefault="00AB2B5B" w:rsidP="00AB2B5B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>Gesammelte</w:t>
      </w:r>
      <w:r w:rsidRPr="00AB2B5B">
        <w:t xml:space="preserve"> </w:t>
      </w:r>
      <w:r w:rsidRPr="008760C2">
        <w:rPr>
          <w:lang w:val="en-US"/>
        </w:rPr>
        <w:t>Aufsatze</w:t>
      </w:r>
      <w:r w:rsidRPr="00AB2B5B">
        <w:t xml:space="preserve"> </w:t>
      </w:r>
      <w:r w:rsidRPr="008760C2">
        <w:rPr>
          <w:lang w:val="en-US"/>
        </w:rPr>
        <w:t>zur</w:t>
      </w:r>
      <w:r w:rsidRPr="00AB2B5B">
        <w:t xml:space="preserve"> </w:t>
      </w:r>
      <w:r w:rsidRPr="008760C2">
        <w:rPr>
          <w:lang w:val="en-US"/>
        </w:rPr>
        <w:t>Wissenschaftlehre</w:t>
      </w:r>
      <w:r w:rsidRPr="00AB2B5B">
        <w:t xml:space="preserve">. </w:t>
      </w:r>
      <w:r w:rsidRPr="008760C2">
        <w:rPr>
          <w:lang w:val="en-US"/>
        </w:rPr>
        <w:t>Tubingen</w:t>
      </w:r>
      <w:r w:rsidRPr="00555219">
        <w:rPr>
          <w:lang w:val="en-US"/>
        </w:rPr>
        <w:t xml:space="preserve">, 1951 </w:t>
      </w:r>
    </w:p>
    <w:p w:rsidR="00AB2B5B" w:rsidRPr="008760C2" w:rsidRDefault="00AB2B5B" w:rsidP="00AB2B5B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Sociolo-gie — Wfeltgeschichtliche Analysen — Polirik. Stuttgart, 1956 </w:t>
      </w:r>
    </w:p>
    <w:p w:rsidR="00AB2B5B" w:rsidRPr="00555219" w:rsidRDefault="00AB2B5B" w:rsidP="00AB2B5B">
      <w:pPr>
        <w:spacing w:before="120"/>
        <w:ind w:firstLine="567"/>
        <w:jc w:val="both"/>
        <w:rPr>
          <w:lang w:val="en-US"/>
        </w:rPr>
      </w:pPr>
      <w:r w:rsidRPr="008760C2">
        <w:rPr>
          <w:lang w:val="en-US"/>
        </w:rPr>
        <w:t xml:space="preserve">Wirtshaft und Gesellschaft. Koln </w:t>
      </w:r>
      <w:r>
        <w:rPr>
          <w:lang w:val="en-US"/>
        </w:rPr>
        <w:t xml:space="preserve"> </w:t>
      </w:r>
      <w:r w:rsidRPr="008760C2">
        <w:rPr>
          <w:lang w:val="en-US"/>
        </w:rPr>
        <w:t>Berlin, 1964</w:t>
      </w:r>
      <w:r w:rsidRPr="00555219">
        <w:rPr>
          <w:lang w:val="en-US"/>
        </w:rPr>
        <w:t>.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B5B"/>
    <w:rsid w:val="00002B5A"/>
    <w:rsid w:val="000F3379"/>
    <w:rsid w:val="0010437E"/>
    <w:rsid w:val="00146164"/>
    <w:rsid w:val="00253408"/>
    <w:rsid w:val="00316F32"/>
    <w:rsid w:val="0048260F"/>
    <w:rsid w:val="00555219"/>
    <w:rsid w:val="00616072"/>
    <w:rsid w:val="006A5004"/>
    <w:rsid w:val="00710178"/>
    <w:rsid w:val="00806BFE"/>
    <w:rsid w:val="0081563E"/>
    <w:rsid w:val="0086562E"/>
    <w:rsid w:val="008760C2"/>
    <w:rsid w:val="008B35EE"/>
    <w:rsid w:val="00905CC1"/>
    <w:rsid w:val="00AB2B5B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68FAB6-505D-463B-A3E5-9F1866F4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B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B2B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1645</Words>
  <Characters>9379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Макс Вебер</vt:lpstr>
    </vt:vector>
  </TitlesOfParts>
  <Company>Home</Company>
  <LinksUpToDate>false</LinksUpToDate>
  <CharactersWithSpaces>11002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Макс Вебер</dc:title>
  <dc:subject/>
  <dc:creator>User</dc:creator>
  <cp:keywords/>
  <dc:description/>
  <cp:lastModifiedBy>admin</cp:lastModifiedBy>
  <cp:revision>2</cp:revision>
  <dcterms:created xsi:type="dcterms:W3CDTF">2014-02-14T18:52:00Z</dcterms:created>
  <dcterms:modified xsi:type="dcterms:W3CDTF">2014-02-14T18:52:00Z</dcterms:modified>
</cp:coreProperties>
</file>