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D92" w:rsidRDefault="00EC5D92">
      <w:pPr>
        <w:ind w:firstLine="425"/>
        <w:jc w:val="center"/>
        <w:rPr>
          <w:sz w:val="28"/>
        </w:rPr>
      </w:pPr>
      <w:r>
        <w:rPr>
          <w:sz w:val="28"/>
        </w:rPr>
        <w:t>Министерсво образования Российской Федерации</w:t>
      </w:r>
    </w:p>
    <w:p w:rsidR="00EC5D92" w:rsidRDefault="00EC5D92">
      <w:pPr>
        <w:ind w:firstLine="425"/>
        <w:jc w:val="center"/>
        <w:rPr>
          <w:sz w:val="28"/>
        </w:rPr>
      </w:pPr>
      <w:r>
        <w:rPr>
          <w:sz w:val="28"/>
        </w:rPr>
        <w:t xml:space="preserve">Набережночелнинский филиал </w:t>
      </w:r>
    </w:p>
    <w:p w:rsidR="00EC5D92" w:rsidRDefault="00EC5D92">
      <w:pPr>
        <w:ind w:firstLine="425"/>
        <w:jc w:val="center"/>
        <w:rPr>
          <w:sz w:val="28"/>
        </w:rPr>
      </w:pPr>
      <w:r>
        <w:rPr>
          <w:sz w:val="28"/>
        </w:rPr>
        <w:t>Казанского Государственного Педагогического Университета</w:t>
      </w: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48"/>
        </w:rPr>
      </w:pPr>
    </w:p>
    <w:p w:rsidR="00EC5D92" w:rsidRDefault="00EC5D92">
      <w:pPr>
        <w:ind w:firstLine="425"/>
        <w:jc w:val="center"/>
        <w:rPr>
          <w:sz w:val="48"/>
        </w:rPr>
      </w:pPr>
    </w:p>
    <w:p w:rsidR="00EC5D92" w:rsidRDefault="00EC5D92">
      <w:pPr>
        <w:ind w:firstLine="425"/>
        <w:jc w:val="center"/>
        <w:rPr>
          <w:sz w:val="36"/>
        </w:rPr>
      </w:pPr>
      <w:r>
        <w:rPr>
          <w:sz w:val="48"/>
        </w:rPr>
        <w:t>Реферат</w:t>
      </w:r>
      <w:r>
        <w:rPr>
          <w:sz w:val="36"/>
        </w:rPr>
        <w:t xml:space="preserve"> </w:t>
      </w:r>
    </w:p>
    <w:p w:rsidR="00EC5D92" w:rsidRDefault="00EC5D92">
      <w:pPr>
        <w:ind w:firstLine="425"/>
        <w:jc w:val="center"/>
        <w:rPr>
          <w:sz w:val="36"/>
        </w:rPr>
      </w:pPr>
      <w:r>
        <w:rPr>
          <w:sz w:val="36"/>
        </w:rPr>
        <w:t>на тему</w:t>
      </w:r>
    </w:p>
    <w:p w:rsidR="00EC5D92" w:rsidRDefault="00EC5D92">
      <w:pPr>
        <w:ind w:firstLine="425"/>
        <w:jc w:val="center"/>
        <w:rPr>
          <w:sz w:val="36"/>
        </w:rPr>
      </w:pPr>
      <w:r>
        <w:rPr>
          <w:sz w:val="36"/>
        </w:rPr>
        <w:t>“Максимилиан Робеспьер”</w:t>
      </w:r>
    </w:p>
    <w:p w:rsidR="00EC5D92" w:rsidRDefault="00EC5D92">
      <w:pPr>
        <w:ind w:firstLine="425"/>
        <w:jc w:val="center"/>
        <w:rPr>
          <w:sz w:val="36"/>
        </w:rPr>
      </w:pPr>
    </w:p>
    <w:p w:rsidR="00EC5D92" w:rsidRDefault="00EC5D92">
      <w:pPr>
        <w:ind w:firstLine="425"/>
        <w:jc w:val="center"/>
        <w:rPr>
          <w:sz w:val="36"/>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r>
        <w:rPr>
          <w:sz w:val="28"/>
        </w:rPr>
        <w:t>Выполнил:</w:t>
      </w:r>
    </w:p>
    <w:p w:rsidR="00EC5D92" w:rsidRDefault="00EC5D92">
      <w:pPr>
        <w:ind w:firstLine="425"/>
        <w:jc w:val="right"/>
        <w:rPr>
          <w:sz w:val="28"/>
        </w:rPr>
      </w:pPr>
      <w:r>
        <w:rPr>
          <w:sz w:val="28"/>
        </w:rPr>
        <w:t xml:space="preserve">студент  3  курса группы 906 </w:t>
      </w:r>
    </w:p>
    <w:p w:rsidR="00EC5D92" w:rsidRDefault="00EC5D92">
      <w:pPr>
        <w:ind w:firstLine="425"/>
        <w:jc w:val="right"/>
        <w:rPr>
          <w:sz w:val="28"/>
        </w:rPr>
      </w:pPr>
      <w:r>
        <w:rPr>
          <w:sz w:val="28"/>
        </w:rPr>
        <w:t xml:space="preserve">исторического факультета </w:t>
      </w:r>
    </w:p>
    <w:p w:rsidR="00EC5D92" w:rsidRDefault="00EC5D92">
      <w:pPr>
        <w:ind w:firstLine="425"/>
        <w:jc w:val="right"/>
        <w:rPr>
          <w:sz w:val="28"/>
        </w:rPr>
      </w:pPr>
      <w:r>
        <w:rPr>
          <w:sz w:val="28"/>
        </w:rPr>
        <w:t>Нестеров П.А.</w:t>
      </w: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r>
        <w:rPr>
          <w:sz w:val="28"/>
        </w:rPr>
        <w:t>Научный руководитель</w:t>
      </w:r>
    </w:p>
    <w:p w:rsidR="00EC5D92" w:rsidRDefault="00EC5D92">
      <w:pPr>
        <w:ind w:firstLine="425"/>
        <w:jc w:val="right"/>
        <w:rPr>
          <w:sz w:val="28"/>
        </w:rPr>
      </w:pPr>
      <w:r>
        <w:rPr>
          <w:sz w:val="28"/>
        </w:rPr>
        <w:t>Муллин А.А.</w:t>
      </w: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right"/>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p>
    <w:p w:rsidR="00EC5D92" w:rsidRDefault="00EC5D92">
      <w:pPr>
        <w:ind w:firstLine="425"/>
        <w:jc w:val="center"/>
        <w:rPr>
          <w:sz w:val="28"/>
        </w:rPr>
      </w:pPr>
      <w:r>
        <w:rPr>
          <w:sz w:val="28"/>
        </w:rPr>
        <w:t>Набережные Челны</w:t>
      </w:r>
    </w:p>
    <w:p w:rsidR="00EC5D92" w:rsidRDefault="00EC5D92">
      <w:pPr>
        <w:ind w:firstLine="425"/>
        <w:jc w:val="center"/>
        <w:rPr>
          <w:sz w:val="28"/>
        </w:rPr>
      </w:pPr>
      <w:r>
        <w:rPr>
          <w:sz w:val="28"/>
        </w:rPr>
        <w:t>2001 г.</w:t>
      </w:r>
    </w:p>
    <w:p w:rsidR="00EC5D92" w:rsidRDefault="00EC5D92">
      <w:pPr>
        <w:ind w:firstLine="425"/>
        <w:jc w:val="center"/>
        <w:rPr>
          <w:sz w:val="28"/>
        </w:rPr>
      </w:pPr>
    </w:p>
    <w:p w:rsidR="00EC5D92" w:rsidRDefault="00EC5D92">
      <w:pPr>
        <w:ind w:firstLine="425"/>
        <w:jc w:val="center"/>
        <w:rPr>
          <w:sz w:val="28"/>
        </w:rPr>
      </w:pPr>
    </w:p>
    <w:p w:rsidR="00EC5D92" w:rsidRDefault="00EC5D92">
      <w:pPr>
        <w:spacing w:line="360" w:lineRule="auto"/>
        <w:ind w:firstLine="425"/>
        <w:jc w:val="both"/>
        <w:rPr>
          <w:sz w:val="28"/>
        </w:rPr>
      </w:pPr>
      <w:r>
        <w:rPr>
          <w:b/>
          <w:sz w:val="28"/>
        </w:rPr>
        <w:t>План.</w:t>
      </w:r>
    </w:p>
    <w:p w:rsidR="00EC5D92" w:rsidRDefault="00EC5D92" w:rsidP="00FF2AEE">
      <w:pPr>
        <w:numPr>
          <w:ilvl w:val="0"/>
          <w:numId w:val="2"/>
        </w:numPr>
        <w:spacing w:line="360" w:lineRule="auto"/>
        <w:jc w:val="both"/>
        <w:rPr>
          <w:sz w:val="28"/>
        </w:rPr>
      </w:pPr>
      <w:r>
        <w:rPr>
          <w:sz w:val="28"/>
        </w:rPr>
        <w:t>Вступление.</w:t>
      </w:r>
    </w:p>
    <w:p w:rsidR="00EC5D92" w:rsidRDefault="00EC5D92" w:rsidP="00FF2AEE">
      <w:pPr>
        <w:numPr>
          <w:ilvl w:val="0"/>
          <w:numId w:val="2"/>
        </w:numPr>
        <w:spacing w:line="360" w:lineRule="auto"/>
        <w:jc w:val="both"/>
        <w:rPr>
          <w:sz w:val="28"/>
        </w:rPr>
      </w:pPr>
      <w:r>
        <w:rPr>
          <w:sz w:val="28"/>
        </w:rPr>
        <w:t>Дореволюционная биография.</w:t>
      </w:r>
    </w:p>
    <w:p w:rsidR="00EC5D92" w:rsidRDefault="00EC5D92" w:rsidP="00FF2AEE">
      <w:pPr>
        <w:numPr>
          <w:ilvl w:val="0"/>
          <w:numId w:val="2"/>
        </w:numPr>
        <w:spacing w:line="360" w:lineRule="auto"/>
        <w:jc w:val="both"/>
        <w:rPr>
          <w:sz w:val="28"/>
        </w:rPr>
      </w:pPr>
      <w:r>
        <w:rPr>
          <w:sz w:val="28"/>
        </w:rPr>
        <w:t>Деятельность на начальном этапе революции.</w:t>
      </w:r>
    </w:p>
    <w:p w:rsidR="00EC5D92" w:rsidRDefault="00EC5D92" w:rsidP="00FF2AEE">
      <w:pPr>
        <w:numPr>
          <w:ilvl w:val="0"/>
          <w:numId w:val="2"/>
        </w:numPr>
        <w:spacing w:line="360" w:lineRule="auto"/>
        <w:jc w:val="both"/>
        <w:rPr>
          <w:sz w:val="28"/>
        </w:rPr>
      </w:pPr>
      <w:r>
        <w:rPr>
          <w:sz w:val="28"/>
        </w:rPr>
        <w:t>Взлёт Робеспьера.</w:t>
      </w:r>
    </w:p>
    <w:p w:rsidR="00EC5D92" w:rsidRDefault="00EC5D92" w:rsidP="00FF2AEE">
      <w:pPr>
        <w:numPr>
          <w:ilvl w:val="0"/>
          <w:numId w:val="2"/>
        </w:numPr>
        <w:spacing w:line="360" w:lineRule="auto"/>
        <w:jc w:val="both"/>
        <w:rPr>
          <w:sz w:val="28"/>
        </w:rPr>
      </w:pPr>
      <w:r>
        <w:rPr>
          <w:sz w:val="28"/>
        </w:rPr>
        <w:t>Между парижским восстанием и диктатурой.</w:t>
      </w:r>
    </w:p>
    <w:p w:rsidR="00EC5D92" w:rsidRDefault="00EC5D92" w:rsidP="00FF2AEE">
      <w:pPr>
        <w:numPr>
          <w:ilvl w:val="0"/>
          <w:numId w:val="2"/>
        </w:numPr>
        <w:spacing w:line="360" w:lineRule="auto"/>
        <w:jc w:val="both"/>
        <w:rPr>
          <w:sz w:val="28"/>
        </w:rPr>
      </w:pPr>
      <w:r>
        <w:rPr>
          <w:sz w:val="28"/>
        </w:rPr>
        <w:t>Террор во Франции.</w:t>
      </w:r>
    </w:p>
    <w:p w:rsidR="00EC5D92" w:rsidRDefault="00EC5D92" w:rsidP="00FF2AEE">
      <w:pPr>
        <w:numPr>
          <w:ilvl w:val="0"/>
          <w:numId w:val="2"/>
        </w:numPr>
        <w:spacing w:line="360" w:lineRule="auto"/>
        <w:jc w:val="both"/>
        <w:rPr>
          <w:sz w:val="28"/>
        </w:rPr>
      </w:pPr>
      <w:r>
        <w:rPr>
          <w:sz w:val="28"/>
        </w:rPr>
        <w:t>Провал.</w:t>
      </w:r>
    </w:p>
    <w:p w:rsidR="00EC5D92" w:rsidRDefault="00EC5D92" w:rsidP="00FF2AEE">
      <w:pPr>
        <w:numPr>
          <w:ilvl w:val="0"/>
          <w:numId w:val="2"/>
        </w:numPr>
        <w:spacing w:line="360" w:lineRule="auto"/>
        <w:jc w:val="both"/>
        <w:rPr>
          <w:sz w:val="28"/>
        </w:rPr>
      </w:pPr>
      <w:r>
        <w:rPr>
          <w:sz w:val="28"/>
        </w:rPr>
        <w:t>Воззрения и личность Робеспьера.</w:t>
      </w:r>
    </w:p>
    <w:p w:rsidR="00EC5D92" w:rsidRDefault="00EC5D92">
      <w:pPr>
        <w:spacing w:line="360" w:lineRule="auto"/>
        <w:ind w:left="425"/>
        <w:jc w:val="both"/>
        <w:rPr>
          <w:sz w:val="28"/>
        </w:rPr>
      </w:pPr>
      <w:r>
        <w:rPr>
          <w:sz w:val="28"/>
        </w:rPr>
        <w:t>Список использованной литературы.</w:t>
      </w: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left="425"/>
        <w:jc w:val="both"/>
        <w:rPr>
          <w:sz w:val="28"/>
        </w:rPr>
      </w:pPr>
    </w:p>
    <w:p w:rsidR="00EC5D92" w:rsidRDefault="00EC5D92">
      <w:pPr>
        <w:spacing w:line="360" w:lineRule="auto"/>
        <w:ind w:firstLine="425"/>
        <w:jc w:val="both"/>
        <w:rPr>
          <w:sz w:val="28"/>
        </w:rPr>
      </w:pPr>
    </w:p>
    <w:p w:rsidR="00EC5D92" w:rsidRDefault="00EC5D92">
      <w:pPr>
        <w:spacing w:line="360" w:lineRule="auto"/>
        <w:ind w:left="425"/>
        <w:jc w:val="both"/>
        <w:rPr>
          <w:sz w:val="28"/>
        </w:rPr>
      </w:pPr>
    </w:p>
    <w:p w:rsidR="00EC5D92" w:rsidRDefault="00EC5D92">
      <w:pPr>
        <w:spacing w:line="360" w:lineRule="auto"/>
        <w:ind w:firstLine="425"/>
        <w:jc w:val="both"/>
        <w:rPr>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b/>
          <w:sz w:val="28"/>
        </w:rPr>
      </w:pPr>
    </w:p>
    <w:p w:rsidR="00EC5D92" w:rsidRDefault="00EC5D92">
      <w:pPr>
        <w:spacing w:line="360" w:lineRule="auto"/>
        <w:ind w:firstLine="425"/>
        <w:jc w:val="both"/>
        <w:rPr>
          <w:sz w:val="28"/>
        </w:rPr>
      </w:pPr>
      <w:r>
        <w:rPr>
          <w:b/>
          <w:sz w:val="28"/>
        </w:rPr>
        <w:t>1. Вступление</w:t>
      </w:r>
    </w:p>
    <w:p w:rsidR="00EC5D92" w:rsidRDefault="00EC5D92">
      <w:pPr>
        <w:spacing w:line="360" w:lineRule="auto"/>
        <w:ind w:firstLine="425"/>
        <w:jc w:val="both"/>
        <w:rPr>
          <w:sz w:val="28"/>
        </w:rPr>
      </w:pPr>
      <w:r>
        <w:rPr>
          <w:sz w:val="28"/>
        </w:rPr>
        <w:t>Жизнь Робеспьера неотделима от революции. Робеспьер не дрался на баррикадах, его не было среди парижан, штурмующих Бастилию. Всю свою недолгую жизнь он провел или за письменным столом в убогой каморке квартиры столяра Дюпле, или на трибунах Национального собрания, Конвента, Якобинского клуба. Но своими речами, проектами законоположений, своей волей и фанатичной преданностью революционным идеям Робеспьер влиял на все события революционной борьбы. Он был ее идеологом, ее знаменем, ее вождем. Немало роковых ошибок, колебаний отметило его жизненный путь, но он никогда не отступал, никогда не шел на компромиссы.</w:t>
      </w:r>
    </w:p>
    <w:p w:rsidR="00EC5D92" w:rsidRDefault="00EC5D92">
      <w:pPr>
        <w:spacing w:line="360" w:lineRule="auto"/>
        <w:ind w:firstLine="425"/>
        <w:jc w:val="both"/>
        <w:rPr>
          <w:b/>
          <w:sz w:val="28"/>
        </w:rPr>
      </w:pPr>
    </w:p>
    <w:p w:rsidR="00EC5D92" w:rsidRDefault="00EC5D92">
      <w:pPr>
        <w:spacing w:line="360" w:lineRule="auto"/>
        <w:ind w:firstLine="425"/>
        <w:jc w:val="both"/>
        <w:rPr>
          <w:sz w:val="28"/>
        </w:rPr>
      </w:pPr>
      <w:r>
        <w:rPr>
          <w:b/>
          <w:sz w:val="28"/>
        </w:rPr>
        <w:t>2. Дореволюционная биография</w:t>
      </w:r>
    </w:p>
    <w:p w:rsidR="00EC5D92" w:rsidRDefault="00EC5D92">
      <w:pPr>
        <w:spacing w:line="360" w:lineRule="auto"/>
        <w:ind w:firstLine="425"/>
        <w:jc w:val="both"/>
        <w:rPr>
          <w:sz w:val="28"/>
        </w:rPr>
      </w:pPr>
      <w:r>
        <w:rPr>
          <w:sz w:val="28"/>
        </w:rPr>
        <w:t xml:space="preserve">Робеспьер (Максимилиан Мари Исидор Robespierre) — известный франц. революционер, род. в Аррасе 6 мая 1758 г., обезглавлен в Париже 28 июля 1794 г. (10 термидора II-го года). Фамилия Робеспьер, кажется, ирландского происхождения; его отец и дед часто подписывались Derobespierre. Отец Робеспьера —  адвокат, мать — дочь пивовара. Мать умерла, когда Максимилиану было шесть лет, после чего отец уехал за границу, оставив детей на попеченье родственников. Оставшись сиротой, Робеспьер поступил в коллегию гор. Арраса, где отличался трудолюбием и примерным поведением. Среди его товарищей был Камилл Демулен. Кроме того, Робеспьер был поклонником вольнолюбивых идей философа Ж.-Ж. Руссо. В возрасте 20 лет он побывал в Эрменонвиле, где доживал свои последние годы в уединении автор «Общественного договора» и «Прогулок одинокого мечтателя». О той встрече не сохранилось никаких точных сведений. Согласно одной из легенд, философа больше всего поразили в молодом студенте не его знания, а твёрдый, жёсткий, пронизывающий взгляд. </w:t>
      </w:r>
    </w:p>
    <w:p w:rsidR="00EC5D92" w:rsidRDefault="00EC5D92">
      <w:pPr>
        <w:spacing w:line="360" w:lineRule="auto"/>
        <w:ind w:firstLine="425"/>
        <w:jc w:val="both"/>
        <w:rPr>
          <w:sz w:val="28"/>
        </w:rPr>
      </w:pPr>
      <w:r>
        <w:rPr>
          <w:sz w:val="28"/>
        </w:rPr>
        <w:t xml:space="preserve">Состоя адвокатом в Аррасе, Робеспьер много работал в области юриспруденции и литературы. Он писал много стихотворений, в сентиментальном духе, часто посвящая их дамам Арраса, и в 1789 г. был избран директором аррасской академии. </w:t>
      </w:r>
    </w:p>
    <w:p w:rsidR="00EC5D92" w:rsidRDefault="00EC5D92">
      <w:pPr>
        <w:spacing w:line="360" w:lineRule="auto"/>
        <w:ind w:firstLine="425"/>
        <w:jc w:val="both"/>
        <w:rPr>
          <w:sz w:val="28"/>
        </w:rPr>
      </w:pPr>
    </w:p>
    <w:p w:rsidR="00EC5D92" w:rsidRDefault="00EC5D92">
      <w:pPr>
        <w:spacing w:line="360" w:lineRule="auto"/>
        <w:ind w:firstLine="425"/>
        <w:jc w:val="both"/>
        <w:rPr>
          <w:sz w:val="28"/>
        </w:rPr>
      </w:pPr>
      <w:r>
        <w:rPr>
          <w:b/>
          <w:sz w:val="28"/>
        </w:rPr>
        <w:t>3. Деятельность на начальном этапе революции</w:t>
      </w:r>
    </w:p>
    <w:p w:rsidR="00EC5D92" w:rsidRDefault="00EC5D92">
      <w:pPr>
        <w:spacing w:line="360" w:lineRule="auto"/>
        <w:ind w:firstLine="425"/>
        <w:jc w:val="both"/>
        <w:rPr>
          <w:sz w:val="28"/>
        </w:rPr>
      </w:pPr>
      <w:r>
        <w:rPr>
          <w:sz w:val="28"/>
        </w:rPr>
        <w:t>В апреле 1789 избран в Генеральные штаты Франции депутатом от третьего сословия. Робеспьер сначала обращал на себя мало внимания. Он говорил против военного закона, против разделения граждан на активных и пассивных, за допущение евреев к занятию общественных должностей. Газеты, давая отчёт о заседании, постоянно путали его имя, называя его то Робером, то Робертпьером. Однако, несмотря на свою незаметность, Робеспьер был одним из самых детельных депутатов. В 1789г. он выступил 69 раз, в 1790г. - 125 раз, в 1791г. (за 9 месяцев) - 328 раз! Его речи казались длинноватыми и не всегда понятными. Слушали его невнимательно, но он был настойчив и не уставал повторять своё.</w:t>
      </w:r>
    </w:p>
    <w:p w:rsidR="00EC5D92" w:rsidRDefault="00EC5D92">
      <w:pPr>
        <w:spacing w:line="360" w:lineRule="auto"/>
        <w:ind w:firstLine="425"/>
        <w:jc w:val="both"/>
        <w:rPr>
          <w:sz w:val="28"/>
        </w:rPr>
      </w:pPr>
      <w:r>
        <w:rPr>
          <w:sz w:val="28"/>
        </w:rPr>
        <w:t xml:space="preserve"> Что же он говорил? Он, как и все остальные депутаты, никогда не выступал, например, за республику, против королевской власти. Но как, например, король должен представлять законы на утверждение Учредительному собранию? По мнению Робеспьера, он должен был говорить при этом: "Народ, вот закон, который я сложил для тебя. Принимаешь ли ты его?"</w:t>
      </w:r>
    </w:p>
    <w:p w:rsidR="00EC5D92" w:rsidRDefault="00EC5D92">
      <w:pPr>
        <w:spacing w:line="360" w:lineRule="auto"/>
        <w:ind w:firstLine="425"/>
        <w:jc w:val="both"/>
        <w:rPr>
          <w:sz w:val="28"/>
        </w:rPr>
      </w:pPr>
      <w:r>
        <w:rPr>
          <w:sz w:val="28"/>
        </w:rPr>
        <w:t xml:space="preserve"> Когда Робеспьер изложил этот проект собранию, оно разразилось громким хохотом. Все депутаты смеялись над этим юристом из Арраса, который строил перед ними свои наивные воздушные замки. Неужели король будет заискивать и унижаться перед народом! </w:t>
      </w:r>
    </w:p>
    <w:p w:rsidR="00EC5D92" w:rsidRDefault="00EC5D92">
      <w:pPr>
        <w:spacing w:line="360" w:lineRule="auto"/>
        <w:ind w:firstLine="425"/>
        <w:jc w:val="both"/>
        <w:rPr>
          <w:sz w:val="28"/>
        </w:rPr>
      </w:pPr>
      <w:r>
        <w:rPr>
          <w:sz w:val="28"/>
        </w:rPr>
        <w:t>Мирабо рано обратил внимание на Максимильена. Он заметил о нём: "Этот человек сделает чтото. Он верит каждому слову, которое произносит".</w:t>
      </w:r>
    </w:p>
    <w:p w:rsidR="00EC5D92" w:rsidRDefault="00EC5D92">
      <w:pPr>
        <w:spacing w:line="360" w:lineRule="auto"/>
        <w:ind w:firstLine="425"/>
        <w:jc w:val="both"/>
        <w:rPr>
          <w:sz w:val="28"/>
          <w:lang w:val="en-US"/>
        </w:rPr>
      </w:pPr>
      <w:r>
        <w:rPr>
          <w:sz w:val="28"/>
        </w:rPr>
        <w:t xml:space="preserve">Жил он очень скромно, но всегда тщательно одевался. В Генеральных штатах, а затем в Национальном собрании (1789-91) занимал крайне левые позиции. </w:t>
      </w:r>
    </w:p>
    <w:p w:rsidR="00EC5D92" w:rsidRDefault="00EC5D92">
      <w:pPr>
        <w:spacing w:line="360" w:lineRule="auto"/>
        <w:ind w:firstLine="425"/>
        <w:jc w:val="both"/>
        <w:rPr>
          <w:sz w:val="28"/>
        </w:rPr>
      </w:pPr>
    </w:p>
    <w:p w:rsidR="00EC5D92" w:rsidRDefault="00EC5D92">
      <w:pPr>
        <w:spacing w:line="360" w:lineRule="auto"/>
        <w:ind w:firstLine="425"/>
        <w:jc w:val="both"/>
        <w:rPr>
          <w:sz w:val="28"/>
        </w:rPr>
      </w:pPr>
      <w:r>
        <w:rPr>
          <w:b/>
          <w:sz w:val="28"/>
        </w:rPr>
        <w:t>4. Взлёт Робеспьера.</w:t>
      </w:r>
    </w:p>
    <w:p w:rsidR="00EC5D92" w:rsidRDefault="00EC5D92">
      <w:pPr>
        <w:spacing w:line="360" w:lineRule="auto"/>
        <w:ind w:firstLine="425"/>
        <w:jc w:val="both"/>
        <w:rPr>
          <w:sz w:val="28"/>
        </w:rPr>
      </w:pPr>
      <w:r>
        <w:rPr>
          <w:sz w:val="28"/>
          <w:lang w:val="en-US"/>
        </w:rPr>
        <w:t xml:space="preserve"> </w:t>
      </w:r>
      <w:r>
        <w:rPr>
          <w:sz w:val="28"/>
        </w:rPr>
        <w:t xml:space="preserve">Будучи сторонником Руссо, он критиковал либеральное большинство Собрания за недостаточный радикализм проводимых реформ. Эти же идеи он развивал с трибуны Якобинского клуба, лидером которого стал. Бегство короля вызвало речь Робеспьера, сразу прославившую его. </w:t>
      </w:r>
    </w:p>
    <w:p w:rsidR="00EC5D92" w:rsidRDefault="00EC5D92">
      <w:pPr>
        <w:spacing w:line="360" w:lineRule="auto"/>
        <w:ind w:firstLine="425"/>
        <w:jc w:val="both"/>
        <w:rPr>
          <w:sz w:val="28"/>
        </w:rPr>
      </w:pPr>
      <w:r>
        <w:rPr>
          <w:sz w:val="28"/>
        </w:rPr>
        <w:t>“Людовик должен умереть, чтобы здравствовало отечество. Если бы народ наш был свободным, если бы он пользовался уважением как у себя в стране, так  за её пределами, тогда бы можно было прислушаться к тем, кто советует вам проявить великодушие. Но народ, у которого после стольких жертв и стольких сражений до сих пор оспаривают его свободу - этот народ должен стремиться к отмщению. И великодушие, которым нас обольщают, слишком походило бы на великодушие шайки бандитов, занятых дележом добычи  ... Я требую, чтобы Конвент отныне объявил Людовика предателем французской нации, преступником против человечества...”</w:t>
      </w:r>
    </w:p>
    <w:p w:rsidR="00EC5D92" w:rsidRDefault="00EC5D92">
      <w:pPr>
        <w:spacing w:line="360" w:lineRule="auto"/>
        <w:ind w:firstLine="425"/>
        <w:jc w:val="both"/>
        <w:rPr>
          <w:sz w:val="28"/>
        </w:rPr>
      </w:pPr>
      <w:r>
        <w:rPr>
          <w:sz w:val="28"/>
        </w:rPr>
        <w:t xml:space="preserve">В бегстве короля Робеспьер видел противореволюционный заговор, составленный многими из членов национального собрания, врагов свободы, чтобы, при помощи короля и тиранов, подавить патриотов. Истина, свобода и общество, говорил он, для него дороже жизни, против которой, как ему мерещилось, были уже направлены “тысячи кинжалов”. “Мы все умрем с тобою”, восторженно воскликнул Камилл Демулен. Но Робеспьер не высказался за республику: он ограничился предложением предать короля суду и спросить страну о форме правления. Насыщенные демократической (а порой и демагогической) риторикой выступления принесли Робеспьеру широкую популярность в народе и прозвище “Неподкупный”. </w:t>
      </w:r>
    </w:p>
    <w:p w:rsidR="00EC5D92" w:rsidRDefault="00EC5D92">
      <w:pPr>
        <w:spacing w:line="360" w:lineRule="auto"/>
        <w:ind w:firstLine="425"/>
        <w:jc w:val="both"/>
        <w:rPr>
          <w:sz w:val="28"/>
        </w:rPr>
      </w:pPr>
      <w:r>
        <w:rPr>
          <w:sz w:val="28"/>
        </w:rPr>
        <w:t>Вскоре Робеспьер получил должность общественного обвинителя в уголовном суде Парижа (октябрь 1791) и продолжил активную политическую деятельность в столице. В апреле 1792 г. он сложил с себя обязанности обвинителя и основал якобинский журнал: “Defenseur de la constitution”. В это время начались острые столкновения между жирондистами и монтаньярами по вопросу о войне. Робеспьер был против войны и нападал в якобинском клубе и в печати на Бриссо и жирондистов. В декабре 1791 - апреле 1792 он вел в Якобинском клубе острую дискуссию со сторонниками "экспорта" революции, призывая прежде всего бороться с "врагами свободы" внутри страны.</w:t>
      </w:r>
    </w:p>
    <w:p w:rsidR="00EC5D92" w:rsidRDefault="00EC5D92">
      <w:pPr>
        <w:spacing w:line="360" w:lineRule="auto"/>
        <w:ind w:firstLine="425"/>
        <w:jc w:val="both"/>
        <w:rPr>
          <w:sz w:val="28"/>
        </w:rPr>
      </w:pPr>
    </w:p>
    <w:p w:rsidR="00EC5D92" w:rsidRDefault="00EC5D92">
      <w:pPr>
        <w:spacing w:line="360" w:lineRule="auto"/>
        <w:ind w:firstLine="425"/>
        <w:jc w:val="both"/>
        <w:rPr>
          <w:sz w:val="28"/>
        </w:rPr>
      </w:pPr>
      <w:r>
        <w:rPr>
          <w:b/>
          <w:sz w:val="28"/>
        </w:rPr>
        <w:t>5. Между парижским восстанием и диктатурой</w:t>
      </w:r>
    </w:p>
    <w:p w:rsidR="00EC5D92" w:rsidRDefault="00EC5D92">
      <w:pPr>
        <w:spacing w:line="360" w:lineRule="auto"/>
        <w:ind w:firstLine="425"/>
        <w:jc w:val="both"/>
        <w:rPr>
          <w:sz w:val="28"/>
        </w:rPr>
      </w:pPr>
      <w:r>
        <w:rPr>
          <w:sz w:val="28"/>
        </w:rPr>
        <w:t xml:space="preserve">Во время парижского восстания Робеспьер сохранял выжидающее положение. Когда оно удалось и вожаками его была образована коммуна, к ней, после других, примкнул и Робеспьер. Главой ее, однако, был не он, а Дантон. Дантон предложил Робеспьеру высокую должность, но тот отказался. </w:t>
      </w:r>
    </w:p>
    <w:p w:rsidR="00EC5D92" w:rsidRDefault="00EC5D92">
      <w:pPr>
        <w:spacing w:line="360" w:lineRule="auto"/>
        <w:ind w:firstLine="425"/>
        <w:jc w:val="both"/>
        <w:rPr>
          <w:sz w:val="28"/>
        </w:rPr>
      </w:pPr>
      <w:r>
        <w:rPr>
          <w:sz w:val="28"/>
        </w:rPr>
        <w:t>21 августа Робеспьер был выбран одним из 24 депутатов Парижа в национальный конвент, но не получил преобладающего числа голосов; перевес был на стороне умеренных (Дантон). В первые же дни существования конвента в нем вспыхнула вражда между жирондистами и якобинцами, обвинявшими друг друга в стремлении к диктатуре. Когда был поставлен вопрос о предании короля суду, партии еще сильнее разделились. Робеспьер произнес речь, где отвергал юридическую точку зрения, становясь на политическую. “Людовик — не подсудимый, а вы — не судьи”, говорил он; “вы государственные люди, представители нации... Ваше дело — не произносить судебный приговор, а принять меры в видах общественного блага, выполнить роль национального провидения”. Он требовал “смерти Людовика, чтобы жила республика”. 27 декабря Робеспьер снова говорил о необходимости “наказанием тирана скрепить общественную свободу и спокойствие”. Долг перед отечеством и ненависть к тиранам коренятся, по его словам, в сердце каждого честного человека и должны взять верх над человеколюбием.</w:t>
      </w:r>
      <w:r>
        <w:rPr>
          <w:sz w:val="28"/>
          <w:lang w:val="en-US"/>
        </w:rPr>
        <w:t xml:space="preserve"> </w:t>
      </w:r>
      <w:r>
        <w:rPr>
          <w:sz w:val="28"/>
        </w:rPr>
        <w:t xml:space="preserve">Главным образом речь Робеспьера была направлена против жирондистов, которые “виновнее всех, кроме короля”. </w:t>
      </w:r>
    </w:p>
    <w:p w:rsidR="00EC5D92" w:rsidRDefault="00EC5D92">
      <w:pPr>
        <w:spacing w:line="360" w:lineRule="auto"/>
        <w:ind w:firstLine="425"/>
        <w:jc w:val="both"/>
        <w:rPr>
          <w:sz w:val="28"/>
        </w:rPr>
      </w:pPr>
      <w:r>
        <w:rPr>
          <w:sz w:val="28"/>
        </w:rPr>
        <w:t xml:space="preserve">Жирондисты упрекали якобинцев и Робеспьера в лести, заискивании перед народом, в разжигании смуты, требовали порядка и спокойствия. Робеспьер отвечал им так: ”Неужели вам нужна революция без революции! Кто может точно сказать, где должен остановиться поток народного восстания после того, как события развернулись!” </w:t>
      </w:r>
    </w:p>
    <w:p w:rsidR="00EC5D92" w:rsidRDefault="00EC5D92">
      <w:pPr>
        <w:spacing w:line="360" w:lineRule="auto"/>
        <w:ind w:firstLine="425"/>
        <w:jc w:val="both"/>
        <w:rPr>
          <w:sz w:val="28"/>
        </w:rPr>
      </w:pPr>
      <w:r>
        <w:rPr>
          <w:sz w:val="28"/>
        </w:rPr>
        <w:t>9 марта 1793 г. Робеспьеру удалось настоять на отправлении в департаменты, в качестве комиссаров, 82 депутатов, выбранных из якобинцев и всюду распространявших их учение. В результате одна из секцией Парижа высказала недовольство жирондистами, что</w:t>
      </w:r>
      <w:r>
        <w:rPr>
          <w:sz w:val="28"/>
          <w:lang w:val="en-US"/>
        </w:rPr>
        <w:t xml:space="preserve"> </w:t>
      </w:r>
      <w:r>
        <w:rPr>
          <w:sz w:val="28"/>
        </w:rPr>
        <w:t>было на руку Робеспьеру, разгромившему в своей речи конкурентов.</w:t>
      </w:r>
      <w:r>
        <w:rPr>
          <w:sz w:val="28"/>
          <w:lang w:val="en-US"/>
        </w:rPr>
        <w:t xml:space="preserve"> </w:t>
      </w:r>
      <w:r>
        <w:rPr>
          <w:sz w:val="28"/>
        </w:rPr>
        <w:t xml:space="preserve">2 июня жирондисты пали; настала эпоха террора. Главную роль в комитете общественного спасения с 27 июля играл Робеспьер. Террором заведовали триумвиры, как их называли — Робеспьер, Кутон и Сен-Жюст. От них исходили декреты о проскрипции и казнях. Все выдающиеся предложения излагались, большей частью, Робеспьером. Он говорил, что нужно истреблять среднее сословие, “снабжать санкюлотов оружием, страстью, просвещением”. Враги, с которыми следует бороться — люди порочные и богатые, пользующиеся невежеством народа. Так как просвещению народа мешает “продажность писателей”, “которые каждый день обманывают его бесстыдной ложью”, то “надо объявить в опале писателей, как опаснейших врагов отечества”, и издать хорошие сочинения. 3 окт. член комитета общественной безопасности Амар предложил конвенту предать суду 73 депутатов, протестовавших против изгнания жирондистов. Робеспьер вступился за них, имея в виду, опираясь на равнину, разбить партию горы, т. е. Дантона. </w:t>
      </w:r>
    </w:p>
    <w:p w:rsidR="00EC5D92" w:rsidRDefault="00EC5D92">
      <w:pPr>
        <w:spacing w:line="360" w:lineRule="auto"/>
        <w:ind w:firstLine="425"/>
        <w:jc w:val="both"/>
        <w:rPr>
          <w:sz w:val="28"/>
        </w:rPr>
      </w:pPr>
      <w:r>
        <w:rPr>
          <w:sz w:val="28"/>
        </w:rPr>
        <w:t xml:space="preserve">К концу 1793 г. роялисты были подавлены, вандейская армия уничтожена, федералисты рассеяны; но Робеспьер думал не о спасении государства, а об удержании за собою власти, для чего необходимо было уничтожить фракцию гебертистов (ультралевые), которая намеревалась подчинить себе комитет общественного спасения. За гебертистами должен был погибнуть Дантон, так как он мог положить конец террору и организовать республику. Робеспьер боялся и Камилла Демулена, который в своем журнале “Le vieux Cordelier” остроумно осмеивал учрежденный Робеспьером комитет справедливости, противополагая ему комитет милосердия. </w:t>
      </w:r>
    </w:p>
    <w:p w:rsidR="00EC5D92" w:rsidRDefault="00EC5D92">
      <w:pPr>
        <w:spacing w:line="360" w:lineRule="auto"/>
        <w:ind w:firstLine="425"/>
        <w:jc w:val="both"/>
        <w:rPr>
          <w:sz w:val="28"/>
        </w:rPr>
      </w:pPr>
      <w:r>
        <w:rPr>
          <w:sz w:val="28"/>
        </w:rPr>
        <w:t xml:space="preserve">Когда между крайними, т. е. гебертистами, девизом которых был террор, и умеренными дантонистами, требовавшими милосердия, произошел явный разрыв, Робеспьер занял середину между ними и выставил девизом справедливость, поддерживаемую, однако, путем террора. 25 декабря Робеспьер произнес речь против гебертистов и дантонистов, где говорилось о необходимости направлять корабль между двумя подводными камнями — идеями левых и мыслями дантонистов. Он прочитал в конвенте доклад, доказывая опасность существования двух партий. “Одна из них толкает нас к слабости, другая — к крайностям”; необходим террор, который, по определению Робеспьера, есть “быстрое, суровое и непреклонное правосудие”. 14 марта были арестованы, а 24-го казнены гебертисты (21 чел.). 31 марта были арестованы Дантон, Демулен, Лакруа, Филиппо. Перед началом суда над ними конвент, по предложению Робеспьера, декретировал, что каждый обвиняемый, противящийся судьям, будет лишен слова. 5 апреля Дантон и Демулен, а за ними и другие, были казнены. </w:t>
      </w:r>
    </w:p>
    <w:p w:rsidR="00EC5D92" w:rsidRDefault="00EC5D92">
      <w:pPr>
        <w:spacing w:line="360" w:lineRule="auto"/>
        <w:ind w:firstLine="425"/>
        <w:jc w:val="both"/>
        <w:rPr>
          <w:sz w:val="28"/>
        </w:rPr>
      </w:pPr>
      <w:r>
        <w:rPr>
          <w:sz w:val="28"/>
        </w:rPr>
        <w:t xml:space="preserve">В своих заметках о Дантоне Робеспьер писал: "Слово "добродетель" вызывало смех Дантона. Как мог человек, которому чужда всякая идея морали, быть защитником свободы!" Настало время личной диктатуры Робеспьера. </w:t>
      </w:r>
    </w:p>
    <w:p w:rsidR="00EC5D92" w:rsidRDefault="00EC5D92">
      <w:pPr>
        <w:spacing w:line="360" w:lineRule="auto"/>
        <w:ind w:firstLine="425"/>
        <w:jc w:val="both"/>
        <w:rPr>
          <w:sz w:val="28"/>
        </w:rPr>
      </w:pPr>
      <w:r>
        <w:rPr>
          <w:sz w:val="28"/>
        </w:rPr>
        <w:t xml:space="preserve">На другой день после казни было объявлено, что приготовляется празднество в честь Верховного Существа. Робеспьер старался расположить в свою пользу пролетариев, замышляя меры к уменьшению крупных состояний, помощи нуждающимся и единообразию воспитания. Городское управление было теперь всецело в его руках. Два покушения на жизнь Робеспьера лишь способствовали усилению его значения. 3 прериаля его хотел убить Ладмираль. На другой день в его квартире застали молодую девушку Сесиль Рено с двумя ножами. Рено была казнена, а спасение свое Робеспьер приписывал Верховному существу. </w:t>
      </w:r>
    </w:p>
    <w:p w:rsidR="00EC5D92" w:rsidRDefault="00EC5D92">
      <w:pPr>
        <w:spacing w:line="360" w:lineRule="auto"/>
        <w:ind w:firstLine="425"/>
        <w:jc w:val="both"/>
        <w:rPr>
          <w:sz w:val="28"/>
        </w:rPr>
      </w:pPr>
      <w:r>
        <w:rPr>
          <w:sz w:val="28"/>
        </w:rPr>
        <w:t xml:space="preserve">18 флореаля (7 мая) он произнес длинную речь против атеизма и фанатизма. “Французский народ — провозгласил, по предложению Робеспьера, национальный конвент, — признает Верховное Существо и бессмертие души. Он признает, что достойное поклонение Верховному Существу есть исполнение человеческих обязанностей. Во главе этих обязанностей он ставит ненависть к неверию и тирании, наказание изменников и тиранов, помощь несчастным, уважение к слабым, защиту угнетенных и оказание ближнему всевозможного добра и избежание всякого зла”. Разрешено было праздновать воскресение, вместо декады. </w:t>
      </w:r>
    </w:p>
    <w:p w:rsidR="00EC5D92" w:rsidRDefault="00EC5D92">
      <w:pPr>
        <w:spacing w:line="360" w:lineRule="auto"/>
        <w:ind w:firstLine="425"/>
        <w:jc w:val="both"/>
        <w:rPr>
          <w:sz w:val="28"/>
        </w:rPr>
      </w:pPr>
      <w:r>
        <w:rPr>
          <w:sz w:val="28"/>
        </w:rPr>
        <w:t xml:space="preserve">В Европе стали видеть в Робеспьере усмирителя революции; Пруссия изъявила готовность вступить в переговоры с ним. По желанию Робеспьера, конвент декретировал торжественное празднество в честь Верховного Существа (8 июня). В голубом фраке, с большим букетом из цветов, плодов и колосьев, Робеспьер шел, как президент, впереди других членов конвента. </w:t>
      </w:r>
    </w:p>
    <w:p w:rsidR="00EC5D92" w:rsidRDefault="00EC5D92">
      <w:pPr>
        <w:spacing w:line="360" w:lineRule="auto"/>
        <w:ind w:firstLine="425"/>
        <w:jc w:val="both"/>
        <w:rPr>
          <w:b/>
          <w:sz w:val="28"/>
        </w:rPr>
      </w:pPr>
    </w:p>
    <w:p w:rsidR="00EC5D92" w:rsidRDefault="00EC5D92">
      <w:pPr>
        <w:spacing w:line="360" w:lineRule="auto"/>
        <w:ind w:firstLine="425"/>
        <w:jc w:val="both"/>
        <w:rPr>
          <w:sz w:val="28"/>
        </w:rPr>
      </w:pPr>
      <w:r>
        <w:rPr>
          <w:b/>
          <w:sz w:val="28"/>
        </w:rPr>
        <w:t>6. Террор во Франции.</w:t>
      </w:r>
    </w:p>
    <w:p w:rsidR="00EC5D92" w:rsidRDefault="00EC5D92">
      <w:pPr>
        <w:spacing w:line="360" w:lineRule="auto"/>
        <w:ind w:firstLine="425"/>
        <w:jc w:val="both"/>
        <w:rPr>
          <w:sz w:val="28"/>
        </w:rPr>
      </w:pPr>
      <w:r>
        <w:rPr>
          <w:sz w:val="28"/>
        </w:rPr>
        <w:t xml:space="preserve">На другой день Робеспьер представил ужасный закон (22 прериаля), на основании которого всякий гражданин обязан был донести на заговорщика и арестовать его. Судопроизводство было крайне упрощено, наказание — смерть. Настали семь страшных недель: казни удвоились (с 20 июня до 27 июля в Париже казнено 1366 чел.). </w:t>
      </w:r>
    </w:p>
    <w:p w:rsidR="00EC5D92" w:rsidRDefault="00EC5D92">
      <w:pPr>
        <w:spacing w:line="360" w:lineRule="auto"/>
        <w:ind w:firstLine="425"/>
        <w:jc w:val="both"/>
        <w:rPr>
          <w:sz w:val="28"/>
        </w:rPr>
      </w:pPr>
      <w:r>
        <w:rPr>
          <w:sz w:val="28"/>
        </w:rPr>
        <w:t xml:space="preserve">Робеспьер перестал появляться в комитете общественного спасения; комитеты усилили террор, чтобы возбудить ненависть против Робеспьера, но все еще не решались вступить с ним в борьбу. </w:t>
      </w:r>
    </w:p>
    <w:p w:rsidR="00EC5D92" w:rsidRDefault="00EC5D92">
      <w:pPr>
        <w:spacing w:line="360" w:lineRule="auto"/>
        <w:ind w:firstLine="425"/>
        <w:jc w:val="both"/>
        <w:rPr>
          <w:sz w:val="28"/>
        </w:rPr>
      </w:pPr>
      <w:r>
        <w:rPr>
          <w:sz w:val="28"/>
        </w:rPr>
        <w:t>Робеспьер и многие другие французские революционеры исходили из идей о том, что по своей природе человек добр и добродетелен. Тирания и деспотизм искажают его естественный облик. Надо только устранить, снять силой эти наслоения, и сущность человека проступит во всей своей красе.</w:t>
      </w:r>
    </w:p>
    <w:p w:rsidR="00EC5D92" w:rsidRDefault="00EC5D92">
      <w:pPr>
        <w:spacing w:line="360" w:lineRule="auto"/>
        <w:ind w:firstLine="425"/>
        <w:jc w:val="both"/>
        <w:rPr>
          <w:sz w:val="28"/>
        </w:rPr>
      </w:pPr>
      <w:r>
        <w:rPr>
          <w:sz w:val="28"/>
        </w:rPr>
        <w:t xml:space="preserve"> Этими идеями и руководствовались его сторонники в период своего правления. Но было бы неправильным считать, что планы террора Робеспьер готовил изначально. Когда в 1792г. якобинец Марат стал излагать Робеспьеру свои проекты массовых казней, народных расправ, Робеспьер пришёл в ужас, побледнел и долго молчал. Террор стал для Робеспьера лишь средством для достижения его идеала - всеобщей добродетели. Робеспьер оправдывал казни, считая, что отдельные порочные люди не дают народу жить по законам добродетели, как народ этого желает. Значит, добродетельные люди должны применить против них террор, который будет тем самым проявлением добродетели.</w:t>
      </w:r>
    </w:p>
    <w:p w:rsidR="00EC5D92" w:rsidRDefault="00EC5D92">
      <w:pPr>
        <w:spacing w:line="360" w:lineRule="auto"/>
        <w:ind w:firstLine="425"/>
        <w:jc w:val="both"/>
        <w:rPr>
          <w:sz w:val="28"/>
        </w:rPr>
      </w:pPr>
      <w:r>
        <w:rPr>
          <w:sz w:val="28"/>
        </w:rPr>
        <w:t xml:space="preserve">Распространялось убеждение, что Робеспьер приготовил списки новых проскрипций. Всегда боязливый Робеспьер стал выходить из дома в сопровождении якобинцев, вооруженных палками. 1 июля Робеспьер произнес речь, касавшуюся развращенных, снисходительных, неистовых и непокорных. Целью речи было внушить мысль о необходимости очищения комитетов. 11 июля он снова говорил о проскрипциях. 60 депутатов боялись ночевать у себя на квартирах. С 19 июня до 18 июля Робеспьер не показывался в конвенте, постоянно заседая в якобинском клубе. Тщательно отделав новую громовую речь, он произнес ее в конвенте 8 термидора (26 июля). Вместе с новыми выходками против “партии дурных граждан”, Робеспьер указал на существование заговора против общественной свободы в недрах самого конвента. Необходимо, говорил он, возобновить состав комитета общественного спасения, очистить комитет общественной безопасности, создать правительственное единство, под верховной властью конвента. </w:t>
      </w:r>
    </w:p>
    <w:p w:rsidR="00EC5D92" w:rsidRDefault="00EC5D92">
      <w:pPr>
        <w:spacing w:line="360" w:lineRule="auto"/>
        <w:ind w:firstLine="425"/>
        <w:jc w:val="both"/>
        <w:rPr>
          <w:sz w:val="28"/>
        </w:rPr>
      </w:pPr>
      <w:r>
        <w:rPr>
          <w:sz w:val="28"/>
        </w:rPr>
        <w:t>Обвинения были настолько неопределенны, что в конвенте никто не был уверен в своей жизни. В смущении конвент постановил напечатать речь Робеспьера, но Билльо Варенн настоял на предварительном рассмотрении ее комитетами. У Робеспьера потребовали, чтобы он назвал имена обвиняемых. Он отказался. Вечером он прочел ту же речь в клубе якобинцев, с восторгом принявшим ее. “Люди называют меня тираном. Если бы я им был, то они ползали бы у моих ног, а я осыпал бы их золотом, я бы обеспечил им право совершать всяческие преступления, и они были бы благодарны мне. К тирании приходят с помощью мошенников. К чему приходят те, кто сними борется? К могиле и бессмертию!”</w:t>
      </w:r>
    </w:p>
    <w:p w:rsidR="00EC5D92" w:rsidRDefault="00EC5D92">
      <w:pPr>
        <w:spacing w:line="360" w:lineRule="auto"/>
        <w:ind w:firstLine="425"/>
        <w:jc w:val="both"/>
        <w:rPr>
          <w:sz w:val="28"/>
        </w:rPr>
      </w:pPr>
    </w:p>
    <w:p w:rsidR="00EC5D92" w:rsidRDefault="00EC5D92">
      <w:pPr>
        <w:spacing w:line="360" w:lineRule="auto"/>
        <w:ind w:firstLine="425"/>
        <w:jc w:val="both"/>
        <w:rPr>
          <w:sz w:val="28"/>
        </w:rPr>
      </w:pPr>
      <w:r>
        <w:rPr>
          <w:b/>
          <w:sz w:val="28"/>
        </w:rPr>
        <w:t>7. Провал.</w:t>
      </w:r>
    </w:p>
    <w:p w:rsidR="00EC5D92" w:rsidRDefault="00EC5D92">
      <w:pPr>
        <w:spacing w:line="360" w:lineRule="auto"/>
        <w:ind w:firstLine="425"/>
        <w:jc w:val="both"/>
        <w:rPr>
          <w:sz w:val="28"/>
        </w:rPr>
      </w:pPr>
      <w:r>
        <w:rPr>
          <w:sz w:val="28"/>
        </w:rPr>
        <w:t xml:space="preserve">На другой день, 27 июля (9-го термидора), последовало падение Робеспьера. “Гора” освистала его, речь его прерывалась криками: “долой тирана”. Робеспьера арестовали и отвели в тюрьму. За него вступился общинный совет. Несколько якобинцев освободили Робеспьера и привели в ратушу; за ним туда беспрепятственно проникли жандармы. Один из них выстрелом из пистолета раздробил челюсть Робеспьера. По пути к казни, совершившейся 10-го термидора, чернь иронически приветствовала Робеспьера криками: “король” и “ваше величество”. Террор, который народ отожествлял с личностью Робеспьера, прекратился. Вместе с Робеспьером были казнены ближайшие его сподвижники — брат его Огюстен, С. Жюст, Кутон, Леба. </w:t>
      </w:r>
    </w:p>
    <w:p w:rsidR="00EC5D92" w:rsidRDefault="00EC5D92">
      <w:pPr>
        <w:spacing w:line="360" w:lineRule="auto"/>
        <w:ind w:firstLine="425"/>
        <w:jc w:val="both"/>
        <w:rPr>
          <w:b/>
          <w:sz w:val="28"/>
        </w:rPr>
      </w:pPr>
    </w:p>
    <w:p w:rsidR="00EC5D92" w:rsidRDefault="00EC5D92">
      <w:pPr>
        <w:spacing w:line="360" w:lineRule="auto"/>
        <w:ind w:firstLine="425"/>
        <w:jc w:val="both"/>
        <w:rPr>
          <w:sz w:val="28"/>
        </w:rPr>
      </w:pPr>
      <w:r>
        <w:rPr>
          <w:b/>
          <w:sz w:val="28"/>
        </w:rPr>
        <w:t>8. Воззрения и личность Робеспьера.</w:t>
      </w:r>
    </w:p>
    <w:p w:rsidR="00EC5D92" w:rsidRDefault="00EC5D92">
      <w:pPr>
        <w:spacing w:line="360" w:lineRule="auto"/>
        <w:ind w:firstLine="425"/>
        <w:jc w:val="both"/>
        <w:rPr>
          <w:sz w:val="28"/>
        </w:rPr>
      </w:pPr>
      <w:r>
        <w:rPr>
          <w:sz w:val="28"/>
        </w:rPr>
        <w:t xml:space="preserve">Робеспьер был полной противоположностью Дантону, и физически (чистенькая, тщедушная фигура, тонкий голос, монотонный и бесстрастный), и нравственно. “Чувствительный” на словах, он был холоден и суров до жестокости. Он верил в свою миссию, но не был государственным человеком. Вся революция сливалась в его уме с якобинизмом, т. е. с ним самим. Его мысль была узка и прямолинейна, как у сектанта. Гуманные соображения были для Робеспьера своего рода вероотступничеством. </w:t>
      </w:r>
    </w:p>
    <w:p w:rsidR="00EC5D92" w:rsidRDefault="00EC5D92">
      <w:pPr>
        <w:spacing w:line="360" w:lineRule="auto"/>
        <w:ind w:firstLine="425"/>
        <w:jc w:val="both"/>
        <w:rPr>
          <w:sz w:val="28"/>
        </w:rPr>
      </w:pPr>
      <w:r>
        <w:rPr>
          <w:sz w:val="28"/>
        </w:rPr>
        <w:t>В августе 1794 г., под влиянием пришедших из Парижа новостей, Дону набросает в тюрьме портрет "тирана": “Желчный темперамент, узкий кругозор, завистливая душа, упрямый характер предназначали Робеспьера для великих преступлений. Его четырехлетний успех, на первый взгляд, без сомнения, удивительный, если исходить лишь из его посредственных способностей, был естественным следствием питавшей его смертельной ненависти, глубинной и неистовой зависти. Он в высшей степени обладал талантом ненавидеть и желанием подчинять себе... В своих мечтах о мести он был полон решимости покарать смертью всякую рану, нанесенную его чувствительному самолюбию; и чтобы тайное ощущение неполноценности перестало разрушать иллюзии, созданные его самолюбием, он хотел бы остаться лишь с теми, кого считал неспособными себя унизить. С давних пор он изменил значение слова народ, приписав наименее образованной части общества свойства и права общества в целом”.</w:t>
      </w:r>
    </w:p>
    <w:p w:rsidR="00EC5D92" w:rsidRDefault="00EC5D92">
      <w:pPr>
        <w:spacing w:line="360" w:lineRule="auto"/>
        <w:ind w:firstLine="425"/>
        <w:jc w:val="both"/>
        <w:rPr>
          <w:sz w:val="28"/>
        </w:rPr>
      </w:pPr>
      <w:r>
        <w:rPr>
          <w:sz w:val="28"/>
        </w:rPr>
        <w:t> Другие деятели революции могли укорять за чтото народ, упрекать или осуждать. Но для Робеспьера слово "народ" было синонимом правоты. Когда летом 1789г. толпа жестоко расправилась с бывшим сановником Фулоном, повесив его на фонаре, он коротко сообщил об этом другу в письме: "Вчера Фулон казнён по приговору народа".</w:t>
      </w:r>
    </w:p>
    <w:p w:rsidR="00EC5D92" w:rsidRDefault="00EC5D92">
      <w:pPr>
        <w:spacing w:line="360" w:lineRule="auto"/>
        <w:ind w:firstLine="425"/>
        <w:jc w:val="both"/>
        <w:rPr>
          <w:sz w:val="28"/>
        </w:rPr>
      </w:pPr>
      <w:r>
        <w:rPr>
          <w:sz w:val="28"/>
        </w:rPr>
        <w:t>Весной 1792 года, во время особенно бурных и драматических заседаний Якобинского клуба Робеспьер выступал против военной политики жирондистов, беспрестанно ссылаясь на народ, который "единственно велик, единственно достоин уважения". Обращаясь к Бриссо и Гаде, которые упрекали его в демагогической лести народу и обмане его относительно целей войны, Робеспьер произнес следующую беспримерную реплику: "Вы осмеливаетесь обвинять меня в намерении угождать народу и вводить его в заблуждение? Да как бы я мог это сделать? Я не льстец, не повелитель, не трибун, не защитник народа: я - сам народ".</w:t>
      </w:r>
    </w:p>
    <w:p w:rsidR="00EC5D92" w:rsidRDefault="00EC5D92">
      <w:pPr>
        <w:spacing w:line="360" w:lineRule="auto"/>
        <w:ind w:firstLine="425"/>
        <w:jc w:val="both"/>
        <w:rPr>
          <w:sz w:val="28"/>
        </w:rPr>
      </w:pPr>
      <w:r>
        <w:rPr>
          <w:sz w:val="28"/>
        </w:rPr>
        <w:t xml:space="preserve">Убежищем от политики для Робеспьера была семья столяра Дюпле, дочь которого боготворила Робеспьера, называя его спасителем. Вообще у Робеспьера было много поклонниц (tricoteuses de Robiespierre). </w:t>
      </w:r>
    </w:p>
    <w:p w:rsidR="00EC5D92" w:rsidRDefault="00EC5D92">
      <w:pPr>
        <w:spacing w:line="360" w:lineRule="auto"/>
        <w:ind w:firstLine="425"/>
        <w:jc w:val="both"/>
        <w:rPr>
          <w:sz w:val="28"/>
        </w:rPr>
      </w:pPr>
      <w:r>
        <w:rPr>
          <w:sz w:val="28"/>
        </w:rPr>
        <w:t>Робеспьер обладал секретом неповторимой риторики, в которой лирические порывы, когда речь шла только о нем самом, соединялись со своего рода отвлечённой речью, когда дело касалось принципов, добродетели и народа. Отсюда удивительная сила убеждения, которой обладали его слова, но отсюда же и ловушки, расставляемые его выступлениями.</w:t>
      </w:r>
    </w:p>
    <w:p w:rsidR="00EC5D92" w:rsidRDefault="00EC5D92">
      <w:pPr>
        <w:spacing w:line="360" w:lineRule="auto"/>
        <w:ind w:firstLine="425"/>
        <w:jc w:val="both"/>
        <w:rPr>
          <w:sz w:val="28"/>
        </w:rPr>
      </w:pPr>
      <w:r>
        <w:rPr>
          <w:sz w:val="28"/>
        </w:rPr>
        <w:t>Вместе с Робеспьером утихла неимоверная волна казней французов. На могиле этого человека помещена эпитафия:</w:t>
      </w:r>
    </w:p>
    <w:p w:rsidR="00EC5D92" w:rsidRDefault="00EC5D92">
      <w:pPr>
        <w:spacing w:line="360" w:lineRule="auto"/>
        <w:ind w:firstLine="425"/>
        <w:jc w:val="both"/>
        <w:rPr>
          <w:sz w:val="28"/>
        </w:rPr>
      </w:pPr>
      <w:r>
        <w:rPr>
          <w:sz w:val="28"/>
        </w:rPr>
        <w:t>“</w:t>
      </w:r>
      <w:r>
        <w:rPr>
          <w:sz w:val="28"/>
          <w:lang w:val="en-US"/>
        </w:rPr>
        <w:t>Passaunt! Ne chagrine pas de ma sort</w:t>
      </w:r>
      <w:r>
        <w:rPr>
          <w:sz w:val="28"/>
        </w:rPr>
        <w:t>.</w:t>
      </w:r>
      <w:r>
        <w:rPr>
          <w:sz w:val="28"/>
          <w:lang w:val="en-US"/>
        </w:rPr>
        <w:t xml:space="preserve"> Tu serais mort</w:t>
      </w:r>
      <w:r>
        <w:rPr>
          <w:sz w:val="28"/>
        </w:rPr>
        <w:t>,</w:t>
      </w:r>
      <w:r>
        <w:rPr>
          <w:sz w:val="28"/>
          <w:lang w:val="en-US"/>
        </w:rPr>
        <w:t xml:space="preserve"> si g’etais  vivant</w:t>
      </w:r>
      <w:r>
        <w:rPr>
          <w:sz w:val="28"/>
        </w:rPr>
        <w:t>”, что означает:” Прохожий! Не печалься над моей судьбой. Ты был бы мёртв, когда б я был живой.”</w:t>
      </w:r>
    </w:p>
    <w:p w:rsidR="00EC5D92" w:rsidRDefault="00EC5D92">
      <w:pPr>
        <w:spacing w:line="360" w:lineRule="auto"/>
        <w:ind w:firstLine="425"/>
        <w:jc w:val="both"/>
        <w:rPr>
          <w:sz w:val="28"/>
        </w:rPr>
      </w:pPr>
    </w:p>
    <w:p w:rsidR="00EC5D92" w:rsidRDefault="00EC5D92">
      <w:pPr>
        <w:spacing w:line="360" w:lineRule="auto"/>
        <w:ind w:firstLine="425"/>
        <w:jc w:val="both"/>
        <w:rPr>
          <w:sz w:val="28"/>
        </w:rPr>
      </w:pPr>
    </w:p>
    <w:p w:rsidR="00EC5D92" w:rsidRDefault="00EC5D92">
      <w:pPr>
        <w:spacing w:line="360" w:lineRule="auto"/>
        <w:ind w:firstLine="425"/>
        <w:jc w:val="both"/>
        <w:rPr>
          <w:sz w:val="28"/>
        </w:rPr>
      </w:pPr>
    </w:p>
    <w:p w:rsidR="00EC5D92" w:rsidRDefault="00EC5D92">
      <w:pPr>
        <w:spacing w:line="360" w:lineRule="auto"/>
        <w:ind w:firstLine="425"/>
        <w:jc w:val="both"/>
        <w:rPr>
          <w:sz w:val="28"/>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425"/>
        <w:jc w:val="both"/>
        <w:rPr>
          <w:sz w:val="28"/>
          <w:lang w:val="en-US"/>
        </w:rPr>
      </w:pPr>
    </w:p>
    <w:p w:rsidR="00EC5D92" w:rsidRDefault="00EC5D92">
      <w:pPr>
        <w:spacing w:line="360" w:lineRule="auto"/>
        <w:ind w:firstLine="567"/>
        <w:jc w:val="both"/>
        <w:rPr>
          <w:b/>
          <w:sz w:val="28"/>
        </w:rPr>
      </w:pPr>
    </w:p>
    <w:p w:rsidR="00EC5D92" w:rsidRDefault="00EC5D92">
      <w:pPr>
        <w:spacing w:line="360" w:lineRule="auto"/>
        <w:ind w:firstLine="567"/>
        <w:jc w:val="both"/>
        <w:rPr>
          <w:sz w:val="28"/>
        </w:rPr>
      </w:pPr>
      <w:r>
        <w:rPr>
          <w:b/>
          <w:sz w:val="28"/>
        </w:rPr>
        <w:t xml:space="preserve">Список использованной литературы </w:t>
      </w:r>
    </w:p>
    <w:p w:rsidR="00EC5D92" w:rsidRDefault="00EC5D92" w:rsidP="00FF2AEE">
      <w:pPr>
        <w:numPr>
          <w:ilvl w:val="0"/>
          <w:numId w:val="3"/>
        </w:numPr>
        <w:spacing w:line="360" w:lineRule="auto"/>
        <w:jc w:val="both"/>
        <w:rPr>
          <w:sz w:val="28"/>
        </w:rPr>
      </w:pPr>
      <w:r>
        <w:rPr>
          <w:sz w:val="28"/>
        </w:rPr>
        <w:t>Б. Бачко “Робеспьер и террор” // "Исторические этюды о французской революции" М., ИВИ РАН, 1998.</w:t>
      </w:r>
    </w:p>
    <w:p w:rsidR="00EC5D92" w:rsidRDefault="00EC5D92" w:rsidP="00FF2AEE">
      <w:pPr>
        <w:numPr>
          <w:ilvl w:val="0"/>
          <w:numId w:val="3"/>
        </w:numPr>
        <w:spacing w:line="360" w:lineRule="auto"/>
        <w:jc w:val="both"/>
        <w:rPr>
          <w:sz w:val="28"/>
        </w:rPr>
      </w:pPr>
      <w:r>
        <w:rPr>
          <w:sz w:val="28"/>
        </w:rPr>
        <w:t>Максимилиан Мари Исидор Робеспьер // Энциклопедия “Всемирная история” (</w:t>
      </w:r>
      <w:r>
        <w:rPr>
          <w:sz w:val="28"/>
          <w:lang w:val="en-US"/>
        </w:rPr>
        <w:t>http://www.rubricon.ru)</w:t>
      </w:r>
    </w:p>
    <w:p w:rsidR="00EC5D92" w:rsidRDefault="00EC5D92" w:rsidP="00FF2AEE">
      <w:pPr>
        <w:numPr>
          <w:ilvl w:val="0"/>
          <w:numId w:val="3"/>
        </w:numPr>
        <w:spacing w:line="360" w:lineRule="auto"/>
        <w:jc w:val="both"/>
        <w:rPr>
          <w:sz w:val="28"/>
          <w:lang w:val="en-US"/>
        </w:rPr>
      </w:pPr>
      <w:r>
        <w:rPr>
          <w:sz w:val="28"/>
        </w:rPr>
        <w:t xml:space="preserve"> Максимилиан Робеспьер. Избранные произведения. М.: Наука, 1965. т. 3. с.7-36</w:t>
      </w:r>
    </w:p>
    <w:p w:rsidR="00EC5D92" w:rsidRDefault="00EC5D92" w:rsidP="00FF2AEE">
      <w:pPr>
        <w:numPr>
          <w:ilvl w:val="0"/>
          <w:numId w:val="3"/>
        </w:numPr>
        <w:spacing w:line="360" w:lineRule="auto"/>
        <w:jc w:val="both"/>
        <w:rPr>
          <w:sz w:val="28"/>
          <w:lang w:val="en-US"/>
        </w:rPr>
      </w:pPr>
      <w:r>
        <w:rPr>
          <w:sz w:val="28"/>
        </w:rPr>
        <w:t xml:space="preserve"> А.В.Чудинов “Робеспьер” //  </w:t>
      </w:r>
      <w:r>
        <w:rPr>
          <w:sz w:val="28"/>
          <w:lang w:val="en-US"/>
        </w:rPr>
        <w:t>http://www.km.ru</w:t>
      </w:r>
    </w:p>
    <w:p w:rsidR="00EC5D92" w:rsidRDefault="00EC5D92">
      <w:pPr>
        <w:spacing w:line="360" w:lineRule="auto"/>
        <w:ind w:left="285"/>
        <w:jc w:val="both"/>
        <w:rPr>
          <w:sz w:val="28"/>
        </w:rPr>
      </w:pPr>
      <w:bookmarkStart w:id="0" w:name="_GoBack"/>
      <w:bookmarkEnd w:id="0"/>
    </w:p>
    <w:sectPr w:rsidR="00EC5D92">
      <w:footerReference w:type="even" r:id="rId7"/>
      <w:footerReference w:type="default" r:id="rId8"/>
      <w:pgSz w:w="11907" w:h="16840"/>
      <w:pgMar w:top="851" w:right="567"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5D92" w:rsidRDefault="00EC5D92">
      <w:r>
        <w:separator/>
      </w:r>
    </w:p>
  </w:endnote>
  <w:endnote w:type="continuationSeparator" w:id="0">
    <w:p w:rsidR="00EC5D92" w:rsidRDefault="00EC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92" w:rsidRDefault="00EC5D92">
    <w:pPr>
      <w:pStyle w:val="a3"/>
      <w:framePr w:wrap="around" w:vAnchor="text" w:hAnchor="margin" w:xAlign="right" w:y="1"/>
      <w:rPr>
        <w:rStyle w:val="a4"/>
      </w:rPr>
    </w:pPr>
  </w:p>
  <w:p w:rsidR="00EC5D92" w:rsidRDefault="00EC5D9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92" w:rsidRDefault="00EC5D92">
    <w:pPr>
      <w:pStyle w:val="a3"/>
      <w:framePr w:wrap="around" w:vAnchor="text" w:hAnchor="margin" w:xAlign="right" w:y="1"/>
      <w:rPr>
        <w:rStyle w:val="a4"/>
      </w:rPr>
    </w:pPr>
    <w:r>
      <w:rPr>
        <w:rStyle w:val="a4"/>
        <w:noProof/>
      </w:rPr>
      <w:t>3</w:t>
    </w:r>
  </w:p>
  <w:p w:rsidR="00EC5D92" w:rsidRDefault="00EC5D9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5D92" w:rsidRDefault="00EC5D92">
      <w:r>
        <w:separator/>
      </w:r>
    </w:p>
  </w:footnote>
  <w:footnote w:type="continuationSeparator" w:id="0">
    <w:p w:rsidR="00EC5D92" w:rsidRDefault="00EC5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43D476A8"/>
    <w:lvl w:ilvl="0">
      <w:start w:val="1"/>
      <w:numFmt w:val="decimal"/>
      <w:pStyle w:val="1"/>
      <w:lvlText w:val="%1."/>
      <w:legacy w:legacy="1" w:legacySpace="0" w:legacyIndent="708"/>
      <w:lvlJc w:val="left"/>
      <w:pPr>
        <w:ind w:left="708" w:hanging="708"/>
      </w:pPr>
    </w:lvl>
    <w:lvl w:ilvl="1">
      <w:start w:val="1"/>
      <w:numFmt w:val="decimal"/>
      <w:pStyle w:val="2"/>
      <w:lvlText w:val="%1.%2."/>
      <w:legacy w:legacy="1" w:legacySpace="0" w:legacyIndent="708"/>
      <w:lvlJc w:val="left"/>
      <w:pPr>
        <w:ind w:left="1416" w:hanging="708"/>
      </w:pPr>
    </w:lvl>
    <w:lvl w:ilvl="2">
      <w:start w:val="1"/>
      <w:numFmt w:val="decimal"/>
      <w:pStyle w:val="3"/>
      <w:lvlText w:val="%1.%2.%3."/>
      <w:legacy w:legacy="1" w:legacySpace="0" w:legacyIndent="708"/>
      <w:lvlJc w:val="left"/>
      <w:pPr>
        <w:ind w:left="2124" w:hanging="708"/>
      </w:pPr>
    </w:lvl>
    <w:lvl w:ilvl="3">
      <w:start w:val="1"/>
      <w:numFmt w:val="decimal"/>
      <w:pStyle w:val="4"/>
      <w:lvlText w:val="%1.%2.%3.%4."/>
      <w:legacy w:legacy="1" w:legacySpace="0" w:legacyIndent="708"/>
      <w:lvlJc w:val="left"/>
      <w:pPr>
        <w:ind w:left="2832" w:hanging="708"/>
      </w:pPr>
    </w:lvl>
    <w:lvl w:ilvl="4">
      <w:start w:val="1"/>
      <w:numFmt w:val="decimal"/>
      <w:pStyle w:val="5"/>
      <w:lvlText w:val="%1.%2.%3.%4.%5."/>
      <w:legacy w:legacy="1" w:legacySpace="0" w:legacyIndent="708"/>
      <w:lvlJc w:val="left"/>
      <w:pPr>
        <w:ind w:left="3540" w:hanging="708"/>
      </w:pPr>
    </w:lvl>
    <w:lvl w:ilvl="5">
      <w:start w:val="1"/>
      <w:numFmt w:val="decimal"/>
      <w:pStyle w:val="6"/>
      <w:lvlText w:val="%1.%2.%3.%4.%5.%6."/>
      <w:legacy w:legacy="1" w:legacySpace="0" w:legacyIndent="708"/>
      <w:lvlJc w:val="left"/>
      <w:pPr>
        <w:ind w:left="4248" w:hanging="708"/>
      </w:pPr>
    </w:lvl>
    <w:lvl w:ilvl="6">
      <w:start w:val="1"/>
      <w:numFmt w:val="decimal"/>
      <w:pStyle w:val="7"/>
      <w:lvlText w:val="%1.%2.%3.%4.%5.%6.%7."/>
      <w:legacy w:legacy="1" w:legacySpace="0" w:legacyIndent="708"/>
      <w:lvlJc w:val="left"/>
      <w:pPr>
        <w:ind w:left="4956" w:hanging="708"/>
      </w:pPr>
    </w:lvl>
    <w:lvl w:ilvl="7">
      <w:start w:val="1"/>
      <w:numFmt w:val="decimal"/>
      <w:pStyle w:val="8"/>
      <w:lvlText w:val="%1.%2.%3.%4.%5.%6.%7.%8."/>
      <w:legacy w:legacy="1" w:legacySpace="0" w:legacyIndent="708"/>
      <w:lvlJc w:val="left"/>
      <w:pPr>
        <w:ind w:left="5664" w:hanging="708"/>
      </w:pPr>
    </w:lvl>
    <w:lvl w:ilvl="8">
      <w:start w:val="1"/>
      <w:numFmt w:val="decimal"/>
      <w:pStyle w:val="9"/>
      <w:lvlText w:val="%1.%2.%3.%4.%5.%6.%7.%8.%9."/>
      <w:legacy w:legacy="1" w:legacySpace="0" w:legacyIndent="708"/>
      <w:lvlJc w:val="left"/>
      <w:pPr>
        <w:ind w:left="6372" w:hanging="708"/>
      </w:pPr>
    </w:lvl>
  </w:abstractNum>
  <w:abstractNum w:abstractNumId="1">
    <w:nsid w:val="01F2540B"/>
    <w:multiLevelType w:val="singleLevel"/>
    <w:tmpl w:val="25904B14"/>
    <w:lvl w:ilvl="0">
      <w:start w:val="1"/>
      <w:numFmt w:val="decimal"/>
      <w:lvlText w:val="%1. "/>
      <w:legacy w:legacy="1" w:legacySpace="0" w:legacyIndent="283"/>
      <w:lvlJc w:val="left"/>
      <w:pPr>
        <w:ind w:left="708" w:hanging="283"/>
      </w:pPr>
      <w:rPr>
        <w:rFonts w:ascii="Times New Roman" w:hAnsi="Times New Roman" w:cs="Times New Roman" w:hint="default"/>
        <w:b w:val="0"/>
        <w:i w:val="0"/>
        <w:sz w:val="28"/>
        <w:u w:val="none"/>
      </w:rPr>
    </w:lvl>
  </w:abstractNum>
  <w:abstractNum w:abstractNumId="2">
    <w:nsid w:val="33B85253"/>
    <w:multiLevelType w:val="singleLevel"/>
    <w:tmpl w:val="25904B14"/>
    <w:lvl w:ilvl="0">
      <w:start w:val="1"/>
      <w:numFmt w:val="decimal"/>
      <w:lvlText w:val="%1. "/>
      <w:legacy w:legacy="1" w:legacySpace="0" w:legacyIndent="283"/>
      <w:lvlJc w:val="left"/>
      <w:pPr>
        <w:ind w:left="568" w:hanging="283"/>
      </w:pPr>
      <w:rPr>
        <w:rFonts w:ascii="Times New Roman" w:hAnsi="Times New Roman" w:cs="Times New Roman" w:hint="default"/>
        <w:b w:val="0"/>
        <w:i w:val="0"/>
        <w:sz w:val="28"/>
        <w:u w:val="no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0DDA"/>
    <w:rsid w:val="002B14B1"/>
    <w:rsid w:val="00C10DDA"/>
    <w:rsid w:val="00EC5D92"/>
    <w:rsid w:val="00FF2A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AC1EC-8FF2-4AD9-BD9A-1A0B1560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paragraph" w:styleId="1">
    <w:name w:val="heading 1"/>
    <w:basedOn w:val="a"/>
    <w:next w:val="a"/>
    <w:qFormat/>
    <w:pPr>
      <w:keepNext/>
      <w:numPr>
        <w:numId w:val="1"/>
      </w:numPr>
      <w:spacing w:before="240" w:after="60"/>
      <w:outlineLvl w:val="0"/>
    </w:pPr>
    <w:rPr>
      <w:rFonts w:ascii="Arial" w:hAnsi="Arial"/>
      <w:b/>
      <w:kern w:val="28"/>
      <w:sz w:val="28"/>
    </w:rPr>
  </w:style>
  <w:style w:type="paragraph" w:styleId="2">
    <w:name w:val="heading 2"/>
    <w:basedOn w:val="a"/>
    <w:next w:val="a"/>
    <w:qFormat/>
    <w:pPr>
      <w:keepNext/>
      <w:numPr>
        <w:ilvl w:val="1"/>
        <w:numId w:val="1"/>
      </w:numPr>
      <w:spacing w:before="240" w:after="60"/>
      <w:outlineLvl w:val="1"/>
    </w:pPr>
    <w:rPr>
      <w:rFonts w:ascii="Arial" w:hAnsi="Arial"/>
      <w:b/>
      <w:i/>
      <w:sz w:val="24"/>
    </w:rPr>
  </w:style>
  <w:style w:type="paragraph" w:styleId="3">
    <w:name w:val="heading 3"/>
    <w:basedOn w:val="a"/>
    <w:next w:val="a"/>
    <w:qFormat/>
    <w:pPr>
      <w:keepNext/>
      <w:numPr>
        <w:ilvl w:val="2"/>
        <w:numId w:val="1"/>
      </w:numPr>
      <w:spacing w:before="240" w:after="60"/>
      <w:outlineLvl w:val="2"/>
    </w:pPr>
    <w:rPr>
      <w:rFonts w:ascii="Arial" w:hAnsi="Arial"/>
      <w:sz w:val="24"/>
    </w:rPr>
  </w:style>
  <w:style w:type="paragraph" w:styleId="4">
    <w:name w:val="heading 4"/>
    <w:basedOn w:val="a"/>
    <w:next w:val="a"/>
    <w:qFormat/>
    <w:pPr>
      <w:keepNext/>
      <w:numPr>
        <w:ilvl w:val="3"/>
        <w:numId w:val="1"/>
      </w:numPr>
      <w:spacing w:before="240" w:after="60"/>
      <w:outlineLvl w:val="3"/>
    </w:pPr>
    <w:rPr>
      <w:rFonts w:ascii="Arial" w:hAnsi="Arial"/>
      <w:b/>
      <w:sz w:val="24"/>
    </w:rPr>
  </w:style>
  <w:style w:type="paragraph" w:styleId="5">
    <w:name w:val="heading 5"/>
    <w:basedOn w:val="a"/>
    <w:next w:val="a"/>
    <w:qFormat/>
    <w:pPr>
      <w:numPr>
        <w:ilvl w:val="4"/>
        <w:numId w:val="1"/>
      </w:numPr>
      <w:spacing w:before="240" w:after="60"/>
      <w:outlineLvl w:val="4"/>
    </w:pPr>
    <w:rPr>
      <w:rFonts w:ascii="Arial" w:hAnsi="Arial"/>
      <w:sz w:val="22"/>
    </w:rPr>
  </w:style>
  <w:style w:type="paragraph" w:styleId="6">
    <w:name w:val="heading 6"/>
    <w:basedOn w:val="a"/>
    <w:next w:val="a"/>
    <w:qFormat/>
    <w:pPr>
      <w:numPr>
        <w:ilvl w:val="5"/>
        <w:numId w:val="1"/>
      </w:numPr>
      <w:spacing w:before="240" w:after="60"/>
      <w:outlineLvl w:val="5"/>
    </w:pPr>
    <w:rPr>
      <w:i/>
      <w:sz w:val="22"/>
    </w:rPr>
  </w:style>
  <w:style w:type="paragraph" w:styleId="7">
    <w:name w:val="heading 7"/>
    <w:basedOn w:val="a"/>
    <w:next w:val="a"/>
    <w:qFormat/>
    <w:pPr>
      <w:numPr>
        <w:ilvl w:val="6"/>
        <w:numId w:val="1"/>
      </w:numPr>
      <w:spacing w:before="240" w:after="60"/>
      <w:outlineLvl w:val="6"/>
    </w:pPr>
    <w:rPr>
      <w:rFonts w:ascii="Arial" w:hAnsi="Arial"/>
    </w:rPr>
  </w:style>
  <w:style w:type="paragraph" w:styleId="8">
    <w:name w:val="heading 8"/>
    <w:basedOn w:val="a"/>
    <w:next w:val="a"/>
    <w:qFormat/>
    <w:pPr>
      <w:numPr>
        <w:ilvl w:val="7"/>
        <w:numId w:val="1"/>
      </w:numPr>
      <w:spacing w:before="240" w:after="60"/>
      <w:outlineLvl w:val="7"/>
    </w:pPr>
    <w:rPr>
      <w:rFonts w:ascii="Arial" w:hAnsi="Arial"/>
      <w:i/>
    </w:rPr>
  </w:style>
  <w:style w:type="paragraph" w:styleId="9">
    <w:name w:val="heading 9"/>
    <w:basedOn w:val="a"/>
    <w:next w:val="a"/>
    <w:qFormat/>
    <w:pPr>
      <w:numPr>
        <w:ilvl w:val="8"/>
        <w:numId w:val="1"/>
      </w:num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153"/>
        <w:tab w:val="right" w:pos="8306"/>
      </w:tabs>
    </w:pPr>
  </w:style>
  <w:style w:type="character" w:styleId="a4">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2992</Words>
  <Characters>17060</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Робеспьер (Максимилиан Мари Исидор Robespierre) — известный франц</vt:lpstr>
    </vt:vector>
  </TitlesOfParts>
  <Company> </Company>
  <LinksUpToDate>false</LinksUpToDate>
  <CharactersWithSpaces>20012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Робеспьер (Максимилиан Мари Исидор Robespierre) — известный франц</dc:title>
  <dc:subject/>
  <dc:creator>Павел Нестеров</dc:creator>
  <cp:keywords/>
  <dc:description/>
  <cp:lastModifiedBy>admin</cp:lastModifiedBy>
  <cp:revision>2</cp:revision>
  <dcterms:created xsi:type="dcterms:W3CDTF">2014-02-04T12:10:00Z</dcterms:created>
  <dcterms:modified xsi:type="dcterms:W3CDTF">2014-02-04T12:10:00Z</dcterms:modified>
</cp:coreProperties>
</file>