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69" w:rsidRDefault="00C87C2C" w:rsidP="008C0269">
      <w:r w:rsidRPr="008C0269">
        <w:t>МАЛЯРИЯ</w:t>
      </w:r>
      <w:r w:rsidR="008C0269" w:rsidRPr="008C0269">
        <w:t xml:space="preserve"> - </w:t>
      </w:r>
      <w:r w:rsidRPr="008C0269">
        <w:t>инфекционная болезнь, вызываемая малярийными плазмодиями</w:t>
      </w:r>
      <w:r w:rsidR="008C0269" w:rsidRPr="008C0269">
        <w:t xml:space="preserve">; </w:t>
      </w:r>
      <w:r w:rsidRPr="008C0269">
        <w:t>характеризуется периодическими приступами лихорадки, увеличением печени и селезенки, анемией, рецидивирующим течением</w:t>
      </w:r>
      <w:r w:rsidR="008C0269" w:rsidRPr="008C0269">
        <w:t xml:space="preserve">. </w:t>
      </w:r>
      <w:r w:rsidRPr="008C0269">
        <w:t>Распространение малярии ограничено ареалом переносчиков</w:t>
      </w:r>
      <w:r w:rsidR="008C0269" w:rsidRPr="008C0269">
        <w:t xml:space="preserve"> - </w:t>
      </w:r>
      <w:r w:rsidRPr="008C0269">
        <w:t xml:space="preserve">комаров рода Anopheles и температурой окружающей среды, обеспечивающей завершение развития возбудителя в организме комара, </w:t>
      </w:r>
      <w:r w:rsidR="008C0269">
        <w:t>т.е.6</w:t>
      </w:r>
      <w:r w:rsidRPr="008C0269">
        <w:t>4° северной и 33° южной широты</w:t>
      </w:r>
      <w:r w:rsidR="008C0269" w:rsidRPr="008C0269">
        <w:t xml:space="preserve">; </w:t>
      </w:r>
      <w:r w:rsidRPr="008C0269">
        <w:t>заболевание распространено в странах Африки, Юго-Восточной Азии и Южной Америки</w:t>
      </w:r>
      <w:r w:rsidR="008C0269" w:rsidRPr="008C0269">
        <w:t xml:space="preserve">. </w:t>
      </w:r>
      <w:r w:rsidRPr="008C0269">
        <w:t>В России регистрируются главным образом завозные случаи</w:t>
      </w:r>
      <w:r w:rsidR="008C0269" w:rsidRPr="008C0269">
        <w:t>.</w:t>
      </w:r>
    </w:p>
    <w:p w:rsidR="008C0269" w:rsidRDefault="00C87C2C" w:rsidP="008C0269">
      <w:r w:rsidRPr="008C0269">
        <w:t>Возбудители малярии</w:t>
      </w:r>
      <w:r w:rsidR="008C0269" w:rsidRPr="008C0269">
        <w:t xml:space="preserve"> - </w:t>
      </w:r>
      <w:r w:rsidRPr="008C0269">
        <w:t>простейшие рода плазмодиев</w:t>
      </w:r>
      <w:r w:rsidR="008C0269" w:rsidRPr="008C0269">
        <w:t xml:space="preserve">. </w:t>
      </w:r>
      <w:r w:rsidRPr="008C0269">
        <w:t>У человека паразитируют плазмодии 4 видов</w:t>
      </w:r>
      <w:r w:rsidR="008C0269" w:rsidRPr="008C0269">
        <w:t xml:space="preserve">: </w:t>
      </w:r>
      <w:r w:rsidRPr="008C0269">
        <w:t>Plasmodium vivax, P</w:t>
      </w:r>
      <w:r w:rsidR="008C0269" w:rsidRPr="008C0269">
        <w:t xml:space="preserve">. </w:t>
      </w:r>
      <w:r w:rsidRPr="008C0269">
        <w:t>oyale, P</w:t>
      </w:r>
      <w:r w:rsidR="008C0269" w:rsidRPr="008C0269">
        <w:t xml:space="preserve">. </w:t>
      </w:r>
      <w:r w:rsidRPr="008C0269">
        <w:t>malariae, P</w:t>
      </w:r>
      <w:r w:rsidR="008C0269" w:rsidRPr="008C0269">
        <w:t xml:space="preserve">. </w:t>
      </w:r>
      <w:r w:rsidRPr="008C0269">
        <w:t>falciparum</w:t>
      </w:r>
      <w:r w:rsidR="008C0269" w:rsidRPr="008C0269">
        <w:t xml:space="preserve">. </w:t>
      </w:r>
      <w:r w:rsidRPr="008C0269">
        <w:t>Наиболее широко распространен Р</w:t>
      </w:r>
      <w:r w:rsidR="008C0269" w:rsidRPr="008C0269">
        <w:t xml:space="preserve">. </w:t>
      </w:r>
      <w:r w:rsidRPr="008C0269">
        <w:t>vivax, так как он способен развиваться в переносчике при более низкой температуре, чем плазмодии других видов</w:t>
      </w:r>
      <w:r w:rsidR="008C0269" w:rsidRPr="008C0269">
        <w:t xml:space="preserve">. </w:t>
      </w:r>
      <w:r w:rsidRPr="008C0269">
        <w:t>Жизненный цикл возбудителей малярии включает двух хозяев</w:t>
      </w:r>
      <w:r w:rsidR="008C0269" w:rsidRPr="008C0269">
        <w:t xml:space="preserve">: </w:t>
      </w:r>
      <w:r w:rsidRPr="008C0269">
        <w:t>человека и комара</w:t>
      </w:r>
      <w:r w:rsidR="008C0269" w:rsidRPr="008C0269">
        <w:t xml:space="preserve">. </w:t>
      </w:r>
      <w:r w:rsidRPr="008C0269">
        <w:t>В организме комара-переносчика плазмодии проходят половое развитие</w:t>
      </w:r>
      <w:r w:rsidR="008C0269">
        <w:t xml:space="preserve"> (</w:t>
      </w:r>
      <w:r w:rsidRPr="008C0269">
        <w:t>половой процесс и спорогонию</w:t>
      </w:r>
      <w:r w:rsidR="008C0269" w:rsidRPr="008C0269">
        <w:t>),</w:t>
      </w:r>
      <w:r w:rsidRPr="008C0269">
        <w:t xml:space="preserve"> в организме человека</w:t>
      </w:r>
      <w:r w:rsidR="008C0269" w:rsidRPr="008C0269">
        <w:t xml:space="preserve"> - </w:t>
      </w:r>
      <w:r w:rsidRPr="008C0269">
        <w:t>бесполое развитие</w:t>
      </w:r>
      <w:r w:rsidR="008C0269">
        <w:t xml:space="preserve"> (</w:t>
      </w:r>
      <w:r w:rsidRPr="008C0269">
        <w:t>шизогонию</w:t>
      </w:r>
      <w:r w:rsidR="008C0269" w:rsidRPr="008C0269">
        <w:t xml:space="preserve">). </w:t>
      </w:r>
      <w:r w:rsidRPr="008C0269">
        <w:t>Комар, питаясь кровью больного малярией</w:t>
      </w:r>
      <w:r w:rsidR="008C0269">
        <w:t xml:space="preserve"> (</w:t>
      </w:r>
      <w:r w:rsidRPr="008C0269">
        <w:t>или паразитоносителя</w:t>
      </w:r>
      <w:r w:rsidR="008C0269" w:rsidRPr="008C0269">
        <w:t>),</w:t>
      </w:r>
      <w:r w:rsidRPr="008C0269">
        <w:t xml:space="preserve"> заглатывает плазмодии</w:t>
      </w:r>
      <w:r w:rsidR="008C0269" w:rsidRPr="008C0269">
        <w:t xml:space="preserve">. </w:t>
      </w:r>
      <w:r w:rsidRPr="008C0269">
        <w:t>В желудке насекомого бесполые стадии паразитов перевариваются, а половые гаметоциты оплодотворяются и претерпевают ряд превращений, в результате чего появляются спорозоиты, скапливающиеся в слюнных железах комара-переносчика</w:t>
      </w:r>
      <w:r w:rsidR="008C0269" w:rsidRPr="008C0269">
        <w:t xml:space="preserve">. </w:t>
      </w:r>
      <w:r w:rsidRPr="008C0269">
        <w:t>При последующем питании на человеке комар со слюной вводит спорозоитов в его организм, где происходит процесс шизогонии</w:t>
      </w:r>
      <w:r w:rsidR="008C0269" w:rsidRPr="008C0269">
        <w:t xml:space="preserve">. </w:t>
      </w:r>
      <w:r w:rsidRPr="008C0269">
        <w:t>Кровью и лимфой спорозоиты заносятся в печень человека, и в ее клетках</w:t>
      </w:r>
      <w:r w:rsidR="008C0269" w:rsidRPr="008C0269">
        <w:t xml:space="preserve"> - </w:t>
      </w:r>
      <w:r w:rsidRPr="008C0269">
        <w:t>гепатоцитах осуществляется тканевая</w:t>
      </w:r>
      <w:r w:rsidR="008C0269">
        <w:t xml:space="preserve"> (</w:t>
      </w:r>
      <w:r w:rsidRPr="008C0269">
        <w:t>экзоэритроцитарная</w:t>
      </w:r>
      <w:r w:rsidR="008C0269" w:rsidRPr="008C0269">
        <w:t xml:space="preserve">) </w:t>
      </w:r>
      <w:r w:rsidRPr="008C0269">
        <w:t>шизогония, вследствие чего развиваются экзоэритроцитарные трофозоиты, а затем шизонты</w:t>
      </w:r>
      <w:r w:rsidR="008C0269" w:rsidRPr="008C0269">
        <w:t xml:space="preserve">. </w:t>
      </w:r>
      <w:r w:rsidRPr="008C0269">
        <w:t>Шизонты быстро растут, ядра их многократно делятся и в результате образуется от 10 000 до 40 000 мерозоитов, которые выходят из гепатоцитов, прикрепляются к эритроциту и внедряются в него</w:t>
      </w:r>
      <w:r w:rsidR="008C0269" w:rsidRPr="008C0269">
        <w:t xml:space="preserve">. </w:t>
      </w:r>
      <w:r w:rsidRPr="008C0269">
        <w:t>Продолжительность тканевой шизогонии у P</w:t>
      </w:r>
      <w:r w:rsidR="008C0269" w:rsidRPr="008C0269">
        <w:t xml:space="preserve">. </w:t>
      </w:r>
      <w:r w:rsidRPr="008C0269">
        <w:t>falciparum</w:t>
      </w:r>
      <w:r w:rsidR="008C0269" w:rsidRPr="008C0269">
        <w:t xml:space="preserve"> - </w:t>
      </w:r>
      <w:r w:rsidRPr="008C0269">
        <w:t>6</w:t>
      </w:r>
      <w:r w:rsidR="008C0269" w:rsidRPr="008C0269">
        <w:t xml:space="preserve"> - </w:t>
      </w:r>
      <w:r w:rsidRPr="008C0269">
        <w:t>8 суток, у P</w:t>
      </w:r>
      <w:r w:rsidR="008C0269" w:rsidRPr="008C0269">
        <w:t xml:space="preserve">. </w:t>
      </w:r>
      <w:r w:rsidRPr="008C0269">
        <w:t>vi-vax-8-10 суток, у Р</w:t>
      </w:r>
      <w:r w:rsidR="008C0269" w:rsidRPr="008C0269">
        <w:t xml:space="preserve">. </w:t>
      </w:r>
      <w:r w:rsidRPr="008C0269">
        <w:t>ovale-9-10 суток и у P</w:t>
      </w:r>
      <w:r w:rsidR="008C0269" w:rsidRPr="008C0269">
        <w:t xml:space="preserve">. </w:t>
      </w:r>
      <w:r w:rsidRPr="008C0269">
        <w:t>malariae</w:t>
      </w:r>
      <w:r w:rsidR="008C0269" w:rsidRPr="008C0269">
        <w:t xml:space="preserve"> - </w:t>
      </w:r>
      <w:r w:rsidRPr="008C0269">
        <w:t>15-20 суток</w:t>
      </w:r>
      <w:r w:rsidR="008C0269" w:rsidRPr="008C0269">
        <w:t>.</w:t>
      </w:r>
    </w:p>
    <w:p w:rsidR="008C0269" w:rsidRDefault="00C87C2C" w:rsidP="008C0269">
      <w:r w:rsidRPr="008C0269">
        <w:t>Источником возбудителей является больной человек или паразитоноситель, в крови которого имеются гаметоциты</w:t>
      </w:r>
      <w:r w:rsidR="008C0269" w:rsidRPr="008C0269">
        <w:t xml:space="preserve">. </w:t>
      </w:r>
      <w:r w:rsidRPr="008C0269">
        <w:t>Переносчики возбудителя</w:t>
      </w:r>
      <w:r w:rsidR="008C0269" w:rsidRPr="008C0269">
        <w:t xml:space="preserve"> - </w:t>
      </w:r>
      <w:r w:rsidRPr="008C0269">
        <w:t>самки комара рода Anopheles</w:t>
      </w:r>
      <w:r w:rsidR="008C0269" w:rsidRPr="008C0269">
        <w:t xml:space="preserve">. </w:t>
      </w:r>
      <w:r w:rsidRPr="008C0269">
        <w:t>Возможно внутриутробное заражение плода через плаценту или в процессе родов, а также заражение при переливании крови, полученной от паразитоносителей</w:t>
      </w:r>
      <w:r w:rsidR="008C0269" w:rsidRPr="008C0269">
        <w:t>.</w:t>
      </w:r>
    </w:p>
    <w:p w:rsidR="008C0269" w:rsidRDefault="00C87C2C" w:rsidP="008C0269">
      <w:r w:rsidRPr="008C0269">
        <w:t>Клиническая картина болезни в значительной степени обусловлена видом возбудителя, поэтому различают четыре формы малярии</w:t>
      </w:r>
      <w:r w:rsidR="008C0269" w:rsidRPr="008C0269">
        <w:t xml:space="preserve">: </w:t>
      </w:r>
      <w:r w:rsidRPr="008C0269">
        <w:t>трехдневную, вызываемую P</w:t>
      </w:r>
      <w:r w:rsidR="008C0269" w:rsidRPr="008C0269">
        <w:t xml:space="preserve">. </w:t>
      </w:r>
      <w:r w:rsidRPr="008C0269">
        <w:t>vivax</w:t>
      </w:r>
      <w:r w:rsidR="008C0269" w:rsidRPr="008C0269">
        <w:t xml:space="preserve">; </w:t>
      </w:r>
      <w:r w:rsidRPr="008C0269">
        <w:t>овале-малярию, возбудителем которой является P</w:t>
      </w:r>
      <w:r w:rsidR="008C0269" w:rsidRPr="008C0269">
        <w:t xml:space="preserve">. </w:t>
      </w:r>
      <w:r w:rsidRPr="008C0269">
        <w:t>ovale</w:t>
      </w:r>
      <w:r w:rsidR="008C0269" w:rsidRPr="008C0269">
        <w:t xml:space="preserve">; </w:t>
      </w:r>
      <w:r w:rsidRPr="008C0269">
        <w:t>четырехдневную, обусловленную P</w:t>
      </w:r>
      <w:r w:rsidR="008C0269" w:rsidRPr="008C0269">
        <w:t xml:space="preserve">. </w:t>
      </w:r>
      <w:r w:rsidRPr="008C0269">
        <w:t>malariae</w:t>
      </w:r>
      <w:r w:rsidR="008C0269" w:rsidRPr="008C0269">
        <w:t xml:space="preserve">; </w:t>
      </w:r>
      <w:r w:rsidRPr="008C0269">
        <w:t>тропическую, возбудитель</w:t>
      </w:r>
      <w:r w:rsidR="008C0269" w:rsidRPr="008C0269">
        <w:t xml:space="preserve"> - </w:t>
      </w:r>
      <w:r w:rsidRPr="008C0269">
        <w:t>P</w:t>
      </w:r>
      <w:r w:rsidR="008C0269" w:rsidRPr="008C0269">
        <w:t xml:space="preserve">. </w:t>
      </w:r>
      <w:r w:rsidRPr="008C0269">
        <w:t>falciparum</w:t>
      </w:r>
      <w:r w:rsidR="008C0269" w:rsidRPr="008C0269">
        <w:t xml:space="preserve">. </w:t>
      </w:r>
      <w:r w:rsidRPr="008C0269">
        <w:t>Однако ряд клинических проявлений болезни свойствен всем формам</w:t>
      </w:r>
      <w:r w:rsidR="008C0269" w:rsidRPr="008C0269">
        <w:t xml:space="preserve">. </w:t>
      </w:r>
      <w:r w:rsidRPr="008C0269">
        <w:t>Длительность инкубационного периода зависит от вида возбудителя</w:t>
      </w:r>
      <w:r w:rsidR="008C0269" w:rsidRPr="008C0269">
        <w:t xml:space="preserve">. </w:t>
      </w:r>
      <w:r w:rsidRPr="008C0269">
        <w:t>При тропической малярии он составляет 6</w:t>
      </w:r>
      <w:r w:rsidR="008C0269" w:rsidRPr="008C0269">
        <w:t>-</w:t>
      </w:r>
      <w:r w:rsidRPr="008C0269">
        <w:t>16 дней, при трехдневной с коротким инкубационным периодом</w:t>
      </w:r>
      <w:r w:rsidR="008C0269" w:rsidRPr="008C0269">
        <w:t xml:space="preserve"> - </w:t>
      </w:r>
      <w:r w:rsidRPr="008C0269">
        <w:t>7</w:t>
      </w:r>
      <w:r w:rsidR="008C0269" w:rsidRPr="008C0269">
        <w:t xml:space="preserve"> - </w:t>
      </w:r>
      <w:r w:rsidRPr="008C0269">
        <w:t>21 день</w:t>
      </w:r>
      <w:r w:rsidR="008C0269">
        <w:t xml:space="preserve"> (</w:t>
      </w:r>
      <w:r w:rsidRPr="008C0269">
        <w:t>при длинной инкубации</w:t>
      </w:r>
      <w:r w:rsidR="008C0269" w:rsidRPr="008C0269">
        <w:t xml:space="preserve"> - </w:t>
      </w:r>
      <w:r w:rsidRPr="008C0269">
        <w:t>8-14 мес</w:t>
      </w:r>
      <w:r w:rsidR="008C0269" w:rsidRPr="008C0269">
        <w:t>),</w:t>
      </w:r>
      <w:r w:rsidRPr="008C0269">
        <w:t xml:space="preserve"> при овале-малярии</w:t>
      </w:r>
      <w:r w:rsidR="008C0269" w:rsidRPr="008C0269">
        <w:t xml:space="preserve"> - </w:t>
      </w:r>
      <w:r w:rsidRPr="008C0269">
        <w:t>7</w:t>
      </w:r>
      <w:r w:rsidR="008C0269" w:rsidRPr="008C0269">
        <w:t>-</w:t>
      </w:r>
      <w:r w:rsidRPr="008C0269">
        <w:t>20 дней</w:t>
      </w:r>
      <w:r w:rsidR="008C0269">
        <w:t xml:space="preserve"> (</w:t>
      </w:r>
      <w:r w:rsidRPr="008C0269">
        <w:t>в ряде случаев 8</w:t>
      </w:r>
      <w:r w:rsidR="008C0269" w:rsidRPr="008C0269">
        <w:t xml:space="preserve"> - </w:t>
      </w:r>
      <w:r w:rsidRPr="008C0269">
        <w:t>14 мес</w:t>
      </w:r>
      <w:r w:rsidR="008C0269" w:rsidRPr="008C0269">
        <w:t>),</w:t>
      </w:r>
      <w:r w:rsidRPr="008C0269">
        <w:t xml:space="preserve"> четырехдневной</w:t>
      </w:r>
      <w:r w:rsidR="008C0269" w:rsidRPr="008C0269">
        <w:t xml:space="preserve"> - </w:t>
      </w:r>
      <w:r w:rsidRPr="008C0269">
        <w:t>14</w:t>
      </w:r>
      <w:r w:rsidR="008C0269" w:rsidRPr="008C0269">
        <w:t xml:space="preserve"> - </w:t>
      </w:r>
      <w:r w:rsidRPr="008C0269">
        <w:t>42 дня</w:t>
      </w:r>
      <w:r w:rsidR="008C0269" w:rsidRPr="008C0269">
        <w:t xml:space="preserve">. </w:t>
      </w:r>
      <w:r w:rsidRPr="008C0269">
        <w:t>В начале болезни может быть период продромы, проявляющийся недомоганием, сонливостью, головной болью, ломотой в теле, ремиттирующей лихорадкой</w:t>
      </w:r>
      <w:r w:rsidR="008C0269" w:rsidRPr="008C0269">
        <w:t xml:space="preserve">. </w:t>
      </w:r>
      <w:r w:rsidRPr="008C0269">
        <w:t>Через 3</w:t>
      </w:r>
      <w:r w:rsidR="008C0269" w:rsidRPr="008C0269">
        <w:t>-</w:t>
      </w:r>
      <w:r w:rsidRPr="008C0269">
        <w:t>4 дня возникает приступ малярии, в течение которого выделяют три периода</w:t>
      </w:r>
      <w:r w:rsidR="008C0269" w:rsidRPr="008C0269">
        <w:t xml:space="preserve"> - </w:t>
      </w:r>
      <w:r w:rsidRPr="008C0269">
        <w:t>озноб, жар, обильное потоотделение</w:t>
      </w:r>
      <w:r w:rsidR="008C0269" w:rsidRPr="008C0269">
        <w:t>.</w:t>
      </w:r>
    </w:p>
    <w:p w:rsidR="008C0269" w:rsidRDefault="00C87C2C" w:rsidP="008C0269">
      <w:r w:rsidRPr="008C0269">
        <w:t>Первый период может быть выражен в различной степени</w:t>
      </w:r>
      <w:r w:rsidR="008C0269" w:rsidRPr="008C0269">
        <w:t xml:space="preserve">: </w:t>
      </w:r>
      <w:r w:rsidRPr="008C0269">
        <w:t>от легкого познабливания до потрясающего озноба</w:t>
      </w:r>
      <w:r w:rsidR="008C0269" w:rsidRPr="008C0269">
        <w:t xml:space="preserve">. </w:t>
      </w:r>
      <w:r w:rsidRPr="008C0269">
        <w:t>Лицо и конечности становятся холодными, синюшными</w:t>
      </w:r>
      <w:r w:rsidR="008C0269" w:rsidRPr="008C0269">
        <w:t xml:space="preserve">. </w:t>
      </w:r>
      <w:r w:rsidRPr="008C0269">
        <w:t>Пульс учащен, дыхание поверхностное</w:t>
      </w:r>
      <w:r w:rsidR="008C0269" w:rsidRPr="008C0269">
        <w:t xml:space="preserve">. </w:t>
      </w:r>
      <w:r w:rsidRPr="008C0269">
        <w:t>Продолжительность озноба от 30</w:t>
      </w:r>
      <w:r w:rsidR="008C0269" w:rsidRPr="008C0269">
        <w:t xml:space="preserve"> - </w:t>
      </w:r>
      <w:r w:rsidRPr="008C0269">
        <w:t>60 мин до 2</w:t>
      </w:r>
      <w:r w:rsidR="008C0269" w:rsidRPr="008C0269">
        <w:t xml:space="preserve"> - </w:t>
      </w:r>
      <w:r w:rsidRPr="008C0269">
        <w:t>3 ч</w:t>
      </w:r>
      <w:r w:rsidR="008C0269" w:rsidRPr="008C0269">
        <w:t xml:space="preserve">. </w:t>
      </w:r>
      <w:r w:rsidRPr="008C0269">
        <w:t>В период жара, продолжающегося от нескольких часов до 1 сут и больше в зависимости от вида возбудителя, общее состояние больных ухудшается</w:t>
      </w:r>
      <w:r w:rsidR="008C0269" w:rsidRPr="008C0269">
        <w:t xml:space="preserve">. </w:t>
      </w:r>
      <w:r w:rsidRPr="008C0269">
        <w:t>Температура достигает высоких цифр</w:t>
      </w:r>
      <w:r w:rsidR="008C0269">
        <w:t xml:space="preserve"> (</w:t>
      </w:r>
      <w:r w:rsidRPr="008C0269">
        <w:t>40</w:t>
      </w:r>
      <w:r w:rsidR="008C0269" w:rsidRPr="008C0269">
        <w:t>-</w:t>
      </w:r>
      <w:r w:rsidRPr="008C0269">
        <w:t>41 °С</w:t>
      </w:r>
      <w:r w:rsidR="008C0269" w:rsidRPr="008C0269">
        <w:t>),</w:t>
      </w:r>
      <w:r w:rsidRPr="008C0269">
        <w:t xml:space="preserve"> лицо краснеет, появляются одышка, возбуждение, нередко рвота</w:t>
      </w:r>
      <w:r w:rsidR="008C0269" w:rsidRPr="008C0269">
        <w:t xml:space="preserve">. </w:t>
      </w:r>
      <w:r w:rsidRPr="008C0269">
        <w:t>Головная боль усиливается</w:t>
      </w:r>
      <w:r w:rsidR="008C0269" w:rsidRPr="008C0269">
        <w:t xml:space="preserve">. </w:t>
      </w:r>
      <w:r w:rsidRPr="008C0269">
        <w:t>Иногда возникает бред, спутанность сознания, коллапс</w:t>
      </w:r>
      <w:r w:rsidR="008C0269" w:rsidRPr="008C0269">
        <w:t xml:space="preserve">. </w:t>
      </w:r>
      <w:r w:rsidRPr="008C0269">
        <w:t>Возможны поносы</w:t>
      </w:r>
      <w:r w:rsidR="008C0269" w:rsidRPr="008C0269">
        <w:t xml:space="preserve">. </w:t>
      </w:r>
      <w:r w:rsidRPr="008C0269">
        <w:t>Окончание приступа характеризуется снижением температуры до нормальных или субнормальных цифр и усиленным потоотделением</w:t>
      </w:r>
      <w:r w:rsidR="008C0269">
        <w:t xml:space="preserve"> (</w:t>
      </w:r>
      <w:r w:rsidRPr="008C0269">
        <w:t>третий период</w:t>
      </w:r>
      <w:r w:rsidR="008C0269" w:rsidRPr="008C0269">
        <w:t>),</w:t>
      </w:r>
      <w:r w:rsidRPr="008C0269">
        <w:t xml:space="preserve"> продолжающимся 2</w:t>
      </w:r>
      <w:r w:rsidR="008C0269" w:rsidRPr="008C0269">
        <w:t xml:space="preserve"> - </w:t>
      </w:r>
      <w:r w:rsidRPr="008C0269">
        <w:t>5 ч</w:t>
      </w:r>
      <w:r w:rsidR="008C0269" w:rsidRPr="008C0269">
        <w:t xml:space="preserve">. </w:t>
      </w:r>
      <w:r w:rsidRPr="008C0269">
        <w:t>Затем наступает глубокий сон</w:t>
      </w:r>
      <w:r w:rsidR="008C0269" w:rsidRPr="008C0269">
        <w:t xml:space="preserve">. </w:t>
      </w:r>
      <w:r w:rsidRPr="008C0269">
        <w:t>В целом приступ обычно длится 6</w:t>
      </w:r>
      <w:r w:rsidR="008C0269" w:rsidRPr="008C0269">
        <w:t>-</w:t>
      </w:r>
      <w:r w:rsidRPr="008C0269">
        <w:t>10 ч</w:t>
      </w:r>
      <w:r w:rsidR="008C0269" w:rsidRPr="008C0269">
        <w:t xml:space="preserve">. </w:t>
      </w:r>
      <w:r w:rsidRPr="008C0269">
        <w:t>В последующем в течение различного времени, в зависимости от вида возбудителя</w:t>
      </w:r>
      <w:r w:rsidR="008C0269">
        <w:t xml:space="preserve"> (</w:t>
      </w:r>
      <w:r w:rsidRPr="008C0269">
        <w:t>например, один день, два дня</w:t>
      </w:r>
      <w:r w:rsidR="008C0269" w:rsidRPr="008C0269">
        <w:t>),</w:t>
      </w:r>
      <w:r w:rsidRPr="008C0269">
        <w:t xml:space="preserve"> сохраняется нормальная температура, но больной испытывает слабость, усугубляющуюся после каждого очередного приступа</w:t>
      </w:r>
      <w:r w:rsidR="008C0269" w:rsidRPr="008C0269">
        <w:t xml:space="preserve">. </w:t>
      </w:r>
      <w:r w:rsidRPr="008C0269">
        <w:t>Через 3</w:t>
      </w:r>
      <w:r w:rsidR="008C0269" w:rsidRPr="008C0269">
        <w:t xml:space="preserve"> - </w:t>
      </w:r>
      <w:r w:rsidRPr="008C0269">
        <w:t>4 приступа увеличиваются печень и селезенка</w:t>
      </w:r>
      <w:r w:rsidR="008C0269" w:rsidRPr="008C0269">
        <w:t xml:space="preserve">. </w:t>
      </w:r>
      <w:r w:rsidRPr="008C0269">
        <w:t>Одновременно развивается анемия, кожа больного приобретает бледно-желтоватый или землистый оттенок</w:t>
      </w:r>
      <w:r w:rsidR="008C0269" w:rsidRPr="008C0269">
        <w:t xml:space="preserve">. </w:t>
      </w:r>
      <w:r w:rsidRPr="008C0269">
        <w:t>Без лечения число приступов может доходить до 10</w:t>
      </w:r>
      <w:r w:rsidR="008C0269" w:rsidRPr="008C0269">
        <w:t xml:space="preserve"> - </w:t>
      </w:r>
      <w:r w:rsidRPr="008C0269">
        <w:t>12 и более, затем они спонтанно прекращаются</w:t>
      </w:r>
      <w:r w:rsidR="008C0269" w:rsidRPr="008C0269">
        <w:t xml:space="preserve">. </w:t>
      </w:r>
      <w:r w:rsidRPr="008C0269">
        <w:t>Однако полного выздоровления не наступает</w:t>
      </w:r>
      <w:r w:rsidR="008C0269" w:rsidRPr="008C0269">
        <w:t xml:space="preserve">. </w:t>
      </w:r>
      <w:r w:rsidRPr="008C0269">
        <w:t>По прошествии нескольких недель наступает период ранних рецидивов, которые по клиническим признакам мало отличаются от первичных острых проявлений малярии</w:t>
      </w:r>
      <w:r w:rsidR="008C0269" w:rsidRPr="008C0269">
        <w:t xml:space="preserve">. </w:t>
      </w:r>
      <w:r w:rsidRPr="008C0269">
        <w:t>По прекращении ранних рецидивов при трехдневной малярии и овале-малярии через 8</w:t>
      </w:r>
      <w:r w:rsidR="008C0269" w:rsidRPr="008C0269">
        <w:t xml:space="preserve"> - </w:t>
      </w:r>
      <w:r w:rsidRPr="008C0269">
        <w:t>10 мес</w:t>
      </w:r>
      <w:r w:rsidR="008C0269">
        <w:t xml:space="preserve"> (</w:t>
      </w:r>
      <w:r w:rsidRPr="008C0269">
        <w:t>и позже</w:t>
      </w:r>
      <w:r w:rsidR="008C0269" w:rsidRPr="008C0269">
        <w:t>),</w:t>
      </w:r>
      <w:r w:rsidRPr="008C0269">
        <w:t xml:space="preserve"> обычно весной следующего за заражением года, могут развиться поздние рецидивы</w:t>
      </w:r>
      <w:r w:rsidR="008C0269" w:rsidRPr="008C0269">
        <w:t xml:space="preserve">. </w:t>
      </w:r>
      <w:r w:rsidRPr="008C0269">
        <w:t>Они протекают легче первичной болезни</w:t>
      </w:r>
      <w:r w:rsidR="008C0269" w:rsidRPr="008C0269">
        <w:t xml:space="preserve">. </w:t>
      </w:r>
      <w:r w:rsidRPr="008C0269">
        <w:t>У лиц, принимавших в недостаточном количестве противомалярийные средства с профилактической целью, клиническая картина болезни может быть атипичной, инкубационный период может продолжаться несколько месяцев или даже лет</w:t>
      </w:r>
      <w:r w:rsidR="008C0269" w:rsidRPr="008C0269">
        <w:t>.</w:t>
      </w:r>
    </w:p>
    <w:p w:rsidR="008C0269" w:rsidRDefault="00C87C2C" w:rsidP="008C0269">
      <w:r w:rsidRPr="008C0269">
        <w:t>Трехдневная малярия обычно протекает доброкачественно</w:t>
      </w:r>
      <w:r w:rsidR="008C0269" w:rsidRPr="008C0269">
        <w:t xml:space="preserve">. </w:t>
      </w:r>
      <w:r w:rsidRPr="008C0269">
        <w:t>Приступ начинается днем с внезапного подъема температуры и озноба</w:t>
      </w:r>
      <w:r w:rsidR="008C0269" w:rsidRPr="008C0269">
        <w:t xml:space="preserve">. </w:t>
      </w:r>
      <w:r w:rsidRPr="008C0269">
        <w:t>Приступы возникают через один день</w:t>
      </w:r>
      <w:r w:rsidR="008C0269" w:rsidRPr="008C0269">
        <w:t xml:space="preserve">. </w:t>
      </w:r>
      <w:r w:rsidRPr="008C0269">
        <w:t>Возможны и ежедневные приступы</w:t>
      </w:r>
      <w:r w:rsidR="008C0269" w:rsidRPr="008C0269">
        <w:t>.</w:t>
      </w:r>
    </w:p>
    <w:p w:rsidR="008C0269" w:rsidRDefault="00C87C2C" w:rsidP="008C0269">
      <w:r w:rsidRPr="008C0269">
        <w:t>Овале-малярия сходна с трехдневной, вызванной P</w:t>
      </w:r>
      <w:r w:rsidR="008C0269" w:rsidRPr="008C0269">
        <w:t xml:space="preserve">. </w:t>
      </w:r>
      <w:r w:rsidRPr="008C0269">
        <w:t>vivax, но протекает легче</w:t>
      </w:r>
      <w:r w:rsidR="008C0269" w:rsidRPr="008C0269">
        <w:t xml:space="preserve">. </w:t>
      </w:r>
      <w:r w:rsidRPr="008C0269">
        <w:t>Приступы возникают чаще в вечерние часы</w:t>
      </w:r>
      <w:r w:rsidR="008C0269" w:rsidRPr="008C0269">
        <w:t>.</w:t>
      </w:r>
    </w:p>
    <w:p w:rsidR="008C0269" w:rsidRDefault="00C87C2C" w:rsidP="008C0269">
      <w:r w:rsidRPr="008C0269">
        <w:t>Четырехдневная малярия, как правило, не имеет продромального периода</w:t>
      </w:r>
      <w:r w:rsidR="008C0269" w:rsidRPr="008C0269">
        <w:t xml:space="preserve">. </w:t>
      </w:r>
      <w:r w:rsidRPr="008C0269">
        <w:t>Болезнь начинается сразу с приступов, возникающих через 2 дня на третий или продолжается два дня подряд с одним безлихорадочным днем</w:t>
      </w:r>
      <w:r w:rsidR="008C0269" w:rsidRPr="008C0269">
        <w:t xml:space="preserve">. </w:t>
      </w:r>
      <w:r w:rsidRPr="008C0269">
        <w:t>Ознобы выражены слабо</w:t>
      </w:r>
      <w:r w:rsidR="008C0269" w:rsidRPr="008C0269">
        <w:t>.</w:t>
      </w:r>
    </w:p>
    <w:p w:rsidR="008C0269" w:rsidRDefault="00C87C2C" w:rsidP="008C0269">
      <w:r w:rsidRPr="008C0269">
        <w:t>Тропическая малярия характеризуется наиболее тяжелым течением, чаще начинается с продромальных явлений</w:t>
      </w:r>
      <w:r w:rsidR="008C0269" w:rsidRPr="008C0269">
        <w:t xml:space="preserve">: </w:t>
      </w:r>
      <w:r w:rsidRPr="008C0269">
        <w:t>за 2</w:t>
      </w:r>
      <w:r w:rsidR="008C0269" w:rsidRPr="008C0269">
        <w:t xml:space="preserve"> - </w:t>
      </w:r>
      <w:r w:rsidRPr="008C0269">
        <w:t>3 дня до приступа могут появиться головная боль, артралгии, миалгии, боль в пояснице, тошнота, рвота, понос</w:t>
      </w:r>
      <w:r w:rsidR="008C0269" w:rsidRPr="008C0269">
        <w:t xml:space="preserve">. </w:t>
      </w:r>
      <w:r w:rsidRPr="008C0269">
        <w:t>В течение нескольких дней лихорадка может иметь постоянный или неправильный характер</w:t>
      </w:r>
      <w:r w:rsidR="008C0269" w:rsidRPr="008C0269">
        <w:t xml:space="preserve">. </w:t>
      </w:r>
      <w:r w:rsidRPr="008C0269">
        <w:t>У жителей эндемичных районов при тропической малярии температура чаще носит перемежающийся характер</w:t>
      </w:r>
      <w:r w:rsidR="008C0269" w:rsidRPr="008C0269">
        <w:t xml:space="preserve">. </w:t>
      </w:r>
      <w:r w:rsidRPr="008C0269">
        <w:t>В отличие от других форм малярии при этой форме озноб менее выражен, а лихорадочный период более продолжительный</w:t>
      </w:r>
      <w:r w:rsidR="008C0269" w:rsidRPr="008C0269">
        <w:t xml:space="preserve"> - </w:t>
      </w:r>
      <w:r w:rsidRPr="008C0269">
        <w:t>12</w:t>
      </w:r>
      <w:r w:rsidR="008C0269" w:rsidRPr="008C0269">
        <w:t xml:space="preserve"> - </w:t>
      </w:r>
      <w:r w:rsidRPr="008C0269">
        <w:t>24 и даже 36 ч</w:t>
      </w:r>
      <w:r w:rsidR="008C0269" w:rsidRPr="008C0269">
        <w:t xml:space="preserve">. </w:t>
      </w:r>
      <w:r w:rsidRPr="008C0269">
        <w:t>Периоды нормальной температуры короткие, потоотделение нерезкое</w:t>
      </w:r>
      <w:r w:rsidR="008C0269" w:rsidRPr="008C0269">
        <w:t xml:space="preserve">. </w:t>
      </w:r>
      <w:r w:rsidRPr="008C0269">
        <w:t>Уже в первые дни болезни при пальпации определяется болезненность в левом подреберье, селезенка становится доступной для пальпации через 4</w:t>
      </w:r>
      <w:r w:rsidR="008C0269" w:rsidRPr="008C0269">
        <w:t xml:space="preserve"> - </w:t>
      </w:r>
      <w:r w:rsidRPr="008C0269">
        <w:t>6 дней болезни</w:t>
      </w:r>
      <w:r w:rsidR="008C0269" w:rsidRPr="008C0269">
        <w:t xml:space="preserve">. </w:t>
      </w:r>
      <w:r w:rsidRPr="008C0269">
        <w:t>Печень увеличивается с первых дней болезни</w:t>
      </w:r>
      <w:r w:rsidR="008C0269" w:rsidRPr="008C0269">
        <w:t xml:space="preserve">. </w:t>
      </w:r>
      <w:r w:rsidRPr="008C0269">
        <w:t>Нередко развивается желтуха, появляются тошнота, рвота, боль в животе, понос</w:t>
      </w:r>
      <w:r w:rsidR="008C0269" w:rsidRPr="008C0269">
        <w:t>.</w:t>
      </w:r>
    </w:p>
    <w:p w:rsidR="008C0269" w:rsidRDefault="00C87C2C" w:rsidP="008C0269">
      <w:r w:rsidRPr="008C0269">
        <w:t>Осложнения наиболее часто наблюдаются при тропической малярии</w:t>
      </w:r>
      <w:r w:rsidR="008C0269" w:rsidRPr="008C0269">
        <w:t xml:space="preserve">; </w:t>
      </w:r>
      <w:r w:rsidRPr="008C0269">
        <w:t>они развиваются у неиммунных лиц и в большинстве случаев связаны с высокой паразитемией</w:t>
      </w:r>
      <w:r w:rsidR="008C0269">
        <w:t xml:space="preserve"> (</w:t>
      </w:r>
      <w:r w:rsidRPr="008C0269">
        <w:t>более 100 тыс в 1 мкл крови</w:t>
      </w:r>
      <w:r w:rsidR="008C0269" w:rsidRPr="008C0269">
        <w:t xml:space="preserve">). </w:t>
      </w:r>
      <w:r w:rsidRPr="008C0269">
        <w:t>К ним относятся церебральная форма болезни</w:t>
      </w:r>
      <w:r w:rsidR="008C0269">
        <w:t xml:space="preserve"> (</w:t>
      </w:r>
      <w:r w:rsidRPr="008C0269">
        <w:t>малярийная кома</w:t>
      </w:r>
      <w:r w:rsidR="008C0269" w:rsidRPr="008C0269">
        <w:t>),</w:t>
      </w:r>
      <w:r w:rsidRPr="008C0269">
        <w:t xml:space="preserve"> инфекционно-токсический шок, острая почечная недостаточность, отек легких, гемоглобинурийная лихорадка</w:t>
      </w:r>
      <w:r w:rsidR="008C0269" w:rsidRPr="008C0269">
        <w:t>.</w:t>
      </w:r>
    </w:p>
    <w:p w:rsidR="008C0269" w:rsidRDefault="00C87C2C" w:rsidP="008C0269">
      <w:r w:rsidRPr="008C0269">
        <w:t>Диагноз устанавливают на основании клинической картины</w:t>
      </w:r>
      <w:r w:rsidR="008C0269">
        <w:t xml:space="preserve"> (</w:t>
      </w:r>
      <w:r w:rsidRPr="008C0269">
        <w:t>появление характерных малярийных приступов</w:t>
      </w:r>
      <w:r w:rsidR="008C0269" w:rsidRPr="008C0269">
        <w:t xml:space="preserve">) </w:t>
      </w:r>
      <w:r w:rsidRPr="008C0269">
        <w:t>и данных эпидемиологического анамнеза</w:t>
      </w:r>
      <w:r w:rsidR="008C0269">
        <w:t xml:space="preserve"> (</w:t>
      </w:r>
      <w:r w:rsidRPr="008C0269">
        <w:t>например, пребывание в местности, неблагополучной по малярии в последние 2 года</w:t>
      </w:r>
      <w:r w:rsidR="008C0269" w:rsidRPr="008C0269">
        <w:t xml:space="preserve">). </w:t>
      </w:r>
      <w:r w:rsidRPr="008C0269">
        <w:t>При тропической малярии нередко трудно выявить цикличность течения, поэтому заподозрить ее следует во всех случаях заболеваний, сопровождающихся лихорадкой, при наличии соответствующего эпидемиологического анамнеза</w:t>
      </w:r>
      <w:r w:rsidR="008C0269" w:rsidRPr="008C0269">
        <w:t xml:space="preserve">. </w:t>
      </w:r>
      <w:r w:rsidRPr="008C0269">
        <w:t>Решающую роль в диагностике в этом случае играет обнаружение возбудителя</w:t>
      </w:r>
      <w:r w:rsidR="008C0269" w:rsidRPr="008C0269">
        <w:t xml:space="preserve">. </w:t>
      </w:r>
      <w:r w:rsidRPr="008C0269">
        <w:t>Исследованию подлежат мазок и толстая капля крови</w:t>
      </w:r>
      <w:r w:rsidR="008C0269" w:rsidRPr="008C0269">
        <w:t xml:space="preserve">. </w:t>
      </w:r>
      <w:r w:rsidRPr="008C0269">
        <w:t>В последней паразитов обнаружить легче вследствие более высокой их концентрации</w:t>
      </w:r>
      <w:r w:rsidR="008C0269" w:rsidRPr="008C0269">
        <w:t xml:space="preserve">; </w:t>
      </w:r>
      <w:r w:rsidRPr="008C0269">
        <w:t>в мазке определяется вид возбудителя</w:t>
      </w:r>
      <w:r w:rsidR="008C0269" w:rsidRPr="008C0269">
        <w:t xml:space="preserve">. </w:t>
      </w:r>
      <w:r w:rsidRPr="008C0269">
        <w:t>Забор крови производится как во время приступа, так и в межприступный период</w:t>
      </w:r>
      <w:r w:rsidR="008C0269" w:rsidRPr="008C0269">
        <w:t xml:space="preserve">. </w:t>
      </w:r>
      <w:r w:rsidRPr="008C0269">
        <w:t>Однократный отрицательный результат исследования не исключает малярии, необходимы повторные исследования</w:t>
      </w:r>
      <w:r w:rsidR="008C0269" w:rsidRPr="008C0269">
        <w:t xml:space="preserve">. </w:t>
      </w:r>
      <w:r w:rsidRPr="008C0269">
        <w:t>Подспорьем в диагностике может служить обнаружение анемии, являющейся одним из характерных признаков малярии</w:t>
      </w:r>
      <w:r w:rsidR="008C0269" w:rsidRPr="008C0269">
        <w:t>.</w:t>
      </w:r>
    </w:p>
    <w:p w:rsidR="008C0269" w:rsidRDefault="00C87C2C" w:rsidP="008C0269">
      <w:r w:rsidRPr="008C0269">
        <w:t>Лечение проводится в стационаре</w:t>
      </w:r>
      <w:r w:rsidR="008C0269" w:rsidRPr="008C0269">
        <w:t xml:space="preserve">. </w:t>
      </w:r>
      <w:r w:rsidRPr="008C0269">
        <w:t>Больных госпитализируют в палаты, защищенные от комаров</w:t>
      </w:r>
      <w:r w:rsidR="008C0269" w:rsidRPr="008C0269">
        <w:t xml:space="preserve">. </w:t>
      </w:r>
      <w:r w:rsidRPr="008C0269">
        <w:t>Для ликвидации приступов малярии назначают гематошизотропные препараты, которые губительно действуют на бесполые эритроцитарные стадии плазмодия</w:t>
      </w:r>
      <w:r w:rsidR="008C0269" w:rsidRPr="008C0269">
        <w:t xml:space="preserve">. </w:t>
      </w:r>
      <w:r w:rsidRPr="008C0269">
        <w:t>К ним относятся хлорохин дифосфат и его аналоги из группы 4-аминохинолинов</w:t>
      </w:r>
      <w:r w:rsidR="008C0269">
        <w:t xml:space="preserve"> (</w:t>
      </w:r>
      <w:r w:rsidRPr="008C0269">
        <w:t xml:space="preserve">хингамин, делагил, резохин и </w:t>
      </w:r>
      <w:r w:rsidR="008C0269">
        <w:t>др.)</w:t>
      </w:r>
      <w:r w:rsidR="008C0269" w:rsidRPr="008C0269">
        <w:t>,</w:t>
      </w:r>
      <w:r w:rsidRPr="008C0269">
        <w:t xml:space="preserve"> а также плаквенил, хинин, бигумаль, хлоридин, мефлохин</w:t>
      </w:r>
      <w:r w:rsidR="008C0269" w:rsidRPr="008C0269">
        <w:t xml:space="preserve">. </w:t>
      </w:r>
      <w:r w:rsidRPr="008C0269">
        <w:t>Чаще применяют хлорохин</w:t>
      </w:r>
      <w:r w:rsidR="008C0269">
        <w:t xml:space="preserve"> (</w:t>
      </w:r>
      <w:r w:rsidRPr="008C0269">
        <w:t>делагил</w:t>
      </w:r>
      <w:r w:rsidR="008C0269" w:rsidRPr="008C0269">
        <w:t xml:space="preserve">). </w:t>
      </w:r>
      <w:r w:rsidRPr="008C0269">
        <w:t>Указанные средства обеспечивают радикальное излечение только тропической и четырехдневной малярии</w:t>
      </w:r>
      <w:r w:rsidR="008C0269" w:rsidRPr="008C0269">
        <w:t xml:space="preserve">. </w:t>
      </w:r>
      <w:r w:rsidRPr="008C0269">
        <w:t>После ликвидации приступов трехдневной и овале-малярии необходимо провести противорецидивное лечение примахином и хиноцидом</w:t>
      </w:r>
      <w:r w:rsidR="008C0269" w:rsidRPr="008C0269">
        <w:t>.</w:t>
      </w:r>
    </w:p>
    <w:p w:rsidR="008C0269" w:rsidRDefault="00C87C2C" w:rsidP="008C0269">
      <w:r w:rsidRPr="008C0269">
        <w:t>Прогноз при своевременном лечении благоприятный</w:t>
      </w:r>
      <w:r w:rsidR="008C0269" w:rsidRPr="008C0269">
        <w:t xml:space="preserve">. </w:t>
      </w:r>
      <w:r w:rsidRPr="008C0269">
        <w:t>При осложненных формах тропической малярии наблюдаются летальные исходы, особенно часто у детей и беременных</w:t>
      </w:r>
      <w:r w:rsidR="008C0269" w:rsidRPr="008C0269">
        <w:t>.</w:t>
      </w:r>
    </w:p>
    <w:p w:rsidR="008C0269" w:rsidRDefault="00C87C2C" w:rsidP="008C0269">
      <w:r w:rsidRPr="008C0269">
        <w:t>Профилактика направлена на раннее выявление и радикальное лечение больных и паразитоносителей, а также на борьбу с комарами</w:t>
      </w:r>
      <w:r w:rsidR="008C0269" w:rsidRPr="008C0269">
        <w:t xml:space="preserve"> - </w:t>
      </w:r>
      <w:r w:rsidRPr="008C0269">
        <w:t>переносчиками возбудителя малярии</w:t>
      </w:r>
      <w:r w:rsidR="008C0269" w:rsidRPr="008C0269">
        <w:t xml:space="preserve">. </w:t>
      </w:r>
      <w:r w:rsidRPr="008C0269">
        <w:t>Для раннего Выявления больных и паразитоносителей обязательно исследование крови у всех лихорадящих больных, прибывших из неблагоприятных по малярии местностей</w:t>
      </w:r>
      <w:r w:rsidR="008C0269" w:rsidRPr="008C0269">
        <w:t xml:space="preserve">. </w:t>
      </w:r>
      <w:r w:rsidRPr="008C0269">
        <w:t>В этих местностях необходимо пользоваться репеллентами, которые наносят на открытые части тела, предохранять жилища от комаров с помощью защитных сеток на окнах и дверях, применять защитные пологи над постелями</w:t>
      </w:r>
      <w:r w:rsidR="008C0269" w:rsidRPr="008C0269">
        <w:t xml:space="preserve">. </w:t>
      </w:r>
      <w:r w:rsidRPr="008C0269">
        <w:t>Большое значение в борьбе с комарами имеет ликвидация мест их выплода, благоустройство хозяйственно-полезных водоемов</w:t>
      </w:r>
      <w:r w:rsidR="008C0269" w:rsidRPr="008C0269">
        <w:t>.</w:t>
      </w:r>
    </w:p>
    <w:p w:rsidR="008C0269" w:rsidRDefault="00C87C2C" w:rsidP="008C0269">
      <w:r w:rsidRPr="008C0269">
        <w:t>Лицам, выезжающим в эндемичные по малярии районы, проводят личную химиопрофилактику</w:t>
      </w:r>
      <w:r w:rsidR="008C0269" w:rsidRPr="008C0269">
        <w:t xml:space="preserve">. </w:t>
      </w:r>
      <w:r w:rsidRPr="008C0269">
        <w:t>За неделю до выезда в очаг малярии дают делагил</w:t>
      </w:r>
      <w:r w:rsidR="008C0269">
        <w:t xml:space="preserve"> (</w:t>
      </w:r>
      <w:r w:rsidRPr="008C0269">
        <w:t>или хингамин</w:t>
      </w:r>
      <w:r w:rsidR="008C0269" w:rsidRPr="008C0269">
        <w:t xml:space="preserve">) </w:t>
      </w:r>
      <w:r w:rsidRPr="008C0269">
        <w:t>по 0,25 г 2 раза</w:t>
      </w:r>
      <w:r w:rsidR="008C0269" w:rsidRPr="008C0269">
        <w:t xml:space="preserve">. </w:t>
      </w:r>
      <w:r w:rsidRPr="008C0269">
        <w:t>Затем препарат принимают в той же дозе в течение всего времени пребывания в очаге и 4</w:t>
      </w:r>
      <w:r w:rsidR="008C0269" w:rsidRPr="008C0269">
        <w:t xml:space="preserve"> - </w:t>
      </w:r>
      <w:r w:rsidRPr="008C0269">
        <w:t>6 нед после возвращения 1 раз в неделю</w:t>
      </w:r>
      <w:r w:rsidR="008C0269" w:rsidRPr="008C0269">
        <w:t>.</w:t>
      </w:r>
    </w:p>
    <w:p w:rsidR="008C0269" w:rsidRDefault="00C87C2C" w:rsidP="008C0269">
      <w:r w:rsidRPr="008C0269">
        <w:t>Переболевшие малярией в течение 2 лет находятся под диспансерным наблюдением, которое включает клиническое наблюдение и обследование на носительство плазмодиев</w:t>
      </w:r>
      <w:r w:rsidR="008C0269" w:rsidRPr="008C0269">
        <w:t>.</w:t>
      </w:r>
    </w:p>
    <w:p w:rsidR="00C87C2C" w:rsidRPr="008C0269" w:rsidRDefault="00C87C2C" w:rsidP="008C0269">
      <w:bookmarkStart w:id="0" w:name="_GoBack"/>
      <w:bookmarkEnd w:id="0"/>
    </w:p>
    <w:sectPr w:rsidR="00C87C2C" w:rsidRPr="008C0269" w:rsidSect="008C026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F4" w:rsidRDefault="007E5DF4">
      <w:r>
        <w:separator/>
      </w:r>
    </w:p>
  </w:endnote>
  <w:endnote w:type="continuationSeparator" w:id="0">
    <w:p w:rsidR="007E5DF4" w:rsidRDefault="007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69" w:rsidRDefault="008C026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69" w:rsidRDefault="008C026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F4" w:rsidRDefault="007E5DF4">
      <w:r>
        <w:separator/>
      </w:r>
    </w:p>
  </w:footnote>
  <w:footnote w:type="continuationSeparator" w:id="0">
    <w:p w:rsidR="007E5DF4" w:rsidRDefault="007E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69" w:rsidRDefault="000D0766" w:rsidP="008C0269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C0269" w:rsidRDefault="008C0269" w:rsidP="008C026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69" w:rsidRDefault="008C02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991356"/>
    <w:multiLevelType w:val="hybridMultilevel"/>
    <w:tmpl w:val="FAD2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C25"/>
    <w:rsid w:val="00047FD7"/>
    <w:rsid w:val="000A1FE9"/>
    <w:rsid w:val="000D0766"/>
    <w:rsid w:val="000F06C6"/>
    <w:rsid w:val="0015577B"/>
    <w:rsid w:val="007E5DF4"/>
    <w:rsid w:val="008A755B"/>
    <w:rsid w:val="008C0269"/>
    <w:rsid w:val="00983F96"/>
    <w:rsid w:val="009B11A0"/>
    <w:rsid w:val="009F07EF"/>
    <w:rsid w:val="00C36D57"/>
    <w:rsid w:val="00C87C2C"/>
    <w:rsid w:val="00C96CE8"/>
    <w:rsid w:val="00DB57CF"/>
    <w:rsid w:val="00DE5A69"/>
    <w:rsid w:val="00E20122"/>
    <w:rsid w:val="00E51C25"/>
    <w:rsid w:val="00F318D1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6E98B3-CF78-4768-A54A-2023A128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C026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C026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C026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C026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C026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C026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C026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C026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C026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uiPriority w:val="99"/>
    <w:semiHidden/>
    <w:rsid w:val="00E51C25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2"/>
    <w:uiPriority w:val="99"/>
    <w:qFormat/>
    <w:rsid w:val="00047FD7"/>
    <w:pPr>
      <w:ind w:left="720"/>
    </w:pPr>
  </w:style>
  <w:style w:type="character" w:customStyle="1" w:styleId="11">
    <w:name w:val="Текст Знак1"/>
    <w:link w:val="a8"/>
    <w:uiPriority w:val="99"/>
    <w:locked/>
    <w:rsid w:val="008C0269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8C02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8C026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C0269"/>
    <w:rPr>
      <w:vertAlign w:val="superscript"/>
    </w:rPr>
  </w:style>
  <w:style w:type="paragraph" w:styleId="aa">
    <w:name w:val="Body Text"/>
    <w:basedOn w:val="a2"/>
    <w:link w:val="ad"/>
    <w:uiPriority w:val="99"/>
    <w:rsid w:val="008C0269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8C026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C0269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8C02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8C026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8">
    <w:name w:val="Plain Text"/>
    <w:basedOn w:val="a2"/>
    <w:link w:val="11"/>
    <w:uiPriority w:val="99"/>
    <w:rsid w:val="008C0269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8C0269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8C0269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8C026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C026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C0269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8C0269"/>
  </w:style>
  <w:style w:type="character" w:customStyle="1" w:styleId="af7">
    <w:name w:val="номер страницы"/>
    <w:uiPriority w:val="99"/>
    <w:rsid w:val="008C0269"/>
    <w:rPr>
      <w:sz w:val="28"/>
      <w:szCs w:val="28"/>
    </w:rPr>
  </w:style>
  <w:style w:type="paragraph" w:styleId="af8">
    <w:name w:val="Normal (Web)"/>
    <w:basedOn w:val="a2"/>
    <w:uiPriority w:val="99"/>
    <w:rsid w:val="008C026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C026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C026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C026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C026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C0269"/>
    <w:pPr>
      <w:ind w:left="958"/>
    </w:pPr>
  </w:style>
  <w:style w:type="paragraph" w:styleId="23">
    <w:name w:val="Body Text Indent 2"/>
    <w:basedOn w:val="a2"/>
    <w:link w:val="24"/>
    <w:uiPriority w:val="99"/>
    <w:rsid w:val="008C026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C026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8C026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8C026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C0269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C0269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C026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C026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C02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C0269"/>
    <w:rPr>
      <w:i/>
      <w:iCs/>
    </w:rPr>
  </w:style>
  <w:style w:type="paragraph" w:customStyle="1" w:styleId="afb">
    <w:name w:val="ТАБЛИЦА"/>
    <w:next w:val="a2"/>
    <w:autoRedefine/>
    <w:uiPriority w:val="99"/>
    <w:rsid w:val="008C0269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C026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C0269"/>
  </w:style>
  <w:style w:type="table" w:customStyle="1" w:styleId="15">
    <w:name w:val="Стиль таблицы1"/>
    <w:basedOn w:val="a4"/>
    <w:uiPriority w:val="99"/>
    <w:rsid w:val="008C026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C026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C026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C0269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C026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C026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МАЛЯРИЯ — инфекционная болезнь, вызываемая малярийными плазмодиями; характеризуется периодическими приступами лихорадки, увеличением печени и селезенки, анемией, рецидивирующим течением</vt:lpstr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МАЛЯРИЯ — инфекционная болезнь, вызываемая малярийными плазмодиями; характеризуется периодическими приступами лихорадки, увеличением печени и селезенки, анемией, рецидивирующим течением</dc:title>
  <dc:subject/>
  <dc:creator>Вовka4</dc:creator>
  <cp:keywords/>
  <dc:description/>
  <cp:lastModifiedBy>admin</cp:lastModifiedBy>
  <cp:revision>2</cp:revision>
  <dcterms:created xsi:type="dcterms:W3CDTF">2014-02-25T02:42:00Z</dcterms:created>
  <dcterms:modified xsi:type="dcterms:W3CDTF">2014-02-25T02:42:00Z</dcterms:modified>
</cp:coreProperties>
</file>