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6E" w:rsidRDefault="00782CA3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Биография </w:t>
      </w:r>
      <w:r>
        <w:rPr>
          <w:b/>
          <w:bCs/>
        </w:rPr>
        <w:br/>
        <w:t>1.1 До 1918 года</w:t>
      </w:r>
      <w:r>
        <w:rPr>
          <w:b/>
          <w:bCs/>
        </w:rPr>
        <w:br/>
        <w:t>1.2 1918-40 годы</w:t>
      </w:r>
      <w:r>
        <w:rPr>
          <w:b/>
          <w:bCs/>
        </w:rPr>
        <w:br/>
        <w:t>1.3 1940-44 годы</w:t>
      </w:r>
      <w:r>
        <w:rPr>
          <w:b/>
          <w:bCs/>
        </w:rPr>
        <w:br/>
        <w:t>1.4 1944-53 годы</w:t>
      </w:r>
      <w:r>
        <w:rPr>
          <w:b/>
          <w:bCs/>
        </w:rPr>
        <w:br/>
      </w:r>
      <w:r>
        <w:br/>
      </w:r>
      <w:r>
        <w:rPr>
          <w:b/>
          <w:bCs/>
        </w:rPr>
        <w:t>2 Сочинения</w:t>
      </w:r>
      <w:r>
        <w:br/>
      </w:r>
      <w:r>
        <w:rPr>
          <w:b/>
          <w:bCs/>
        </w:rPr>
        <w:t>Список литературы</w:t>
      </w:r>
    </w:p>
    <w:p w:rsidR="00D6326E" w:rsidRDefault="00782CA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D6326E" w:rsidRDefault="00782CA3">
      <w:pPr>
        <w:pStyle w:val="a3"/>
      </w:pPr>
      <w:r>
        <w:t>Хендрик</w:t>
      </w:r>
      <w:r>
        <w:rPr>
          <w:position w:val="10"/>
        </w:rPr>
        <w:t>[1]</w:t>
      </w:r>
      <w:r>
        <w:t xml:space="preserve"> де Ман (нидерл. Hendrik de Man; также известен как Анри де Ман; фр. </w:t>
      </w:r>
      <w:r>
        <w:rPr>
          <w:i/>
          <w:iCs/>
        </w:rPr>
        <w:t>Henri de Man</w:t>
      </w:r>
      <w:r>
        <w:t>; 17 ноября 1885(18851117), Антверпен, Бельгия, — 20 июня 1953, близ Муртена, Швейцария) — бельгийский социальный психолог, теоретик социализма и политик.</w:t>
      </w:r>
    </w:p>
    <w:p w:rsidR="00D6326E" w:rsidRDefault="00782CA3">
      <w:pPr>
        <w:pStyle w:val="21"/>
        <w:pageBreakBefore/>
        <w:numPr>
          <w:ilvl w:val="0"/>
          <w:numId w:val="0"/>
        </w:numPr>
      </w:pPr>
      <w:r>
        <w:t xml:space="preserve">1. Биография </w:t>
      </w:r>
    </w:p>
    <w:p w:rsidR="00D6326E" w:rsidRDefault="00782CA3">
      <w:pPr>
        <w:pStyle w:val="31"/>
        <w:numPr>
          <w:ilvl w:val="0"/>
          <w:numId w:val="0"/>
        </w:numPr>
      </w:pPr>
      <w:r>
        <w:t>1.1. До 1918 года</w:t>
      </w:r>
    </w:p>
    <w:p w:rsidR="00D6326E" w:rsidRDefault="00782CA3">
      <w:pPr>
        <w:pStyle w:val="a3"/>
      </w:pPr>
      <w:r>
        <w:t>Родился в семье буржуа. Являлся внуком фламандского поэта Яна ван Беерса. После получения аттестата зрелости начал изучать математику в Брюссельском, а затем в Гентском университете. В 1905 году был исключен оттуда за участие в демонстрации в поддержку русской революции и переехал в Германию, которую считал «обетованной землей марксизма»</w:t>
      </w:r>
      <w:r>
        <w:rPr>
          <w:position w:val="10"/>
        </w:rPr>
        <w:t>[2]</w:t>
      </w:r>
      <w:r>
        <w:t>. Начал сотрудничать в бельгийской социалистической прессе, а затем стал редактором газеты «Leipziger Volkszeitung». Помимо журналистской деятельности, изучал в Лейпцигском университете экономику, историю, философию и психологию, и получил степень доктора философии. Общался с Августом Бебелем, Карлом Каутским, Карлом Радеком, Розой Люксембург и Карлом Либкнехтом. В 1907-08 годах совместно с Либкнехтом и Людвигом Франком возглавлял Социалистический интернационал молодежи, параллельно обучаясь в Венском университете. В 1910 году в Лондоне вступил в Социал-демократическую федерацию. Вернувшись в Бельгию в 1911 году, де Ман пропагандировал настолько радикальные взгляды, что они едва не привели к расколу Бельгийской рабочей партии (БРП).</w:t>
      </w:r>
    </w:p>
    <w:p w:rsidR="00D6326E" w:rsidRDefault="00782CA3">
      <w:pPr>
        <w:pStyle w:val="31"/>
        <w:numPr>
          <w:ilvl w:val="0"/>
          <w:numId w:val="0"/>
        </w:numPr>
      </w:pPr>
      <w:r>
        <w:t>1.2. 1918-40 годы</w:t>
      </w:r>
    </w:p>
    <w:p w:rsidR="00D6326E" w:rsidRDefault="00782CA3">
      <w:pPr>
        <w:pStyle w:val="a3"/>
      </w:pPr>
      <w:r>
        <w:t>После Первой мировой войны де Ман преподавал социальную психологию в Вашингтонском университете Сиэтла, в то же время борясь против эксплуатации фермеров, что в итоге привело к его увольнению с кафедры. В 1922-26 годах преподавал в Академии труда во Франкфурте-на-Майне. В 1929 году стал первым заведующим кафедрой социальной психологии Франкфуртского университета. Считая безработицу наиболее плодотворной почвой для распространения фашизма, он разработал «План де Мана», сопоставимый с «Новым курсом» Франклина Делано Рузвельта и предлагавший в качестве средства для искоренения безработицы плановую экономику.</w:t>
      </w:r>
    </w:p>
    <w:p w:rsidR="00D6326E" w:rsidRDefault="00782CA3">
      <w:pPr>
        <w:pStyle w:val="a3"/>
      </w:pPr>
      <w:r>
        <w:t>После прихода нацистов к власти все книги де Мана были включены в список книг, подлежащих сожжению, а сам де Ман был уволен из университета и вернулся в Бельгию.</w:t>
      </w:r>
    </w:p>
    <w:p w:rsidR="00D6326E" w:rsidRDefault="00782CA3">
      <w:pPr>
        <w:pStyle w:val="a3"/>
      </w:pPr>
      <w:r>
        <w:t>В 1935 году премьер-министр Пауль ван Зееланд назначил де Мана министром труда, а в следующем году де Ман возглавил министерство финансов. В 1938 году де Ман в качестве министра без портфеля занял пост советника Леопольда III, рекомендуя королю, в частности, не втягивать Бельгию в надвигающуюся войну.</w:t>
      </w:r>
    </w:p>
    <w:p w:rsidR="00D6326E" w:rsidRDefault="00782CA3">
      <w:pPr>
        <w:pStyle w:val="31"/>
        <w:numPr>
          <w:ilvl w:val="0"/>
          <w:numId w:val="0"/>
        </w:numPr>
      </w:pPr>
      <w:r>
        <w:t>1.3. 1940-44 годы</w:t>
      </w:r>
    </w:p>
    <w:p w:rsidR="00D6326E" w:rsidRDefault="00782CA3">
      <w:pPr>
        <w:pStyle w:val="a3"/>
      </w:pPr>
      <w:r>
        <w:t>После того, как Бельгия была оккупирована Германией, правительство страны отправилось в Париж, а оттуда в Лондон. Де Ман посоветовал королю не следовать данному примеру и остаться в стране (данное решение в итоге привело к отречению Леопольда III от престола в 1951 году). 28 июня 1940 года де Ман издал манифест, в котором приветствовал «низложение парламентского режима и капиталистической плутократии». Оккупация дала де Ману возможность для нейтралистских социальных и экономических действий. Деятельность БРП, президентом которой де Ман являлся с 1938 года, с целью приспособления к нацистскому режиму была переориентирована на присоединение к ДАФ. Тем не менее из-за своего отстаивания бельгийских интересов де Ману были запрещены публичные выступления, после чего он поселился в муниципалитете Ла-Клюза (Верхняя Савойя).</w:t>
      </w:r>
    </w:p>
    <w:p w:rsidR="00D6326E" w:rsidRDefault="00782CA3">
      <w:pPr>
        <w:pStyle w:val="31"/>
        <w:numPr>
          <w:ilvl w:val="0"/>
          <w:numId w:val="0"/>
        </w:numPr>
      </w:pPr>
      <w:r>
        <w:t>1.4. 1944-53 годы</w:t>
      </w:r>
    </w:p>
    <w:p w:rsidR="00D6326E" w:rsidRDefault="00782CA3">
      <w:pPr>
        <w:pStyle w:val="a3"/>
      </w:pPr>
      <w:r>
        <w:t>С августа 1944 года де Ман обосновался в Швейцарии, благодаря ходатайству социалистов получив там политическое убежище. 12 сентября 1946 года бельгийский военный трибунал, рассмотрев дело по обвинению де Мана в государственной измене, заочно приговорил его к 20 годам тюремного заключения и возмещению нанесенного им ущерба в размере 10 миллионов франков. Все попытки де Мана добиться реабилитации оказались безуспешными. 20 июня 1953 года он погиб вместе с женой — автомобиль, в котором они находились, заглох на железнодорожном переезде и попал под поезд.</w:t>
      </w:r>
    </w:p>
    <w:p w:rsidR="00D6326E" w:rsidRDefault="00782CA3">
      <w:pPr>
        <w:pStyle w:val="a3"/>
      </w:pPr>
      <w:r>
        <w:t>В том же году вышли мемуары де Мана «Против течения».</w:t>
      </w:r>
    </w:p>
    <w:p w:rsidR="00D6326E" w:rsidRDefault="00782CA3">
      <w:pPr>
        <w:pStyle w:val="21"/>
        <w:pageBreakBefore/>
        <w:numPr>
          <w:ilvl w:val="0"/>
          <w:numId w:val="0"/>
        </w:numPr>
      </w:pPr>
      <w:r>
        <w:t>2. Сочинения</w:t>
      </w:r>
    </w:p>
    <w:p w:rsidR="00D6326E" w:rsidRDefault="00782CA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Au pays du Taylorisme. — Bruxelles: Verlag «Le Peuple», 1919.</w:t>
      </w:r>
    </w:p>
    <w:p w:rsidR="00D6326E" w:rsidRDefault="00782CA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Zur Psychologie des Sozialismus. — Jena: E. Diederichs, 1927.</w:t>
      </w:r>
    </w:p>
    <w:p w:rsidR="00D6326E" w:rsidRDefault="00782CA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Au-delà du marxisme. — Bruxelles: L'Églantine, 1927.</w:t>
      </w:r>
    </w:p>
    <w:p w:rsidR="00D6326E" w:rsidRDefault="00782CA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Socialisme et marxisme. — Bruxelles: L'Églantine, 1928.</w:t>
      </w:r>
    </w:p>
    <w:p w:rsidR="00D6326E" w:rsidRDefault="00782CA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Joie du travail. — Paris: Librairie Félix Alcan, 1930.</w:t>
      </w:r>
    </w:p>
    <w:p w:rsidR="00D6326E" w:rsidRDefault="00782CA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Réflexions sur l'économie dirigée. — Bruxelles: L'Églantine, 1932.</w:t>
      </w:r>
    </w:p>
    <w:p w:rsidR="00D6326E" w:rsidRDefault="00782CA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Nationalisme et socialisme. — Paris, 1932.</w:t>
      </w:r>
    </w:p>
    <w:p w:rsidR="00D6326E" w:rsidRDefault="00782CA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Der neu entdeckte Marx, 1932.</w:t>
      </w:r>
    </w:p>
    <w:p w:rsidR="00D6326E" w:rsidRDefault="00782CA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Pour un plan d’action. — Paris: M. Rivière, 1934.</w:t>
      </w:r>
    </w:p>
    <w:p w:rsidR="00D6326E" w:rsidRDefault="00782CA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Le Plan du travail. — Bruxelles: Institut d'économie européenne, 1934.</w:t>
      </w:r>
    </w:p>
    <w:p w:rsidR="00D6326E" w:rsidRDefault="00782CA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Corporatisme et socialisme. — Bruxelles: Éditions Labor, 1935.</w:t>
      </w:r>
    </w:p>
    <w:p w:rsidR="00D6326E" w:rsidRDefault="00782CA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Masses et chefs. — Bruxelles: La Nouvelle églantine, 1937.</w:t>
      </w:r>
    </w:p>
    <w:p w:rsidR="00D6326E" w:rsidRDefault="00782CA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Après coup, mémoires. — Bruxelles et Paris: Éditions de la Toison d’or et PUF, 1941.</w:t>
      </w:r>
    </w:p>
    <w:p w:rsidR="00D6326E" w:rsidRDefault="00782CA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Réflexions sur la paix. — Paris — Bruxelles: Editions de la Toison d’Or, 1942.</w:t>
      </w:r>
    </w:p>
    <w:p w:rsidR="00D6326E" w:rsidRDefault="00782CA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Cahiers de ma montagne. — Bruxelles: Éditions de la Toison d’or, 1944.</w:t>
      </w:r>
    </w:p>
    <w:p w:rsidR="00D6326E" w:rsidRDefault="00782CA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Au delà du nationalisme. Vers un gouvernement mondial. — Genf: Éditions du Cheval ailé, 1946.</w:t>
      </w:r>
    </w:p>
    <w:p w:rsidR="00D6326E" w:rsidRDefault="00782CA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Cavalier seul. 45 années de socialisme européen. — Genève: Éditions du Cheval ailé, 1948.</w:t>
      </w:r>
    </w:p>
    <w:p w:rsidR="00D6326E" w:rsidRDefault="00782CA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Vermassung und Kulturverfall: Eine Diagnose unserer Zeit, 1951.</w:t>
      </w:r>
    </w:p>
    <w:p w:rsidR="00D6326E" w:rsidRDefault="00782CA3">
      <w:pPr>
        <w:pStyle w:val="a3"/>
        <w:numPr>
          <w:ilvl w:val="0"/>
          <w:numId w:val="2"/>
        </w:numPr>
        <w:tabs>
          <w:tab w:val="left" w:pos="707"/>
        </w:tabs>
      </w:pPr>
      <w:r>
        <w:t>Gegen den Strom. Memoiren eines europäischen Sozialisten. — Stuttgart, 1953.</w:t>
      </w:r>
    </w:p>
    <w:p w:rsidR="00D6326E" w:rsidRDefault="00782CA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D6326E" w:rsidRDefault="00782CA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Существует вариант — Гендрик.</w:t>
      </w:r>
    </w:p>
    <w:p w:rsidR="00D6326E" w:rsidRDefault="00782CA3">
      <w:pPr>
        <w:pStyle w:val="a3"/>
        <w:numPr>
          <w:ilvl w:val="0"/>
          <w:numId w:val="1"/>
        </w:numPr>
        <w:tabs>
          <w:tab w:val="left" w:pos="707"/>
        </w:tabs>
      </w:pPr>
      <w:r>
        <w:t>Man, Hendrik de. Gegen den Strom. Memoiren eines europäischen Sozialisten. — Stuttgart, 1953. — P. 70.</w:t>
      </w:r>
    </w:p>
    <w:p w:rsidR="00D6326E" w:rsidRDefault="00782CA3">
      <w:pPr>
        <w:pStyle w:val="a3"/>
        <w:spacing w:after="0"/>
      </w:pPr>
      <w:r>
        <w:t>Источник: http://ru.wikipedia.org/wiki/Ман,_Хендрик_де</w:t>
      </w:r>
      <w:bookmarkStart w:id="0" w:name="_GoBack"/>
      <w:bookmarkEnd w:id="0"/>
    </w:p>
    <w:sectPr w:rsidR="00D6326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CA3"/>
    <w:rsid w:val="00782CA3"/>
    <w:rsid w:val="00D6326E"/>
    <w:rsid w:val="00F6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EDD22-978C-46FB-A670-AB14783C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2014-04-02T23:51:00Z</dcterms:created>
  <dcterms:modified xsi:type="dcterms:W3CDTF">2014-04-02T23:51:00Z</dcterms:modified>
</cp:coreProperties>
</file>