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04" w:rsidRPr="00E81718" w:rsidRDefault="00C87904" w:rsidP="00C87904">
      <w:pPr>
        <w:spacing w:before="120"/>
        <w:jc w:val="center"/>
        <w:rPr>
          <w:b/>
          <w:bCs/>
          <w:sz w:val="32"/>
          <w:szCs w:val="32"/>
        </w:rPr>
      </w:pPr>
      <w:r w:rsidRPr="00E81718">
        <w:rPr>
          <w:b/>
          <w:bCs/>
          <w:sz w:val="32"/>
          <w:szCs w:val="32"/>
        </w:rPr>
        <w:t>Маргинальный менеджер</w:t>
      </w:r>
    </w:p>
    <w:p w:rsidR="00C87904" w:rsidRPr="00E81718" w:rsidRDefault="00C87904" w:rsidP="00C87904">
      <w:pPr>
        <w:spacing w:before="120"/>
        <w:ind w:firstLine="567"/>
        <w:jc w:val="both"/>
        <w:rPr>
          <w:sz w:val="28"/>
          <w:szCs w:val="28"/>
        </w:rPr>
      </w:pPr>
      <w:r w:rsidRPr="00E81718">
        <w:rPr>
          <w:sz w:val="28"/>
          <w:szCs w:val="28"/>
        </w:rPr>
        <w:t>Владимир Михайлович Терещенко, маркетолог и копирайтер, более 10 лет проводит авторские тренинги по маркетингу и рекламе.</w:t>
      </w:r>
    </w:p>
    <w:p w:rsidR="00C87904" w:rsidRDefault="00C87904" w:rsidP="00C87904">
      <w:pPr>
        <w:spacing w:before="120"/>
        <w:ind w:firstLine="567"/>
        <w:jc w:val="both"/>
      </w:pPr>
      <w:r w:rsidRPr="0031404A">
        <w:t>Маргинальный менеджер — это управленец, работающий в условиях нестабильности и непредсказуемости. Разберемся в сильных сторонах маргинального русского менеджера, которые могут обеспечить российским компаниям преимущества перед зарубежными.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Маргинальный менеджер (ММ) означает управленца, работающего в условиях нестабильности, непредсказуемости, а потому в ряде случаев способного преступить закон, нарушить правила и обычаи, выработанные на рынке. При этом он остается в обойме, так как и сами страны, где он работает, по сути, страны-маргиналы. То есть, с одной стороны, он вынужден быть таковым, так как условия маргинальны. А с другой стороны, он нарушает правила, а потому не может считаться порядочным, цивилизованным управленцем. Видимо, рассуждают западные аналитики, у него природа с криминальным оттенком. «Мы вас, конечно, понимай, — говорят они, — но руки не подать!».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Хотя стоит ли судить человека, который занялся частным бизнесом, чтобы не умереть с голоду, нарушает законы, не нарушив которые угробишь бизнес. Да и с точки зрения управления, необходимость ежечасно выбирать между моралью и выживанием, законностью и справедливостью только закаляет, делает человека более тонким, наблюдательным, вырабатывает навыки хорошего психолога и ответственного руководителя. Чем, скажите, это плохо?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 xml:space="preserve">Мы пытаемся разобраться в тех сильных сторонах маргинального русского менеджера, которые могут обеспечить российским компаниям преимущества перед зарубежными. 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Сильные качества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1. Привычка принимать решения в экстремальных ситуациях. Набор и характер таких ситуаций разнообразен, они не позволяют расслабляться.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2. Привычка брать на себя ответственность за все решения (хотя бы уж потому, что ее не на кого переложить). Сама по себе сильная сторона имеет продолжение в недостатках, главным из которых является неумение делегировать полномочия более низким уровням управления. С другой стороны, действовать почти всегда приходится в условиях неопределенности и риска. Лучший способ управления в таких условиях — централизованное управление и единоначалие, как в армии. Так что российский ММ чисто интуитивно выбрал адекватный способ управления, чем, конечно же, ограничил собственный управленческий диапазон.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3. Хорошо развитая интуиция. Возможно, интуиция против хорошего управленческого образования — это перспективная ставка в условиях быстрых перемен? Классические управленческие концепции уже не поспевают за временем и часто становятся гирями на ногах и шорами на глазах. Мир богаче теории, а интуиция помогает выйти за рамки хорошо известного, а тем более неизвестного.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4. Высокая креативность, умение принимать нестандартные решения. Впрочем, с точки зрения формальной логики, эта мысль является нонсенсом, так как стандартных решений в условиях хаоса не существует. Тем не менее, если смотреть на вещи с позиций теории и практики западного управления, то многие решения российских ММ являются очевидными ошибками. Однако обоснования решений обезоруживают своей жизненной мудростью. Зачем такому крупному предприятию Санкт-Петербурга, как "Хлебный Дом", создавать собственный парк из полутора сотен машин? Транспортировка — это специфический бизнес, дело специализированных компаний. Объяснение простое: в городе ею монопольно занималось предприятие "Хлебтранс". Оно взвинчивало цены, влияя на рост розничных цен. Абсурдное на первый взгляд решение помогло уменьшить стоимость транспортировки, повысить качество сервиса и надежность доставки продукции.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Кто-то создает собственные сбытовые сети, кто-то начинает производить сырье, создавая малоповоротливые вертикальные холдинги. Принимая такие решения, директора признаются, что это временная необходимость. Как только общая ситуация станет более предсказуемой, решения будут изменены.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 xml:space="preserve">5. Достаточно высокий уровень общего образования. Как правило, руководители и владельцы российских компаний имеют высшее образование. Это имеет свои преимущества. 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 xml:space="preserve">Во-первых, обеспечивается достаточно широкий взгляд на действительность. А так как управление — это системный процесс, включающий и психологию, и технические аспекты, и социологию, и культурологию, и информатику, такой взгляд весьма полезен. 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 xml:space="preserve">Во-вторых, удается видеть неожиданные перспективы. (Диверсификация, которую русские предприниматели так любят, является в каком-то смысле естественным отражением этой широты, подчеркивает стремление не «зацикливаться» на выбранном направлении деятельности.) 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 xml:space="preserve">В-третьих (это относится только к «технарям», то есть к людям с техническим образованием и складом ума), на сегодняшний день бизнес — вещь весьма технократичная. Строительство бизнеса для людей с инженерным умом является вовсе не чуждым процессом. 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 xml:space="preserve">В-четвертых, тяга к установке в своей компании самого новейшего импортного оборудования. (Все серьезные западные консультанты в один голос советовали российским бизнесменам покупать оборудование б/у, значительно более дешевое, но достаточное для производства качественного товара, — на Западе большинство так и поступает.) У этого «грешка» есть свои недостатки, но есть и очевидные плюсы, в том числе — вывод всех основных технологических процессов на уровень высоких технологий, а не технологий вчерашнего дня (работники сразу же выходят на мировой уровень технических стандартов). 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В-пятых, все это вместе взятое отчасти компенсирует важный недостаток «маргиналов» — отсутствие менеджерского образования и специальных знаний. Но кто знает, возможно, догматические знания в условиях быстрых перемен превратятся в злейшего врага. Знания же общего характера, напротив, станут еще более ценным помощником в условиях, когда даже природа действующих на компанию факторов постоянно меняется.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Недостатки ММ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1. Самоуверенность. Это качество возникло от осознания достигнутых результатов, впрочем, вполне справедливого. Самоуверенность ослабляет, заставляет поверить в то, что только твоя идея, решение, опыт могут быть верными, делает слепым и глухим к предложениям, исходящим от коллег, сотрудников, консультантов. Она ведет к абсолютизации своего опыта, консервации решений. Самоуверенность лишает чувства опасности, свежести взгляда, позволяет впасть в успокоенность, почить на лаврах.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2. Управленческая ограниченность, технократизм. Любые новые решения, предлагаемые коллегами, подчиненными или консультантами, рассматриваются через призму прежних, часто вызывая недоверие. Особенно сложны для российских ММ решения в областях, где невозможно просчитать будущую прибыль: исследования, инновации, брендинг, внедрение компьютерных технологий, реклама, сервис, маркетинговые методики и пр. Пора перестраиваться, если учесть возрастающую роль интеллектуальной собственности в общей компетентности и активах современной компании.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3. Отношение к людям. ММ свойствен своеобразный симбиоз патернализма (в ряде ситуаций они проявляют к наемному персоналу куда больше человечности, опеки и сочувствия, чем это бывает в западных компаниях) и феодальных отношений (часто те же менеджеры по отношению к тем же людям, но в иных ситуациях ведут себя как с крепостными). Такие отношения возникли не только из-за низкой общей культуры бизнеса, но и из-за юридической бесправности наемных работников, получающих официальную зарплату по липовым контрактам в размере 10-20% от фактической зарплаты. Отношение к людям — наиболее слабое звено русского менеджмента. И оно же является его главным ресурсом в конкурентной борьбе как на внутреннем, так и на мировом рынке.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4. Недооценка значения потребителей и даже недопонимание их истинной ценности для своих компаний. Этот недостаток является продолжением технократизма и неуважения к людям. Российские ММ слишком сосредоточены на работе своих компаний. С территории компаний продукцию вывозят совершенно чужие люди и везут ее в дальние дали. Осознать потребителя в качестве своего стратегического, самого нужного, самого верного партнера не удается. Потребитель для наших ММ — это что-то вроде удаленного банкомата, который иногда работает исправно, а иногда вдруг барахлит.</w:t>
      </w:r>
    </w:p>
    <w:p w:rsidR="00C87904" w:rsidRPr="0031404A" w:rsidRDefault="00C87904" w:rsidP="00C87904">
      <w:pPr>
        <w:spacing w:before="120"/>
        <w:ind w:firstLine="567"/>
        <w:jc w:val="both"/>
      </w:pPr>
      <w:r w:rsidRPr="0031404A">
        <w:t>Итак, наши ММ обладают достоинствами и недостатками. Достоинства — это природные качества и навыки, приобретенные в тяжелых условиях бизнеса, а недостатки — всего лишь стереотипы, порождение заблуждений и одностороннего опыта. Будучи осознанными, они вполне преодолимы. У российских ММ достаточно шансов и достаточно преимуществ перед их западными коллегами. Надо только этими преимуществами воспользоваться, надо только иметь мужество свои недостатки признать и преодолеть.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904"/>
    <w:rsid w:val="00002B5A"/>
    <w:rsid w:val="000A20F4"/>
    <w:rsid w:val="000E6BAA"/>
    <w:rsid w:val="0010437E"/>
    <w:rsid w:val="0031404A"/>
    <w:rsid w:val="00316F32"/>
    <w:rsid w:val="004C0229"/>
    <w:rsid w:val="00616072"/>
    <w:rsid w:val="006A5004"/>
    <w:rsid w:val="00710178"/>
    <w:rsid w:val="0081563E"/>
    <w:rsid w:val="008B35EE"/>
    <w:rsid w:val="00905CC1"/>
    <w:rsid w:val="00B42C45"/>
    <w:rsid w:val="00B47B6A"/>
    <w:rsid w:val="00C87904"/>
    <w:rsid w:val="00E81718"/>
    <w:rsid w:val="00E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B47D4E-D308-4271-A7E6-01540325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87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Маргинальный менеджер</vt:lpstr>
    </vt:vector>
  </TitlesOfParts>
  <Company>Home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Маргинальный менеджер</dc:title>
  <dc:subject/>
  <dc:creator>User</dc:creator>
  <cp:keywords/>
  <dc:description/>
  <cp:lastModifiedBy>admin</cp:lastModifiedBy>
  <cp:revision>2</cp:revision>
  <dcterms:created xsi:type="dcterms:W3CDTF">2014-02-14T18:30:00Z</dcterms:created>
  <dcterms:modified xsi:type="dcterms:W3CDTF">2014-02-14T18:30:00Z</dcterms:modified>
</cp:coreProperties>
</file>