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6190C" w:rsidRDefault="0076190C">
      <w:pPr>
        <w:pStyle w:val="10"/>
        <w:spacing w:line="360" w:lineRule="auto"/>
        <w:ind w:firstLine="709"/>
        <w:jc w:val="center"/>
        <w:outlineLvl w:val="0"/>
        <w:rPr>
          <w:b/>
          <w:sz w:val="24"/>
        </w:rPr>
      </w:pPr>
    </w:p>
    <w:p w:rsidR="0076190C" w:rsidRDefault="0076190C">
      <w:pPr>
        <w:pStyle w:val="10"/>
        <w:spacing w:line="360" w:lineRule="auto"/>
        <w:ind w:firstLine="709"/>
        <w:jc w:val="center"/>
        <w:outlineLvl w:val="0"/>
        <w:rPr>
          <w:b/>
          <w:sz w:val="24"/>
        </w:rPr>
      </w:pPr>
    </w:p>
    <w:p w:rsidR="0076190C" w:rsidRDefault="0076190C">
      <w:pPr>
        <w:pStyle w:val="10"/>
        <w:spacing w:line="360" w:lineRule="auto"/>
        <w:ind w:firstLine="709"/>
        <w:jc w:val="center"/>
        <w:outlineLvl w:val="0"/>
        <w:rPr>
          <w:b/>
          <w:sz w:val="24"/>
        </w:rPr>
      </w:pPr>
    </w:p>
    <w:p w:rsidR="0076190C" w:rsidRDefault="0076190C">
      <w:pPr>
        <w:pStyle w:val="10"/>
        <w:spacing w:line="360" w:lineRule="auto"/>
        <w:ind w:firstLine="709"/>
        <w:jc w:val="center"/>
        <w:outlineLvl w:val="0"/>
        <w:rPr>
          <w:b/>
          <w:sz w:val="24"/>
        </w:rPr>
      </w:pPr>
    </w:p>
    <w:p w:rsidR="0076190C" w:rsidRDefault="0076190C">
      <w:pPr>
        <w:pStyle w:val="10"/>
        <w:spacing w:line="360" w:lineRule="auto"/>
        <w:ind w:firstLine="709"/>
        <w:jc w:val="center"/>
        <w:outlineLvl w:val="0"/>
        <w:rPr>
          <w:b/>
          <w:sz w:val="24"/>
        </w:rPr>
      </w:pPr>
    </w:p>
    <w:p w:rsidR="0076190C" w:rsidRDefault="0076190C">
      <w:pPr>
        <w:pStyle w:val="10"/>
        <w:spacing w:line="360" w:lineRule="auto"/>
        <w:ind w:firstLine="709"/>
        <w:jc w:val="center"/>
        <w:outlineLvl w:val="0"/>
        <w:rPr>
          <w:b/>
          <w:sz w:val="24"/>
        </w:rPr>
      </w:pPr>
    </w:p>
    <w:p w:rsidR="0076190C" w:rsidRDefault="0076190C">
      <w:pPr>
        <w:pStyle w:val="10"/>
        <w:spacing w:line="360" w:lineRule="auto"/>
        <w:ind w:firstLine="709"/>
        <w:jc w:val="center"/>
        <w:outlineLvl w:val="0"/>
        <w:rPr>
          <w:b/>
          <w:sz w:val="24"/>
        </w:rPr>
      </w:pPr>
    </w:p>
    <w:p w:rsidR="0076190C" w:rsidRDefault="0076190C">
      <w:pPr>
        <w:pStyle w:val="10"/>
        <w:spacing w:line="360" w:lineRule="auto"/>
        <w:ind w:firstLine="709"/>
        <w:jc w:val="center"/>
        <w:outlineLvl w:val="0"/>
        <w:rPr>
          <w:b/>
          <w:sz w:val="24"/>
        </w:rPr>
      </w:pPr>
    </w:p>
    <w:p w:rsidR="0076190C" w:rsidRDefault="0076190C">
      <w:pPr>
        <w:pStyle w:val="10"/>
        <w:spacing w:line="360" w:lineRule="auto"/>
        <w:ind w:firstLine="709"/>
        <w:jc w:val="center"/>
        <w:outlineLvl w:val="0"/>
        <w:rPr>
          <w:b/>
          <w:sz w:val="24"/>
        </w:rPr>
      </w:pPr>
    </w:p>
    <w:p w:rsidR="0076190C" w:rsidRDefault="0076190C">
      <w:pPr>
        <w:pStyle w:val="10"/>
        <w:spacing w:line="360" w:lineRule="auto"/>
        <w:ind w:firstLine="709"/>
        <w:jc w:val="center"/>
        <w:outlineLvl w:val="0"/>
        <w:rPr>
          <w:b/>
          <w:sz w:val="24"/>
        </w:rPr>
      </w:pPr>
    </w:p>
    <w:p w:rsidR="0076190C" w:rsidRDefault="0076190C">
      <w:pPr>
        <w:pStyle w:val="10"/>
        <w:spacing w:line="360" w:lineRule="auto"/>
        <w:ind w:firstLine="709"/>
        <w:jc w:val="center"/>
        <w:outlineLvl w:val="0"/>
        <w:rPr>
          <w:b/>
          <w:sz w:val="24"/>
        </w:rPr>
      </w:pPr>
    </w:p>
    <w:p w:rsidR="0076190C" w:rsidRDefault="0076190C">
      <w:pPr>
        <w:pStyle w:val="10"/>
        <w:spacing w:line="360" w:lineRule="auto"/>
        <w:ind w:firstLine="709"/>
        <w:jc w:val="center"/>
        <w:outlineLvl w:val="0"/>
        <w:rPr>
          <w:b/>
          <w:sz w:val="24"/>
        </w:rPr>
      </w:pPr>
    </w:p>
    <w:p w:rsidR="0076190C" w:rsidRDefault="0076190C">
      <w:pPr>
        <w:pStyle w:val="10"/>
        <w:spacing w:line="360" w:lineRule="auto"/>
        <w:ind w:firstLine="709"/>
        <w:jc w:val="center"/>
        <w:outlineLvl w:val="0"/>
        <w:rPr>
          <w:b/>
          <w:sz w:val="24"/>
        </w:rPr>
      </w:pPr>
    </w:p>
    <w:p w:rsidR="0076190C" w:rsidRDefault="0076190C">
      <w:pPr>
        <w:pStyle w:val="10"/>
        <w:spacing w:line="360" w:lineRule="auto"/>
        <w:ind w:firstLine="709"/>
        <w:jc w:val="center"/>
        <w:outlineLvl w:val="0"/>
        <w:rPr>
          <w:b/>
          <w:sz w:val="24"/>
        </w:rPr>
      </w:pPr>
    </w:p>
    <w:p w:rsidR="0076190C" w:rsidRDefault="0076190C">
      <w:pPr>
        <w:pStyle w:val="10"/>
        <w:spacing w:line="360" w:lineRule="auto"/>
        <w:ind w:firstLine="709"/>
        <w:jc w:val="center"/>
        <w:outlineLvl w:val="0"/>
        <w:rPr>
          <w:b/>
          <w:sz w:val="24"/>
        </w:rPr>
      </w:pPr>
      <w:r>
        <w:rPr>
          <w:b/>
          <w:sz w:val="52"/>
        </w:rPr>
        <w:t>МАРКЕТИНГ и его функционирование в АПК</w:t>
      </w:r>
      <w:r>
        <w:rPr>
          <w:b/>
          <w:sz w:val="52"/>
        </w:rPr>
        <w:br w:type="page"/>
      </w:r>
      <w:r>
        <w:rPr>
          <w:b/>
          <w:sz w:val="24"/>
        </w:rPr>
        <w:lastRenderedPageBreak/>
        <w:t>Введение.</w:t>
      </w:r>
    </w:p>
    <w:p w:rsidR="0076190C" w:rsidRDefault="0076190C">
      <w:pPr>
        <w:pStyle w:val="10"/>
        <w:spacing w:line="360" w:lineRule="auto"/>
        <w:ind w:right="-8" w:firstLine="709"/>
        <w:rPr>
          <w:sz w:val="24"/>
        </w:rPr>
      </w:pPr>
      <w:r>
        <w:rPr>
          <w:sz w:val="24"/>
        </w:rPr>
        <w:t>После перехода России к рыночной экономике сельское хозяйство страны пришло в упадок. Большинство сельскохозяйственных предприятий оказалось не в состоянии приспособится к выживанию в сложившихся жёстких экономических условиях. Адаптируясь к сформировавшимся условиям, многие сельскохозяйственные предприятия ограничились сменой организационно-правовой формы и названия предприятия, не изменяя при этом сложившейся производственной структуры и структуры аппарата управления, даже если они явно неэффективны в современной ситуации. Одним из важнейших элементов выживания и успеха в сложившихся экономических условиях является маркетинг.</w:t>
      </w:r>
    </w:p>
    <w:p w:rsidR="0076190C" w:rsidRDefault="0076190C">
      <w:pPr>
        <w:pStyle w:val="FR5"/>
        <w:spacing w:line="360" w:lineRule="auto"/>
        <w:ind w:firstLine="709"/>
        <w:jc w:val="both"/>
        <w:rPr>
          <w:rFonts w:ascii="Times New Roman" w:hAnsi="Times New Roman"/>
          <w:b w:val="0"/>
          <w:sz w:val="24"/>
        </w:rPr>
      </w:pPr>
      <w:r>
        <w:rPr>
          <w:rFonts w:ascii="Times New Roman" w:hAnsi="Times New Roman"/>
          <w:b w:val="0"/>
          <w:sz w:val="24"/>
        </w:rPr>
        <w:t>Функции маркетинга - одна из уникальных характеристик, отличающих рыночную экономику от командной. В условиях рыночной экономики индивидуум самостоятельной принимает решения относительно товаров и услуг, которые он хотел бы приобрести для удовлетворения своих потребительских нужд. Производственный сектор реагирует на эти потребности путём выпуска необходимых продуктов по приемлемым ценам. Потребитель является доминирующей силой, определяющей ответы на ключевые вопросы, возникающие перед любой экономической системой: как производить, сколько производить и для кого производить? В условиях рыночной экономики производственные ресурсы страны организуются на основе рыночного спроса, а не в соответствии с централизованно разработанным планом и жёстким распределением ресурсов в интересах национальных политических целей. Маркетинг, независимо от системы, в которой он осуществляется, реализует два из трёх типов полезности, запечатленных в продукте.</w:t>
      </w:r>
    </w:p>
    <w:p w:rsidR="0076190C" w:rsidRDefault="0076190C">
      <w:pPr>
        <w:pStyle w:val="10"/>
        <w:spacing w:line="360" w:lineRule="auto"/>
        <w:ind w:firstLine="709"/>
        <w:rPr>
          <w:sz w:val="24"/>
        </w:rPr>
      </w:pPr>
      <w:r>
        <w:rPr>
          <w:sz w:val="24"/>
        </w:rPr>
        <w:t>Существуют три типа полезности - по форме, по времени и по местоположению. Иными словами, производственный процесс в сочетании с маркетинговой деятельностью обеспечивает потребителя тем, что он хочет, когда он хочет, и там, где он хочет,</w:t>
      </w:r>
    </w:p>
    <w:p w:rsidR="0076190C" w:rsidRDefault="0076190C">
      <w:pPr>
        <w:pStyle w:val="10"/>
        <w:spacing w:line="360" w:lineRule="auto"/>
        <w:ind w:firstLine="709"/>
        <w:rPr>
          <w:sz w:val="24"/>
        </w:rPr>
      </w:pPr>
      <w:r>
        <w:rPr>
          <w:sz w:val="24"/>
        </w:rPr>
        <w:t>Существуют тысячи и тысячи продуктов и миллионы потребителей, но поскольку они потребляют не все продукты, то их транспортировка, причём тех, что нужны, и туда, куда нужно, - это огромная проблема. И она ещё более осложняется, поскольку нет центрального органа, который бы управлял каждым видом деятельности. Но маркетинг с его оперативной информационной системой способен реагировать с достаточной скоростью на любые конъюнктурные изменения обслуживаемого рынка.</w:t>
      </w:r>
    </w:p>
    <w:p w:rsidR="0076190C" w:rsidRDefault="0076190C">
      <w:pPr>
        <w:pStyle w:val="10"/>
        <w:spacing w:line="360" w:lineRule="auto"/>
        <w:ind w:firstLine="709"/>
        <w:rPr>
          <w:sz w:val="24"/>
        </w:rPr>
      </w:pPr>
      <w:r>
        <w:rPr>
          <w:sz w:val="24"/>
        </w:rPr>
        <w:t>Путем создания полезности в результате доставки продукта к месту спроса для его своевременного предложения маркетинг создаёт так же дополнительную полезность через процесс обмена.</w:t>
      </w:r>
    </w:p>
    <w:p w:rsidR="0076190C" w:rsidRDefault="0076190C">
      <w:pPr>
        <w:pStyle w:val="10"/>
        <w:spacing w:line="360" w:lineRule="auto"/>
        <w:ind w:firstLine="709"/>
        <w:rPr>
          <w:sz w:val="24"/>
        </w:rPr>
      </w:pPr>
      <w:r>
        <w:rPr>
          <w:sz w:val="24"/>
        </w:rPr>
        <w:t>Наиболее важный принцип рыночной экономики гласит, что высшая власть - это власть потребителя. На микроуровне рыночная система представляется иррациональной. Кажется, что в её действии нет ни малейшей логики. Но это не совсем так, если рассматривать всю систему в целом и учитывать функцию информации. Процесс коммуникации, двухсторонний: рынок сообщает потребителю о том, что есть в наличии, а тот через закупки информирует рынок о своих пристрастиях. Информация на рынке хорошо организована, и производитель узнает о желаниях потребителя, наиболее приемлемых ценах и т. д., что позволяет рационально организовать процесс производства. Очевидно также, что у маркетинга, кроме функции информации, должна быть также функция распределения продуктов, связывающая производителя и потребителя, поскольку первый не может самостоятельно распространять свои продукты. Поэтому актуальным в настоящее время является создание службы маркетинга не только на промышленных, но и на сельских предприятиях.</w:t>
      </w:r>
    </w:p>
    <w:p w:rsidR="0076190C" w:rsidRDefault="0076190C">
      <w:pPr>
        <w:pStyle w:val="10"/>
        <w:spacing w:line="360" w:lineRule="auto"/>
        <w:ind w:firstLine="709"/>
        <w:rPr>
          <w:sz w:val="24"/>
        </w:rPr>
      </w:pPr>
      <w:r>
        <w:rPr>
          <w:sz w:val="24"/>
        </w:rPr>
        <w:t>В  высокоразвитом индустриальном обществе информационная функция маркетинга связана с расходованием миллиардов долларов на то, чтобы сообщить потребителю всё возможное о предлагаемых продуктах и помочь определить ему свои потребности. Если продукт предназначен для среднего потребителя, он будет широко рекламироваться по национальному телевидению, радио или в газетах. Это нормальная практика там, где рынок весьма велик и большой процент населения может приобрести данный продукт.</w:t>
      </w:r>
    </w:p>
    <w:p w:rsidR="0076190C" w:rsidRDefault="0076190C">
      <w:pPr>
        <w:pStyle w:val="10"/>
        <w:spacing w:line="360" w:lineRule="auto"/>
        <w:ind w:firstLine="709"/>
        <w:rPr>
          <w:sz w:val="24"/>
        </w:rPr>
      </w:pPr>
      <w:r>
        <w:rPr>
          <w:sz w:val="24"/>
        </w:rPr>
        <w:t>Маркетинг играет организационную роль в производственной сфере экономики. Разумеется, любая компания или предприятие, прежде всего, должны иметь возможность производить продукт. Но если они не организуют его маркетинг, то обречены на гибель, так как нет смысла производить продукт, который нельзя будет продать на рынке. При намерении выставить на рынок новый продукт производитель должен сделать исследование для определения рыночного спроса и цены, которая будет приемлема для различных объёмов производства. Если спроектирован правильный продукт и рынок проинформирован  об   этом,  должно  начаться   непосредственное  физическое распространение продукта. Всё это входит в сферу компетенции маркетинга. Маркетинговая деятельность важна не только для производителя, но и для потребителя, а гак же для правительства, поскольку на каждой стадии распространения продукта оно может взимать налоги с тех, кто занимается маркетингом и получает прибыль.</w:t>
      </w:r>
    </w:p>
    <w:p w:rsidR="0076190C" w:rsidRDefault="0076190C">
      <w:pPr>
        <w:pStyle w:val="10"/>
        <w:spacing w:line="360" w:lineRule="auto"/>
        <w:ind w:firstLine="709"/>
        <w:rPr>
          <w:sz w:val="24"/>
        </w:rPr>
      </w:pPr>
      <w:r>
        <w:rPr>
          <w:sz w:val="24"/>
        </w:rPr>
        <w:t>Маркетинговое исследование должно стремиться к минимизации риска представления продукта на рынок. Это достигается выявлением характеристик тех, кто, возможно, будет заинтересован в его приобретении. Данный процесс носит название «определение рыночных целей». Обычно исследователь рынка рассчитывает получить информацию о потенциальном покупателе, которая включает сведения о возрасте, образовании, уровне дохода, его местоположении и т. д. После выделения целевой группы определяется, какие средства коммуникации наиболее целесообразно использовать для контакта с потенциальным потребителем,</w:t>
      </w:r>
    </w:p>
    <w:p w:rsidR="0076190C" w:rsidRDefault="0076190C">
      <w:pPr>
        <w:pStyle w:val="10"/>
        <w:spacing w:line="360" w:lineRule="auto"/>
        <w:ind w:firstLine="709"/>
        <w:rPr>
          <w:sz w:val="24"/>
        </w:rPr>
      </w:pPr>
      <w:r>
        <w:rPr>
          <w:sz w:val="24"/>
        </w:rPr>
        <w:t>Изучение, описание и моделирование экономического поведения субъектов хозяйствования в рыночной среде - задача маркетинга.</w:t>
      </w:r>
    </w:p>
    <w:p w:rsidR="0076190C" w:rsidRDefault="0076190C">
      <w:pPr>
        <w:pStyle w:val="10"/>
        <w:spacing w:line="360" w:lineRule="auto"/>
        <w:ind w:firstLine="709"/>
        <w:rPr>
          <w:sz w:val="24"/>
        </w:rPr>
      </w:pPr>
      <w:r>
        <w:rPr>
          <w:sz w:val="24"/>
        </w:rPr>
        <w:t>Целью данного дипломного проекта является разработка более совершенной и приспособленной к рыночным условиям хозяйствования системы управления АОЗТ «Московское» за счёт внедрения службы маркетинга. Даётся анализ сегодняшнего экономического положения хозяйства и перспективы его дальнейшего развития.</w:t>
      </w:r>
    </w:p>
    <w:p w:rsidR="0076190C" w:rsidRDefault="0076190C">
      <w:pPr>
        <w:pStyle w:val="10"/>
        <w:spacing w:line="360" w:lineRule="auto"/>
        <w:ind w:firstLine="709"/>
        <w:rPr>
          <w:sz w:val="24"/>
        </w:rPr>
      </w:pPr>
      <w:r>
        <w:rPr>
          <w:sz w:val="24"/>
        </w:rPr>
        <w:t>Для написания   проекта используются общие и экономические данные по хозяйству за ряд лет, взятые из документов хозяйства.</w:t>
      </w:r>
    </w:p>
    <w:p w:rsidR="0076190C" w:rsidRDefault="0076190C">
      <w:pPr>
        <w:pStyle w:val="10"/>
        <w:spacing w:before="160" w:line="360" w:lineRule="auto"/>
        <w:ind w:firstLine="709"/>
        <w:rPr>
          <w:sz w:val="24"/>
        </w:rPr>
      </w:pPr>
    </w:p>
    <w:p w:rsidR="0076190C" w:rsidRDefault="0076190C">
      <w:pPr>
        <w:pStyle w:val="10"/>
        <w:spacing w:before="160" w:line="360" w:lineRule="auto"/>
        <w:ind w:firstLine="709"/>
        <w:rPr>
          <w:sz w:val="24"/>
        </w:rPr>
      </w:pPr>
    </w:p>
    <w:p w:rsidR="0076190C" w:rsidRDefault="0076190C">
      <w:pPr>
        <w:pStyle w:val="10"/>
        <w:spacing w:before="160" w:line="360" w:lineRule="auto"/>
        <w:ind w:firstLine="709"/>
        <w:rPr>
          <w:sz w:val="24"/>
        </w:rPr>
      </w:pPr>
    </w:p>
    <w:p w:rsidR="0076190C" w:rsidRDefault="0076190C">
      <w:pPr>
        <w:pStyle w:val="10"/>
        <w:spacing w:before="160" w:line="360" w:lineRule="auto"/>
        <w:ind w:firstLine="709"/>
        <w:rPr>
          <w:sz w:val="24"/>
        </w:rPr>
      </w:pPr>
    </w:p>
    <w:p w:rsidR="0076190C" w:rsidRDefault="0076190C">
      <w:pPr>
        <w:pStyle w:val="10"/>
        <w:spacing w:before="160" w:line="360" w:lineRule="auto"/>
        <w:ind w:firstLine="709"/>
        <w:rPr>
          <w:sz w:val="24"/>
        </w:rPr>
      </w:pPr>
    </w:p>
    <w:p w:rsidR="0076190C" w:rsidRDefault="0076190C">
      <w:pPr>
        <w:pStyle w:val="10"/>
        <w:spacing w:before="160" w:line="360" w:lineRule="auto"/>
        <w:ind w:firstLine="709"/>
        <w:rPr>
          <w:sz w:val="24"/>
        </w:rPr>
      </w:pPr>
    </w:p>
    <w:p w:rsidR="0076190C" w:rsidRDefault="0076190C">
      <w:pPr>
        <w:pStyle w:val="10"/>
        <w:spacing w:before="160" w:line="360" w:lineRule="auto"/>
        <w:ind w:firstLine="709"/>
        <w:rPr>
          <w:sz w:val="24"/>
        </w:rPr>
      </w:pPr>
    </w:p>
    <w:p w:rsidR="0076190C" w:rsidRDefault="0076190C">
      <w:pPr>
        <w:pStyle w:val="10"/>
        <w:spacing w:before="160" w:line="360" w:lineRule="auto"/>
        <w:ind w:firstLine="709"/>
        <w:rPr>
          <w:sz w:val="24"/>
        </w:rPr>
      </w:pPr>
    </w:p>
    <w:p w:rsidR="0076190C" w:rsidRDefault="0076190C">
      <w:pPr>
        <w:pStyle w:val="10"/>
        <w:spacing w:before="160" w:line="360" w:lineRule="auto"/>
        <w:ind w:firstLine="709"/>
        <w:rPr>
          <w:sz w:val="24"/>
        </w:rPr>
      </w:pPr>
    </w:p>
    <w:p w:rsidR="0076190C" w:rsidRDefault="0076190C">
      <w:pPr>
        <w:pStyle w:val="10"/>
        <w:spacing w:before="160" w:line="360" w:lineRule="auto"/>
        <w:ind w:firstLine="709"/>
        <w:rPr>
          <w:sz w:val="24"/>
        </w:rPr>
      </w:pPr>
    </w:p>
    <w:p w:rsidR="0076190C" w:rsidRDefault="0076190C">
      <w:pPr>
        <w:pStyle w:val="10"/>
        <w:spacing w:before="160" w:line="360" w:lineRule="auto"/>
        <w:ind w:firstLine="709"/>
        <w:rPr>
          <w:sz w:val="24"/>
        </w:rPr>
      </w:pPr>
    </w:p>
    <w:p w:rsidR="0076190C" w:rsidRDefault="0076190C">
      <w:pPr>
        <w:pStyle w:val="10"/>
        <w:spacing w:before="160" w:line="360" w:lineRule="auto"/>
        <w:ind w:firstLine="709"/>
        <w:rPr>
          <w:sz w:val="24"/>
        </w:rPr>
      </w:pPr>
    </w:p>
    <w:p w:rsidR="0076190C" w:rsidRDefault="0076190C">
      <w:pPr>
        <w:pStyle w:val="10"/>
        <w:spacing w:before="160" w:line="360" w:lineRule="auto"/>
        <w:ind w:firstLine="709"/>
        <w:rPr>
          <w:sz w:val="24"/>
        </w:rPr>
      </w:pPr>
    </w:p>
    <w:p w:rsidR="0076190C" w:rsidRDefault="0076190C">
      <w:pPr>
        <w:pStyle w:val="10"/>
        <w:spacing w:before="160" w:line="360" w:lineRule="auto"/>
        <w:ind w:firstLine="709"/>
        <w:rPr>
          <w:sz w:val="24"/>
        </w:rPr>
      </w:pPr>
    </w:p>
    <w:p w:rsidR="0076190C" w:rsidRDefault="0076190C">
      <w:pPr>
        <w:pStyle w:val="10"/>
        <w:spacing w:before="160" w:line="360" w:lineRule="auto"/>
        <w:ind w:firstLine="709"/>
        <w:rPr>
          <w:sz w:val="24"/>
        </w:rPr>
      </w:pPr>
    </w:p>
    <w:p w:rsidR="0076190C" w:rsidRDefault="0076190C">
      <w:pPr>
        <w:pStyle w:val="10"/>
        <w:spacing w:before="160" w:line="360" w:lineRule="auto"/>
        <w:ind w:firstLine="709"/>
        <w:jc w:val="center"/>
        <w:outlineLvl w:val="0"/>
        <w:rPr>
          <w:b/>
          <w:sz w:val="24"/>
        </w:rPr>
      </w:pPr>
      <w:r>
        <w:rPr>
          <w:b/>
          <w:sz w:val="24"/>
        </w:rPr>
        <w:t>1. Теоретическая часть</w:t>
      </w:r>
    </w:p>
    <w:p w:rsidR="0076190C" w:rsidRDefault="0076190C">
      <w:pPr>
        <w:pStyle w:val="10"/>
        <w:spacing w:before="160" w:line="360" w:lineRule="auto"/>
        <w:ind w:firstLine="709"/>
        <w:rPr>
          <w:b/>
          <w:sz w:val="24"/>
        </w:rPr>
      </w:pPr>
      <w:r>
        <w:rPr>
          <w:b/>
          <w:sz w:val="24"/>
        </w:rPr>
        <w:t>1.1 Маркетинг - его сущность, функции и принципы</w:t>
      </w:r>
    </w:p>
    <w:p w:rsidR="0076190C" w:rsidRDefault="0076190C">
      <w:pPr>
        <w:pStyle w:val="10"/>
        <w:spacing w:line="360" w:lineRule="auto"/>
        <w:ind w:firstLine="709"/>
        <w:rPr>
          <w:sz w:val="24"/>
        </w:rPr>
      </w:pPr>
      <w:r>
        <w:rPr>
          <w:sz w:val="24"/>
        </w:rPr>
        <w:t>Слово «маркетинг» произошло от слияния двух английских слов «</w:t>
      </w:r>
      <w:r>
        <w:rPr>
          <w:sz w:val="24"/>
          <w:lang w:val="en-US"/>
        </w:rPr>
        <w:t>market</w:t>
      </w:r>
      <w:r>
        <w:rPr>
          <w:sz w:val="24"/>
        </w:rPr>
        <w:t>» и «</w:t>
      </w:r>
      <w:r>
        <w:rPr>
          <w:sz w:val="24"/>
          <w:lang w:val="en-US"/>
        </w:rPr>
        <w:t>getting</w:t>
      </w:r>
      <w:r>
        <w:rPr>
          <w:sz w:val="24"/>
        </w:rPr>
        <w:t>», условно переводимых как завоевание рынка. Считается, что оно впервые появилось в 30-х годах в США среди фермеров, которые в условиях разразившегося экономического кризиса столкнулись с проблемой сбыта продукции. Экономический кризис подтолкнул к переходу от товарной ориентации к сбытовой, затем под влиянием других факторов - к рыночной, а информационная эра - к маркетинговому управлению, или управлению через маркетинг, ко</w:t>
      </w:r>
      <w:r>
        <w:rPr>
          <w:sz w:val="24"/>
        </w:rPr>
        <w:softHyphen/>
        <w:t>гда хозяином положения является потребитель.</w:t>
      </w:r>
    </w:p>
    <w:p w:rsidR="0076190C" w:rsidRDefault="0076190C">
      <w:pPr>
        <w:pStyle w:val="10"/>
        <w:spacing w:line="360" w:lineRule="auto"/>
        <w:ind w:firstLine="709"/>
        <w:rPr>
          <w:sz w:val="24"/>
        </w:rPr>
      </w:pPr>
      <w:r>
        <w:rPr>
          <w:sz w:val="24"/>
        </w:rPr>
        <w:t>Маркетинг начинается с анализа потребительского спроса с целью воплотить желания потребителя в конкретном виде продукции, к которой после завершения производства надо различными путями привлечь внимание, то есть разместить товар на рынке так, чтобы поку</w:t>
      </w:r>
      <w:r>
        <w:rPr>
          <w:sz w:val="24"/>
        </w:rPr>
        <w:softHyphen/>
        <w:t>патель мог легко его приобрести. Таким образом, маркетинг - это вид человеческой деятельности, направленной на удовлетворение нужд и потребностей посредством обмена. [10,15]</w:t>
      </w:r>
    </w:p>
    <w:p w:rsidR="0076190C" w:rsidRDefault="0076190C">
      <w:pPr>
        <w:pStyle w:val="10"/>
        <w:spacing w:line="360" w:lineRule="auto"/>
        <w:ind w:firstLine="709"/>
        <w:rPr>
          <w:sz w:val="24"/>
        </w:rPr>
      </w:pPr>
      <w:r>
        <w:rPr>
          <w:sz w:val="24"/>
        </w:rPr>
        <w:t>Если предприятие занимается маркетинговой деятельностью, оно стремится удовле</w:t>
      </w:r>
      <w:r>
        <w:rPr>
          <w:sz w:val="24"/>
        </w:rPr>
        <w:softHyphen/>
        <w:t>творить потребности покупателя с выгодой для себя. Это прямо противоположно ориентации на процесс производства, когда предприятие уделяет внимание лишь изготовлению продук</w:t>
      </w:r>
      <w:r>
        <w:rPr>
          <w:sz w:val="24"/>
        </w:rPr>
        <w:softHyphen/>
        <w:t>ции, которую следует продать. Схематично различия «производственного» и «рыночного» подходов можно представить следующим образом:</w:t>
      </w:r>
    </w:p>
    <w:p w:rsidR="0076190C" w:rsidRDefault="0076190C">
      <w:pPr>
        <w:pStyle w:val="10"/>
        <w:spacing w:line="360" w:lineRule="auto"/>
        <w:ind w:firstLine="709"/>
        <w:rPr>
          <w:b/>
          <w:sz w:val="24"/>
        </w:rPr>
      </w:pPr>
      <w:r>
        <w:rPr>
          <w:b/>
          <w:sz w:val="24"/>
        </w:rPr>
        <w:t xml:space="preserve">«Производственное» мышление               «Рыночное» мышление </w:t>
      </w:r>
    </w:p>
    <w:p w:rsidR="0076190C" w:rsidRDefault="0076190C">
      <w:pPr>
        <w:pStyle w:val="10"/>
        <w:spacing w:line="360" w:lineRule="auto"/>
        <w:ind w:firstLine="709"/>
        <w:rPr>
          <w:sz w:val="24"/>
        </w:rPr>
      </w:pPr>
      <w:r>
        <w:rPr>
          <w:b/>
          <w:sz w:val="24"/>
        </w:rPr>
        <w:t>Ориентация:                                                 Ориентация:</w:t>
      </w:r>
    </w:p>
    <w:p w:rsidR="0076190C" w:rsidRDefault="0076190C">
      <w:pPr>
        <w:pStyle w:val="10"/>
        <w:spacing w:line="360" w:lineRule="auto"/>
        <w:ind w:firstLine="709"/>
        <w:rPr>
          <w:sz w:val="20"/>
        </w:rPr>
      </w:pPr>
      <w:r>
        <w:rPr>
          <w:sz w:val="20"/>
        </w:rPr>
        <w:t xml:space="preserve">товары, продукция                                                       потребители, сегменты рынка </w:t>
      </w:r>
    </w:p>
    <w:p w:rsidR="0076190C" w:rsidRDefault="0076190C">
      <w:pPr>
        <w:pStyle w:val="10"/>
        <w:spacing w:line="360" w:lineRule="auto"/>
        <w:ind w:firstLine="709"/>
        <w:rPr>
          <w:b/>
          <w:sz w:val="24"/>
        </w:rPr>
      </w:pPr>
      <w:r>
        <w:rPr>
          <w:b/>
          <w:sz w:val="24"/>
        </w:rPr>
        <w:t>Средства:                                                       Средства:</w:t>
      </w:r>
    </w:p>
    <w:p w:rsidR="0076190C" w:rsidRDefault="0076190C">
      <w:pPr>
        <w:pStyle w:val="10"/>
        <w:spacing w:line="360" w:lineRule="auto"/>
        <w:ind w:firstLine="709"/>
        <w:rPr>
          <w:sz w:val="20"/>
        </w:rPr>
      </w:pPr>
      <w:r>
        <w:rPr>
          <w:sz w:val="20"/>
        </w:rPr>
        <w:t xml:space="preserve">продажа, продвижение на рынок                                скоординированная маркетинговая </w:t>
      </w:r>
    </w:p>
    <w:p w:rsidR="0076190C" w:rsidRDefault="0076190C">
      <w:pPr>
        <w:pStyle w:val="10"/>
        <w:spacing w:line="360" w:lineRule="auto"/>
        <w:ind w:firstLine="709"/>
        <w:rPr>
          <w:sz w:val="20"/>
        </w:rPr>
      </w:pPr>
      <w:r>
        <w:rPr>
          <w:sz w:val="20"/>
        </w:rPr>
        <w:t xml:space="preserve">                                                                                        деятельность, выработка стратегии деятельности </w:t>
      </w:r>
    </w:p>
    <w:p w:rsidR="0076190C" w:rsidRDefault="0076190C">
      <w:pPr>
        <w:pStyle w:val="10"/>
        <w:spacing w:line="360" w:lineRule="auto"/>
        <w:ind w:firstLine="709"/>
        <w:rPr>
          <w:b/>
          <w:sz w:val="24"/>
        </w:rPr>
      </w:pPr>
      <w:r>
        <w:rPr>
          <w:b/>
          <w:sz w:val="24"/>
        </w:rPr>
        <w:t>Цель:                                                               Цель:</w:t>
      </w:r>
    </w:p>
    <w:p w:rsidR="0076190C" w:rsidRDefault="0076190C">
      <w:pPr>
        <w:pStyle w:val="10"/>
        <w:spacing w:line="360" w:lineRule="auto"/>
        <w:ind w:firstLine="709"/>
        <w:rPr>
          <w:sz w:val="20"/>
        </w:rPr>
      </w:pPr>
      <w:r>
        <w:rPr>
          <w:sz w:val="20"/>
        </w:rPr>
        <w:t xml:space="preserve">получение прибыли путем увеличения                      получение прибыли путем удовлетворения </w:t>
      </w:r>
    </w:p>
    <w:p w:rsidR="0076190C" w:rsidRDefault="0076190C">
      <w:pPr>
        <w:pStyle w:val="10"/>
        <w:spacing w:line="360" w:lineRule="auto"/>
        <w:ind w:firstLine="709"/>
        <w:rPr>
          <w:sz w:val="20"/>
        </w:rPr>
      </w:pPr>
      <w:r>
        <w:rPr>
          <w:sz w:val="20"/>
        </w:rPr>
        <w:t>объемов продаж                                                            запросов потребителей</w:t>
      </w:r>
    </w:p>
    <w:p w:rsidR="0076190C" w:rsidRDefault="0076190C">
      <w:pPr>
        <w:pStyle w:val="10"/>
        <w:spacing w:before="380" w:line="360" w:lineRule="auto"/>
        <w:ind w:firstLine="709"/>
        <w:rPr>
          <w:sz w:val="24"/>
        </w:rPr>
      </w:pPr>
      <w:r>
        <w:rPr>
          <w:sz w:val="24"/>
        </w:rPr>
        <w:t>Если предприятие принимает хозяйственные (управленческие) решения через марке</w:t>
      </w:r>
      <w:r>
        <w:rPr>
          <w:sz w:val="24"/>
        </w:rPr>
        <w:softHyphen/>
        <w:t>тинг, оно разрабатывает свою стратегию деятельности, в основном исходя из желаний и по</w:t>
      </w:r>
      <w:r>
        <w:rPr>
          <w:sz w:val="24"/>
        </w:rPr>
        <w:softHyphen/>
        <w:t>требностей рынка. Это означает, что маркетинг пронизывает все сферы деятельности: сбыт, ценообразование, финансы, кадровую политику, организацию производства, планирование, систему управления персоналом, научные исследования в области технологии. Он представ</w:t>
      </w:r>
      <w:r>
        <w:rPr>
          <w:sz w:val="24"/>
        </w:rPr>
        <w:softHyphen/>
        <w:t>ляет собой реально существующую форму конкурентной борьбы за рынки сбыта.</w:t>
      </w:r>
    </w:p>
    <w:p w:rsidR="0076190C" w:rsidRDefault="0076190C">
      <w:pPr>
        <w:pStyle w:val="10"/>
        <w:spacing w:line="360" w:lineRule="auto"/>
        <w:ind w:firstLine="709"/>
        <w:rPr>
          <w:sz w:val="24"/>
        </w:rPr>
      </w:pPr>
      <w:r>
        <w:rPr>
          <w:sz w:val="24"/>
        </w:rPr>
        <w:t>Маркетинг - это концепция управления производственно-сбытовой и научно-технической деятельностью предприятия, направленная на комплексное изучение рынка и его конъюнктуры, конкретных запросов потребителей и ориентированная на них в производ</w:t>
      </w:r>
      <w:r>
        <w:rPr>
          <w:sz w:val="24"/>
        </w:rPr>
        <w:softHyphen/>
        <w:t>стве товаров и услуг.</w:t>
      </w:r>
    </w:p>
    <w:p w:rsidR="0076190C" w:rsidRDefault="0076190C">
      <w:pPr>
        <w:pStyle w:val="10"/>
        <w:spacing w:line="360" w:lineRule="auto"/>
        <w:ind w:firstLine="709"/>
        <w:rPr>
          <w:sz w:val="24"/>
        </w:rPr>
      </w:pPr>
      <w:r>
        <w:rPr>
          <w:sz w:val="24"/>
        </w:rPr>
        <w:t>Два основных аспекта маркетинговой деятельности - это рыночные исследования и реализация стратегии маркетинга, которые выступают, с одной стороны, как этапы процесса, а с другой - как виды. Они не только следуют друг за другом, но и осуществляются одновре</w:t>
      </w:r>
      <w:r>
        <w:rPr>
          <w:sz w:val="24"/>
        </w:rPr>
        <w:softHyphen/>
        <w:t>менно. Другими словами, предприятие проводит стратегию, принятую на основе предшест</w:t>
      </w:r>
      <w:r>
        <w:rPr>
          <w:sz w:val="24"/>
        </w:rPr>
        <w:softHyphen/>
        <w:t>вующих исследований, и одновременно продолжает проводить рыночные исследования с целью поиска новых решений на базе альтернативных вариантов.</w:t>
      </w:r>
    </w:p>
    <w:p w:rsidR="0076190C" w:rsidRDefault="0076190C">
      <w:pPr>
        <w:pStyle w:val="10"/>
        <w:spacing w:line="360" w:lineRule="auto"/>
        <w:ind w:firstLine="709"/>
        <w:rPr>
          <w:sz w:val="24"/>
        </w:rPr>
      </w:pPr>
      <w:r>
        <w:rPr>
          <w:sz w:val="24"/>
        </w:rPr>
        <w:t>Следует иметь в виду, что в практике хозяйствования не существует универсальной формулы организации производственно-сбытовой деятельности на основе принципов и ме</w:t>
      </w:r>
      <w:r>
        <w:rPr>
          <w:sz w:val="24"/>
        </w:rPr>
        <w:softHyphen/>
        <w:t>тодов маркетинга. Всё зависит от особенностей производимой продукции, её предназначения и рынка сбыта, поэтому не может быть стандартных подходов к управлению производством и сбытом по всем группам товаров и услуг. Маркетинговый подход требует от каждого ра</w:t>
      </w:r>
      <w:r>
        <w:rPr>
          <w:sz w:val="24"/>
        </w:rPr>
        <w:softHyphen/>
        <w:t>ботника независимо от должности и специальности сопоставлять работу с требованиями рынка и стремится внести вклад в прибыльность совместной деятельности. По сути, это и есть «рыночное» мышление, когда маркетинг позволяет осуществлять целевую ориентацию и комплексность действий всех звеньев производства и сбыта.</w:t>
      </w:r>
    </w:p>
    <w:p w:rsidR="0076190C" w:rsidRDefault="0076190C">
      <w:pPr>
        <w:pStyle w:val="10"/>
        <w:spacing w:line="360" w:lineRule="auto"/>
        <w:ind w:firstLine="709"/>
        <w:rPr>
          <w:sz w:val="24"/>
        </w:rPr>
      </w:pPr>
      <w:r>
        <w:rPr>
          <w:sz w:val="24"/>
        </w:rPr>
        <w:t>Комплексность означает, что отдельные маркетинговые действия (анализ рынка, изу</w:t>
      </w:r>
      <w:r>
        <w:rPr>
          <w:sz w:val="24"/>
        </w:rPr>
        <w:softHyphen/>
        <w:t>чение товара, определение цены, организация сбытовой сети, рекламная деятельность, про</w:t>
      </w:r>
      <w:r>
        <w:rPr>
          <w:sz w:val="24"/>
        </w:rPr>
        <w:softHyphen/>
        <w:t>гнозирование и т. д.), взятые сами по себе, не обеспечивают желаемого эффекта. Известны попытки сосредоточения усилий только на проблеме сбыта. Они, как правило, приводят к кратковременному коммерческому успеху. Поэтому маркетинговой концепции следует под</w:t>
      </w:r>
      <w:r>
        <w:rPr>
          <w:sz w:val="24"/>
        </w:rPr>
        <w:softHyphen/>
        <w:t>чинять все виды деятельности, и в первую очередь сбор и обработку рыночной информации.</w:t>
      </w:r>
    </w:p>
    <w:p w:rsidR="0076190C" w:rsidRDefault="0076190C">
      <w:pPr>
        <w:pStyle w:val="10"/>
        <w:spacing w:line="360" w:lineRule="auto"/>
        <w:ind w:firstLine="709"/>
        <w:rPr>
          <w:sz w:val="24"/>
        </w:rPr>
      </w:pPr>
      <w:r>
        <w:rPr>
          <w:sz w:val="24"/>
        </w:rPr>
        <w:t>Сущность маркетинга определяется формулой: «Производить то, что безусловно на</w:t>
      </w:r>
      <w:r>
        <w:rPr>
          <w:sz w:val="24"/>
        </w:rPr>
        <w:softHyphen/>
        <w:t>ходит сбыт, а не пытаться навязывать продукцию покупателю». [8,11,16]</w:t>
      </w:r>
    </w:p>
    <w:p w:rsidR="0076190C" w:rsidRDefault="0076190C">
      <w:pPr>
        <w:pStyle w:val="10"/>
        <w:spacing w:line="360" w:lineRule="auto"/>
        <w:ind w:firstLine="709"/>
        <w:rPr>
          <w:sz w:val="24"/>
        </w:rPr>
      </w:pPr>
      <w:r>
        <w:rPr>
          <w:sz w:val="24"/>
        </w:rPr>
        <w:t>Любое предприятие - это цепь, состоящая из множества звеньев, разрыв одного из них приводит к краху или банкротству. Рыночная ситуация меняется ежедневно, и быть на шаг впереди других - это известный в практике метод овладения ситуацией. По сути, все мар</w:t>
      </w:r>
      <w:r>
        <w:rPr>
          <w:sz w:val="24"/>
        </w:rPr>
        <w:softHyphen/>
        <w:t>кетинговые усилия и направлены на получение достоверной информации, которая нужна, чтобы проанализировать любую проблему, составить о ней чёткое представление и принять нужное решение.</w:t>
      </w:r>
    </w:p>
    <w:p w:rsidR="0076190C" w:rsidRDefault="0076190C">
      <w:pPr>
        <w:pStyle w:val="10"/>
        <w:spacing w:line="360" w:lineRule="auto"/>
        <w:ind w:firstLine="709"/>
        <w:rPr>
          <w:sz w:val="24"/>
        </w:rPr>
      </w:pPr>
      <w:r>
        <w:rPr>
          <w:sz w:val="24"/>
        </w:rPr>
        <w:t>Концепция маркетинга рассматривает производство и сбыт как единое целое. Во гла</w:t>
      </w:r>
      <w:r>
        <w:rPr>
          <w:sz w:val="24"/>
        </w:rPr>
        <w:softHyphen/>
        <w:t>ве угла - анализ рынка, а производство ориентируется на результаты этого анализа. В качест</w:t>
      </w:r>
      <w:r>
        <w:rPr>
          <w:sz w:val="24"/>
        </w:rPr>
        <w:softHyphen/>
        <w:t>ве главной цели любого вида деятельности наряду с прибылью выступает удовлетворение потребительского спроса.</w:t>
      </w:r>
    </w:p>
    <w:p w:rsidR="0076190C" w:rsidRDefault="0076190C">
      <w:pPr>
        <w:pStyle w:val="10"/>
        <w:spacing w:line="360" w:lineRule="auto"/>
        <w:ind w:firstLine="709"/>
        <w:rPr>
          <w:sz w:val="24"/>
        </w:rPr>
      </w:pPr>
      <w:r>
        <w:rPr>
          <w:sz w:val="24"/>
        </w:rPr>
        <w:t>В своём развитии маркетинговые системы прошли ряд этапов. Так, на первом этапе, условно разделённом на три стадии (производство сырья - кустарная переработка - потреби</w:t>
      </w:r>
      <w:r>
        <w:rPr>
          <w:sz w:val="24"/>
        </w:rPr>
        <w:softHyphen/>
        <w:t>тель), произошёл переход от так называемой бартерной экономики к первой ступени инду</w:t>
      </w:r>
      <w:r>
        <w:rPr>
          <w:sz w:val="24"/>
        </w:rPr>
        <w:softHyphen/>
        <w:t>стриальной. Этот период в экономической литературе чаще всего называют «товарная ори</w:t>
      </w:r>
      <w:r>
        <w:rPr>
          <w:sz w:val="24"/>
        </w:rPr>
        <w:softHyphen/>
        <w:t>ентация» - производство товаров и услуг осуществляется без особого учёта индивидуальных потребностей и направлено на увеличение объёмов производства.</w:t>
      </w:r>
    </w:p>
    <w:p w:rsidR="0076190C" w:rsidRDefault="0076190C">
      <w:pPr>
        <w:pStyle w:val="10"/>
        <w:spacing w:line="360" w:lineRule="auto"/>
        <w:ind w:firstLine="709"/>
        <w:rPr>
          <w:sz w:val="24"/>
        </w:rPr>
      </w:pPr>
      <w:r>
        <w:rPr>
          <w:sz w:val="24"/>
        </w:rPr>
        <w:t>Второй этап, называемый «сбытовая ориентация» или система товар - рынок, вошёл в историю как «рынок продавца». На этом этапе успех производственно - распределительной системы в большей степени зависит от массовости и масштабности продажи товаров, хотя и используются некоторые приёмы и методы воздействия на покупателей.</w:t>
      </w:r>
    </w:p>
    <w:p w:rsidR="0076190C" w:rsidRDefault="0076190C">
      <w:pPr>
        <w:pStyle w:val="10"/>
        <w:spacing w:line="360" w:lineRule="auto"/>
        <w:ind w:firstLine="709"/>
        <w:rPr>
          <w:sz w:val="24"/>
        </w:rPr>
      </w:pPr>
      <w:r>
        <w:rPr>
          <w:sz w:val="24"/>
        </w:rPr>
        <w:t>На третьем этапе формируется более сложный тип сбытовой системы: товар - стиму</w:t>
      </w:r>
      <w:r>
        <w:rPr>
          <w:sz w:val="24"/>
        </w:rPr>
        <w:softHyphen/>
        <w:t>лирование сбыта, включая рекламу, - рынок. Он получил название «рыночная ориентация». В этот период «рынок продавца» полностью трансформируется в «рынок покупателя», то есть учитывают предпочтения, желания, вкусы, запросы покупателя. Создаётся ситуация, когда ассортимент требуемых товаров как отечественного, так я импортного производства посто</w:t>
      </w:r>
      <w:r>
        <w:rPr>
          <w:sz w:val="24"/>
        </w:rPr>
        <w:softHyphen/>
        <w:t>янно имеется в продаже в виде предложения. В задачу продавца входит умение продать то</w:t>
      </w:r>
      <w:r>
        <w:rPr>
          <w:sz w:val="24"/>
        </w:rPr>
        <w:softHyphen/>
        <w:t>вар, что способствует увеличению объёмов сбыта. Создаётся система мер, направленная на то, чтобы заинтересовать покупателя и побудить его к покупке товара: реклама, яркая упа</w:t>
      </w:r>
      <w:r>
        <w:rPr>
          <w:sz w:val="24"/>
        </w:rPr>
        <w:softHyphen/>
        <w:t>ковка, система скидок и пр. Кроме того, постоянно проводится работа по анализу деятельно</w:t>
      </w:r>
      <w:r>
        <w:rPr>
          <w:sz w:val="24"/>
        </w:rPr>
        <w:softHyphen/>
        <w:t>сти конкурентов для повышения конкурентоспособности товара.</w:t>
      </w:r>
    </w:p>
    <w:p w:rsidR="0076190C" w:rsidRDefault="0076190C">
      <w:pPr>
        <w:pStyle w:val="10"/>
        <w:spacing w:line="360" w:lineRule="auto"/>
        <w:ind w:firstLine="709"/>
        <w:rPr>
          <w:sz w:val="24"/>
        </w:rPr>
      </w:pPr>
      <w:r>
        <w:rPr>
          <w:sz w:val="24"/>
        </w:rPr>
        <w:t>Четвёртый этап, продолжающийся в настоящее время, получил название «маркетинговое управление». В основе системы - управленческие решения по поводу того, что и как производить, где продавать, как сотрудничать в каналах сбыта. Она основана на тесной увязке интересов производства с запросами рынка, включает: изучение рынка, его анализ; научно-исследовательскую и опытно-конструкторскую работу; производство сырья; глубокую переработку сырья на базе гибких и безотходных технологий; формирование спро</w:t>
      </w:r>
      <w:r>
        <w:rPr>
          <w:sz w:val="24"/>
        </w:rPr>
        <w:softHyphen/>
        <w:t>са и стимулирование сбыта; рынок. Эта сложнейшая система доведения товара до потреби</w:t>
      </w:r>
      <w:r>
        <w:rPr>
          <w:sz w:val="24"/>
        </w:rPr>
        <w:softHyphen/>
        <w:t>теля базируется на заранее согласованных действиях всех участников производственно-сбытовой сети или оговоренных условиях по распределению маркетинговых усилий между всеми субъектами рынка конкретного вида сырья и конечных продуктов. [10,20]</w:t>
      </w:r>
    </w:p>
    <w:p w:rsidR="0076190C" w:rsidRDefault="0076190C">
      <w:pPr>
        <w:pStyle w:val="10"/>
        <w:spacing w:line="360" w:lineRule="auto"/>
        <w:ind w:firstLine="709"/>
        <w:rPr>
          <w:sz w:val="24"/>
        </w:rPr>
      </w:pPr>
      <w:r>
        <w:rPr>
          <w:sz w:val="24"/>
        </w:rPr>
        <w:t>Маркетинг основывается на определённой системе логически связанных действий, которые, развиваясь как бы по спирали, продолжают совершенствоваться. Однако главным в маркетинге всегда остаётся целевая ориентация и комплексность - слияние в единый процесс всех звеньев производственно-сбытовой деятельности. При этом цели определяются на ос</w:t>
      </w:r>
      <w:r>
        <w:rPr>
          <w:sz w:val="24"/>
        </w:rPr>
        <w:softHyphen/>
        <w:t>нове анализа информации о состоянии товарных рынков и прогнозов их развития с учётом изменения потребностей покупателей.</w:t>
      </w:r>
    </w:p>
    <w:p w:rsidR="0076190C" w:rsidRDefault="0076190C">
      <w:pPr>
        <w:pStyle w:val="10"/>
        <w:spacing w:before="140" w:line="360" w:lineRule="auto"/>
        <w:ind w:firstLine="709"/>
        <w:rPr>
          <w:sz w:val="24"/>
        </w:rPr>
      </w:pPr>
      <w:r>
        <w:rPr>
          <w:sz w:val="24"/>
        </w:rPr>
        <w:t>Маркетинг базируется на следующих принципах:</w:t>
      </w:r>
    </w:p>
    <w:p w:rsidR="0076190C" w:rsidRDefault="0076190C">
      <w:pPr>
        <w:pStyle w:val="10"/>
        <w:spacing w:line="360" w:lineRule="auto"/>
        <w:ind w:firstLine="709"/>
        <w:rPr>
          <w:sz w:val="24"/>
        </w:rPr>
      </w:pPr>
      <w:r>
        <w:rPr>
          <w:sz w:val="24"/>
        </w:rPr>
        <w:t>нацеленность на достижение конечного результата производственно-сбытовой деятельно</w:t>
      </w:r>
      <w:r>
        <w:rPr>
          <w:sz w:val="24"/>
        </w:rPr>
        <w:softHyphen/>
        <w:t>сти;</w:t>
      </w:r>
    </w:p>
    <w:p w:rsidR="0076190C" w:rsidRDefault="0076190C">
      <w:pPr>
        <w:pStyle w:val="10"/>
        <w:spacing w:line="360" w:lineRule="auto"/>
        <w:ind w:firstLine="709"/>
        <w:rPr>
          <w:sz w:val="24"/>
        </w:rPr>
      </w:pPr>
      <w:r>
        <w:rPr>
          <w:sz w:val="24"/>
        </w:rPr>
        <w:t>направленность на долговременный результат при постоянном сопоставлении затрат, уров</w:t>
      </w:r>
      <w:r>
        <w:rPr>
          <w:sz w:val="24"/>
        </w:rPr>
        <w:softHyphen/>
        <w:t>ня цен, платёжеспособного спроса и дохода;</w:t>
      </w:r>
    </w:p>
    <w:p w:rsidR="0076190C" w:rsidRDefault="0076190C">
      <w:pPr>
        <w:pStyle w:val="10"/>
        <w:spacing w:line="360" w:lineRule="auto"/>
        <w:ind w:firstLine="709"/>
        <w:rPr>
          <w:sz w:val="24"/>
        </w:rPr>
      </w:pPr>
      <w:r>
        <w:rPr>
          <w:sz w:val="24"/>
        </w:rPr>
        <w:t>применение в единстве и взаимосвязи тактики и стратегии активного приспособления к требованиям потенциальных потребителей с одновременным воздействием на них;</w:t>
      </w:r>
    </w:p>
    <w:p w:rsidR="0076190C" w:rsidRDefault="0076190C">
      <w:pPr>
        <w:pStyle w:val="10"/>
        <w:spacing w:line="360" w:lineRule="auto"/>
        <w:ind w:firstLine="709"/>
        <w:rPr>
          <w:sz w:val="24"/>
        </w:rPr>
      </w:pPr>
      <w:r>
        <w:rPr>
          <w:sz w:val="24"/>
        </w:rPr>
        <w:t>глубокое и всестороннее исследование рынка и экономической конъюнктуры во взаимосвя</w:t>
      </w:r>
      <w:r>
        <w:rPr>
          <w:sz w:val="24"/>
        </w:rPr>
        <w:softHyphen/>
        <w:t>зи с производственно-сбытовыми возможностями субъектов хозяйствования;</w:t>
      </w:r>
    </w:p>
    <w:p w:rsidR="0076190C" w:rsidRDefault="0076190C">
      <w:pPr>
        <w:pStyle w:val="10"/>
        <w:spacing w:line="360" w:lineRule="auto"/>
        <w:ind w:firstLine="709"/>
        <w:rPr>
          <w:sz w:val="24"/>
        </w:rPr>
      </w:pPr>
      <w:r>
        <w:rPr>
          <w:sz w:val="24"/>
        </w:rPr>
        <w:t>использование системы гибкого реагирования производства и сбыта на требования рынка и конкретные запросы конечных потребителей;</w:t>
      </w:r>
    </w:p>
    <w:p w:rsidR="0076190C" w:rsidRDefault="0076190C">
      <w:pPr>
        <w:pStyle w:val="10"/>
        <w:spacing w:line="360" w:lineRule="auto"/>
        <w:ind w:firstLine="709"/>
        <w:rPr>
          <w:sz w:val="24"/>
        </w:rPr>
      </w:pPr>
      <w:r>
        <w:rPr>
          <w:sz w:val="24"/>
        </w:rPr>
        <w:t>проведение инновационной деятельности: постоянное совершенствование, модифицирова</w:t>
      </w:r>
      <w:r>
        <w:rPr>
          <w:sz w:val="24"/>
        </w:rPr>
        <w:softHyphen/>
        <w:t>ние и обновление товара, а так же приёмов и методов стимулирования сбыта, определение новых каналов товародвижения;</w:t>
      </w:r>
    </w:p>
    <w:p w:rsidR="0076190C" w:rsidRDefault="0076190C">
      <w:pPr>
        <w:pStyle w:val="10"/>
        <w:spacing w:line="360" w:lineRule="auto"/>
        <w:ind w:firstLine="709"/>
        <w:rPr>
          <w:sz w:val="24"/>
        </w:rPr>
      </w:pPr>
      <w:r>
        <w:rPr>
          <w:sz w:val="24"/>
        </w:rPr>
        <w:t>планирование производственно-сбытовой деятельности с помощью маркетинговых про</w:t>
      </w:r>
      <w:r>
        <w:rPr>
          <w:sz w:val="24"/>
        </w:rPr>
        <w:softHyphen/>
        <w:t>грамм, основанных на конъюнктурных и научно-технических прогнозах. [11,14]</w:t>
      </w:r>
    </w:p>
    <w:p w:rsidR="0076190C" w:rsidRDefault="0076190C">
      <w:pPr>
        <w:pStyle w:val="10"/>
        <w:spacing w:line="360" w:lineRule="auto"/>
        <w:ind w:firstLine="709"/>
        <w:rPr>
          <w:sz w:val="24"/>
        </w:rPr>
      </w:pPr>
      <w:r>
        <w:rPr>
          <w:sz w:val="24"/>
        </w:rPr>
        <w:t>Маркетинговые планы (программы) включают конкретные стратегические меры в зависимости от поставленных перед предприятием целей. Они в наибольшей степени при</w:t>
      </w:r>
      <w:r>
        <w:rPr>
          <w:sz w:val="24"/>
        </w:rPr>
        <w:softHyphen/>
        <w:t>влекают предпринимателей, так как позволяют использовать новые приёмы и методы, сни</w:t>
      </w:r>
      <w:r>
        <w:rPr>
          <w:sz w:val="24"/>
        </w:rPr>
        <w:softHyphen/>
        <w:t>жающие риск, обеспечивающую финансовую стабильность деятельности и создающие га</w:t>
      </w:r>
      <w:r>
        <w:rPr>
          <w:sz w:val="24"/>
        </w:rPr>
        <w:softHyphen/>
        <w:t>рантии сбыта. При этом внутрипроизводственное планирование и организация производства, основываясь на маркетинговых программах, способствуют ритмичности и сбалансированно</w:t>
      </w:r>
      <w:r>
        <w:rPr>
          <w:sz w:val="24"/>
        </w:rPr>
        <w:softHyphen/>
        <w:t>сти деятельности в условиях конкуренции.</w:t>
      </w:r>
    </w:p>
    <w:p w:rsidR="0076190C" w:rsidRDefault="0076190C">
      <w:pPr>
        <w:pStyle w:val="10"/>
        <w:spacing w:line="360" w:lineRule="auto"/>
        <w:ind w:firstLine="709"/>
        <w:rPr>
          <w:sz w:val="24"/>
        </w:rPr>
      </w:pPr>
      <w:r>
        <w:rPr>
          <w:sz w:val="24"/>
        </w:rPr>
        <w:t>Функции маркетинга представляют собой совокупность видов деятельности, связан</w:t>
      </w:r>
      <w:r>
        <w:rPr>
          <w:sz w:val="24"/>
        </w:rPr>
        <w:softHyphen/>
        <w:t>ной с изучением рынка, развитием ассортимента, формированием каналов товародвижения на рынок, проведением рекламы и стимулированием продажи, а так же с управлением и контролем. Каждая из этих функций сама по себе важна, но только в тесной взаимосвязи они по</w:t>
      </w:r>
      <w:r>
        <w:rPr>
          <w:sz w:val="24"/>
        </w:rPr>
        <w:softHyphen/>
        <w:t>зволяют успешно реализовать принципы маркетинга. В конечном счете, их можно разделить на четыре группы:</w:t>
      </w:r>
    </w:p>
    <w:p w:rsidR="0076190C" w:rsidRDefault="0076190C">
      <w:pPr>
        <w:pStyle w:val="10"/>
        <w:spacing w:before="140" w:line="360" w:lineRule="auto"/>
        <w:ind w:firstLine="709"/>
        <w:rPr>
          <w:sz w:val="24"/>
        </w:rPr>
      </w:pPr>
      <w:r>
        <w:rPr>
          <w:sz w:val="24"/>
        </w:rPr>
        <w:t>1. Аналитические - изучение рынка, потребителей, товарной структуры, конкурентов.</w:t>
      </w:r>
    </w:p>
    <w:p w:rsidR="0076190C" w:rsidRDefault="0076190C">
      <w:pPr>
        <w:pStyle w:val="10"/>
        <w:spacing w:line="360" w:lineRule="auto"/>
        <w:ind w:firstLine="709"/>
        <w:rPr>
          <w:sz w:val="24"/>
        </w:rPr>
      </w:pPr>
      <w:r>
        <w:rPr>
          <w:sz w:val="24"/>
        </w:rPr>
        <w:t>2. Производственные - организация производства и материально-технического снабжения, внедрение новых технологий, обеспечение высокого качества и конкурентоспособности производимых продуктов.</w:t>
      </w:r>
    </w:p>
    <w:p w:rsidR="0076190C" w:rsidRDefault="0076190C">
      <w:pPr>
        <w:pStyle w:val="10"/>
        <w:spacing w:line="360" w:lineRule="auto"/>
        <w:ind w:firstLine="709"/>
        <w:rPr>
          <w:sz w:val="24"/>
        </w:rPr>
      </w:pPr>
      <w:r>
        <w:rPr>
          <w:sz w:val="24"/>
        </w:rPr>
        <w:t>3. Распределительно-сбытовые - организация каналов сбыта, системы транспортировки и хранения, проведение товарной и ценовой политики, реклама.</w:t>
      </w:r>
    </w:p>
    <w:p w:rsidR="0076190C" w:rsidRDefault="0076190C">
      <w:pPr>
        <w:pStyle w:val="10"/>
        <w:spacing w:line="360" w:lineRule="auto"/>
        <w:ind w:firstLine="709"/>
        <w:rPr>
          <w:sz w:val="24"/>
        </w:rPr>
      </w:pPr>
      <w:r>
        <w:rPr>
          <w:sz w:val="24"/>
        </w:rPr>
        <w:t>4. Управленческие - планирование на тактическом и стратегическом уровнях, информацион</w:t>
      </w:r>
      <w:r>
        <w:rPr>
          <w:sz w:val="24"/>
        </w:rPr>
        <w:softHyphen/>
        <w:t>ное обеспечение маркетинга, контроль.</w:t>
      </w:r>
    </w:p>
    <w:p w:rsidR="0076190C" w:rsidRDefault="0076190C">
      <w:pPr>
        <w:pStyle w:val="10"/>
        <w:spacing w:line="360" w:lineRule="auto"/>
        <w:ind w:firstLine="709"/>
        <w:rPr>
          <w:sz w:val="24"/>
        </w:rPr>
      </w:pPr>
      <w:r>
        <w:rPr>
          <w:sz w:val="24"/>
        </w:rPr>
        <w:t>Аналитические функции: Вся экономическая система общества функционирует на ос</w:t>
      </w:r>
      <w:r>
        <w:rPr>
          <w:sz w:val="24"/>
        </w:rPr>
        <w:softHyphen/>
        <w:t>нове понимания того, что хочет рынок и как он реагирует на появление того или иного про</w:t>
      </w:r>
      <w:r>
        <w:rPr>
          <w:sz w:val="24"/>
        </w:rPr>
        <w:softHyphen/>
        <w:t>дукта. Таким образом, изучение рынка - это первое, чем должен заниматься специалист по маркетингу. Изучение рынка производится по таким критериям, как его географическое по</w:t>
      </w:r>
      <w:r>
        <w:rPr>
          <w:sz w:val="24"/>
        </w:rPr>
        <w:softHyphen/>
        <w:t>ложение, ёмкость, спецификация, количество конкурентов, состояние спроса-предложения на продукт, который предприятие намерено производить и предложить к продаже.</w:t>
      </w:r>
    </w:p>
    <w:p w:rsidR="0076190C" w:rsidRDefault="0076190C">
      <w:pPr>
        <w:pStyle w:val="10"/>
        <w:spacing w:line="360" w:lineRule="auto"/>
        <w:ind w:firstLine="709"/>
        <w:rPr>
          <w:sz w:val="24"/>
        </w:rPr>
      </w:pPr>
      <w:r>
        <w:rPr>
          <w:sz w:val="24"/>
        </w:rPr>
        <w:t>На любом рынке имеется множество потребителей, которые могут заинтересоваться продукцией предприятия. И здесь главное - определить среди них свою группу, т. е. провести сегментацию рынка. Каждое предприятие имеет свои методы маркетингового исследования в этой области, но общим является изучение: во-первых, структуры потребителей - по коли</w:t>
      </w:r>
      <w:r>
        <w:rPr>
          <w:sz w:val="24"/>
        </w:rPr>
        <w:softHyphen/>
        <w:t>честву, если это отдельные покупатели, и величине, если это фирмы, по возрасту и полу, об</w:t>
      </w:r>
      <w:r>
        <w:rPr>
          <w:sz w:val="24"/>
        </w:rPr>
        <w:softHyphen/>
        <w:t>разовательному цензу, социальному положению, а во-вторых, запросов потребителей - объём закупок, реакция на появление новых товаров и на изменение цен.</w:t>
      </w:r>
    </w:p>
    <w:p w:rsidR="0076190C" w:rsidRDefault="0076190C">
      <w:pPr>
        <w:pStyle w:val="10"/>
        <w:spacing w:line="360" w:lineRule="auto"/>
        <w:ind w:firstLine="709"/>
        <w:rPr>
          <w:sz w:val="24"/>
        </w:rPr>
      </w:pPr>
      <w:r>
        <w:rPr>
          <w:sz w:val="24"/>
        </w:rPr>
        <w:t>Затем необходимо изучить товарную структуру рынка, чтобы определить существую</w:t>
      </w:r>
      <w:r>
        <w:rPr>
          <w:sz w:val="24"/>
        </w:rPr>
        <w:softHyphen/>
        <w:t>щий ассортимент и выявить, есть ли продукт, подобный тому, который предприятие намере</w:t>
      </w:r>
      <w:r>
        <w:rPr>
          <w:sz w:val="24"/>
        </w:rPr>
        <w:softHyphen/>
        <w:t>но предложить, а так же каковы действующие на рынке стандарты, нормы, требования к ка</w:t>
      </w:r>
      <w:r>
        <w:rPr>
          <w:sz w:val="24"/>
        </w:rPr>
        <w:softHyphen/>
        <w:t>честву товаров.</w:t>
      </w:r>
    </w:p>
    <w:p w:rsidR="0076190C" w:rsidRDefault="0076190C">
      <w:pPr>
        <w:pStyle w:val="10"/>
        <w:spacing w:line="360" w:lineRule="auto"/>
        <w:ind w:firstLine="709"/>
        <w:rPr>
          <w:sz w:val="24"/>
        </w:rPr>
      </w:pPr>
      <w:r>
        <w:rPr>
          <w:sz w:val="24"/>
        </w:rPr>
        <w:t>Одновременно изучаются компании- конкуренты: товарное предложение и спрос на их продукцию, система сбыта, прогноз на будущее в плане конкуренции продукции.</w:t>
      </w:r>
    </w:p>
    <w:p w:rsidR="0076190C" w:rsidRDefault="0076190C">
      <w:pPr>
        <w:pStyle w:val="10"/>
        <w:spacing w:line="360" w:lineRule="auto"/>
        <w:ind w:firstLine="709"/>
        <w:rPr>
          <w:sz w:val="24"/>
        </w:rPr>
      </w:pPr>
      <w:r>
        <w:rPr>
          <w:sz w:val="24"/>
        </w:rPr>
        <w:t>В результате реализации функции маркетинга этой группы определяется ниша пред</w:t>
      </w:r>
      <w:r>
        <w:rPr>
          <w:sz w:val="24"/>
        </w:rPr>
        <w:softHyphen/>
        <w:t>приятия на конкретном рынке.</w:t>
      </w:r>
    </w:p>
    <w:p w:rsidR="0076190C" w:rsidRDefault="0076190C">
      <w:pPr>
        <w:pStyle w:val="10"/>
        <w:spacing w:line="360" w:lineRule="auto"/>
        <w:ind w:firstLine="709"/>
        <w:rPr>
          <w:sz w:val="24"/>
        </w:rPr>
      </w:pPr>
      <w:r>
        <w:rPr>
          <w:sz w:val="24"/>
        </w:rPr>
        <w:t>Производственные функции нацелены на такую организацию производственно-технологического процесса, чтобы предприятие выпускало продукцию именно того ассортимента и того качества, которые будут удовлетворять запросам потребителей. Здесь необхо</w:t>
      </w:r>
      <w:r>
        <w:rPr>
          <w:sz w:val="24"/>
        </w:rPr>
        <w:softHyphen/>
        <w:t>димо учитывать производственные ресурсы, финансовые возможности, квалификацию кад</w:t>
      </w:r>
      <w:r>
        <w:rPr>
          <w:sz w:val="24"/>
        </w:rPr>
        <w:softHyphen/>
        <w:t>ров. В результате сопоставления возможностей производства и рыночных требований марке</w:t>
      </w:r>
      <w:r>
        <w:rPr>
          <w:sz w:val="24"/>
        </w:rPr>
        <w:softHyphen/>
        <w:t>тинг осуществляет приспособление ассортимента к отдельным сегментам рынка, планирует разработку новых товаров, определяет рентабельность и себестоимость продукции. Более того, правильно проведённый анализ рынка позволит при выпуске новых товаров значитель</w:t>
      </w:r>
      <w:r>
        <w:rPr>
          <w:sz w:val="24"/>
        </w:rPr>
        <w:softHyphen/>
        <w:t>ное время удерживать там монополию.</w:t>
      </w:r>
    </w:p>
    <w:p w:rsidR="0076190C" w:rsidRDefault="0076190C">
      <w:pPr>
        <w:pStyle w:val="10"/>
        <w:spacing w:line="360" w:lineRule="auto"/>
        <w:ind w:firstLine="709"/>
        <w:rPr>
          <w:sz w:val="24"/>
        </w:rPr>
      </w:pPr>
      <w:r>
        <w:rPr>
          <w:sz w:val="24"/>
        </w:rPr>
        <w:t>Известно, что тщательно налаженная система материально-технического снабжения оказывает существенное влияние на сроки производственного процесса, сокращает наклад</w:t>
      </w:r>
      <w:r>
        <w:rPr>
          <w:sz w:val="24"/>
        </w:rPr>
        <w:softHyphen/>
        <w:t>ные расходы, что снижает себестоимость продукции, а это очень важно для установления оптимальной цены на продукт.</w:t>
      </w:r>
    </w:p>
    <w:p w:rsidR="0076190C" w:rsidRDefault="0076190C">
      <w:pPr>
        <w:pStyle w:val="10"/>
        <w:spacing w:line="360" w:lineRule="auto"/>
        <w:ind w:firstLine="709"/>
        <w:rPr>
          <w:sz w:val="24"/>
        </w:rPr>
      </w:pPr>
      <w:r>
        <w:rPr>
          <w:sz w:val="24"/>
        </w:rPr>
        <w:t>Есть две задачи описываемой маркетинговой функции, тесно связанные между собой:</w:t>
      </w:r>
    </w:p>
    <w:p w:rsidR="0076190C" w:rsidRDefault="0076190C">
      <w:pPr>
        <w:pStyle w:val="10"/>
        <w:spacing w:line="360" w:lineRule="auto"/>
        <w:ind w:firstLine="709"/>
        <w:rPr>
          <w:sz w:val="24"/>
        </w:rPr>
      </w:pPr>
      <w:r>
        <w:rPr>
          <w:sz w:val="24"/>
        </w:rPr>
        <w:t>внедрение научно-технических достижений и повышение конкурентоспособности продукта. Общее понятие «конкурентоспособность» раскрывается через такие показатели, как качество продукта и полезность его для потребителей, с одной стороны, и суммарные затраты потре</w:t>
      </w:r>
      <w:r>
        <w:rPr>
          <w:sz w:val="24"/>
        </w:rPr>
        <w:softHyphen/>
        <w:t>бителя, с другой стороны.</w:t>
      </w:r>
    </w:p>
    <w:p w:rsidR="0076190C" w:rsidRDefault="0076190C">
      <w:pPr>
        <w:pStyle w:val="10"/>
        <w:spacing w:line="360" w:lineRule="auto"/>
        <w:ind w:firstLine="709"/>
        <w:rPr>
          <w:sz w:val="24"/>
        </w:rPr>
      </w:pPr>
      <w:r>
        <w:rPr>
          <w:sz w:val="24"/>
        </w:rPr>
        <w:t>В результате реализации всех этих функций маркетинга предприятие налаживает вы</w:t>
      </w:r>
      <w:r>
        <w:rPr>
          <w:sz w:val="24"/>
        </w:rPr>
        <w:softHyphen/>
        <w:t>пуск конкурентоспособного продукта требуемого ассортимента.</w:t>
      </w:r>
    </w:p>
    <w:p w:rsidR="0076190C" w:rsidRDefault="0076190C">
      <w:pPr>
        <w:pStyle w:val="10"/>
        <w:spacing w:line="360" w:lineRule="auto"/>
        <w:ind w:firstLine="709"/>
        <w:rPr>
          <w:sz w:val="24"/>
        </w:rPr>
      </w:pPr>
      <w:r>
        <w:rPr>
          <w:sz w:val="24"/>
        </w:rPr>
        <w:t>Распределительно-сбытовые функции охватывают всё то, что происходит с продуктом после его производства, иначе говоря, это продвижение его на рынок. Воздействие на рынок, являющееся одним из основополагающих принципов маркетинга, преследует цель способст</w:t>
      </w:r>
      <w:r>
        <w:rPr>
          <w:sz w:val="24"/>
        </w:rPr>
        <w:softHyphen/>
        <w:t>вовать успешной реализации товаров. Для этого требуется организовать собственный канал распределения товаров, что означает совокупность физических и юридических лиц, прини</w:t>
      </w:r>
      <w:r>
        <w:rPr>
          <w:sz w:val="24"/>
        </w:rPr>
        <w:softHyphen/>
        <w:t>мающих на себя право собственности на товары (услуги) на этапе их продвижения от про</w:t>
      </w:r>
      <w:r>
        <w:rPr>
          <w:sz w:val="24"/>
        </w:rPr>
        <w:softHyphen/>
        <w:t>изводителя к потребителю. Они подразделяются на прямые и непрямые.</w:t>
      </w:r>
    </w:p>
    <w:p w:rsidR="0076190C" w:rsidRDefault="0076190C">
      <w:pPr>
        <w:pStyle w:val="10"/>
        <w:spacing w:line="360" w:lineRule="auto"/>
        <w:ind w:firstLine="709"/>
        <w:rPr>
          <w:sz w:val="24"/>
        </w:rPr>
      </w:pPr>
      <w:r>
        <w:rPr>
          <w:sz w:val="24"/>
        </w:rPr>
        <w:t>Прямые каналы связаны с продвижением товаров (услуг) без участия посредников,  т. е. напрямую - через отдел сбыта предприятия или филиал сбыта непосредственно потреби</w:t>
      </w:r>
      <w:r>
        <w:rPr>
          <w:sz w:val="24"/>
        </w:rPr>
        <w:softHyphen/>
        <w:t>телю. В данном случае эти организации сами осуществляют маркетинговую программу по сбыту, поддерживают контакт с потребителем, поэтому исключены торговые наценки и ко</w:t>
      </w:r>
      <w:r>
        <w:rPr>
          <w:sz w:val="24"/>
        </w:rPr>
        <w:softHyphen/>
        <w:t>миссионное вознаграждение, которое полагается торговым предприятиям и посредникам. Здесь задействуются ограниченные целевые рынки.</w:t>
      </w:r>
    </w:p>
    <w:p w:rsidR="0076190C" w:rsidRDefault="0076190C">
      <w:pPr>
        <w:pStyle w:val="10"/>
        <w:spacing w:line="360" w:lineRule="auto"/>
        <w:ind w:firstLine="709"/>
        <w:rPr>
          <w:sz w:val="24"/>
        </w:rPr>
      </w:pPr>
      <w:r>
        <w:rPr>
          <w:sz w:val="24"/>
        </w:rPr>
        <w:t>Непрямые каналы организуются через торговлю или посредника. В первом случае предусматривается оптовая или розничная торговля. Такой вариант продаж является опти</w:t>
      </w:r>
      <w:r>
        <w:rPr>
          <w:sz w:val="24"/>
        </w:rPr>
        <w:softHyphen/>
        <w:t>мальным, если предприятие не занимает господствующего положения на рынке, а торговец обладает большим опытом и возможностями в области торговли, а так же имеет влияние на рынке. Второй вариант предусматривает сбыт продукции через торговых представителей, посредников и маклеров.</w:t>
      </w:r>
    </w:p>
    <w:p w:rsidR="0076190C" w:rsidRDefault="0076190C">
      <w:pPr>
        <w:pStyle w:val="10"/>
        <w:spacing w:line="360" w:lineRule="auto"/>
        <w:ind w:firstLine="709"/>
        <w:rPr>
          <w:sz w:val="24"/>
        </w:rPr>
      </w:pPr>
      <w:r>
        <w:rPr>
          <w:sz w:val="24"/>
        </w:rPr>
        <w:t>При осуществлении сбытовых функций маркетинга особое внимание уделяется транспортировке, под которой понимается физическое перемещение продукта от места про</w:t>
      </w:r>
      <w:r>
        <w:rPr>
          <w:sz w:val="24"/>
        </w:rPr>
        <w:softHyphen/>
        <w:t>изводства к потребителю. Кроме того, необходимо перемещать ресурсы для производства от мест их добычи (получения) к предприятию. Транспортировка обеспечивает полезность продукта по местоположению, по времени и по форме. Экономисты утверждают, что эти три категории полезности являются существенно важными в производстве продукта, имеющего экономическую ценность. Продукт должен иметь требуемую форму, быть там, где он нужен и тогда, когда он нужен.</w:t>
      </w:r>
    </w:p>
    <w:p w:rsidR="0076190C" w:rsidRDefault="0076190C">
      <w:pPr>
        <w:pStyle w:val="10"/>
        <w:spacing w:line="360" w:lineRule="auto"/>
        <w:ind w:firstLine="709"/>
        <w:rPr>
          <w:sz w:val="24"/>
        </w:rPr>
      </w:pPr>
      <w:r>
        <w:rPr>
          <w:sz w:val="24"/>
        </w:rPr>
        <w:t>Транспортировка осуществляется, как правило, по сегментам. Один из них может представлять собой перемещение продукта от предприятия к посреднику и реже от предпри</w:t>
      </w:r>
      <w:r>
        <w:rPr>
          <w:sz w:val="24"/>
        </w:rPr>
        <w:softHyphen/>
        <w:t>ятия к потребителю. Последнее характерно, например, при продаже сельхозмашин, которые громоздки и требуют много усилий для транспортировки, поэтому принято отправлять их со сборочного завода непосредственно в региональные точки распространения.</w:t>
      </w:r>
    </w:p>
    <w:p w:rsidR="0076190C" w:rsidRDefault="0076190C">
      <w:pPr>
        <w:pStyle w:val="10"/>
        <w:spacing w:line="360" w:lineRule="auto"/>
        <w:ind w:firstLine="709"/>
        <w:rPr>
          <w:sz w:val="24"/>
        </w:rPr>
      </w:pPr>
      <w:r>
        <w:rPr>
          <w:sz w:val="24"/>
        </w:rPr>
        <w:t>Транспортировка товаров может осуществляться грузовиками, принадлежащими про</w:t>
      </w:r>
      <w:r>
        <w:rPr>
          <w:sz w:val="24"/>
        </w:rPr>
        <w:softHyphen/>
        <w:t>изводителю или через специальные транспортные агентства. В процессе её может произво</w:t>
      </w:r>
      <w:r>
        <w:rPr>
          <w:sz w:val="24"/>
        </w:rPr>
        <w:softHyphen/>
        <w:t>дится перегрузка товаров - достаточно дорогое мероприятие, поэтому система, используемая для транспортировки продукта от компании-производителя посреднику должна быть надёж</w:t>
      </w:r>
      <w:r>
        <w:rPr>
          <w:sz w:val="24"/>
        </w:rPr>
        <w:softHyphen/>
        <w:t>ной и безопасной. Иногда имеют место кражи. В связи с этим маркетинг должен обеспечить надёжность системы транспортировки.</w:t>
      </w:r>
    </w:p>
    <w:p w:rsidR="0076190C" w:rsidRDefault="0076190C">
      <w:pPr>
        <w:pStyle w:val="10"/>
        <w:spacing w:line="360" w:lineRule="auto"/>
        <w:ind w:firstLine="709"/>
        <w:rPr>
          <w:sz w:val="24"/>
        </w:rPr>
      </w:pPr>
      <w:r>
        <w:rPr>
          <w:sz w:val="24"/>
        </w:rPr>
        <w:t>Для своевременного удовлетворения запросов потребителя продукт должен храниться там, где он легко доступен, при этом заказ на его поставку может быть оперативно выполнен.</w:t>
      </w:r>
    </w:p>
    <w:p w:rsidR="0076190C" w:rsidRDefault="0076190C">
      <w:pPr>
        <w:pStyle w:val="10"/>
        <w:spacing w:line="360" w:lineRule="auto"/>
        <w:ind w:firstLine="709"/>
        <w:rPr>
          <w:sz w:val="24"/>
        </w:rPr>
      </w:pPr>
      <w:r>
        <w:rPr>
          <w:sz w:val="24"/>
        </w:rPr>
        <w:t>Система хранения должна удовлетворять требованиям: безопасность, надёжность и экономичность. Помещения, где хранятся продукты, должны иметь специальное оборудова</w:t>
      </w:r>
      <w:r>
        <w:rPr>
          <w:sz w:val="24"/>
        </w:rPr>
        <w:softHyphen/>
        <w:t>ние.</w:t>
      </w:r>
    </w:p>
    <w:p w:rsidR="0076190C" w:rsidRDefault="0076190C">
      <w:pPr>
        <w:pStyle w:val="10"/>
        <w:spacing w:line="360" w:lineRule="auto"/>
        <w:ind w:firstLine="709"/>
        <w:rPr>
          <w:sz w:val="24"/>
        </w:rPr>
      </w:pPr>
      <w:r>
        <w:rPr>
          <w:sz w:val="24"/>
        </w:rPr>
        <w:t>В сбытовые функции маркетинга входит так же сортировка товаров и установление норм (стандартов). Многие продукты закупаются просто по стандартам или по общеприня</w:t>
      </w:r>
      <w:r>
        <w:rPr>
          <w:sz w:val="24"/>
        </w:rPr>
        <w:softHyphen/>
        <w:t>той системе их идентификации. Если они не удовлетворяют этим нормам, не будут приняты рынком. Таким образом, важно, чтобы рынок имел систему определения норм и сортов. На</w:t>
      </w:r>
      <w:r>
        <w:rPr>
          <w:sz w:val="24"/>
        </w:rPr>
        <w:softHyphen/>
        <w:t>пример, при производстве сельскохозяйственных продуктов существует определённая сис</w:t>
      </w:r>
      <w:r>
        <w:rPr>
          <w:sz w:val="24"/>
        </w:rPr>
        <w:softHyphen/>
        <w:t xml:space="preserve">тема требований </w:t>
      </w:r>
      <w:r>
        <w:rPr>
          <w:i/>
          <w:sz w:val="24"/>
        </w:rPr>
        <w:t>к</w:t>
      </w:r>
      <w:r>
        <w:rPr>
          <w:sz w:val="24"/>
        </w:rPr>
        <w:t xml:space="preserve"> качеству зерна и других видов продовольствия. В этом случае агромаркетинг будит определять свой продукт в рамках принятой в отрасли системы стандартов. Тогда при заключении контакта потребитель может быть уверен, Что продукт, который он закупает, соответствует принятым стандартам.</w:t>
      </w:r>
    </w:p>
    <w:p w:rsidR="0076190C" w:rsidRDefault="0076190C">
      <w:pPr>
        <w:pStyle w:val="10"/>
        <w:spacing w:line="360" w:lineRule="auto"/>
        <w:ind w:firstLine="709"/>
        <w:rPr>
          <w:sz w:val="24"/>
        </w:rPr>
      </w:pPr>
      <w:r>
        <w:rPr>
          <w:sz w:val="24"/>
        </w:rPr>
        <w:t>Проведение товарной политики предполагает определённые действия по эффектив</w:t>
      </w:r>
      <w:r>
        <w:rPr>
          <w:sz w:val="24"/>
        </w:rPr>
        <w:softHyphen/>
        <w:t>ному формированию ассортимента товаров, соответствующих стандартам, принятым на рынке, при минимальных производственных затратах. Ее разработка должна основываться, во-первых, на доскональном знании рынка, а во-вторых, на оптимальном учёте возможностей самого предприятия. Такую информацию можно иметь лишь в результате выполнения ана</w:t>
      </w:r>
      <w:r>
        <w:rPr>
          <w:sz w:val="24"/>
        </w:rPr>
        <w:softHyphen/>
        <w:t>литических функций маркетинга.</w:t>
      </w:r>
    </w:p>
    <w:p w:rsidR="0076190C" w:rsidRDefault="0076190C">
      <w:pPr>
        <w:pStyle w:val="10"/>
        <w:spacing w:line="360" w:lineRule="auto"/>
        <w:ind w:firstLine="709"/>
        <w:rPr>
          <w:sz w:val="24"/>
        </w:rPr>
      </w:pPr>
      <w:r>
        <w:rPr>
          <w:sz w:val="24"/>
        </w:rPr>
        <w:t>В условиях рыночной экономики ценообразование является сложным процессом для любого предприятия. Выбор общего направления ценовой политики, т. е. определение цен на новые и уже выпускаемые товары и повышение рентабельности производства, является важ</w:t>
      </w:r>
      <w:r>
        <w:rPr>
          <w:sz w:val="24"/>
        </w:rPr>
        <w:softHyphen/>
        <w:t>ной составляющей сбытовых функций маркетинга, и её роль всё больше возрастает.</w:t>
      </w:r>
    </w:p>
    <w:p w:rsidR="0076190C" w:rsidRDefault="0076190C">
      <w:pPr>
        <w:pStyle w:val="10"/>
        <w:spacing w:line="360" w:lineRule="auto"/>
        <w:ind w:firstLine="709"/>
        <w:rPr>
          <w:sz w:val="24"/>
        </w:rPr>
      </w:pPr>
      <w:r>
        <w:rPr>
          <w:sz w:val="24"/>
        </w:rPr>
        <w:t>На рынке именно цена - один из определяющих факторов действий потребителя. При формировании ценовой политики руководство предприятия должно понимать влияние кон</w:t>
      </w:r>
      <w:r>
        <w:rPr>
          <w:sz w:val="24"/>
        </w:rPr>
        <w:softHyphen/>
        <w:t>курентной структуры рынка и устанавливать на свой продукт такие цены, чтобы овладеть за</w:t>
      </w:r>
      <w:r>
        <w:rPr>
          <w:sz w:val="24"/>
        </w:rPr>
        <w:softHyphen/>
        <w:t>планированной долей рынка, обеспечить выживаемость и получить намеченную прибыль.</w:t>
      </w:r>
    </w:p>
    <w:p w:rsidR="0076190C" w:rsidRDefault="0076190C">
      <w:pPr>
        <w:pStyle w:val="10"/>
        <w:spacing w:line="360" w:lineRule="auto"/>
        <w:ind w:firstLine="709"/>
        <w:rPr>
          <w:sz w:val="24"/>
        </w:rPr>
      </w:pPr>
      <w:r>
        <w:rPr>
          <w:sz w:val="24"/>
        </w:rPr>
        <w:t>Рекламная компания предприятия имеет целью создать у потенциального потребителя полное представление о своих товарах (услугах), включая их полный спектр, качество, стоимость. Рекламу широко используют в маркетинговой деятельности - самостоятельно или с помощью специальных агентств. При этом производитель стремиться стимулировать спрос на конкретный товар, а так же активизировать действия оптовых и розничных торговцев. По</w:t>
      </w:r>
      <w:r>
        <w:rPr>
          <w:sz w:val="24"/>
        </w:rPr>
        <w:softHyphen/>
        <w:t>средник пользуется рекламой преимущественно для того, чтобы создать положительное от</w:t>
      </w:r>
      <w:r>
        <w:rPr>
          <w:sz w:val="24"/>
        </w:rPr>
        <w:softHyphen/>
        <w:t>ношение к конкретному производителю, торговому предприятию, формам и методам обслу</w:t>
      </w:r>
      <w:r>
        <w:rPr>
          <w:sz w:val="24"/>
        </w:rPr>
        <w:softHyphen/>
        <w:t>живания.</w:t>
      </w:r>
    </w:p>
    <w:p w:rsidR="0076190C" w:rsidRDefault="0076190C">
      <w:pPr>
        <w:pStyle w:val="10"/>
        <w:spacing w:line="360" w:lineRule="auto"/>
        <w:ind w:firstLine="709"/>
        <w:rPr>
          <w:sz w:val="24"/>
        </w:rPr>
      </w:pPr>
      <w:r>
        <w:rPr>
          <w:sz w:val="24"/>
        </w:rPr>
        <w:t>Специалист по маркетингу должен знать все приёмы и методы организации реклам</w:t>
      </w:r>
      <w:r>
        <w:rPr>
          <w:sz w:val="24"/>
        </w:rPr>
        <w:softHyphen/>
        <w:t>ной компании, а главное, правильно использовать в своей деятельности средства распро</w:t>
      </w:r>
      <w:r>
        <w:rPr>
          <w:sz w:val="24"/>
        </w:rPr>
        <w:softHyphen/>
        <w:t>странения рекламы, основными из которых являются: реклама в прессе, печатная реклама, реклама средствами вещания, наружная реклама, реклама в местах продажи.</w:t>
      </w:r>
    </w:p>
    <w:p w:rsidR="0076190C" w:rsidRDefault="0076190C">
      <w:pPr>
        <w:pStyle w:val="10"/>
        <w:spacing w:line="360" w:lineRule="auto"/>
        <w:ind w:firstLine="709"/>
        <w:rPr>
          <w:sz w:val="24"/>
        </w:rPr>
      </w:pPr>
      <w:r>
        <w:rPr>
          <w:sz w:val="24"/>
        </w:rPr>
        <w:t>В связи с усилением конкуренции повышается маркетинговая активность предпри</w:t>
      </w:r>
      <w:r>
        <w:rPr>
          <w:sz w:val="24"/>
        </w:rPr>
        <w:softHyphen/>
        <w:t>ятий, особенно тех, что ориентированны на экспорт. Широко используя возможности воз</w:t>
      </w:r>
      <w:r>
        <w:rPr>
          <w:sz w:val="24"/>
        </w:rPr>
        <w:softHyphen/>
        <w:t>действия на потребителя, реклама в определённой степени выполняет функцию управления спросом. По мнению специалистов, состояние потребительского спроса можно изменить маркетинговыми действиями, в том числе организацией рекламных мероприятий, таким об</w:t>
      </w:r>
      <w:r>
        <w:rPr>
          <w:sz w:val="24"/>
        </w:rPr>
        <w:softHyphen/>
        <w:t>разом, чтобы он соответствовал сбытовой политике предприятия.</w:t>
      </w:r>
    </w:p>
    <w:p w:rsidR="0076190C" w:rsidRDefault="0076190C">
      <w:pPr>
        <w:pStyle w:val="10"/>
        <w:spacing w:before="20" w:line="360" w:lineRule="auto"/>
        <w:ind w:firstLine="709"/>
        <w:rPr>
          <w:sz w:val="24"/>
        </w:rPr>
      </w:pPr>
      <w:r>
        <w:rPr>
          <w:sz w:val="24"/>
        </w:rPr>
        <w:t>Итак, осуществление сбытовых функций маркетинга (умение правильно строить сис</w:t>
      </w:r>
      <w:r>
        <w:rPr>
          <w:sz w:val="24"/>
        </w:rPr>
        <w:softHyphen/>
        <w:t>тему распределения и сбыта) имеет огромное значение для любого предприятия, ибо товар производится только для того, чтобы его продавать.</w:t>
      </w:r>
    </w:p>
    <w:p w:rsidR="0076190C" w:rsidRDefault="0076190C">
      <w:pPr>
        <w:pStyle w:val="10"/>
        <w:spacing w:line="360" w:lineRule="auto"/>
        <w:ind w:firstLine="709"/>
        <w:rPr>
          <w:sz w:val="24"/>
        </w:rPr>
      </w:pPr>
      <w:r>
        <w:rPr>
          <w:sz w:val="24"/>
        </w:rPr>
        <w:t>Управленческие функции маркетинга предполагают, прежде всего, организацию пла</w:t>
      </w:r>
      <w:r>
        <w:rPr>
          <w:sz w:val="24"/>
        </w:rPr>
        <w:softHyphen/>
        <w:t>нирования хозяйственной деятельности предприятия и управление производством. В процес</w:t>
      </w:r>
      <w:r>
        <w:rPr>
          <w:sz w:val="24"/>
        </w:rPr>
        <w:softHyphen/>
        <w:t>се этой деятельности определяется общая стратегия предприятия и формулируются тактиче</w:t>
      </w:r>
      <w:r>
        <w:rPr>
          <w:sz w:val="24"/>
        </w:rPr>
        <w:softHyphen/>
        <w:t>ские (оперативные) задачи.</w:t>
      </w:r>
    </w:p>
    <w:p w:rsidR="0076190C" w:rsidRDefault="0076190C">
      <w:pPr>
        <w:pStyle w:val="10"/>
        <w:spacing w:line="360" w:lineRule="auto"/>
        <w:ind w:firstLine="709"/>
        <w:rPr>
          <w:sz w:val="24"/>
        </w:rPr>
      </w:pPr>
      <w:r>
        <w:rPr>
          <w:sz w:val="24"/>
        </w:rPr>
        <w:t>При оперативном планировании составляются программы действия и бюджеты на ближайшую перспективу с учётом текущих целей предприятия. Они являются ориентиром для всех его подразделений и предусматривают планирование:</w:t>
      </w:r>
    </w:p>
    <w:p w:rsidR="0076190C" w:rsidRDefault="0076190C">
      <w:pPr>
        <w:pStyle w:val="10"/>
        <w:numPr>
          <w:ilvl w:val="0"/>
          <w:numId w:val="20"/>
        </w:numPr>
        <w:tabs>
          <w:tab w:val="clear" w:pos="360"/>
          <w:tab w:val="num" w:pos="709"/>
        </w:tabs>
        <w:spacing w:line="360" w:lineRule="auto"/>
        <w:ind w:left="709" w:hanging="709"/>
        <w:rPr>
          <w:sz w:val="24"/>
        </w:rPr>
      </w:pPr>
      <w:r>
        <w:rPr>
          <w:sz w:val="24"/>
        </w:rPr>
        <w:t>ассортимента продукции - определение потребности в товарах и групп потенциальных по</w:t>
      </w:r>
      <w:r>
        <w:rPr>
          <w:sz w:val="24"/>
        </w:rPr>
        <w:softHyphen/>
        <w:t>требителей, оценка конкурентоспособности, обновление ассортимента и модификация то</w:t>
      </w:r>
      <w:r>
        <w:rPr>
          <w:sz w:val="24"/>
        </w:rPr>
        <w:softHyphen/>
        <w:t>варов, разработка упаковки;</w:t>
      </w:r>
    </w:p>
    <w:p w:rsidR="0076190C" w:rsidRDefault="0076190C">
      <w:pPr>
        <w:pStyle w:val="10"/>
        <w:numPr>
          <w:ilvl w:val="0"/>
          <w:numId w:val="20"/>
        </w:numPr>
        <w:tabs>
          <w:tab w:val="clear" w:pos="360"/>
          <w:tab w:val="num" w:pos="709"/>
        </w:tabs>
        <w:spacing w:line="360" w:lineRule="auto"/>
        <w:ind w:left="709" w:hanging="709"/>
        <w:rPr>
          <w:sz w:val="24"/>
        </w:rPr>
      </w:pPr>
      <w:r>
        <w:rPr>
          <w:sz w:val="24"/>
        </w:rPr>
        <w:t>сбыта и распределения - выбор каналов сбыта, оценка потребностей в транспортировке и хранении, фирменная торговля, товарооборот, размеры товарных запасов, послепродаж</w:t>
      </w:r>
      <w:r>
        <w:rPr>
          <w:sz w:val="24"/>
        </w:rPr>
        <w:softHyphen/>
        <w:t>ное обслуживание;</w:t>
      </w:r>
    </w:p>
    <w:p w:rsidR="0076190C" w:rsidRDefault="0076190C">
      <w:pPr>
        <w:pStyle w:val="10"/>
        <w:numPr>
          <w:ilvl w:val="0"/>
          <w:numId w:val="20"/>
        </w:numPr>
        <w:tabs>
          <w:tab w:val="clear" w:pos="360"/>
          <w:tab w:val="num" w:pos="709"/>
        </w:tabs>
        <w:spacing w:line="360" w:lineRule="auto"/>
        <w:ind w:left="709" w:hanging="709"/>
        <w:rPr>
          <w:sz w:val="24"/>
        </w:rPr>
      </w:pPr>
      <w:r>
        <w:rPr>
          <w:sz w:val="24"/>
        </w:rPr>
        <w:t>рекламы и стимулирования продаж - выбор рекламных средств, определение методов стимулирования продавцов и поощрения покупателей, оценка способов воздействия на конкурентов;</w:t>
      </w:r>
    </w:p>
    <w:p w:rsidR="0076190C" w:rsidRDefault="0076190C">
      <w:pPr>
        <w:pStyle w:val="10"/>
        <w:numPr>
          <w:ilvl w:val="0"/>
          <w:numId w:val="20"/>
        </w:numPr>
        <w:tabs>
          <w:tab w:val="clear" w:pos="360"/>
          <w:tab w:val="num" w:pos="709"/>
        </w:tabs>
        <w:spacing w:line="360" w:lineRule="auto"/>
        <w:ind w:left="709" w:hanging="709"/>
        <w:rPr>
          <w:sz w:val="24"/>
        </w:rPr>
      </w:pPr>
      <w:r>
        <w:rPr>
          <w:sz w:val="24"/>
        </w:rPr>
        <w:t>финансовых показателей - расходы на маркетинг, цена. доходы от маркетинговых меро</w:t>
      </w:r>
      <w:r>
        <w:rPr>
          <w:sz w:val="24"/>
        </w:rPr>
        <w:softHyphen/>
        <w:t>приятий;</w:t>
      </w:r>
    </w:p>
    <w:p w:rsidR="0076190C" w:rsidRDefault="0076190C">
      <w:pPr>
        <w:pStyle w:val="10"/>
        <w:numPr>
          <w:ilvl w:val="0"/>
          <w:numId w:val="20"/>
        </w:numPr>
        <w:tabs>
          <w:tab w:val="clear" w:pos="360"/>
          <w:tab w:val="num" w:pos="709"/>
        </w:tabs>
        <w:spacing w:line="360" w:lineRule="auto"/>
        <w:ind w:left="709" w:hanging="709"/>
        <w:rPr>
          <w:sz w:val="24"/>
        </w:rPr>
      </w:pPr>
      <w:r>
        <w:rPr>
          <w:sz w:val="24"/>
        </w:rPr>
        <w:t>кадрового обеспечения - расстановка руководящего персонала и специалистов, подготов</w:t>
      </w:r>
      <w:r>
        <w:rPr>
          <w:sz w:val="24"/>
        </w:rPr>
        <w:softHyphen/>
        <w:t>ка и переподготовка кадров, привлечение консультантов, изучение опыта других предприятий.</w:t>
      </w:r>
    </w:p>
    <w:p w:rsidR="0076190C" w:rsidRDefault="0076190C">
      <w:pPr>
        <w:pStyle w:val="10"/>
        <w:spacing w:line="360" w:lineRule="auto"/>
        <w:ind w:firstLine="709"/>
        <w:rPr>
          <w:sz w:val="24"/>
        </w:rPr>
      </w:pPr>
      <w:r>
        <w:rPr>
          <w:sz w:val="24"/>
        </w:rPr>
        <w:t>При стратегическом планировании решаются такие задачи, как обеспечение заданно</w:t>
      </w:r>
      <w:r>
        <w:rPr>
          <w:sz w:val="24"/>
        </w:rPr>
        <w:softHyphen/>
        <w:t>го уровня прибыли и рентабельности на долгосрочную перспективу, эффективное развитие производственных мощностей, планов по улучшению ассортимента, изысканию новых рын</w:t>
      </w:r>
      <w:r>
        <w:rPr>
          <w:sz w:val="24"/>
        </w:rPr>
        <w:softHyphen/>
        <w:t>ков сбыта, выходу на мировой рынок. Здесь используются, по возможности, новейшие инст</w:t>
      </w:r>
      <w:r>
        <w:rPr>
          <w:sz w:val="24"/>
        </w:rPr>
        <w:softHyphen/>
        <w:t>рументы и технология (контроллинг, реинжиниринг).</w:t>
      </w:r>
    </w:p>
    <w:p w:rsidR="0076190C" w:rsidRDefault="0076190C">
      <w:pPr>
        <w:pStyle w:val="10"/>
        <w:spacing w:line="360" w:lineRule="auto"/>
        <w:ind w:firstLine="709"/>
        <w:rPr>
          <w:sz w:val="24"/>
        </w:rPr>
      </w:pPr>
      <w:r>
        <w:rPr>
          <w:sz w:val="24"/>
        </w:rPr>
        <w:t>Стратегическое планирование представляет собой самую сложную задачу в маркетин</w:t>
      </w:r>
      <w:r>
        <w:rPr>
          <w:sz w:val="24"/>
        </w:rPr>
        <w:softHyphen/>
        <w:t>говой деятельности, поскольку допущенные в ходе его ошибки могут пагубно сказаться на судьбе самого предприятия, составить реальную угрозу его выживанию. И здесь решающую роль может сыграть информационное обеспечение маркетинга, представляющее собой сово</w:t>
      </w:r>
      <w:r>
        <w:rPr>
          <w:sz w:val="24"/>
        </w:rPr>
        <w:softHyphen/>
        <w:t>купность различных видов исходных данных, привлекаемых в ходе анализа рыночных процессов и возможностей предприятия для разработки и обоснования стратегии и тактики его маркетинговой деятельности. Оно включает следующие виды информации:</w:t>
      </w:r>
    </w:p>
    <w:p w:rsidR="0076190C" w:rsidRDefault="0076190C">
      <w:pPr>
        <w:pStyle w:val="10"/>
        <w:numPr>
          <w:ilvl w:val="0"/>
          <w:numId w:val="21"/>
        </w:numPr>
        <w:tabs>
          <w:tab w:val="clear" w:pos="360"/>
          <w:tab w:val="num" w:pos="709"/>
        </w:tabs>
        <w:spacing w:line="360" w:lineRule="auto"/>
        <w:ind w:left="709" w:hanging="709"/>
        <w:rPr>
          <w:sz w:val="24"/>
        </w:rPr>
      </w:pPr>
      <w:r>
        <w:rPr>
          <w:sz w:val="24"/>
        </w:rPr>
        <w:t>внутреннюю - основывается на бухгалтерской, статистической и оперативной отчётности предприятия. Она раскрывает внутреннее его состояние и содержит о движении товаров и их запасов, доходах и расходах и т. д.;</w:t>
      </w:r>
    </w:p>
    <w:p w:rsidR="0076190C" w:rsidRDefault="0076190C">
      <w:pPr>
        <w:pStyle w:val="10"/>
        <w:numPr>
          <w:ilvl w:val="0"/>
          <w:numId w:val="21"/>
        </w:numPr>
        <w:tabs>
          <w:tab w:val="clear" w:pos="360"/>
          <w:tab w:val="num" w:pos="709"/>
        </w:tabs>
        <w:spacing w:line="360" w:lineRule="auto"/>
        <w:ind w:left="709" w:hanging="709"/>
        <w:rPr>
          <w:sz w:val="24"/>
        </w:rPr>
      </w:pPr>
      <w:r>
        <w:rPr>
          <w:sz w:val="24"/>
        </w:rPr>
        <w:t>внешнюю - даёт возможность изучать развитие внешней среды предприятия, состояние рынка и его инфраструктуру, поведение покупателей и поставщиков, действия конкурен</w:t>
      </w:r>
      <w:r>
        <w:rPr>
          <w:sz w:val="24"/>
        </w:rPr>
        <w:softHyphen/>
        <w:t>тов, меры государственного регулирования, в том числе законодательные. Для сбора по</w:t>
      </w:r>
      <w:r>
        <w:rPr>
          <w:sz w:val="24"/>
        </w:rPr>
        <w:softHyphen/>
        <w:t>добной информации могут быть привлечены публикуемые статистические данные, конъ</w:t>
      </w:r>
      <w:r>
        <w:rPr>
          <w:sz w:val="24"/>
        </w:rPr>
        <w:softHyphen/>
        <w:t>юнктурные обзоры, специальная литература, а также используются различного рода встречи и переговоры, выставки, конференции;</w:t>
      </w:r>
    </w:p>
    <w:p w:rsidR="0076190C" w:rsidRDefault="0076190C">
      <w:pPr>
        <w:pStyle w:val="10"/>
        <w:numPr>
          <w:ilvl w:val="0"/>
          <w:numId w:val="21"/>
        </w:numPr>
        <w:tabs>
          <w:tab w:val="clear" w:pos="360"/>
          <w:tab w:val="num" w:pos="709"/>
        </w:tabs>
        <w:spacing w:line="360" w:lineRule="auto"/>
        <w:ind w:left="709" w:hanging="709"/>
        <w:rPr>
          <w:sz w:val="24"/>
        </w:rPr>
      </w:pPr>
      <w:r>
        <w:rPr>
          <w:sz w:val="24"/>
        </w:rPr>
        <w:t>исследовательскую - позволяет более глубоко раскрыть состояние отдельных элементов рынка и маркетинговой деятельности предприятия. Такие данные могут быть получены на основе проведения так называемых «кабинетных» и «полевых» исследований.</w:t>
      </w:r>
    </w:p>
    <w:p w:rsidR="0076190C" w:rsidRDefault="0076190C">
      <w:pPr>
        <w:pStyle w:val="10"/>
        <w:spacing w:line="360" w:lineRule="auto"/>
        <w:ind w:firstLine="709"/>
        <w:rPr>
          <w:sz w:val="24"/>
        </w:rPr>
      </w:pPr>
      <w:r>
        <w:rPr>
          <w:sz w:val="24"/>
        </w:rPr>
        <w:t>Информационная база маркетинга может содержать постоянную и эпизодическую информацию. Первая необходима для принятия решений в области систематически повто</w:t>
      </w:r>
      <w:r>
        <w:rPr>
          <w:sz w:val="24"/>
        </w:rPr>
        <w:softHyphen/>
        <w:t>ряющихся задач. А вторая требуется в том случае, если условия изменяются. Это могут быть дополнительные сведения о новом конкуренте для оценки возможного изменения продажи товаров.</w:t>
      </w:r>
    </w:p>
    <w:p w:rsidR="0076190C" w:rsidRDefault="0076190C">
      <w:pPr>
        <w:pStyle w:val="10"/>
        <w:spacing w:line="360" w:lineRule="auto"/>
        <w:ind w:firstLine="709"/>
        <w:rPr>
          <w:sz w:val="24"/>
        </w:rPr>
      </w:pPr>
      <w:r>
        <w:rPr>
          <w:sz w:val="24"/>
        </w:rPr>
        <w:t>В последнее время широкое применение находит информация - получаемая с помо</w:t>
      </w:r>
      <w:r>
        <w:rPr>
          <w:sz w:val="24"/>
        </w:rPr>
        <w:softHyphen/>
        <w:t>щью сторонних специалистов и посреднических исследовательских учреждений. Так, при исследовании рынка, анкетировании потребителей, проведении пробных продаж необходи</w:t>
      </w:r>
      <w:r>
        <w:rPr>
          <w:sz w:val="24"/>
        </w:rPr>
        <w:softHyphen/>
        <w:t>мы профессионалы в области многих наук, специальное оборудование. Некоторые предприятия не располагают такими возможностями и прибегают к платным услугам.</w:t>
      </w:r>
    </w:p>
    <w:p w:rsidR="0076190C" w:rsidRDefault="0076190C">
      <w:pPr>
        <w:pStyle w:val="10"/>
        <w:spacing w:line="360" w:lineRule="auto"/>
        <w:ind w:firstLine="709"/>
        <w:rPr>
          <w:sz w:val="24"/>
        </w:rPr>
      </w:pPr>
      <w:r>
        <w:rPr>
          <w:sz w:val="24"/>
        </w:rPr>
        <w:t>Маркетинговый контроль бывает трёх видов: стратегический, ежегодный плановый (тактический) и прибыли. Первый - это периодическая, всесторонняя и объективная про</w:t>
      </w:r>
      <w:r>
        <w:rPr>
          <w:sz w:val="24"/>
        </w:rPr>
        <w:softHyphen/>
        <w:t>верка маркетинговой деятельности предприятия с целью выявления соответствия выбранной стратегии реальным процессам, протекающим на рынке. Второй - текущий контроль дости</w:t>
      </w:r>
      <w:r>
        <w:rPr>
          <w:sz w:val="24"/>
        </w:rPr>
        <w:softHyphen/>
        <w:t>жения намеченных целей (объёмы продаж, доля занимаемого рынка, отношение потребите</w:t>
      </w:r>
      <w:r>
        <w:rPr>
          <w:sz w:val="24"/>
        </w:rPr>
        <w:softHyphen/>
        <w:t>лей к товарам и т. д.). Контроль прибыльности проводится на основе баланса прибыли и убытков, соотношения затрат и полученных результатов. Он наиболее важен для крупных торговых компаний, реализующих свои товары (услуги) по многим каналам сбыта и на мно</w:t>
      </w:r>
      <w:r>
        <w:rPr>
          <w:sz w:val="24"/>
        </w:rPr>
        <w:softHyphen/>
        <w:t>гих целевых рынках.</w:t>
      </w:r>
    </w:p>
    <w:p w:rsidR="0076190C" w:rsidRDefault="0076190C">
      <w:pPr>
        <w:pStyle w:val="FR5"/>
        <w:spacing w:line="360" w:lineRule="auto"/>
        <w:ind w:firstLine="709"/>
        <w:jc w:val="both"/>
        <w:rPr>
          <w:rFonts w:ascii="Times New Roman" w:hAnsi="Times New Roman"/>
          <w:b w:val="0"/>
          <w:sz w:val="24"/>
        </w:rPr>
      </w:pPr>
      <w:r>
        <w:rPr>
          <w:rFonts w:ascii="Times New Roman" w:hAnsi="Times New Roman"/>
          <w:b w:val="0"/>
          <w:sz w:val="24"/>
        </w:rPr>
        <w:t>Контроль - завершающая стадия маркетинговой деятельности. И здесь совершенно необходим так называемый «ситуационный анализ», когда руководству предприятия пред</w:t>
      </w:r>
      <w:r>
        <w:rPr>
          <w:rFonts w:ascii="Times New Roman" w:hAnsi="Times New Roman"/>
          <w:b w:val="0"/>
          <w:sz w:val="24"/>
        </w:rPr>
        <w:softHyphen/>
        <w:t>ставляют сведения о той ситуации, в которой предприятие находится в настоящий момент, чтобы оно могло оценить успехи и проанализировать недостатки, внести необходимые коррективы в тактические и стратегические планы. [9,10,15,23]</w:t>
      </w:r>
    </w:p>
    <w:p w:rsidR="0076190C" w:rsidRDefault="0076190C">
      <w:pPr>
        <w:pStyle w:val="10"/>
        <w:spacing w:line="360" w:lineRule="auto"/>
        <w:ind w:firstLine="709"/>
        <w:rPr>
          <w:sz w:val="24"/>
        </w:rPr>
      </w:pPr>
      <w:r>
        <w:rPr>
          <w:sz w:val="24"/>
        </w:rPr>
        <w:t>Итак, управленческие функции маркетинга позволяют поднять интересы предприятия в целом над интересами отдельных подразделений. Они важны ещё и потому, что в послед</w:t>
      </w:r>
      <w:r>
        <w:rPr>
          <w:sz w:val="24"/>
        </w:rPr>
        <w:softHyphen/>
        <w:t>нее время, с переходом российской экономики к рыночным отношениям, происходит пере</w:t>
      </w:r>
      <w:r>
        <w:rPr>
          <w:sz w:val="24"/>
        </w:rPr>
        <w:softHyphen/>
        <w:t>стройка в системе управления предприятием на всех уровнях по принципу «от нужд произ</w:t>
      </w:r>
      <w:r>
        <w:rPr>
          <w:sz w:val="24"/>
        </w:rPr>
        <w:softHyphen/>
        <w:t>водства - к нуждам рынка».</w:t>
      </w:r>
    </w:p>
    <w:p w:rsidR="0076190C" w:rsidRDefault="0076190C">
      <w:pPr>
        <w:pStyle w:val="10"/>
        <w:spacing w:before="500" w:line="360" w:lineRule="auto"/>
        <w:ind w:firstLine="709"/>
        <w:rPr>
          <w:b/>
          <w:sz w:val="24"/>
        </w:rPr>
      </w:pPr>
      <w:r>
        <w:rPr>
          <w:b/>
          <w:sz w:val="24"/>
        </w:rPr>
        <w:t>1.2 Управление маркетингом в сельском хозяйстве</w:t>
      </w:r>
    </w:p>
    <w:p w:rsidR="0076190C" w:rsidRDefault="0076190C">
      <w:pPr>
        <w:pStyle w:val="10"/>
        <w:spacing w:line="360" w:lineRule="auto"/>
        <w:ind w:firstLine="709"/>
        <w:rPr>
          <w:sz w:val="24"/>
        </w:rPr>
      </w:pPr>
      <w:r>
        <w:rPr>
          <w:sz w:val="24"/>
        </w:rPr>
        <w:t>Управление маркетингом представляет собой организацию воздействия на уровень, время и характер спроса с целью его удовлетворения, получения наибольшей прибыли.</w:t>
      </w:r>
    </w:p>
    <w:p w:rsidR="0076190C" w:rsidRDefault="0076190C">
      <w:pPr>
        <w:pStyle w:val="10"/>
        <w:spacing w:line="360" w:lineRule="auto"/>
        <w:ind w:firstLine="709"/>
        <w:rPr>
          <w:sz w:val="24"/>
        </w:rPr>
      </w:pPr>
      <w:r>
        <w:rPr>
          <w:sz w:val="24"/>
        </w:rPr>
        <w:t>Система управления маркетингом: должна быть целостной, с взаимоувязанными эле</w:t>
      </w:r>
      <w:r>
        <w:rPr>
          <w:sz w:val="24"/>
        </w:rPr>
        <w:softHyphen/>
        <w:t>ментами (кадры, структура, функции, управленческие воздействия, технические средства). В то же время она должна постоянно совершенствоваться на основе достижений науки и пе</w:t>
      </w:r>
      <w:r>
        <w:rPr>
          <w:sz w:val="24"/>
        </w:rPr>
        <w:softHyphen/>
        <w:t>редового опыта.</w:t>
      </w:r>
    </w:p>
    <w:p w:rsidR="0076190C" w:rsidRDefault="0076190C">
      <w:pPr>
        <w:pStyle w:val="10"/>
        <w:spacing w:line="360" w:lineRule="auto"/>
        <w:ind w:firstLine="709"/>
        <w:rPr>
          <w:sz w:val="24"/>
        </w:rPr>
      </w:pPr>
      <w:r>
        <w:rPr>
          <w:sz w:val="24"/>
        </w:rPr>
        <w:t>Маркетинговый процесс необходимо осуществлять непрерывно, параллельно, син</w:t>
      </w:r>
      <w:r>
        <w:rPr>
          <w:sz w:val="24"/>
        </w:rPr>
        <w:softHyphen/>
        <w:t>хронно, чтобы обеспечить динамичное воздействие на рынок и эффективное товародвиже</w:t>
      </w:r>
      <w:r>
        <w:rPr>
          <w:sz w:val="24"/>
        </w:rPr>
        <w:softHyphen/>
        <w:t>ние.</w:t>
      </w:r>
    </w:p>
    <w:p w:rsidR="0076190C" w:rsidRDefault="0076190C">
      <w:pPr>
        <w:pStyle w:val="10"/>
        <w:spacing w:line="360" w:lineRule="auto"/>
        <w:ind w:firstLine="709"/>
        <w:rPr>
          <w:sz w:val="24"/>
        </w:rPr>
      </w:pPr>
      <w:r>
        <w:rPr>
          <w:sz w:val="24"/>
        </w:rPr>
        <w:t>Система управления маркетингом должна быть экономичной, гибкой, восприимчивой к агробизнесной политике, нуждам, потребностям и спросу потребителей, конъюнктуре рынка, конкуренции, коммерческим изменениям, предпринимательству, уровню производст</w:t>
      </w:r>
      <w:r>
        <w:rPr>
          <w:sz w:val="24"/>
        </w:rPr>
        <w:softHyphen/>
        <w:t>ва продукции.</w:t>
      </w:r>
    </w:p>
    <w:p w:rsidR="0076190C" w:rsidRDefault="0076190C">
      <w:pPr>
        <w:pStyle w:val="10"/>
        <w:spacing w:line="360" w:lineRule="auto"/>
        <w:ind w:firstLine="709"/>
        <w:rPr>
          <w:sz w:val="24"/>
        </w:rPr>
      </w:pPr>
      <w:r>
        <w:rPr>
          <w:sz w:val="24"/>
        </w:rPr>
        <w:t>Маркетинговую деятельность в сельскохозяйственных и агропромышленных форми</w:t>
      </w:r>
      <w:r>
        <w:rPr>
          <w:sz w:val="24"/>
        </w:rPr>
        <w:softHyphen/>
        <w:t>рованиях осуществляют отдельные службы или работники. Так, в агропромышленных ком</w:t>
      </w:r>
      <w:r>
        <w:rPr>
          <w:sz w:val="24"/>
        </w:rPr>
        <w:softHyphen/>
        <w:t>бинатах и объединениях служба маркетинга состоит из 4-7 человек. Она может быть по</w:t>
      </w:r>
      <w:r>
        <w:rPr>
          <w:sz w:val="24"/>
        </w:rPr>
        <w:softHyphen/>
        <w:t>строена по функциональному или территориальному принципу. Службу возглавляет марке</w:t>
      </w:r>
      <w:r>
        <w:rPr>
          <w:sz w:val="24"/>
        </w:rPr>
        <w:softHyphen/>
        <w:t>тинг-директор (директор по маркетингу) или заместитель директора по коммерческим во</w:t>
      </w:r>
      <w:r>
        <w:rPr>
          <w:sz w:val="24"/>
        </w:rPr>
        <w:softHyphen/>
        <w:t>просам. Другие специалисты выполняют функции по сбыту, рекламе и стимулированию, но</w:t>
      </w:r>
      <w:r>
        <w:rPr>
          <w:sz w:val="24"/>
        </w:rPr>
        <w:softHyphen/>
        <w:t>вым товарам, маркетинговым исследованиям и т. д. В сельскохозяйственных предприятиях имеется должность заместителя руководителя по коммерческим вопросам, с ним работают еще 1-3 человека в зависимости от размеров производства и видов продукции. [6]</w:t>
      </w:r>
    </w:p>
    <w:p w:rsidR="0076190C" w:rsidRDefault="0076190C">
      <w:pPr>
        <w:pStyle w:val="10"/>
        <w:spacing w:line="360" w:lineRule="auto"/>
        <w:ind w:firstLine="709"/>
        <w:rPr>
          <w:sz w:val="24"/>
        </w:rPr>
      </w:pPr>
      <w:r>
        <w:rPr>
          <w:sz w:val="24"/>
        </w:rPr>
        <w:t>В фермерских, крестьянских хозяйствах и других формированиях малого бизнеса маркетинговые функции выполняют руководители. В зависимости от уровня хозяйственной самостоятельности различные маркетинговые функции могут выполнять руководители и специалисты внутрихозяйственных подразделений.</w:t>
      </w:r>
    </w:p>
    <w:p w:rsidR="0076190C" w:rsidRDefault="0076190C">
      <w:pPr>
        <w:pStyle w:val="10"/>
        <w:spacing w:line="360" w:lineRule="auto"/>
        <w:ind w:firstLine="709"/>
        <w:rPr>
          <w:sz w:val="24"/>
        </w:rPr>
      </w:pPr>
      <w:r>
        <w:rPr>
          <w:sz w:val="24"/>
        </w:rPr>
        <w:t>Работники службы маркетинга или выполняющие функции маркетинга действуют в рамках российских законов, затрагивающих аспекты рыночных отношений, агробизнеса, маркетинга и предпринимательства, используют достижения науки в области агробизнеса, управления маркетингом и производством, экономики, организации, социальной психоло</w:t>
      </w:r>
      <w:r>
        <w:rPr>
          <w:sz w:val="24"/>
        </w:rPr>
        <w:softHyphen/>
        <w:t>гии, финансирования, кредитования, права. Они должны знать законы рынка, закономерно</w:t>
      </w:r>
      <w:r>
        <w:rPr>
          <w:sz w:val="24"/>
        </w:rPr>
        <w:softHyphen/>
        <w:t>сти, функции и процесс управления маркетингом, основы законодательства, международного маркетинга, достижения отечественной и зарубежной науки в области управления маркетин</w:t>
      </w:r>
      <w:r>
        <w:rPr>
          <w:sz w:val="24"/>
        </w:rPr>
        <w:softHyphen/>
        <w:t>гом, уметь самостоятельно принимать маркетинговые решения и систематически повышать квалификацию.</w:t>
      </w:r>
    </w:p>
    <w:p w:rsidR="0076190C" w:rsidRDefault="0076190C">
      <w:pPr>
        <w:pStyle w:val="10"/>
        <w:spacing w:line="360" w:lineRule="auto"/>
        <w:ind w:firstLine="709"/>
        <w:rPr>
          <w:sz w:val="24"/>
        </w:rPr>
      </w:pPr>
      <w:r>
        <w:rPr>
          <w:sz w:val="24"/>
        </w:rPr>
        <w:t>Работники, осуществляющие маркетинговую деятельность, должны иметь ясное представление о спросе на товары, сегментации рынка, товарах, услугах и деятельности кон</w:t>
      </w:r>
      <w:r>
        <w:rPr>
          <w:sz w:val="24"/>
        </w:rPr>
        <w:softHyphen/>
        <w:t>курентов, макро- и микроокружении, профессиональном и интеллектуальном потенциале членов коллектива предприятия, на котором они работают.</w:t>
      </w:r>
    </w:p>
    <w:p w:rsidR="0076190C" w:rsidRDefault="0076190C">
      <w:pPr>
        <w:pStyle w:val="10"/>
        <w:spacing w:before="20" w:line="360" w:lineRule="auto"/>
        <w:ind w:firstLine="709"/>
        <w:rPr>
          <w:sz w:val="24"/>
        </w:rPr>
      </w:pPr>
      <w:r>
        <w:rPr>
          <w:sz w:val="24"/>
        </w:rPr>
        <w:t>Регламентация функций управления маркетингом осуществляется с помощью долж</w:t>
      </w:r>
      <w:r>
        <w:rPr>
          <w:sz w:val="24"/>
        </w:rPr>
        <w:softHyphen/>
        <w:t>ностных инструкций, в которых определяют обязанности, права и ответственность работни</w:t>
      </w:r>
      <w:r>
        <w:rPr>
          <w:sz w:val="24"/>
        </w:rPr>
        <w:softHyphen/>
        <w:t>ков. Эти функции закрепляют в должностных инструкциях руководителей подразделений, предприятий, формирований малого бизнеса. [12,24]</w:t>
      </w:r>
    </w:p>
    <w:p w:rsidR="0076190C" w:rsidRDefault="0076190C">
      <w:pPr>
        <w:pStyle w:val="10"/>
        <w:spacing w:line="360" w:lineRule="auto"/>
        <w:ind w:firstLine="709"/>
        <w:rPr>
          <w:sz w:val="24"/>
        </w:rPr>
      </w:pPr>
      <w:r>
        <w:rPr>
          <w:sz w:val="24"/>
        </w:rPr>
        <w:t>Процесс управления маркетингом состоит из следующих стадий: анализ рыночных и маркетинговых возможностей; прогнозирование и планирование деятельности; организация и регулирование процесса маркетинга; контроль процесса маркетинга; оценка маркетинго</w:t>
      </w:r>
      <w:r>
        <w:rPr>
          <w:sz w:val="24"/>
        </w:rPr>
        <w:softHyphen/>
        <w:t>вой деятельности.</w:t>
      </w:r>
    </w:p>
    <w:p w:rsidR="0076190C" w:rsidRDefault="0076190C">
      <w:pPr>
        <w:pStyle w:val="10"/>
        <w:spacing w:line="360" w:lineRule="auto"/>
        <w:ind w:firstLine="709"/>
        <w:rPr>
          <w:sz w:val="24"/>
        </w:rPr>
      </w:pPr>
      <w:r>
        <w:rPr>
          <w:sz w:val="24"/>
        </w:rPr>
        <w:t>Анализ рыночных и маркетинговых возможностей включает анализ рынка, изучение потребителя и его спроса, конкурентов, их деятельности, товаров, услуг, системы маркетин</w:t>
      </w:r>
      <w:r>
        <w:rPr>
          <w:sz w:val="24"/>
        </w:rPr>
        <w:softHyphen/>
        <w:t>га, изучение внешней среды, эффективности (возможности) внешнеэкономических связей.</w:t>
      </w:r>
    </w:p>
    <w:p w:rsidR="0076190C" w:rsidRDefault="0076190C">
      <w:pPr>
        <w:pStyle w:val="10"/>
        <w:spacing w:line="360" w:lineRule="auto"/>
        <w:ind w:firstLine="709"/>
        <w:rPr>
          <w:sz w:val="24"/>
        </w:rPr>
      </w:pPr>
      <w:r>
        <w:rPr>
          <w:sz w:val="24"/>
        </w:rPr>
        <w:t>Анализируя рынок, определяют: его размеры, основные тенденции и сезонные факто</w:t>
      </w:r>
      <w:r>
        <w:rPr>
          <w:sz w:val="24"/>
        </w:rPr>
        <w:softHyphen/>
        <w:t>ры; потенциальные возможности продажи вводимых на рынок или имеющихся на нем това</w:t>
      </w:r>
      <w:r>
        <w:rPr>
          <w:sz w:val="24"/>
        </w:rPr>
        <w:softHyphen/>
        <w:t>ров; существующую сегментацию рынка; тенденцию изменения потребительских свойств и других характеристик товаров; состав потребителей; покупательные мотивы и установки, ко</w:t>
      </w:r>
      <w:r>
        <w:rPr>
          <w:sz w:val="24"/>
        </w:rPr>
        <w:softHyphen/>
        <w:t>торые необходимо использовать при планировании ассортимента, организации сбыта и рек</w:t>
      </w:r>
      <w:r>
        <w:rPr>
          <w:sz w:val="24"/>
        </w:rPr>
        <w:softHyphen/>
        <w:t>ламы; объемы продажи продукции, их долю в общей емкости рынка, в том числе по сегментам и регионам; уровень и качество рекламы; методы конкуренции и коммерции; конкурен</w:t>
      </w:r>
      <w:r>
        <w:rPr>
          <w:sz w:val="24"/>
        </w:rPr>
        <w:softHyphen/>
        <w:t>тоспособность предприятия и его позиции на рынке.</w:t>
      </w:r>
    </w:p>
    <w:p w:rsidR="0076190C" w:rsidRDefault="0076190C">
      <w:pPr>
        <w:pStyle w:val="10"/>
        <w:spacing w:line="360" w:lineRule="auto"/>
        <w:ind w:firstLine="709"/>
        <w:rPr>
          <w:sz w:val="24"/>
        </w:rPr>
      </w:pPr>
      <w:r>
        <w:rPr>
          <w:sz w:val="24"/>
        </w:rPr>
        <w:t>Затем выявляют возможности и пути поиска новых сегментов рынка, повышения кон</w:t>
      </w:r>
      <w:r>
        <w:rPr>
          <w:sz w:val="24"/>
        </w:rPr>
        <w:softHyphen/>
        <w:t>курентоспособности предприятия и его товаров, увеличения устойчивости на рынке пред</w:t>
      </w:r>
      <w:r>
        <w:rPr>
          <w:sz w:val="24"/>
        </w:rPr>
        <w:softHyphen/>
        <w:t>приятия.</w:t>
      </w:r>
    </w:p>
    <w:p w:rsidR="0076190C" w:rsidRDefault="0076190C">
      <w:pPr>
        <w:pStyle w:val="10"/>
        <w:spacing w:line="360" w:lineRule="auto"/>
        <w:ind w:firstLine="709"/>
        <w:rPr>
          <w:sz w:val="24"/>
        </w:rPr>
      </w:pPr>
      <w:r>
        <w:rPr>
          <w:sz w:val="24"/>
        </w:rPr>
        <w:t>Изучение потребителя и спроса - важные условия для проектирования системы марке</w:t>
      </w:r>
      <w:r>
        <w:rPr>
          <w:sz w:val="24"/>
        </w:rPr>
        <w:softHyphen/>
        <w:t>тинга. На поведение и покупки потребителя оказывают влияние его личностные, культурные и психологические характеристики, а так же социальные и экономические факторы. Из лич</w:t>
      </w:r>
      <w:r>
        <w:rPr>
          <w:sz w:val="24"/>
        </w:rPr>
        <w:softHyphen/>
        <w:t>ностных факторов следует выделить возраст, пол, роль, статус, национальность, традиции, этапы жизненного цикла семьи, род занятий, образ жизни. От этих факторов зависят покуп</w:t>
      </w:r>
      <w:r>
        <w:rPr>
          <w:sz w:val="24"/>
        </w:rPr>
        <w:softHyphen/>
        <w:t>ки, их объём, ассортимент, частота. Культура оказывает большое влияние на покупательский спрос, так как именно она формирует у человека базовый набор ценностей. Если не учиты</w:t>
      </w:r>
      <w:r>
        <w:rPr>
          <w:sz w:val="24"/>
        </w:rPr>
        <w:softHyphen/>
        <w:t>вать эти факторы, определенный товар может оказаться для потребителей ненужным. Кроме того, на покупательский спрос первостепенное влияние оказывает экономическое положение покупателя. Оно определяется уровнем его дохода, размерами сбережений и т. д.</w:t>
      </w:r>
    </w:p>
    <w:p w:rsidR="0076190C" w:rsidRDefault="0076190C">
      <w:pPr>
        <w:pStyle w:val="10"/>
        <w:spacing w:line="360" w:lineRule="auto"/>
        <w:ind w:firstLine="709"/>
        <w:rPr>
          <w:sz w:val="24"/>
        </w:rPr>
      </w:pPr>
      <w:r>
        <w:rPr>
          <w:sz w:val="24"/>
        </w:rPr>
        <w:t>В зависимости от этих факторов, а так же вида и качества товара спрос может быть полноценным, чрезмерным, нерегулярным, нерациональным, падающим, скрытым. В про</w:t>
      </w:r>
      <w:r>
        <w:rPr>
          <w:sz w:val="24"/>
        </w:rPr>
        <w:softHyphen/>
        <w:t>цессе управления маркетингом необходимо учитывать все факторы и на их основе строить маркетинговую стратегию, тактику и программу.</w:t>
      </w:r>
    </w:p>
    <w:p w:rsidR="0076190C" w:rsidRDefault="0076190C">
      <w:pPr>
        <w:pStyle w:val="10"/>
        <w:spacing w:line="360" w:lineRule="auto"/>
        <w:ind w:firstLine="709"/>
        <w:rPr>
          <w:sz w:val="24"/>
        </w:rPr>
      </w:pPr>
      <w:r>
        <w:rPr>
          <w:sz w:val="24"/>
        </w:rPr>
        <w:t>Анализируя деятельность конкурентов, вначале изучают товары, их качество, полез</w:t>
      </w:r>
      <w:r>
        <w:rPr>
          <w:sz w:val="24"/>
        </w:rPr>
        <w:softHyphen/>
        <w:t>ность, характеристики, жизненный цикл, уровень новизны, конкурентоспособность, преиму</w:t>
      </w:r>
      <w:r>
        <w:rPr>
          <w:sz w:val="24"/>
        </w:rPr>
        <w:softHyphen/>
        <w:t>щества или недостатки в сравнении с товарами данного предприятия, далее товародвижение-стимулирование продаж, рекламу, пропаганду, организацию службы маркетинга, вскрывают положительные и отрицательные аспекты деятельности. Полученные данные используются в управлении службой маркетинга. [12,15]</w:t>
      </w:r>
    </w:p>
    <w:p w:rsidR="0076190C" w:rsidRDefault="0076190C">
      <w:pPr>
        <w:pStyle w:val="10"/>
        <w:spacing w:line="360" w:lineRule="auto"/>
        <w:ind w:firstLine="709"/>
        <w:rPr>
          <w:sz w:val="24"/>
        </w:rPr>
      </w:pPr>
      <w:r>
        <w:rPr>
          <w:sz w:val="24"/>
        </w:rPr>
        <w:t>При анализе системы маркетинга на предприятии или формированиях малого бизнеса устанавливают её эффективность, возможность использования в будущем или целесообраз</w:t>
      </w:r>
      <w:r>
        <w:rPr>
          <w:sz w:val="24"/>
        </w:rPr>
        <w:softHyphen/>
        <w:t>ность перехода на другой вид, жизненный цикл и конкурентоспособность товара, уровень цен на товары, методы стимулирования продаж, качество рекламы и пропаганда коммерче</w:t>
      </w:r>
      <w:r>
        <w:rPr>
          <w:sz w:val="24"/>
        </w:rPr>
        <w:softHyphen/>
        <w:t>ской деятельности, сбыт и каналы распределения, целесообразность и возможность произ</w:t>
      </w:r>
      <w:r>
        <w:rPr>
          <w:sz w:val="24"/>
        </w:rPr>
        <w:softHyphen/>
        <w:t>водства нового продукта или оказания новых услуг, перспективы появления новых потреби</w:t>
      </w:r>
      <w:r>
        <w:rPr>
          <w:sz w:val="24"/>
        </w:rPr>
        <w:softHyphen/>
        <w:t>телей.</w:t>
      </w:r>
    </w:p>
    <w:p w:rsidR="0076190C" w:rsidRDefault="0076190C">
      <w:pPr>
        <w:pStyle w:val="10"/>
        <w:spacing w:line="360" w:lineRule="auto"/>
        <w:ind w:firstLine="709"/>
        <w:rPr>
          <w:sz w:val="24"/>
        </w:rPr>
      </w:pPr>
      <w:r>
        <w:rPr>
          <w:sz w:val="24"/>
        </w:rPr>
        <w:t>К факторам макроокружения, влияющим на рынок, относятся: обшественно-политическое устройство и право; уровень и структура народного хозяйства; культура, образование, обычаи; уровень научно-технического прогресса в обществе; экономические и со</w:t>
      </w:r>
      <w:r>
        <w:rPr>
          <w:sz w:val="24"/>
        </w:rPr>
        <w:softHyphen/>
        <w:t>циальные условия; демографические факторы. Факторы микроокружения - это уровень кон</w:t>
      </w:r>
      <w:r>
        <w:rPr>
          <w:sz w:val="24"/>
        </w:rPr>
        <w:softHyphen/>
        <w:t>куренции с предприятиями аналогичных отраслей; конъюнктура рынка; структура конкрет</w:t>
      </w:r>
      <w:r>
        <w:rPr>
          <w:sz w:val="24"/>
        </w:rPr>
        <w:softHyphen/>
        <w:t>ного рынка и требования покупателей; реклама конкурентов и др.</w:t>
      </w:r>
    </w:p>
    <w:p w:rsidR="0076190C" w:rsidRDefault="0076190C">
      <w:pPr>
        <w:pStyle w:val="10"/>
        <w:spacing w:line="360" w:lineRule="auto"/>
        <w:ind w:firstLine="709"/>
        <w:rPr>
          <w:sz w:val="24"/>
        </w:rPr>
      </w:pPr>
      <w:r>
        <w:rPr>
          <w:sz w:val="24"/>
        </w:rPr>
        <w:t>Завершается анализ определением эффективности экспортной деятельности, если она осуществляется, возможности внешнеэкономических связей.</w:t>
      </w:r>
    </w:p>
    <w:p w:rsidR="0076190C" w:rsidRDefault="0076190C">
      <w:pPr>
        <w:pStyle w:val="10"/>
        <w:spacing w:line="360" w:lineRule="auto"/>
        <w:ind w:firstLine="709"/>
        <w:rPr>
          <w:sz w:val="24"/>
        </w:rPr>
      </w:pPr>
      <w:r>
        <w:rPr>
          <w:sz w:val="24"/>
        </w:rPr>
        <w:t>При анализе используют различные статистические, экономические, математические методы. Наибольшее распространение получили анкетирование, интервьюирование, опрос, личные контакты, конференции, симпозиумы. Эффективность анализа определяется доста</w:t>
      </w:r>
      <w:r>
        <w:rPr>
          <w:sz w:val="24"/>
        </w:rPr>
        <w:softHyphen/>
        <w:t>точностью, достоверностью, доступностью, своевременностью информации и применяемы</w:t>
      </w:r>
      <w:r>
        <w:rPr>
          <w:sz w:val="24"/>
        </w:rPr>
        <w:softHyphen/>
        <w:t>ми методами. [10]</w:t>
      </w:r>
    </w:p>
    <w:p w:rsidR="0076190C" w:rsidRDefault="0076190C">
      <w:pPr>
        <w:pStyle w:val="10"/>
        <w:spacing w:line="360" w:lineRule="auto"/>
        <w:ind w:firstLine="709"/>
        <w:rPr>
          <w:sz w:val="24"/>
        </w:rPr>
      </w:pPr>
      <w:r>
        <w:rPr>
          <w:sz w:val="24"/>
        </w:rPr>
        <w:t>Вслед за анализом рыночных и маркетинговых возможностей осуществляются про</w:t>
      </w:r>
      <w:r>
        <w:rPr>
          <w:sz w:val="24"/>
        </w:rPr>
        <w:softHyphen/>
        <w:t>гнозирование и планирование маркетинговой деятельности. Важно предвидеть, прогнозиро</w:t>
      </w:r>
      <w:r>
        <w:rPr>
          <w:sz w:val="24"/>
        </w:rPr>
        <w:softHyphen/>
        <w:t>вать изменения на рынке, возможность образования новых сегментов, конкурентоспособ</w:t>
      </w:r>
      <w:r>
        <w:rPr>
          <w:sz w:val="24"/>
        </w:rPr>
        <w:softHyphen/>
        <w:t>ность нового продукта. Однако прогнозирование должно быть построено не на эмпириче</w:t>
      </w:r>
      <w:r>
        <w:rPr>
          <w:sz w:val="24"/>
        </w:rPr>
        <w:softHyphen/>
        <w:t>ском опыте и интуиции, а на научных данных с учётом многих факторов.</w:t>
      </w:r>
    </w:p>
    <w:p w:rsidR="0076190C" w:rsidRDefault="0076190C">
      <w:pPr>
        <w:pStyle w:val="10"/>
        <w:spacing w:line="360" w:lineRule="auto"/>
        <w:ind w:firstLine="709"/>
        <w:rPr>
          <w:sz w:val="24"/>
        </w:rPr>
      </w:pPr>
      <w:r>
        <w:rPr>
          <w:sz w:val="24"/>
        </w:rPr>
        <w:t>Когда сформулирована общая стратегическая цель предприятия, например, сформиро</w:t>
      </w:r>
      <w:r>
        <w:rPr>
          <w:sz w:val="24"/>
        </w:rPr>
        <w:softHyphen/>
        <w:t>ван спрос на новый товар, следует детально проработать цепочку мер по реализации цели. Для реализации цели необходимо решить следующие вопросы:</w:t>
      </w:r>
    </w:p>
    <w:p w:rsidR="0076190C" w:rsidRDefault="0076190C">
      <w:pPr>
        <w:pStyle w:val="10"/>
        <w:spacing w:before="140" w:line="360" w:lineRule="auto"/>
        <w:ind w:firstLine="709"/>
        <w:rPr>
          <w:sz w:val="24"/>
        </w:rPr>
      </w:pPr>
      <w:r>
        <w:rPr>
          <w:sz w:val="24"/>
        </w:rPr>
        <w:t>какой товар вводится на рынок, в каком ассортименте и по каким ценам;</w:t>
      </w:r>
    </w:p>
    <w:p w:rsidR="0076190C" w:rsidRDefault="0076190C">
      <w:pPr>
        <w:pStyle w:val="10"/>
        <w:spacing w:line="360" w:lineRule="auto"/>
        <w:ind w:firstLine="709"/>
        <w:rPr>
          <w:sz w:val="24"/>
        </w:rPr>
      </w:pPr>
      <w:r>
        <w:rPr>
          <w:sz w:val="24"/>
        </w:rPr>
        <w:t>на какого потребителя он рассчитан и каких потенциальных потребителей можно привлечь;</w:t>
      </w:r>
    </w:p>
    <w:p w:rsidR="0076190C" w:rsidRDefault="0076190C">
      <w:pPr>
        <w:pStyle w:val="10"/>
        <w:spacing w:line="360" w:lineRule="auto"/>
        <w:ind w:firstLine="709"/>
        <w:rPr>
          <w:sz w:val="24"/>
        </w:rPr>
      </w:pPr>
      <w:r>
        <w:rPr>
          <w:sz w:val="24"/>
        </w:rPr>
        <w:t>какие условия необходимы для продажи товаров на запланированном уровне;</w:t>
      </w:r>
    </w:p>
    <w:p w:rsidR="0076190C" w:rsidRDefault="0076190C">
      <w:pPr>
        <w:pStyle w:val="10"/>
        <w:spacing w:line="360" w:lineRule="auto"/>
        <w:ind w:firstLine="709"/>
        <w:rPr>
          <w:sz w:val="24"/>
        </w:rPr>
      </w:pPr>
      <w:r>
        <w:rPr>
          <w:sz w:val="24"/>
        </w:rPr>
        <w:t>через какие каналы и в каких объёмах будет реализована поставка;</w:t>
      </w:r>
    </w:p>
    <w:p w:rsidR="0076190C" w:rsidRDefault="0076190C">
      <w:pPr>
        <w:pStyle w:val="10"/>
        <w:spacing w:line="360" w:lineRule="auto"/>
        <w:ind w:firstLine="709"/>
        <w:rPr>
          <w:sz w:val="24"/>
        </w:rPr>
      </w:pPr>
      <w:r>
        <w:rPr>
          <w:sz w:val="24"/>
        </w:rPr>
        <w:t>какими средствами целесообразно воздействовать на спрос и стимулирование продажи;</w:t>
      </w:r>
    </w:p>
    <w:p w:rsidR="0076190C" w:rsidRDefault="0076190C">
      <w:pPr>
        <w:pStyle w:val="10"/>
        <w:spacing w:line="360" w:lineRule="auto"/>
        <w:ind w:firstLine="709"/>
        <w:rPr>
          <w:sz w:val="24"/>
        </w:rPr>
      </w:pPr>
      <w:r>
        <w:rPr>
          <w:sz w:val="24"/>
        </w:rPr>
        <w:t>каким должно быть послепродажное обслуживание и кем оно будет осуществляться;</w:t>
      </w:r>
    </w:p>
    <w:p w:rsidR="0076190C" w:rsidRDefault="0076190C">
      <w:pPr>
        <w:pStyle w:val="10"/>
        <w:spacing w:line="360" w:lineRule="auto"/>
        <w:ind w:firstLine="709"/>
        <w:rPr>
          <w:sz w:val="24"/>
        </w:rPr>
      </w:pPr>
      <w:r>
        <w:rPr>
          <w:sz w:val="24"/>
        </w:rPr>
        <w:t>каких экономических результатов ожидают участники рынка и какие для этого требуются затраты.</w:t>
      </w:r>
    </w:p>
    <w:p w:rsidR="0076190C" w:rsidRDefault="0076190C">
      <w:pPr>
        <w:pStyle w:val="10"/>
        <w:spacing w:line="360" w:lineRule="auto"/>
        <w:ind w:firstLine="709"/>
        <w:rPr>
          <w:sz w:val="24"/>
        </w:rPr>
      </w:pPr>
      <w:r>
        <w:rPr>
          <w:sz w:val="24"/>
        </w:rPr>
        <w:t>Решение приведённых вопросов определит тактику маркетинговой деятельности для всех участников рынка. Ответы должны быть конкретными и увязанными со всеми участниками по срокам проведения. Сбой в одном из звеньев может привести к провалу всей задуманной операции.</w:t>
      </w:r>
    </w:p>
    <w:p w:rsidR="0076190C" w:rsidRDefault="0076190C">
      <w:pPr>
        <w:pStyle w:val="10"/>
        <w:spacing w:line="360" w:lineRule="auto"/>
        <w:ind w:firstLine="709"/>
        <w:rPr>
          <w:sz w:val="24"/>
        </w:rPr>
      </w:pPr>
      <w:r>
        <w:rPr>
          <w:sz w:val="24"/>
        </w:rPr>
        <w:t>Выработка цели или целевой программы - наиболее ответственный вид маркетинго</w:t>
      </w:r>
      <w:r>
        <w:rPr>
          <w:sz w:val="24"/>
        </w:rPr>
        <w:softHyphen/>
        <w:t>вой деятельности. Надо разработать не только поведение на рынке, рекламное, сервисное обеспечение, но и с учётом маркетинговой цели организовать, а иногда и перестроить произ</w:t>
      </w:r>
      <w:r>
        <w:rPr>
          <w:sz w:val="24"/>
        </w:rPr>
        <w:softHyphen/>
        <w:t>водство, подчинить его рынку, запросам потребителя. При разработке целевой программы рассчитывают её материальное, денежное и кадровое обеспечение.</w:t>
      </w:r>
    </w:p>
    <w:p w:rsidR="0076190C" w:rsidRDefault="0076190C">
      <w:pPr>
        <w:pStyle w:val="10"/>
        <w:spacing w:line="360" w:lineRule="auto"/>
        <w:ind w:firstLine="709"/>
        <w:rPr>
          <w:sz w:val="24"/>
        </w:rPr>
      </w:pPr>
      <w:r>
        <w:rPr>
          <w:sz w:val="24"/>
        </w:rPr>
        <w:t>На предприятиях и формированиях малого бизнеса целесообразно разрабатывать так называемое дерево целей.</w:t>
      </w:r>
    </w:p>
    <w:p w:rsidR="0076190C" w:rsidRDefault="0076190C">
      <w:pPr>
        <w:pStyle w:val="10"/>
        <w:spacing w:line="360" w:lineRule="auto"/>
        <w:ind w:firstLine="709"/>
        <w:rPr>
          <w:sz w:val="24"/>
        </w:rPr>
      </w:pPr>
      <w:r>
        <w:rPr>
          <w:sz w:val="24"/>
        </w:rPr>
        <w:t>Приведём примерное дерево целей маркетинговой деятельности фермерского, кресть</w:t>
      </w:r>
      <w:r>
        <w:rPr>
          <w:sz w:val="24"/>
        </w:rPr>
        <w:softHyphen/>
        <w:t>янского хозяйства или кооператива.</w:t>
      </w:r>
    </w:p>
    <w:p w:rsidR="0076190C" w:rsidRDefault="0076190C">
      <w:pPr>
        <w:pStyle w:val="10"/>
        <w:spacing w:line="360" w:lineRule="auto"/>
        <w:ind w:firstLine="709"/>
        <w:rPr>
          <w:sz w:val="24"/>
        </w:rPr>
      </w:pPr>
      <w:r>
        <w:rPr>
          <w:sz w:val="24"/>
        </w:rPr>
        <w:t xml:space="preserve">Генеральная цель - удовлетворение спроса потребителей и увеличение прибыли за счёт совершенствования системы маркетинга. </w:t>
      </w:r>
    </w:p>
    <w:p w:rsidR="0076190C" w:rsidRDefault="0076190C">
      <w:pPr>
        <w:pStyle w:val="10"/>
        <w:numPr>
          <w:ilvl w:val="0"/>
          <w:numId w:val="23"/>
        </w:numPr>
        <w:spacing w:line="360" w:lineRule="auto"/>
        <w:rPr>
          <w:sz w:val="24"/>
        </w:rPr>
      </w:pPr>
      <w:r>
        <w:rPr>
          <w:sz w:val="24"/>
        </w:rPr>
        <w:t>Совершенствовать целевые маркетинговые программы.</w:t>
      </w:r>
    </w:p>
    <w:p w:rsidR="0076190C" w:rsidRDefault="0076190C">
      <w:pPr>
        <w:pStyle w:val="10"/>
        <w:numPr>
          <w:ilvl w:val="1"/>
          <w:numId w:val="9"/>
        </w:numPr>
        <w:tabs>
          <w:tab w:val="num" w:pos="0"/>
        </w:tabs>
        <w:spacing w:line="360" w:lineRule="auto"/>
        <w:ind w:left="0" w:firstLine="0"/>
        <w:rPr>
          <w:sz w:val="24"/>
        </w:rPr>
      </w:pPr>
      <w:r>
        <w:rPr>
          <w:sz w:val="24"/>
        </w:rPr>
        <w:t>Установить субординацию целей.</w:t>
      </w:r>
    </w:p>
    <w:p w:rsidR="0076190C" w:rsidRDefault="0076190C">
      <w:pPr>
        <w:pStyle w:val="10"/>
        <w:numPr>
          <w:ilvl w:val="1"/>
          <w:numId w:val="9"/>
        </w:numPr>
        <w:tabs>
          <w:tab w:val="num" w:pos="0"/>
        </w:tabs>
        <w:spacing w:line="360" w:lineRule="auto"/>
        <w:ind w:left="0" w:firstLine="0"/>
        <w:rPr>
          <w:sz w:val="24"/>
        </w:rPr>
      </w:pPr>
      <w:r>
        <w:rPr>
          <w:sz w:val="24"/>
        </w:rPr>
        <w:t>Рационализировать цели удовлетворения спроса потребителей.</w:t>
      </w:r>
    </w:p>
    <w:p w:rsidR="0076190C" w:rsidRDefault="0076190C">
      <w:pPr>
        <w:pStyle w:val="10"/>
        <w:numPr>
          <w:ilvl w:val="1"/>
          <w:numId w:val="9"/>
        </w:numPr>
        <w:tabs>
          <w:tab w:val="num" w:pos="0"/>
        </w:tabs>
        <w:spacing w:line="360" w:lineRule="auto"/>
        <w:ind w:left="0" w:firstLine="0"/>
        <w:rPr>
          <w:sz w:val="24"/>
        </w:rPr>
      </w:pPr>
      <w:r>
        <w:rPr>
          <w:sz w:val="24"/>
        </w:rPr>
        <w:t>Определить экономические и социальные цели.</w:t>
      </w:r>
    </w:p>
    <w:p w:rsidR="0076190C" w:rsidRDefault="0076190C">
      <w:pPr>
        <w:pStyle w:val="10"/>
        <w:numPr>
          <w:ilvl w:val="1"/>
          <w:numId w:val="9"/>
        </w:numPr>
        <w:tabs>
          <w:tab w:val="num" w:pos="0"/>
        </w:tabs>
        <w:spacing w:line="360" w:lineRule="auto"/>
        <w:ind w:left="0" w:firstLine="0"/>
        <w:rPr>
          <w:sz w:val="24"/>
        </w:rPr>
      </w:pPr>
      <w:r>
        <w:rPr>
          <w:sz w:val="24"/>
        </w:rPr>
        <w:t xml:space="preserve">Гуманизировать маркетинг. </w:t>
      </w:r>
    </w:p>
    <w:p w:rsidR="0076190C" w:rsidRDefault="0076190C">
      <w:pPr>
        <w:pStyle w:val="10"/>
        <w:numPr>
          <w:ilvl w:val="0"/>
          <w:numId w:val="9"/>
        </w:numPr>
        <w:tabs>
          <w:tab w:val="num" w:pos="0"/>
        </w:tabs>
        <w:spacing w:line="360" w:lineRule="auto"/>
        <w:ind w:left="0" w:firstLine="0"/>
        <w:rPr>
          <w:sz w:val="24"/>
        </w:rPr>
      </w:pPr>
      <w:r>
        <w:rPr>
          <w:sz w:val="24"/>
        </w:rPr>
        <w:t>Улучшить систему сбыта.</w:t>
      </w:r>
    </w:p>
    <w:p w:rsidR="0076190C" w:rsidRDefault="0076190C">
      <w:pPr>
        <w:pStyle w:val="10"/>
        <w:numPr>
          <w:ilvl w:val="1"/>
          <w:numId w:val="9"/>
        </w:numPr>
        <w:tabs>
          <w:tab w:val="num" w:pos="0"/>
        </w:tabs>
        <w:spacing w:line="360" w:lineRule="auto"/>
        <w:ind w:left="0" w:firstLine="0"/>
        <w:rPr>
          <w:sz w:val="24"/>
        </w:rPr>
      </w:pPr>
      <w:r>
        <w:rPr>
          <w:sz w:val="24"/>
        </w:rPr>
        <w:t>Закрепить позицию товара в сегменте.</w:t>
      </w:r>
    </w:p>
    <w:p w:rsidR="0076190C" w:rsidRDefault="0076190C">
      <w:pPr>
        <w:pStyle w:val="10"/>
        <w:numPr>
          <w:ilvl w:val="1"/>
          <w:numId w:val="9"/>
        </w:numPr>
        <w:tabs>
          <w:tab w:val="num" w:pos="0"/>
        </w:tabs>
        <w:spacing w:line="360" w:lineRule="auto"/>
        <w:ind w:left="0" w:firstLine="0"/>
        <w:rPr>
          <w:sz w:val="24"/>
        </w:rPr>
      </w:pPr>
      <w:r>
        <w:rPr>
          <w:sz w:val="24"/>
        </w:rPr>
        <w:t>Найти новый сегмент на рынке.</w:t>
      </w:r>
    </w:p>
    <w:p w:rsidR="0076190C" w:rsidRDefault="0076190C">
      <w:pPr>
        <w:pStyle w:val="10"/>
        <w:numPr>
          <w:ilvl w:val="1"/>
          <w:numId w:val="9"/>
        </w:numPr>
        <w:tabs>
          <w:tab w:val="num" w:pos="0"/>
        </w:tabs>
        <w:spacing w:line="360" w:lineRule="auto"/>
        <w:ind w:left="0" w:firstLine="0"/>
        <w:rPr>
          <w:sz w:val="24"/>
        </w:rPr>
      </w:pPr>
      <w:r>
        <w:rPr>
          <w:sz w:val="24"/>
        </w:rPr>
        <w:t>Реализовать часть продукции в соседних областях.</w:t>
      </w:r>
    </w:p>
    <w:p w:rsidR="0076190C" w:rsidRDefault="0076190C">
      <w:pPr>
        <w:pStyle w:val="10"/>
        <w:numPr>
          <w:ilvl w:val="1"/>
          <w:numId w:val="9"/>
        </w:numPr>
        <w:tabs>
          <w:tab w:val="num" w:pos="0"/>
        </w:tabs>
        <w:spacing w:line="360" w:lineRule="auto"/>
        <w:ind w:left="0" w:firstLine="0"/>
        <w:rPr>
          <w:sz w:val="24"/>
        </w:rPr>
      </w:pPr>
      <w:r>
        <w:rPr>
          <w:sz w:val="24"/>
        </w:rPr>
        <w:t>Выиграть конкурентную борьбу в целевом сегменте.</w:t>
      </w:r>
    </w:p>
    <w:p w:rsidR="0076190C" w:rsidRDefault="0076190C">
      <w:pPr>
        <w:pStyle w:val="10"/>
        <w:numPr>
          <w:ilvl w:val="1"/>
          <w:numId w:val="9"/>
        </w:numPr>
        <w:tabs>
          <w:tab w:val="num" w:pos="0"/>
        </w:tabs>
        <w:spacing w:line="360" w:lineRule="auto"/>
        <w:ind w:left="0" w:firstLine="0"/>
        <w:rPr>
          <w:sz w:val="24"/>
        </w:rPr>
      </w:pPr>
      <w:r>
        <w:rPr>
          <w:sz w:val="24"/>
        </w:rPr>
        <w:t>Готовиться к экспорту товара в страны ближнего и дальнего зарубежья.</w:t>
      </w:r>
    </w:p>
    <w:p w:rsidR="0076190C" w:rsidRDefault="0076190C">
      <w:pPr>
        <w:pStyle w:val="10"/>
        <w:numPr>
          <w:ilvl w:val="1"/>
          <w:numId w:val="9"/>
        </w:numPr>
        <w:tabs>
          <w:tab w:val="num" w:pos="0"/>
        </w:tabs>
        <w:spacing w:line="360" w:lineRule="auto"/>
        <w:ind w:left="0" w:firstLine="0"/>
        <w:rPr>
          <w:sz w:val="24"/>
        </w:rPr>
      </w:pPr>
      <w:r>
        <w:rPr>
          <w:sz w:val="24"/>
        </w:rPr>
        <w:t>Улучшить систему стимулирования сбыта.</w:t>
      </w:r>
    </w:p>
    <w:p w:rsidR="0076190C" w:rsidRDefault="0076190C">
      <w:pPr>
        <w:pStyle w:val="10"/>
        <w:numPr>
          <w:ilvl w:val="0"/>
          <w:numId w:val="9"/>
        </w:numPr>
        <w:tabs>
          <w:tab w:val="num" w:pos="0"/>
        </w:tabs>
        <w:spacing w:line="360" w:lineRule="auto"/>
        <w:ind w:left="0" w:firstLine="0"/>
        <w:rPr>
          <w:sz w:val="24"/>
        </w:rPr>
      </w:pPr>
      <w:r>
        <w:rPr>
          <w:sz w:val="24"/>
        </w:rPr>
        <w:t>Повысить качество рекламы.</w:t>
      </w:r>
    </w:p>
    <w:p w:rsidR="0076190C" w:rsidRDefault="0076190C">
      <w:pPr>
        <w:pStyle w:val="10"/>
        <w:numPr>
          <w:ilvl w:val="1"/>
          <w:numId w:val="9"/>
        </w:numPr>
        <w:tabs>
          <w:tab w:val="num" w:pos="0"/>
        </w:tabs>
        <w:spacing w:line="360" w:lineRule="auto"/>
        <w:ind w:left="0" w:firstLine="0"/>
        <w:rPr>
          <w:sz w:val="24"/>
        </w:rPr>
      </w:pPr>
      <w:r>
        <w:rPr>
          <w:sz w:val="24"/>
        </w:rPr>
        <w:t>Заказать рекламный клип для телевидения.</w:t>
      </w:r>
    </w:p>
    <w:p w:rsidR="0076190C" w:rsidRDefault="0076190C">
      <w:pPr>
        <w:pStyle w:val="10"/>
        <w:numPr>
          <w:ilvl w:val="1"/>
          <w:numId w:val="9"/>
        </w:numPr>
        <w:tabs>
          <w:tab w:val="num" w:pos="0"/>
        </w:tabs>
        <w:spacing w:line="360" w:lineRule="auto"/>
        <w:ind w:left="0" w:firstLine="0"/>
        <w:rPr>
          <w:sz w:val="24"/>
        </w:rPr>
      </w:pPr>
      <w:r>
        <w:rPr>
          <w:sz w:val="24"/>
        </w:rPr>
        <w:t>Издать буклет о хозяйстве и его продукции.</w:t>
      </w:r>
    </w:p>
    <w:p w:rsidR="0076190C" w:rsidRDefault="0076190C">
      <w:pPr>
        <w:pStyle w:val="10"/>
        <w:numPr>
          <w:ilvl w:val="1"/>
          <w:numId w:val="9"/>
        </w:numPr>
        <w:tabs>
          <w:tab w:val="num" w:pos="0"/>
        </w:tabs>
        <w:spacing w:line="360" w:lineRule="auto"/>
        <w:ind w:left="0" w:firstLine="0"/>
        <w:rPr>
          <w:sz w:val="24"/>
        </w:rPr>
      </w:pPr>
      <w:r>
        <w:rPr>
          <w:sz w:val="24"/>
        </w:rPr>
        <w:t>Выступать в рекламных целях на конференциях, семинарах.</w:t>
      </w:r>
    </w:p>
    <w:p w:rsidR="0076190C" w:rsidRDefault="0076190C">
      <w:pPr>
        <w:pStyle w:val="10"/>
        <w:numPr>
          <w:ilvl w:val="1"/>
          <w:numId w:val="9"/>
        </w:numPr>
        <w:tabs>
          <w:tab w:val="num" w:pos="0"/>
        </w:tabs>
        <w:spacing w:line="360" w:lineRule="auto"/>
        <w:ind w:left="0" w:firstLine="0"/>
        <w:rPr>
          <w:sz w:val="24"/>
        </w:rPr>
      </w:pPr>
      <w:r>
        <w:rPr>
          <w:sz w:val="24"/>
        </w:rPr>
        <w:t>Проводить дегустации продукции. Выставлять на ярмарках экспозиции продукции.</w:t>
      </w:r>
    </w:p>
    <w:p w:rsidR="0076190C" w:rsidRDefault="0076190C">
      <w:pPr>
        <w:pStyle w:val="10"/>
        <w:numPr>
          <w:ilvl w:val="0"/>
          <w:numId w:val="9"/>
        </w:numPr>
        <w:tabs>
          <w:tab w:val="num" w:pos="0"/>
        </w:tabs>
        <w:spacing w:line="360" w:lineRule="auto"/>
        <w:ind w:left="0" w:firstLine="0"/>
        <w:rPr>
          <w:sz w:val="24"/>
        </w:rPr>
      </w:pPr>
      <w:r>
        <w:rPr>
          <w:sz w:val="24"/>
        </w:rPr>
        <w:t>Приступить к производству нового вида продукции.</w:t>
      </w:r>
    </w:p>
    <w:p w:rsidR="0076190C" w:rsidRDefault="0076190C">
      <w:pPr>
        <w:pStyle w:val="10"/>
        <w:numPr>
          <w:ilvl w:val="1"/>
          <w:numId w:val="9"/>
        </w:numPr>
        <w:tabs>
          <w:tab w:val="num" w:pos="0"/>
        </w:tabs>
        <w:spacing w:line="360" w:lineRule="auto"/>
        <w:ind w:left="0" w:firstLine="0"/>
        <w:rPr>
          <w:sz w:val="24"/>
        </w:rPr>
      </w:pPr>
      <w:r>
        <w:rPr>
          <w:sz w:val="24"/>
        </w:rPr>
        <w:t>Изучить достижения наук и передового зарубежного опыта.</w:t>
      </w:r>
    </w:p>
    <w:p w:rsidR="0076190C" w:rsidRDefault="0076190C">
      <w:pPr>
        <w:pStyle w:val="10"/>
        <w:numPr>
          <w:ilvl w:val="1"/>
          <w:numId w:val="9"/>
        </w:numPr>
        <w:tabs>
          <w:tab w:val="num" w:pos="0"/>
        </w:tabs>
        <w:spacing w:line="360" w:lineRule="auto"/>
        <w:ind w:left="0" w:firstLine="0"/>
        <w:rPr>
          <w:sz w:val="24"/>
        </w:rPr>
      </w:pPr>
      <w:r>
        <w:rPr>
          <w:sz w:val="24"/>
        </w:rPr>
        <w:t>Выйти на международный рынок.</w:t>
      </w:r>
    </w:p>
    <w:p w:rsidR="0076190C" w:rsidRDefault="0076190C">
      <w:pPr>
        <w:pStyle w:val="10"/>
        <w:numPr>
          <w:ilvl w:val="1"/>
          <w:numId w:val="9"/>
        </w:numPr>
        <w:tabs>
          <w:tab w:val="num" w:pos="0"/>
        </w:tabs>
        <w:spacing w:line="360" w:lineRule="auto"/>
        <w:ind w:left="0" w:firstLine="0"/>
        <w:rPr>
          <w:sz w:val="24"/>
        </w:rPr>
      </w:pPr>
      <w:r>
        <w:rPr>
          <w:sz w:val="24"/>
        </w:rPr>
        <w:t>Заключить хозяйственный договор с научным учреждением.</w:t>
      </w:r>
    </w:p>
    <w:p w:rsidR="0076190C" w:rsidRDefault="0076190C">
      <w:pPr>
        <w:pStyle w:val="10"/>
        <w:numPr>
          <w:ilvl w:val="0"/>
          <w:numId w:val="9"/>
        </w:numPr>
        <w:tabs>
          <w:tab w:val="num" w:pos="0"/>
        </w:tabs>
        <w:spacing w:line="360" w:lineRule="auto"/>
        <w:ind w:left="0" w:firstLine="0"/>
        <w:rPr>
          <w:sz w:val="24"/>
        </w:rPr>
      </w:pPr>
      <w:r>
        <w:rPr>
          <w:sz w:val="24"/>
        </w:rPr>
        <w:t>Улучшить коммерческую деятельность.</w:t>
      </w:r>
    </w:p>
    <w:p w:rsidR="0076190C" w:rsidRDefault="0076190C">
      <w:pPr>
        <w:pStyle w:val="10"/>
        <w:numPr>
          <w:ilvl w:val="1"/>
          <w:numId w:val="9"/>
        </w:numPr>
        <w:tabs>
          <w:tab w:val="num" w:pos="0"/>
        </w:tabs>
        <w:spacing w:line="360" w:lineRule="auto"/>
        <w:ind w:left="0" w:firstLine="0"/>
        <w:rPr>
          <w:sz w:val="24"/>
        </w:rPr>
      </w:pPr>
      <w:r>
        <w:rPr>
          <w:sz w:val="24"/>
        </w:rPr>
        <w:t>Изучить новые методы краткосрочного прогнозирования и применять их.</w:t>
      </w:r>
    </w:p>
    <w:p w:rsidR="0076190C" w:rsidRDefault="0076190C">
      <w:pPr>
        <w:pStyle w:val="10"/>
        <w:numPr>
          <w:ilvl w:val="1"/>
          <w:numId w:val="9"/>
        </w:numPr>
        <w:tabs>
          <w:tab w:val="num" w:pos="0"/>
        </w:tabs>
        <w:spacing w:line="360" w:lineRule="auto"/>
        <w:ind w:left="0" w:firstLine="0"/>
        <w:rPr>
          <w:sz w:val="24"/>
        </w:rPr>
      </w:pPr>
      <w:r>
        <w:rPr>
          <w:sz w:val="24"/>
        </w:rPr>
        <w:t>Изучить политику цен конкурентов и разработать более эффективную ценовую</w:t>
      </w:r>
    </w:p>
    <w:p w:rsidR="0076190C" w:rsidRDefault="0076190C">
      <w:pPr>
        <w:pStyle w:val="10"/>
        <w:tabs>
          <w:tab w:val="num" w:pos="0"/>
        </w:tabs>
        <w:spacing w:line="360" w:lineRule="auto"/>
        <w:ind w:firstLine="0"/>
        <w:rPr>
          <w:sz w:val="24"/>
        </w:rPr>
      </w:pPr>
      <w:r>
        <w:rPr>
          <w:sz w:val="24"/>
        </w:rPr>
        <w:t>тактику.</w:t>
      </w:r>
    </w:p>
    <w:p w:rsidR="0076190C" w:rsidRDefault="0076190C">
      <w:pPr>
        <w:pStyle w:val="10"/>
        <w:numPr>
          <w:ilvl w:val="1"/>
          <w:numId w:val="9"/>
        </w:numPr>
        <w:tabs>
          <w:tab w:val="num" w:pos="0"/>
        </w:tabs>
        <w:spacing w:line="360" w:lineRule="auto"/>
        <w:ind w:left="0" w:firstLine="0"/>
        <w:rPr>
          <w:sz w:val="24"/>
        </w:rPr>
      </w:pPr>
      <w:r>
        <w:rPr>
          <w:sz w:val="24"/>
        </w:rPr>
        <w:t>Оптимизировать сроки, время и место доставки продукции.</w:t>
      </w:r>
    </w:p>
    <w:p w:rsidR="0076190C" w:rsidRDefault="0076190C">
      <w:pPr>
        <w:pStyle w:val="10"/>
        <w:numPr>
          <w:ilvl w:val="1"/>
          <w:numId w:val="9"/>
        </w:numPr>
        <w:tabs>
          <w:tab w:val="num" w:pos="0"/>
        </w:tabs>
        <w:spacing w:line="360" w:lineRule="auto"/>
        <w:ind w:left="0" w:firstLine="0"/>
        <w:rPr>
          <w:sz w:val="24"/>
        </w:rPr>
      </w:pPr>
      <w:r>
        <w:rPr>
          <w:sz w:val="24"/>
        </w:rPr>
        <w:t>Повысить (понизить) коммерческий риск.</w:t>
      </w:r>
    </w:p>
    <w:p w:rsidR="0076190C" w:rsidRDefault="0076190C">
      <w:pPr>
        <w:pStyle w:val="10"/>
        <w:spacing w:line="360" w:lineRule="auto"/>
        <w:ind w:firstLine="709"/>
        <w:rPr>
          <w:sz w:val="24"/>
        </w:rPr>
      </w:pPr>
      <w:r>
        <w:rPr>
          <w:sz w:val="24"/>
        </w:rPr>
        <w:t>Данное дерево целей может быть расширено и углублено, а также конкретизировано с учетом условий и продукции определённого хозяйства. [12,24]</w:t>
      </w:r>
    </w:p>
    <w:p w:rsidR="0076190C" w:rsidRDefault="0076190C">
      <w:pPr>
        <w:pStyle w:val="10"/>
        <w:spacing w:line="360" w:lineRule="auto"/>
        <w:ind w:firstLine="709"/>
        <w:rPr>
          <w:sz w:val="24"/>
        </w:rPr>
      </w:pPr>
      <w:r>
        <w:rPr>
          <w:sz w:val="24"/>
        </w:rPr>
        <w:t>Завершается эта стадия планированием маркетинговой деятельности: устанавливают</w:t>
      </w:r>
      <w:r>
        <w:rPr>
          <w:sz w:val="24"/>
        </w:rPr>
        <w:softHyphen/>
        <w:t>ся виды работ, сроки их выполнения, ответственные за исполнение, необходимые ресурсы и предполагаемый экономический эффект.</w:t>
      </w:r>
    </w:p>
    <w:p w:rsidR="0076190C" w:rsidRDefault="0076190C">
      <w:pPr>
        <w:pStyle w:val="10"/>
        <w:spacing w:line="360" w:lineRule="auto"/>
        <w:ind w:firstLine="709"/>
        <w:rPr>
          <w:sz w:val="24"/>
        </w:rPr>
      </w:pPr>
      <w:r>
        <w:rPr>
          <w:sz w:val="24"/>
        </w:rPr>
        <w:t>При планировании маркетинговой деятельности учитывается форма маркетинга, ко</w:t>
      </w:r>
      <w:r>
        <w:rPr>
          <w:sz w:val="24"/>
        </w:rPr>
        <w:softHyphen/>
        <w:t>торая в данном случае используется. Это может быть маркетинг-продавец или маркетинг-покупатель. Маркетинг-продавец базируется на рыночных отношениях, именуемых рынок-продавец, когда продавцы имеют больше власти и продают то, что произведено. Маркетинг-потребитель базируется на рыночных отношениях, именуемых рынок-потребитель, когда по</w:t>
      </w:r>
      <w:r>
        <w:rPr>
          <w:sz w:val="24"/>
        </w:rPr>
        <w:softHyphen/>
        <w:t>требители имеют больше власти, а продавцы продают то, в чём нуждаются потребители. В сельскохозяйственных предприятиях ещё превалирует первая форма маркетинга, но более высокая форма - вторая - уже используется коллективами формирований малого бизнеса и за ней будущее. [11]</w:t>
      </w:r>
    </w:p>
    <w:p w:rsidR="0076190C" w:rsidRDefault="0076190C">
      <w:pPr>
        <w:pStyle w:val="10"/>
        <w:spacing w:line="360" w:lineRule="auto"/>
        <w:ind w:firstLine="709"/>
        <w:rPr>
          <w:sz w:val="24"/>
        </w:rPr>
      </w:pPr>
      <w:r>
        <w:rPr>
          <w:sz w:val="24"/>
        </w:rPr>
        <w:t>Следующая стадия - организация и регулирование процесса маркетинга. Она включа</w:t>
      </w:r>
      <w:r>
        <w:rPr>
          <w:sz w:val="24"/>
        </w:rPr>
        <w:softHyphen/>
        <w:t>ет организацию комплекса маркетинга, отбор целевых рынков и целевых сегментов, форми</w:t>
      </w:r>
      <w:r>
        <w:rPr>
          <w:sz w:val="24"/>
        </w:rPr>
        <w:softHyphen/>
        <w:t>рование своего потребителя, организацию сбыта продукции или оказания услуг, коммерче</w:t>
      </w:r>
      <w:r>
        <w:rPr>
          <w:sz w:val="24"/>
        </w:rPr>
        <w:softHyphen/>
        <w:t>ской деятельности, умножения маркетинговых возможностей, а также регулирование про</w:t>
      </w:r>
      <w:r>
        <w:rPr>
          <w:sz w:val="24"/>
        </w:rPr>
        <w:softHyphen/>
        <w:t>цесса маркетинга при отклонениях от плановых программ.</w:t>
      </w:r>
    </w:p>
    <w:p w:rsidR="0076190C" w:rsidRDefault="0076190C">
      <w:pPr>
        <w:pStyle w:val="10"/>
        <w:spacing w:line="360" w:lineRule="auto"/>
        <w:ind w:firstLine="709"/>
        <w:rPr>
          <w:sz w:val="24"/>
        </w:rPr>
      </w:pPr>
      <w:r>
        <w:rPr>
          <w:sz w:val="24"/>
        </w:rPr>
        <w:t>Организация комплекса маркетинга реализуется в управлении поддающимися кон</w:t>
      </w:r>
      <w:r>
        <w:rPr>
          <w:sz w:val="24"/>
        </w:rPr>
        <w:softHyphen/>
        <w:t>тролю переменными факторами: товаром, ценами, методами распространения и стимулиро</w:t>
      </w:r>
      <w:r>
        <w:rPr>
          <w:sz w:val="24"/>
        </w:rPr>
        <w:softHyphen/>
        <w:t>вания. Товар должен отличаться высоким качеством и полезностью.</w:t>
      </w:r>
    </w:p>
    <w:p w:rsidR="0076190C" w:rsidRDefault="0076190C">
      <w:pPr>
        <w:pStyle w:val="10"/>
        <w:spacing w:line="360" w:lineRule="auto"/>
        <w:ind w:firstLine="709"/>
        <w:rPr>
          <w:sz w:val="24"/>
        </w:rPr>
      </w:pPr>
      <w:r>
        <w:rPr>
          <w:sz w:val="24"/>
        </w:rPr>
        <w:t>Критериями качества товара являются не только его технический уровень, но и эсте</w:t>
      </w:r>
      <w:r>
        <w:rPr>
          <w:sz w:val="24"/>
        </w:rPr>
        <w:softHyphen/>
        <w:t>тические, эргономические свойства, экономичность, конкурентоспособность, упаковка, цена, сочетаемость со взаимодополняемыми и взаимозаменяемыми изделиями, вид сырья, соот</w:t>
      </w:r>
      <w:r>
        <w:rPr>
          <w:sz w:val="24"/>
        </w:rPr>
        <w:softHyphen/>
        <w:t>ветствие уровню научно-технического прогресса, экологическая чистота.</w:t>
      </w:r>
    </w:p>
    <w:p w:rsidR="0076190C" w:rsidRDefault="0076190C">
      <w:pPr>
        <w:pStyle w:val="10"/>
        <w:spacing w:line="360" w:lineRule="auto"/>
        <w:ind w:firstLine="709"/>
        <w:rPr>
          <w:sz w:val="24"/>
        </w:rPr>
      </w:pPr>
      <w:r>
        <w:rPr>
          <w:sz w:val="24"/>
        </w:rPr>
        <w:t>Специалисты по маркетингу должны обеспечить товару желательное место на рынке и в сознании покупателей. Особенно это важно, когда подобных товаров много. При органи</w:t>
      </w:r>
      <w:r>
        <w:rPr>
          <w:sz w:val="24"/>
        </w:rPr>
        <w:softHyphen/>
        <w:t>зации сбыта товара учитывается его жизненный цикл (продажи на рынке). Период жизнен</w:t>
      </w:r>
      <w:r>
        <w:rPr>
          <w:sz w:val="24"/>
        </w:rPr>
        <w:softHyphen/>
        <w:t>ного цикла товара (ЖЦТ) зависит от многих факторов, и задача специалистов по маркетингу удлинить его.</w:t>
      </w:r>
    </w:p>
    <w:p w:rsidR="0076190C" w:rsidRDefault="0076190C">
      <w:pPr>
        <w:pStyle w:val="10"/>
        <w:spacing w:line="360" w:lineRule="auto"/>
        <w:ind w:firstLine="709"/>
        <w:rPr>
          <w:sz w:val="24"/>
        </w:rPr>
      </w:pPr>
      <w:r>
        <w:rPr>
          <w:sz w:val="24"/>
        </w:rPr>
        <w:t>Жизненный цикл товара имеет 4-5 этапов: 1-й этап - период выведения товара на ры</w:t>
      </w:r>
      <w:r>
        <w:rPr>
          <w:sz w:val="24"/>
        </w:rPr>
        <w:softHyphen/>
        <w:t>нок, спрос возрастает медленно; 2-й этап - быстрый рост объёма продаж; 3-й этап (период зрелости продукта) - уровень продаж ещё возрастает, но ниже, чем на 2-м этапе; 4-й и 5-й этапы (период старения продукта) - спрос сначала медленно, а затем быстро падает. Следу</w:t>
      </w:r>
      <w:r>
        <w:rPr>
          <w:sz w:val="24"/>
        </w:rPr>
        <w:softHyphen/>
        <w:t>ет отметить, что, хотя эти этапы больше присущи промышленным продуктам, их можно вы</w:t>
      </w:r>
      <w:r>
        <w:rPr>
          <w:sz w:val="24"/>
        </w:rPr>
        <w:softHyphen/>
        <w:t>делить и в продаже продовольственных товаров, но в меньшей степени. В практической дея</w:t>
      </w:r>
      <w:r>
        <w:rPr>
          <w:sz w:val="24"/>
        </w:rPr>
        <w:softHyphen/>
        <w:t>тельности целесообразно удлинять 2-й и 3-й этапы, применяя поддерживающий маркетинг: именно на этих этапах должны быть возмещены все затраты и получена прогнозируемая прибыль.</w:t>
      </w:r>
    </w:p>
    <w:p w:rsidR="0076190C" w:rsidRDefault="0076190C">
      <w:pPr>
        <w:pStyle w:val="10"/>
        <w:spacing w:line="360" w:lineRule="auto"/>
        <w:ind w:firstLine="709"/>
        <w:rPr>
          <w:sz w:val="24"/>
        </w:rPr>
      </w:pPr>
      <w:r>
        <w:rPr>
          <w:sz w:val="24"/>
        </w:rPr>
        <w:t>Цена на продукцию устанавливается на стадии планирования. Одновременно пред</w:t>
      </w:r>
      <w:r>
        <w:rPr>
          <w:sz w:val="24"/>
        </w:rPr>
        <w:softHyphen/>
        <w:t>приятия разрабатывают розничные, оптовые, льготные цены, скидки, повышенные цены. По</w:t>
      </w:r>
      <w:r>
        <w:rPr>
          <w:sz w:val="24"/>
        </w:rPr>
        <w:softHyphen/>
        <w:t>этому в ходе управления процессом маркетинга важно использовать ценовые рычаги, то есть в одних случаях с учётом спроса и повышения конкурентоспособности товара повышать це</w:t>
      </w:r>
      <w:r>
        <w:rPr>
          <w:sz w:val="24"/>
        </w:rPr>
        <w:softHyphen/>
        <w:t>ну, в других, если есть опасность, что товар пропадёт или через некоторое время конкурен</w:t>
      </w:r>
      <w:r>
        <w:rPr>
          <w:sz w:val="24"/>
        </w:rPr>
        <w:softHyphen/>
        <w:t>ция возрастёт, продать его по оптовым ценам, в третьем - сделать скидку.</w:t>
      </w:r>
    </w:p>
    <w:p w:rsidR="0076190C" w:rsidRDefault="0076190C">
      <w:pPr>
        <w:pStyle w:val="10"/>
        <w:spacing w:line="360" w:lineRule="auto"/>
        <w:ind w:firstLine="709"/>
        <w:rPr>
          <w:sz w:val="24"/>
        </w:rPr>
      </w:pPr>
      <w:r>
        <w:rPr>
          <w:sz w:val="24"/>
        </w:rPr>
        <w:t>Важным элементом в организации комплекса маркетинга являются методы распро</w:t>
      </w:r>
      <w:r>
        <w:rPr>
          <w:sz w:val="24"/>
        </w:rPr>
        <w:softHyphen/>
        <w:t>странения товара, то есть различная деятельность, благодаря которой товар становится дос</w:t>
      </w:r>
      <w:r>
        <w:rPr>
          <w:sz w:val="24"/>
        </w:rPr>
        <w:softHyphen/>
        <w:t>тупным потребителю. Они включают каналы распределения, то есть введение посредников, коллективов для реализации товара.</w:t>
      </w:r>
    </w:p>
    <w:p w:rsidR="0076190C" w:rsidRDefault="0076190C">
      <w:pPr>
        <w:pStyle w:val="10"/>
        <w:spacing w:line="360" w:lineRule="auto"/>
        <w:ind w:firstLine="709"/>
        <w:rPr>
          <w:sz w:val="24"/>
        </w:rPr>
      </w:pPr>
      <w:r>
        <w:rPr>
          <w:sz w:val="24"/>
        </w:rPr>
        <w:t>Ещё один элемент комплекса маркетинга - методы стимулирования реализации това</w:t>
      </w:r>
      <w:r>
        <w:rPr>
          <w:sz w:val="24"/>
        </w:rPr>
        <w:softHyphen/>
        <w:t>ра, которые используют для распространения сведений о его достоинствах. Здесь могут быть использованы брокеры - оптовые торговцы, которые сводят покупателя с продавцом через биржу, различных агентов; эффективные маркетинговые коммуникации; выявление и орга</w:t>
      </w:r>
      <w:r>
        <w:rPr>
          <w:sz w:val="24"/>
        </w:rPr>
        <w:softHyphen/>
        <w:t>низация целевой аудитории, то есть потенциальных покупателей; реклама; личная продажа; пропаганда. Некоторые предприятия и формирования малого бизнеса издают буклеты о сво</w:t>
      </w:r>
      <w:r>
        <w:rPr>
          <w:sz w:val="24"/>
        </w:rPr>
        <w:softHyphen/>
        <w:t>ем предприятии и его продукции, представляют продукцию на выставки, дегустации, рекла</w:t>
      </w:r>
      <w:r>
        <w:rPr>
          <w:sz w:val="24"/>
        </w:rPr>
        <w:softHyphen/>
        <w:t>мируют её по радио, телевидению,  в печати.</w:t>
      </w:r>
    </w:p>
    <w:p w:rsidR="0076190C" w:rsidRDefault="0076190C">
      <w:pPr>
        <w:pStyle w:val="10"/>
        <w:spacing w:line="360" w:lineRule="auto"/>
        <w:ind w:firstLine="709"/>
        <w:rPr>
          <w:sz w:val="24"/>
        </w:rPr>
      </w:pPr>
      <w:r>
        <w:rPr>
          <w:sz w:val="24"/>
        </w:rPr>
        <w:t>Специалисты по маркетингу или руководители малого бизнеса, внутрихозяйственных подразделений должны формировать, воспитывать своего потребителя. Этого можно дос</w:t>
      </w:r>
      <w:r>
        <w:rPr>
          <w:sz w:val="24"/>
        </w:rPr>
        <w:softHyphen/>
        <w:t>тичь, во-первых, с помощью высокого качества продукции, во-вторых, путём проведения различных встреч, на которых рекламируются достоинства товара, в-третьих, организуя по</w:t>
      </w:r>
      <w:r>
        <w:rPr>
          <w:sz w:val="24"/>
        </w:rPr>
        <w:softHyphen/>
        <w:t>слепродажное обслуживание.</w:t>
      </w:r>
    </w:p>
    <w:p w:rsidR="0076190C" w:rsidRDefault="0076190C">
      <w:pPr>
        <w:pStyle w:val="10"/>
        <w:spacing w:line="360" w:lineRule="auto"/>
        <w:ind w:firstLine="709"/>
        <w:rPr>
          <w:sz w:val="24"/>
        </w:rPr>
      </w:pPr>
      <w:r>
        <w:rPr>
          <w:sz w:val="24"/>
        </w:rPr>
        <w:t>Основной удельный вес в структуре затрат рабочего времени работников маркетинго</w:t>
      </w:r>
      <w:r>
        <w:rPr>
          <w:sz w:val="24"/>
        </w:rPr>
        <w:softHyphen/>
        <w:t>вой службы имеют сбыт продукции и коммерческие операции: определение (нахождение) потребителей, заключение с ними договоров, упаковка, организация отгрузки, проведение коммерческих и финансовых операций. [18,23]</w:t>
      </w:r>
    </w:p>
    <w:p w:rsidR="0076190C" w:rsidRDefault="0076190C">
      <w:pPr>
        <w:pStyle w:val="10"/>
        <w:spacing w:line="360" w:lineRule="auto"/>
        <w:ind w:firstLine="709"/>
        <w:rPr>
          <w:sz w:val="24"/>
        </w:rPr>
      </w:pPr>
      <w:r>
        <w:rPr>
          <w:sz w:val="24"/>
        </w:rPr>
        <w:t>В процессе реализации маркетинговых программ вероятны различные отклонения. Могут появиться пути более эффективного ведения агробизнеса или, наоборот, образоваться сбои. В этих условиях необходимо в полной мере реализовать возможности рационального ведения маркетинга и воспользоваться положительными изменениями или оперативно уст</w:t>
      </w:r>
      <w:r>
        <w:rPr>
          <w:sz w:val="24"/>
        </w:rPr>
        <w:softHyphen/>
        <w:t>ранить сбои. В таких случаях большое значение имеют искусство управления маркетингом, знание дела, умение анализировать проблемную ситуацию и принимать эффективные реше</w:t>
      </w:r>
      <w:r>
        <w:rPr>
          <w:sz w:val="24"/>
        </w:rPr>
        <w:softHyphen/>
        <w:t>ния.</w:t>
      </w:r>
    </w:p>
    <w:p w:rsidR="0076190C" w:rsidRDefault="0076190C">
      <w:pPr>
        <w:pStyle w:val="10"/>
        <w:spacing w:line="360" w:lineRule="auto"/>
        <w:ind w:firstLine="709"/>
        <w:rPr>
          <w:sz w:val="24"/>
        </w:rPr>
      </w:pPr>
      <w:r>
        <w:rPr>
          <w:sz w:val="24"/>
        </w:rPr>
        <w:t>Контроль процесса маркетинга включает контроль функционирования системы мар</w:t>
      </w:r>
      <w:r>
        <w:rPr>
          <w:sz w:val="24"/>
        </w:rPr>
        <w:softHyphen/>
        <w:t>кетинга, выполнения маркетинговых программ.</w:t>
      </w:r>
    </w:p>
    <w:p w:rsidR="0076190C" w:rsidRDefault="0076190C">
      <w:pPr>
        <w:pStyle w:val="10"/>
        <w:spacing w:line="360" w:lineRule="auto"/>
        <w:ind w:firstLine="709"/>
        <w:rPr>
          <w:sz w:val="24"/>
        </w:rPr>
      </w:pPr>
      <w:r>
        <w:rPr>
          <w:sz w:val="24"/>
        </w:rPr>
        <w:t>Система управления маркетингом должна самоорганизовываться, самоуправляться, но в практической деятельности бывают сбои (например, плохой урожай, более высокая конкуренция, чем прогнозировалось) или отдельные элементы системы оказываются уста</w:t>
      </w:r>
      <w:r>
        <w:rPr>
          <w:sz w:val="24"/>
        </w:rPr>
        <w:softHyphen/>
        <w:t>ревшими, а новые своевременно не были внедрены. Всё это приводит к неудовлетворитель</w:t>
      </w:r>
      <w:r>
        <w:rPr>
          <w:sz w:val="24"/>
        </w:rPr>
        <w:softHyphen/>
        <w:t>ным результатам, поэтому необходимо постоянно контролировать функционирование систе</w:t>
      </w:r>
      <w:r>
        <w:rPr>
          <w:sz w:val="24"/>
        </w:rPr>
        <w:softHyphen/>
        <w:t>мы маркетинга. В процессе контроля устанавливают: в плановом ли режиме работает систе</w:t>
      </w:r>
      <w:r>
        <w:rPr>
          <w:sz w:val="24"/>
        </w:rPr>
        <w:softHyphen/>
        <w:t>ма; какие элементы системы не работают или слабоадаптивны, невосприимчивы к иннова</w:t>
      </w:r>
      <w:r>
        <w:rPr>
          <w:sz w:val="24"/>
        </w:rPr>
        <w:softHyphen/>
        <w:t>ционным решениям; какие новшества, используемые конкурентами, не внедрены и почему; что нового можно внедрить, чтобы система работала эффективнее, чем в других сельскохо</w:t>
      </w:r>
      <w:r>
        <w:rPr>
          <w:sz w:val="24"/>
        </w:rPr>
        <w:softHyphen/>
        <w:t>зяйственных и агропромышленных формированиях. Таким образом, контроль позволяет своевременно выявить недостатки, устранить их и внедрить прогрессивные элементы, сделав систему маркетинга более эффективной. [6]</w:t>
      </w:r>
    </w:p>
    <w:p w:rsidR="0076190C" w:rsidRDefault="0076190C">
      <w:pPr>
        <w:pStyle w:val="10"/>
        <w:spacing w:line="360" w:lineRule="auto"/>
        <w:ind w:firstLine="709"/>
        <w:rPr>
          <w:sz w:val="24"/>
        </w:rPr>
      </w:pPr>
      <w:r>
        <w:rPr>
          <w:sz w:val="24"/>
        </w:rPr>
        <w:softHyphen/>
        <w:t>Контролируется выполнение маркетинговых программ (месячных, квартальных, по периодам, годовых и перспективных). При негативных отклонениях устанавливают причи</w:t>
      </w:r>
      <w:r>
        <w:rPr>
          <w:sz w:val="24"/>
        </w:rPr>
        <w:softHyphen/>
        <w:t>ны, меры устранения и пути выполнения плана.</w:t>
      </w:r>
    </w:p>
    <w:p w:rsidR="0076190C" w:rsidRDefault="0076190C">
      <w:pPr>
        <w:pStyle w:val="10"/>
        <w:spacing w:line="360" w:lineRule="auto"/>
        <w:ind w:firstLine="709"/>
        <w:rPr>
          <w:sz w:val="24"/>
        </w:rPr>
      </w:pPr>
      <w:r>
        <w:rPr>
          <w:sz w:val="24"/>
        </w:rPr>
        <w:t>Контроль деятельности работников службы маркетинга направлен на выявление сте</w:t>
      </w:r>
      <w:r>
        <w:rPr>
          <w:sz w:val="24"/>
        </w:rPr>
        <w:softHyphen/>
        <w:t>пени использования должностных полномочий каждым работником, а также на оценку твор</w:t>
      </w:r>
      <w:r>
        <w:rPr>
          <w:sz w:val="24"/>
        </w:rPr>
        <w:softHyphen/>
        <w:t>ческого подхода, искусства управления маркетингом.</w:t>
      </w:r>
    </w:p>
    <w:p w:rsidR="0076190C" w:rsidRDefault="0076190C">
      <w:pPr>
        <w:pStyle w:val="10"/>
        <w:spacing w:line="360" w:lineRule="auto"/>
        <w:ind w:firstLine="709"/>
        <w:rPr>
          <w:sz w:val="24"/>
        </w:rPr>
      </w:pPr>
      <w:r>
        <w:rPr>
          <w:sz w:val="24"/>
        </w:rPr>
        <w:t>Завершающей стадией процесса управления маркетингом является оценка маркетин</w:t>
      </w:r>
      <w:r>
        <w:rPr>
          <w:sz w:val="24"/>
        </w:rPr>
        <w:softHyphen/>
        <w:t>говой деятельности - удовлетворения спроса, системы маркетинга и её эффективности, вы</w:t>
      </w:r>
      <w:r>
        <w:rPr>
          <w:sz w:val="24"/>
        </w:rPr>
        <w:softHyphen/>
        <w:t>полнения маркетинговых программ и деятельности работников службы</w:t>
      </w:r>
      <w:r>
        <w:rPr>
          <w:smallCaps/>
          <w:sz w:val="24"/>
        </w:rPr>
        <w:t xml:space="preserve">, </w:t>
      </w:r>
      <w:r>
        <w:rPr>
          <w:sz w:val="24"/>
        </w:rPr>
        <w:t>жизненного цикла товара и внешнеэкономических связей.</w:t>
      </w:r>
    </w:p>
    <w:p w:rsidR="0076190C" w:rsidRDefault="0076190C">
      <w:pPr>
        <w:pStyle w:val="10"/>
        <w:spacing w:line="360" w:lineRule="auto"/>
        <w:ind w:firstLine="709"/>
        <w:rPr>
          <w:sz w:val="24"/>
        </w:rPr>
      </w:pPr>
      <w:r>
        <w:rPr>
          <w:sz w:val="24"/>
        </w:rPr>
        <w:t>Оценку маркетинговой деятельности начинают с определения степени удовлетворе</w:t>
      </w:r>
      <w:r>
        <w:rPr>
          <w:sz w:val="24"/>
        </w:rPr>
        <w:softHyphen/>
        <w:t>ния спроса потребителей целевого рыночного сегмента. Очень важно удовлетворить запро</w:t>
      </w:r>
      <w:r>
        <w:rPr>
          <w:sz w:val="24"/>
        </w:rPr>
        <w:softHyphen/>
        <w:t>сы, основанные на договорных, контрактных, заказных началах. Иначе потребитель утратит доверие к предприятию, а возвратить его трудно. Придётся приложить много усилий и вло</w:t>
      </w:r>
      <w:r>
        <w:rPr>
          <w:sz w:val="24"/>
        </w:rPr>
        <w:softHyphen/>
        <w:t>жить определённые денежные средства.</w:t>
      </w:r>
    </w:p>
    <w:p w:rsidR="0076190C" w:rsidRDefault="0076190C">
      <w:pPr>
        <w:pStyle w:val="10"/>
        <w:spacing w:line="360" w:lineRule="auto"/>
        <w:ind w:firstLine="709"/>
        <w:rPr>
          <w:sz w:val="24"/>
        </w:rPr>
      </w:pPr>
      <w:r>
        <w:rPr>
          <w:sz w:val="24"/>
        </w:rPr>
        <w:t>Определяется эффективность маркетинговой деятельности: экономическая (получено прибыли всего и на единицу товара, уровень реализационной цены, объём реализованного товара, затраты на сбыт, стимулирование продаж, рекламу, пропаганду, экономичность службы и производительность труда работников маркетинговой сферы) и социальная.</w:t>
      </w:r>
    </w:p>
    <w:p w:rsidR="0076190C" w:rsidRDefault="0076190C">
      <w:pPr>
        <w:pStyle w:val="10"/>
        <w:spacing w:line="360" w:lineRule="auto"/>
        <w:ind w:firstLine="709"/>
        <w:rPr>
          <w:sz w:val="24"/>
        </w:rPr>
      </w:pPr>
      <w:r>
        <w:rPr>
          <w:sz w:val="24"/>
        </w:rPr>
        <w:t>По результатам оценки делают заключение о целесообразности использования служ</w:t>
      </w:r>
      <w:r>
        <w:rPr>
          <w:sz w:val="24"/>
        </w:rPr>
        <w:softHyphen/>
        <w:t>бы в будущем или совершенствовании её (частичном, радикальном). При оценке выполне</w:t>
      </w:r>
      <w:r>
        <w:rPr>
          <w:sz w:val="24"/>
        </w:rPr>
        <w:softHyphen/>
        <w:t>ния маркетинговых программ выявляют причины их перевыполнения или невыполнения и вносят предложения по улучшению составления программ в будущем.</w:t>
      </w:r>
    </w:p>
    <w:p w:rsidR="0076190C" w:rsidRDefault="0076190C">
      <w:pPr>
        <w:pStyle w:val="10"/>
        <w:spacing w:line="360" w:lineRule="auto"/>
        <w:ind w:firstLine="709"/>
        <w:rPr>
          <w:sz w:val="24"/>
        </w:rPr>
      </w:pPr>
      <w:r>
        <w:rPr>
          <w:sz w:val="24"/>
        </w:rPr>
        <w:t>Далее оценивают работу кадров службы маркетинга и вносят предложения по улуч</w:t>
      </w:r>
      <w:r>
        <w:rPr>
          <w:sz w:val="24"/>
        </w:rPr>
        <w:softHyphen/>
        <w:t>шению их деятельности.</w:t>
      </w:r>
    </w:p>
    <w:p w:rsidR="0076190C" w:rsidRDefault="0076190C">
      <w:pPr>
        <w:pStyle w:val="10"/>
        <w:spacing w:line="360" w:lineRule="auto"/>
        <w:ind w:firstLine="709"/>
        <w:rPr>
          <w:sz w:val="24"/>
        </w:rPr>
      </w:pPr>
      <w:r>
        <w:rPr>
          <w:sz w:val="24"/>
        </w:rPr>
        <w:t>Оценка работников службы маркетинга проводится по следующим направлениям: уровень выполнения функций, определённых должностными инструкциями, правильность прогноза спроса и определения маркетинговой стратегии, качество оценки конкурентов, ор</w:t>
      </w:r>
      <w:r>
        <w:rPr>
          <w:sz w:val="24"/>
        </w:rPr>
        <w:softHyphen/>
        <w:t>ганизации сбыта, стимулирования продаж, рекламы, эффективность конкурентной борьбы и научная обоснованность коммерческого риска, выявление новых сегментов рынка, умение работать с брокерами, дилерами, посредниками, владение международным маркетингом.</w:t>
      </w:r>
    </w:p>
    <w:p w:rsidR="0076190C" w:rsidRDefault="0076190C">
      <w:pPr>
        <w:pStyle w:val="10"/>
        <w:spacing w:line="360" w:lineRule="auto"/>
        <w:ind w:firstLine="709"/>
        <w:rPr>
          <w:sz w:val="24"/>
        </w:rPr>
      </w:pPr>
      <w:r>
        <w:rPr>
          <w:sz w:val="24"/>
        </w:rPr>
        <w:t>Особо оценивается жизненный цикл товара, который всегда в центре внимания руко</w:t>
      </w:r>
      <w:r>
        <w:rPr>
          <w:sz w:val="24"/>
        </w:rPr>
        <w:softHyphen/>
        <w:t>водителей малого бизнеса и работников службы маркетинга предприятий, объединений, комбинатов. Уясняют, на каком этапе цикла находится товар, какую стратегию и какой вид маркетинга следует использовать. Если изменяется вид маркетинга, необходимо привести в соответствие с изменениями всю систему управления им. [23]</w:t>
      </w:r>
    </w:p>
    <w:p w:rsidR="0076190C" w:rsidRDefault="0076190C">
      <w:pPr>
        <w:pStyle w:val="10"/>
        <w:spacing w:line="360" w:lineRule="auto"/>
        <w:ind w:firstLine="709"/>
        <w:rPr>
          <w:sz w:val="24"/>
        </w:rPr>
      </w:pPr>
      <w:r>
        <w:rPr>
          <w:sz w:val="24"/>
        </w:rPr>
        <w:t>Тщательной оценке и анализу подлежит внешнеэкономическая деятельность.</w:t>
      </w:r>
    </w:p>
    <w:p w:rsidR="0076190C" w:rsidRDefault="0076190C">
      <w:pPr>
        <w:pStyle w:val="10"/>
        <w:spacing w:line="360" w:lineRule="auto"/>
        <w:ind w:firstLine="709"/>
        <w:rPr>
          <w:sz w:val="24"/>
        </w:rPr>
      </w:pPr>
      <w:r>
        <w:rPr>
          <w:sz w:val="24"/>
        </w:rPr>
        <w:t>В процессе управления маркетингом работники на каждой стадии принимают многочисленные управленческие, маркетинговые, предпринимательские решения. Они могут быть стратегическими, тактическими и оперативными; общими, частными и локальными; ситуа</w:t>
      </w:r>
      <w:r>
        <w:rPr>
          <w:sz w:val="24"/>
        </w:rPr>
        <w:softHyphen/>
        <w:t>ционными и инициативными; коллективными и единоличными; определёнными и рискован</w:t>
      </w:r>
      <w:r>
        <w:rPr>
          <w:sz w:val="24"/>
        </w:rPr>
        <w:softHyphen/>
        <w:t>ными. Эффективность этих решений повышается, если осуществлять достаточное информа</w:t>
      </w:r>
      <w:r>
        <w:rPr>
          <w:sz w:val="24"/>
        </w:rPr>
        <w:softHyphen/>
        <w:t>ционное обеспечение.</w:t>
      </w:r>
    </w:p>
    <w:p w:rsidR="0076190C" w:rsidRDefault="0076190C">
      <w:pPr>
        <w:pStyle w:val="10"/>
        <w:spacing w:before="520" w:line="360" w:lineRule="auto"/>
        <w:ind w:firstLine="709"/>
        <w:rPr>
          <w:b/>
          <w:sz w:val="24"/>
        </w:rPr>
      </w:pPr>
      <w:r>
        <w:rPr>
          <w:b/>
          <w:sz w:val="24"/>
        </w:rPr>
        <w:t>1.3 Маркетинговая служба в АПК. Становление и функционирование.</w:t>
      </w:r>
    </w:p>
    <w:p w:rsidR="0076190C" w:rsidRDefault="0076190C">
      <w:pPr>
        <w:pStyle w:val="10"/>
        <w:spacing w:line="360" w:lineRule="auto"/>
        <w:ind w:firstLine="709"/>
        <w:rPr>
          <w:sz w:val="24"/>
        </w:rPr>
      </w:pPr>
      <w:r>
        <w:rPr>
          <w:sz w:val="24"/>
        </w:rPr>
        <w:t>Первой должностью на предприятии, имеющей отношение к выполнению маркетин</w:t>
      </w:r>
      <w:r>
        <w:rPr>
          <w:sz w:val="24"/>
        </w:rPr>
        <w:softHyphen/>
        <w:t>говых функций, стала должность коммерческого директора. В результате роста конкуренции, расширения товарного ассортимента, колебаний платёжеспособного спроса и других обстоя</w:t>
      </w:r>
      <w:r>
        <w:rPr>
          <w:sz w:val="24"/>
        </w:rPr>
        <w:softHyphen/>
        <w:t>тельств возникла необходимость создания отдела, подчиняющегося коммерческому дирек</w:t>
      </w:r>
      <w:r>
        <w:rPr>
          <w:sz w:val="24"/>
        </w:rPr>
        <w:softHyphen/>
        <w:t xml:space="preserve">тору. В функции отдела, как правило, входят: </w:t>
      </w:r>
    </w:p>
    <w:p w:rsidR="0076190C" w:rsidRDefault="0076190C">
      <w:pPr>
        <w:pStyle w:val="10"/>
        <w:spacing w:line="360" w:lineRule="auto"/>
        <w:ind w:firstLine="709"/>
        <w:rPr>
          <w:sz w:val="24"/>
        </w:rPr>
      </w:pPr>
      <w:r>
        <w:rPr>
          <w:sz w:val="24"/>
        </w:rPr>
        <w:t>анализ рынка и наблюдение за конкуренцией, подготовительная работа по планированию;</w:t>
      </w:r>
    </w:p>
    <w:p w:rsidR="0076190C" w:rsidRDefault="0076190C">
      <w:pPr>
        <w:pStyle w:val="10"/>
        <w:spacing w:line="360" w:lineRule="auto"/>
        <w:ind w:firstLine="709"/>
        <w:rPr>
          <w:sz w:val="24"/>
        </w:rPr>
      </w:pPr>
      <w:r>
        <w:rPr>
          <w:sz w:val="24"/>
        </w:rPr>
        <w:t>планирование продаж путём сравнения плана и фактического состояния дел;</w:t>
      </w:r>
    </w:p>
    <w:p w:rsidR="0076190C" w:rsidRDefault="0076190C">
      <w:pPr>
        <w:pStyle w:val="10"/>
        <w:spacing w:line="360" w:lineRule="auto"/>
        <w:ind w:firstLine="709"/>
        <w:rPr>
          <w:sz w:val="24"/>
        </w:rPr>
      </w:pPr>
      <w:r>
        <w:rPr>
          <w:sz w:val="24"/>
        </w:rPr>
        <w:t>оценка объёмов продаж с рекомендациями по выходу на новые рынки сбыта.</w:t>
      </w:r>
    </w:p>
    <w:p w:rsidR="0076190C" w:rsidRDefault="0076190C">
      <w:pPr>
        <w:pStyle w:val="10"/>
        <w:spacing w:line="360" w:lineRule="auto"/>
        <w:ind w:firstLine="709"/>
        <w:rPr>
          <w:sz w:val="24"/>
        </w:rPr>
      </w:pPr>
      <w:r>
        <w:rPr>
          <w:sz w:val="24"/>
        </w:rPr>
        <w:t>Становление службы маркетинга осуществлялось в несколько этапов: отдел сбыта, коммерческий отдел и, наконец, отдел по маркетингу, взявший на себя часть функций отде</w:t>
      </w:r>
      <w:r>
        <w:rPr>
          <w:sz w:val="24"/>
        </w:rPr>
        <w:softHyphen/>
        <w:t>лов сбыта и коммерческого и обособившийся в структурное подразделение. На крупных предприятиях появилась должность заместителя директора по маркетингу, на средних - управляющего по маркетингу, была введена система маркетингового управления (управле</w:t>
      </w:r>
      <w:r>
        <w:rPr>
          <w:sz w:val="24"/>
        </w:rPr>
        <w:softHyphen/>
        <w:t>ние через маркетинг). [12,25]</w:t>
      </w:r>
    </w:p>
    <w:p w:rsidR="0076190C" w:rsidRDefault="0076190C">
      <w:pPr>
        <w:pStyle w:val="10"/>
        <w:spacing w:line="360" w:lineRule="auto"/>
        <w:ind w:firstLine="709"/>
        <w:rPr>
          <w:sz w:val="24"/>
        </w:rPr>
      </w:pPr>
      <w:r>
        <w:rPr>
          <w:sz w:val="24"/>
        </w:rPr>
        <w:t>Способно ли предприятие перейти от инструментального к стратегическому понима</w:t>
      </w:r>
      <w:r>
        <w:rPr>
          <w:sz w:val="24"/>
        </w:rPr>
        <w:softHyphen/>
        <w:t>нию роли маркетинга? Многое зависит от того, какой из подходов к взаимосвязям основных производственно-экономических функций доминирует в управленческой концепции: тради</w:t>
      </w:r>
      <w:r>
        <w:rPr>
          <w:sz w:val="24"/>
        </w:rPr>
        <w:softHyphen/>
        <w:t>ционный, ориентированный на производство, или новый, ориентированный на потребление, рынок.</w:t>
      </w:r>
    </w:p>
    <w:p w:rsidR="0076190C" w:rsidRDefault="0076190C">
      <w:pPr>
        <w:pStyle w:val="10"/>
        <w:spacing w:line="360" w:lineRule="auto"/>
        <w:ind w:firstLine="709"/>
        <w:rPr>
          <w:sz w:val="24"/>
        </w:rPr>
      </w:pPr>
      <w:r>
        <w:rPr>
          <w:sz w:val="24"/>
        </w:rPr>
        <w:t>По мере того как маркетинг из инструментальной фазы переходит в фазу общей кон</w:t>
      </w:r>
      <w:r>
        <w:rPr>
          <w:sz w:val="24"/>
        </w:rPr>
        <w:softHyphen/>
        <w:t>цепции управления, объединяющей все функции, связанные с выходом предприятия на ры</w:t>
      </w:r>
      <w:r>
        <w:rPr>
          <w:sz w:val="24"/>
        </w:rPr>
        <w:softHyphen/>
        <w:t>нок, качественно изменяется ответственность руководителя по маркетингу. Теперь он отве</w:t>
      </w:r>
      <w:r>
        <w:rPr>
          <w:sz w:val="24"/>
        </w:rPr>
        <w:softHyphen/>
        <w:t>чает за рыночные цели предприятия и их достижение.</w:t>
      </w:r>
    </w:p>
    <w:p w:rsidR="0076190C" w:rsidRDefault="0076190C">
      <w:pPr>
        <w:pStyle w:val="10"/>
        <w:spacing w:line="360" w:lineRule="auto"/>
        <w:ind w:firstLine="709"/>
        <w:rPr>
          <w:sz w:val="24"/>
        </w:rPr>
      </w:pPr>
      <w:r>
        <w:rPr>
          <w:sz w:val="24"/>
        </w:rPr>
        <w:t>При сбытовой ориентации предприятия им руководят инженеры и специалисты, за</w:t>
      </w:r>
      <w:r>
        <w:rPr>
          <w:sz w:val="24"/>
        </w:rPr>
        <w:softHyphen/>
        <w:t>нимающиеся производством продукции и учитывающие, прежде всего, существующие возможности и потребности самого предприятия.</w:t>
      </w:r>
    </w:p>
    <w:p w:rsidR="0076190C" w:rsidRDefault="0076190C">
      <w:pPr>
        <w:pStyle w:val="10"/>
        <w:spacing w:line="360" w:lineRule="auto"/>
        <w:ind w:firstLine="709"/>
        <w:rPr>
          <w:sz w:val="24"/>
        </w:rPr>
      </w:pPr>
      <w:r>
        <w:rPr>
          <w:sz w:val="24"/>
        </w:rPr>
        <w:t>Маркетинговая ориентация требует, чтобы руководство предприятием осуществляли экономно ты, отвечающие за продажу продукции, у которых на первом месте - учёт запросов покупателей. В производственный процесс закладывают максимум гибкости, учитывая кон</w:t>
      </w:r>
      <w:r>
        <w:rPr>
          <w:sz w:val="24"/>
        </w:rPr>
        <w:softHyphen/>
        <w:t>курентоспособность товара, продажная цена при этом подчинена «цене потребителя». Науч</w:t>
      </w:r>
      <w:r>
        <w:rPr>
          <w:sz w:val="24"/>
        </w:rPr>
        <w:softHyphen/>
        <w:t>ные исследования направлены в первую очередь на анализ рынка, поведение покупателей и конкурентов; в конструировании товаров ведущую роль играют не инженеры и технологи, а дизайнеры. Философия руководства следующая: «Мы управляем не производством, а сбытом продукции, удовлетворяющей потребности покупателей».</w:t>
      </w:r>
    </w:p>
    <w:p w:rsidR="0076190C" w:rsidRDefault="0076190C">
      <w:pPr>
        <w:pStyle w:val="10"/>
        <w:spacing w:line="360" w:lineRule="auto"/>
        <w:ind w:firstLine="709"/>
        <w:rPr>
          <w:sz w:val="24"/>
        </w:rPr>
      </w:pPr>
      <w:r>
        <w:rPr>
          <w:sz w:val="24"/>
        </w:rPr>
        <w:t>В практике хозяйствования в условиях рынка выработались рекомендации по созда</w:t>
      </w:r>
      <w:r>
        <w:rPr>
          <w:sz w:val="24"/>
        </w:rPr>
        <w:softHyphen/>
        <w:t>нию и функционированию службы маркетинга. Она, как правило, выполняет следующие функции:</w:t>
      </w:r>
    </w:p>
    <w:p w:rsidR="0076190C" w:rsidRDefault="0076190C">
      <w:pPr>
        <w:pStyle w:val="10"/>
        <w:spacing w:line="360" w:lineRule="auto"/>
        <w:ind w:firstLine="709"/>
        <w:rPr>
          <w:sz w:val="24"/>
        </w:rPr>
      </w:pPr>
      <w:r>
        <w:rPr>
          <w:sz w:val="24"/>
        </w:rPr>
        <w:t>рекомендует наиболее выгодные и перспективные рыночные сегменты;</w:t>
      </w:r>
    </w:p>
    <w:p w:rsidR="0076190C" w:rsidRDefault="0076190C">
      <w:pPr>
        <w:pStyle w:val="10"/>
        <w:spacing w:line="360" w:lineRule="auto"/>
        <w:ind w:firstLine="709"/>
        <w:rPr>
          <w:sz w:val="24"/>
        </w:rPr>
      </w:pPr>
      <w:r>
        <w:rPr>
          <w:sz w:val="24"/>
        </w:rPr>
        <w:t>определяет товарные группы и ассортиментные ряды, обладающие наибольшей вероятно</w:t>
      </w:r>
      <w:r>
        <w:rPr>
          <w:sz w:val="24"/>
        </w:rPr>
        <w:softHyphen/>
        <w:t>стью продаж;</w:t>
      </w:r>
    </w:p>
    <w:p w:rsidR="0076190C" w:rsidRDefault="0076190C">
      <w:pPr>
        <w:pStyle w:val="10"/>
        <w:spacing w:line="360" w:lineRule="auto"/>
        <w:ind w:firstLine="709"/>
        <w:rPr>
          <w:sz w:val="24"/>
        </w:rPr>
      </w:pPr>
      <w:r>
        <w:rPr>
          <w:sz w:val="24"/>
        </w:rPr>
        <w:t>прогнозирует объёмы продаж, и тенденции их изменений во времени по всему жизненному циклу продукции вплоть до спада спроса и снятия товара с производства;</w:t>
      </w:r>
    </w:p>
    <w:p w:rsidR="0076190C" w:rsidRDefault="0076190C">
      <w:pPr>
        <w:pStyle w:val="10"/>
        <w:spacing w:line="360" w:lineRule="auto"/>
        <w:ind w:firstLine="709"/>
        <w:rPr>
          <w:sz w:val="24"/>
        </w:rPr>
      </w:pPr>
      <w:r>
        <w:rPr>
          <w:sz w:val="24"/>
        </w:rPr>
        <w:t>рекомендует оптимальные каналы сбыта, методы продажи, включая подчинение продажной цены «цене потребителя»;</w:t>
      </w:r>
    </w:p>
    <w:p w:rsidR="0076190C" w:rsidRDefault="0076190C">
      <w:pPr>
        <w:pStyle w:val="10"/>
        <w:spacing w:before="140" w:line="360" w:lineRule="auto"/>
        <w:ind w:firstLine="709"/>
        <w:rPr>
          <w:sz w:val="24"/>
        </w:rPr>
      </w:pPr>
      <w:r>
        <w:rPr>
          <w:sz w:val="24"/>
        </w:rPr>
        <w:t>вырабатывает имидж предприятия и пути продвижения на рынок;</w:t>
      </w:r>
    </w:p>
    <w:p w:rsidR="0076190C" w:rsidRDefault="0076190C">
      <w:pPr>
        <w:pStyle w:val="10"/>
        <w:spacing w:before="140" w:line="360" w:lineRule="auto"/>
        <w:ind w:firstLine="709"/>
        <w:rPr>
          <w:sz w:val="24"/>
        </w:rPr>
      </w:pPr>
      <w:r>
        <w:rPr>
          <w:sz w:val="24"/>
        </w:rPr>
        <w:t>контролирует финансовые, кадровые, исследовательские, конструкторские и технологические действия предприятия в соответствии со своими рекомендациями и прогнозами. [8,15]</w:t>
      </w:r>
    </w:p>
    <w:p w:rsidR="0076190C" w:rsidRDefault="0076190C">
      <w:pPr>
        <w:pStyle w:val="10"/>
        <w:spacing w:before="140" w:line="360" w:lineRule="auto"/>
        <w:ind w:firstLine="709"/>
        <w:rPr>
          <w:sz w:val="24"/>
        </w:rPr>
      </w:pPr>
      <w:r>
        <w:rPr>
          <w:sz w:val="24"/>
        </w:rPr>
        <w:t>Организация и структура отдела маркетинга существует как бы в четырёх измерениях: функциональная (маркетинговые функции); товары и группы товаров; география сбыта (регионы); сегменты рынка.</w:t>
      </w:r>
    </w:p>
    <w:p w:rsidR="0076190C" w:rsidRDefault="0076190C">
      <w:pPr>
        <w:pStyle w:val="10"/>
        <w:spacing w:line="360" w:lineRule="auto"/>
        <w:ind w:firstLine="709"/>
        <w:rPr>
          <w:sz w:val="24"/>
        </w:rPr>
      </w:pPr>
      <w:r>
        <w:rPr>
          <w:sz w:val="24"/>
        </w:rPr>
        <w:t>Функциональная структура отдела маркетинга позволяет чётко разграничивать дейст</w:t>
      </w:r>
      <w:r>
        <w:rPr>
          <w:sz w:val="24"/>
        </w:rPr>
        <w:softHyphen/>
        <w:t>вия подразделений, групп отдела, осуществляющих различные маркетинговые функции: изу</w:t>
      </w:r>
      <w:r>
        <w:rPr>
          <w:sz w:val="24"/>
        </w:rPr>
        <w:softHyphen/>
        <w:t>чение рынка, разработку новых продуктов и планирование производства, рекламу и стиму</w:t>
      </w:r>
      <w:r>
        <w:rPr>
          <w:sz w:val="24"/>
        </w:rPr>
        <w:softHyphen/>
        <w:t>лирование сбыта, сервис, продажи. Этим обеспечивается функциональная специализация, устраняется дублирование. Но эффективность такой организационной структуры существен</w:t>
      </w:r>
      <w:r>
        <w:rPr>
          <w:sz w:val="24"/>
        </w:rPr>
        <w:softHyphen/>
        <w:t>но снижается в условиях широкого ассортимента, отраслевой диверсификации (расширения сфер деятельности), обширной географии рынков сбыта.</w:t>
      </w:r>
    </w:p>
    <w:p w:rsidR="0076190C" w:rsidRDefault="0076190C">
      <w:pPr>
        <w:pStyle w:val="10"/>
        <w:spacing w:line="360" w:lineRule="auto"/>
        <w:ind w:firstLine="709"/>
        <w:rPr>
          <w:sz w:val="24"/>
        </w:rPr>
      </w:pPr>
      <w:r>
        <w:rPr>
          <w:sz w:val="24"/>
        </w:rPr>
        <w:t>Товарная структура применяется, если ассортимент продукции настолько широк, что функциональная структура не способна обеспечить эффективный маркетинг. В этом случае подразделения формируются по отдельным товарам, их группам, обеспечивая практически независимый маркетинг по каждому из товарных направлений. При этом менеджер или группа занимаются только «своим» товаром, реализуя все функции маркетинга. Разумеется, при выполнении одинаковых маркетинговых функций может осуществляться взаимодейст</w:t>
      </w:r>
      <w:r>
        <w:rPr>
          <w:sz w:val="24"/>
        </w:rPr>
        <w:softHyphen/>
        <w:t>вие между специалистами по различным товарам, однако в основном это касается обмена опытом, а не выработки единой стратегии.</w:t>
      </w:r>
    </w:p>
    <w:p w:rsidR="0076190C" w:rsidRDefault="0076190C">
      <w:pPr>
        <w:pStyle w:val="10"/>
        <w:spacing w:line="360" w:lineRule="auto"/>
        <w:ind w:firstLine="709"/>
        <w:rPr>
          <w:sz w:val="24"/>
        </w:rPr>
      </w:pPr>
      <w:r>
        <w:rPr>
          <w:sz w:val="24"/>
        </w:rPr>
        <w:t>В рамках товарной структуры в каждой группе отдела может быть возобновлена (на подчинённых началах) функциональная структура. Товарная структура имеет преимущества - профессиональное знание товара, чуткая реакция на изменения ситуации с конкуренцией.</w:t>
      </w:r>
    </w:p>
    <w:p w:rsidR="0076190C" w:rsidRDefault="0076190C">
      <w:pPr>
        <w:pStyle w:val="10"/>
        <w:spacing w:before="20" w:line="360" w:lineRule="auto"/>
        <w:ind w:firstLine="709"/>
        <w:rPr>
          <w:sz w:val="24"/>
        </w:rPr>
      </w:pPr>
      <w:r>
        <w:rPr>
          <w:sz w:val="24"/>
        </w:rPr>
        <w:t>Однако при такой организации возможно дублирование в исследовательской работе, разви</w:t>
      </w:r>
      <w:r>
        <w:rPr>
          <w:sz w:val="24"/>
        </w:rPr>
        <w:softHyphen/>
        <w:t>тии каналов и сетей сбыта. С расширением ассортимента товарно-структурированный отдел маркетинга получает основание для почти неограниченного роста штата персонала, поэтому чаше группы формируют лишь по важнейшим товарам.</w:t>
      </w:r>
    </w:p>
    <w:p w:rsidR="0076190C" w:rsidRDefault="0076190C">
      <w:pPr>
        <w:pStyle w:val="10"/>
        <w:spacing w:line="360" w:lineRule="auto"/>
        <w:ind w:firstLine="709"/>
        <w:rPr>
          <w:sz w:val="24"/>
        </w:rPr>
      </w:pPr>
      <w:r>
        <w:rPr>
          <w:sz w:val="24"/>
        </w:rPr>
        <w:t>Структурирование по географии рынков сбыта считается выгодным, если номенкла</w:t>
      </w:r>
      <w:r>
        <w:rPr>
          <w:sz w:val="24"/>
        </w:rPr>
        <w:softHyphen/>
        <w:t>тура товаров в каждом регионе неширока. В этом случае приоритет отдают профессиональ</w:t>
      </w:r>
      <w:r>
        <w:rPr>
          <w:sz w:val="24"/>
        </w:rPr>
        <w:softHyphen/>
        <w:t>ному знанию местных особенностей, традиций, образа жизни, запросов жителей данного ре</w:t>
      </w:r>
      <w:r>
        <w:rPr>
          <w:sz w:val="24"/>
        </w:rPr>
        <w:softHyphen/>
        <w:t>гиона с учётом демографии и культуры. Однако такая структура не гарантирует необходимой компетентности сотрудников в вопросах ассортимента и качества товаров, стратегии конку</w:t>
      </w:r>
      <w:r>
        <w:rPr>
          <w:sz w:val="24"/>
        </w:rPr>
        <w:softHyphen/>
        <w:t>рентов по отрасли, в функциональных проблемах маркетинга, поэтому географическая структура чаще выступает как вспомогательная, то есть как подструктура, по отношению к функциональной, товарной.</w:t>
      </w:r>
    </w:p>
    <w:p w:rsidR="0076190C" w:rsidRDefault="0076190C">
      <w:pPr>
        <w:pStyle w:val="10"/>
        <w:spacing w:line="360" w:lineRule="auto"/>
        <w:ind w:firstLine="709"/>
        <w:rPr>
          <w:sz w:val="24"/>
        </w:rPr>
      </w:pPr>
      <w:r>
        <w:rPr>
          <w:sz w:val="24"/>
        </w:rPr>
        <w:t>Структура, ориентированная на определённые сегменты рынка, бывает как отрасле</w:t>
      </w:r>
      <w:r>
        <w:rPr>
          <w:sz w:val="24"/>
        </w:rPr>
        <w:softHyphen/>
        <w:t>вой, так и межотраслевой. Отраслевая структура даёт хорошие результаты в подборе по</w:t>
      </w:r>
      <w:r>
        <w:rPr>
          <w:sz w:val="24"/>
        </w:rPr>
        <w:softHyphen/>
        <w:t>ставщиков, технологической конкуренции, хорошо увязывается с деятельностью различных специализированных производственных подразделений предприятия. Межотраслевая ры</w:t>
      </w:r>
      <w:r>
        <w:rPr>
          <w:sz w:val="24"/>
        </w:rPr>
        <w:softHyphen/>
        <w:t>ночная структура даёт возможность осуществлять комплексную сбытовую политику на осно</w:t>
      </w:r>
      <w:r>
        <w:rPr>
          <w:sz w:val="24"/>
        </w:rPr>
        <w:softHyphen/>
        <w:t>ве глубокого знания особенностей данного сегмента рынка, прогноза его динамики. Но и в этом случае могут значительно ослабляться связи персонала при реализации одинаковых маркетинговых функций, становится возможным неоправданное разрастание штата персона</w:t>
      </w:r>
      <w:r>
        <w:rPr>
          <w:sz w:val="24"/>
        </w:rPr>
        <w:softHyphen/>
        <w:t>ла, ситуация чревата конфликтами в связи с попытками обеспечить прирост «своего» сегмен</w:t>
      </w:r>
      <w:r>
        <w:rPr>
          <w:sz w:val="24"/>
        </w:rPr>
        <w:softHyphen/>
        <w:t>та рынка в производстве в целом.</w:t>
      </w:r>
    </w:p>
    <w:p w:rsidR="0076190C" w:rsidRDefault="0076190C">
      <w:pPr>
        <w:pStyle w:val="10"/>
        <w:spacing w:line="360" w:lineRule="auto"/>
        <w:ind w:firstLine="709"/>
        <w:rPr>
          <w:sz w:val="24"/>
        </w:rPr>
      </w:pPr>
      <w:r>
        <w:rPr>
          <w:sz w:val="24"/>
        </w:rPr>
        <w:t>Понятно, что выбор варианта организационной структуры отдела маркетинга тесно связан с маркетинговой стратегией предприятия, ею определяется и ей служит.</w:t>
      </w:r>
    </w:p>
    <w:p w:rsidR="0076190C" w:rsidRDefault="0076190C">
      <w:pPr>
        <w:pStyle w:val="10"/>
        <w:spacing w:line="360" w:lineRule="auto"/>
        <w:ind w:firstLine="709"/>
        <w:rPr>
          <w:sz w:val="24"/>
        </w:rPr>
      </w:pPr>
      <w:r>
        <w:rPr>
          <w:sz w:val="24"/>
        </w:rPr>
        <w:t>Многое зависит и от структуры самого предприятия, наличия в нём обособленных от</w:t>
      </w:r>
      <w:r>
        <w:rPr>
          <w:sz w:val="24"/>
        </w:rPr>
        <w:softHyphen/>
        <w:t>делов и филиалов. Если структура предприятия носит достаточно разветвлённый характер, возможны несколько вариантов маркетинговой деятельности:</w:t>
      </w:r>
    </w:p>
    <w:p w:rsidR="0076190C" w:rsidRDefault="0076190C">
      <w:pPr>
        <w:pStyle w:val="10"/>
        <w:spacing w:line="360" w:lineRule="auto"/>
        <w:ind w:firstLine="709"/>
        <w:rPr>
          <w:sz w:val="24"/>
        </w:rPr>
      </w:pPr>
      <w:r>
        <w:rPr>
          <w:sz w:val="24"/>
        </w:rPr>
        <w:t>формирование самостоятельных отделов маркетинга во всех крупных отделениях и филиа</w:t>
      </w:r>
      <w:r>
        <w:rPr>
          <w:sz w:val="24"/>
        </w:rPr>
        <w:softHyphen/>
        <w:t>лах без какого-либо маркетингового подразделения на высшем уровне управления;</w:t>
      </w:r>
    </w:p>
    <w:p w:rsidR="0076190C" w:rsidRDefault="0076190C">
      <w:pPr>
        <w:pStyle w:val="10"/>
        <w:spacing w:line="360" w:lineRule="auto"/>
        <w:ind w:firstLine="709"/>
        <w:rPr>
          <w:sz w:val="24"/>
        </w:rPr>
      </w:pPr>
      <w:r>
        <w:rPr>
          <w:sz w:val="24"/>
        </w:rPr>
        <w:t>организация наряду с отделами маркетинга в филиалах общефирменного отдела маркетинга, выполняющего консультационные функции, содействующего в необходимых случаях объе</w:t>
      </w:r>
      <w:r>
        <w:rPr>
          <w:sz w:val="24"/>
        </w:rPr>
        <w:softHyphen/>
        <w:t>динению или хотя бы согласованию усилий;</w:t>
      </w:r>
    </w:p>
    <w:p w:rsidR="0076190C" w:rsidRDefault="0076190C">
      <w:pPr>
        <w:pStyle w:val="10"/>
        <w:spacing w:line="360" w:lineRule="auto"/>
        <w:ind w:firstLine="709"/>
        <w:rPr>
          <w:sz w:val="24"/>
        </w:rPr>
      </w:pPr>
      <w:r>
        <w:rPr>
          <w:sz w:val="24"/>
        </w:rPr>
        <w:t>формирование общефирменного отдела маркетинга, определяющего общую стратегию и программу маркетинга и руководящего работой подразделений в филиалах, отделениях.</w:t>
      </w:r>
    </w:p>
    <w:p w:rsidR="0076190C" w:rsidRDefault="0076190C">
      <w:pPr>
        <w:pStyle w:val="10"/>
        <w:spacing w:before="40" w:line="360" w:lineRule="auto"/>
        <w:ind w:firstLine="709"/>
        <w:rPr>
          <w:sz w:val="24"/>
        </w:rPr>
      </w:pPr>
      <w:r>
        <w:rPr>
          <w:sz w:val="24"/>
        </w:rPr>
        <w:t>Организация маркетингового подразделения, ориентированного только на внешний рынок, то есть экспортного, обычно не практикуется. В условиях, когда внешний рынок ха</w:t>
      </w:r>
      <w:r>
        <w:rPr>
          <w:sz w:val="24"/>
        </w:rPr>
        <w:softHyphen/>
        <w:t>рактеризуется другой степенью товарного наполнения и предъявляет качественно иные требования к маркетинговой деятельности, чем внутренний, такое подразделение может быть создано, но на временных основаниях, с перспективой переноса экспортных требований на продукцию для внутреннего рынка. [8,16,24]</w:t>
      </w:r>
    </w:p>
    <w:p w:rsidR="0076190C" w:rsidRDefault="0076190C">
      <w:pPr>
        <w:pStyle w:val="10"/>
        <w:spacing w:line="360" w:lineRule="auto"/>
        <w:ind w:firstLine="709"/>
        <w:rPr>
          <w:sz w:val="24"/>
        </w:rPr>
      </w:pPr>
      <w:r>
        <w:rPr>
          <w:sz w:val="24"/>
        </w:rPr>
        <w:t>Организация взаимоотношений отдела маркетинга с другими подразделениями пред</w:t>
      </w:r>
      <w:r>
        <w:rPr>
          <w:sz w:val="24"/>
        </w:rPr>
        <w:softHyphen/>
        <w:t>приятия во многом зависит от того, насколько его структура в целом отвечает принципам маркетинга.</w:t>
      </w:r>
    </w:p>
    <w:p w:rsidR="0076190C" w:rsidRDefault="0076190C">
      <w:pPr>
        <w:pStyle w:val="10"/>
        <w:spacing w:line="360" w:lineRule="auto"/>
        <w:ind w:firstLine="709"/>
        <w:rPr>
          <w:sz w:val="24"/>
        </w:rPr>
      </w:pPr>
      <w:r>
        <w:rPr>
          <w:sz w:val="24"/>
        </w:rPr>
        <w:t>Если предприятие ориентированно на производство, то большинство его отделов, структурных единиц оказываются заинтересованными не в реализации маркетинговых це</w:t>
      </w:r>
      <w:r>
        <w:rPr>
          <w:sz w:val="24"/>
        </w:rPr>
        <w:softHyphen/>
        <w:t>лей, а лишь во всемерной минимизации издержек производства. Так, разработчики продук</w:t>
      </w:r>
      <w:r>
        <w:rPr>
          <w:sz w:val="24"/>
        </w:rPr>
        <w:softHyphen/>
        <w:t>ции стремятся создавать наиболее экономичные модели часто в ущерб популярности товаров на рынке. Отделы снабжения ориентированны на закупку более дешёвых и далеко не всегда качественных материалов и сырья. Ориентация на снижение трудозатрат, характерная для производственных подразделений, входит в противоречие с необходимостью улучшения по</w:t>
      </w:r>
      <w:r>
        <w:rPr>
          <w:sz w:val="24"/>
        </w:rPr>
        <w:softHyphen/>
        <w:t>требительских свойств товаров, В сфере финансирования работники, как правило, ориенти</w:t>
      </w:r>
      <w:r>
        <w:rPr>
          <w:sz w:val="24"/>
        </w:rPr>
        <w:softHyphen/>
        <w:t>рованны на сиюминутные прибыли, с трудом допуская вложения дополнительных средств в завоевание авторитета фирмы у покупателей. Предприятие, ориентированное на производст</w:t>
      </w:r>
      <w:r>
        <w:rPr>
          <w:sz w:val="24"/>
        </w:rPr>
        <w:softHyphen/>
        <w:t>во, стремится обычно минимизировать и потребительский кредит, ставя весьма жёсткие ус</w:t>
      </w:r>
      <w:r>
        <w:rPr>
          <w:sz w:val="24"/>
        </w:rPr>
        <w:softHyphen/>
        <w:t>ловия покупки и оплаты товара. Подобная целевая ориентация неизбежно приводит к кон</w:t>
      </w:r>
      <w:r>
        <w:rPr>
          <w:sz w:val="24"/>
        </w:rPr>
        <w:softHyphen/>
        <w:t>фликтам с отделом маркетинга. Реализацию единой стратегии затрудняет и то, что отделы разработки, производства, планирования, сбыта разбросаны, то есть, подчинены разным управляющим, связи между ними сложны и многоступенчаты, а сами эти отделы не отвеча</w:t>
      </w:r>
      <w:r>
        <w:rPr>
          <w:sz w:val="24"/>
        </w:rPr>
        <w:softHyphen/>
        <w:t>ют за конечные рыночные цели и результаты продаж.</w:t>
      </w:r>
    </w:p>
    <w:p w:rsidR="0076190C" w:rsidRDefault="0076190C">
      <w:pPr>
        <w:pStyle w:val="10"/>
        <w:spacing w:line="360" w:lineRule="auto"/>
        <w:ind w:firstLine="709"/>
        <w:rPr>
          <w:sz w:val="24"/>
        </w:rPr>
      </w:pPr>
      <w:r>
        <w:rPr>
          <w:sz w:val="24"/>
        </w:rPr>
        <w:t>Эффективность функционирования той или иной маркетинговой структуры во многом зависит и от кадров, которые заняты маркетингом: их профессиональной квалификации, ме</w:t>
      </w:r>
      <w:r>
        <w:rPr>
          <w:sz w:val="24"/>
        </w:rPr>
        <w:softHyphen/>
        <w:t>ры ответственности, отношения к действующей на предприятии концепции маркетинга, за</w:t>
      </w:r>
      <w:r>
        <w:rPr>
          <w:sz w:val="24"/>
        </w:rPr>
        <w:softHyphen/>
        <w:t>интересованности в успехе.</w:t>
      </w:r>
    </w:p>
    <w:p w:rsidR="0076190C" w:rsidRDefault="0076190C">
      <w:pPr>
        <w:pStyle w:val="10"/>
        <w:spacing w:line="360" w:lineRule="auto"/>
        <w:ind w:firstLine="709"/>
        <w:rPr>
          <w:sz w:val="24"/>
        </w:rPr>
      </w:pPr>
      <w:r>
        <w:rPr>
          <w:sz w:val="24"/>
        </w:rPr>
        <w:t>В соответствии с общими положениями маркетинг направлен на приспособление на</w:t>
      </w:r>
      <w:r>
        <w:rPr>
          <w:sz w:val="24"/>
        </w:rPr>
        <w:softHyphen/>
        <w:t>учной, производственной и сбытовой деятельности предприятия к изменяющейся экономи</w:t>
      </w:r>
      <w:r>
        <w:rPr>
          <w:sz w:val="24"/>
        </w:rPr>
        <w:softHyphen/>
        <w:t>ческой ситуации (уровню доходов, цен, конъюнктуре) и учёт требований потребителей на внутреннем и внешнем рынках.</w:t>
      </w:r>
    </w:p>
    <w:p w:rsidR="0076190C" w:rsidRDefault="0076190C">
      <w:pPr>
        <w:pStyle w:val="10"/>
        <w:spacing w:before="40" w:line="360" w:lineRule="auto"/>
        <w:ind w:firstLine="709"/>
        <w:rPr>
          <w:sz w:val="24"/>
        </w:rPr>
      </w:pPr>
      <w:r>
        <w:rPr>
          <w:sz w:val="24"/>
        </w:rPr>
        <w:t>Цели службы следующие: обеспечение оборота, продаж, прибыли на внутреннем и внешнем рынках за счёт победы над конкурентами; удовлетворение требований (потребно</w:t>
      </w:r>
      <w:r>
        <w:rPr>
          <w:sz w:val="24"/>
        </w:rPr>
        <w:softHyphen/>
        <w:t>стей) потребителей; оптимизация затрат на разработку, производство и продвижение про</w:t>
      </w:r>
      <w:r>
        <w:rPr>
          <w:sz w:val="24"/>
        </w:rPr>
        <w:softHyphen/>
        <w:t>дукции на рынки за счёт более полного учёта возможностей предприятия и прогнозирования динамики спроса.</w:t>
      </w:r>
    </w:p>
    <w:p w:rsidR="0076190C" w:rsidRDefault="0076190C">
      <w:pPr>
        <w:pStyle w:val="10"/>
        <w:spacing w:before="40" w:line="360" w:lineRule="auto"/>
        <w:ind w:firstLine="709"/>
        <w:rPr>
          <w:sz w:val="24"/>
        </w:rPr>
      </w:pPr>
      <w:r>
        <w:rPr>
          <w:sz w:val="24"/>
        </w:rPr>
        <w:t>К основным задачам службы маркетинга относят:</w:t>
      </w:r>
    </w:p>
    <w:p w:rsidR="0076190C" w:rsidRDefault="0076190C">
      <w:pPr>
        <w:pStyle w:val="10"/>
        <w:spacing w:before="40" w:line="360" w:lineRule="auto"/>
        <w:ind w:firstLine="709"/>
        <w:rPr>
          <w:sz w:val="24"/>
        </w:rPr>
      </w:pPr>
      <w:r>
        <w:rPr>
          <w:sz w:val="24"/>
        </w:rPr>
        <w:t>сегментацию рынка;</w:t>
      </w:r>
    </w:p>
    <w:p w:rsidR="0076190C" w:rsidRDefault="0076190C">
      <w:pPr>
        <w:pStyle w:val="10"/>
        <w:spacing w:before="40" w:line="360" w:lineRule="auto"/>
        <w:ind w:firstLine="709"/>
        <w:rPr>
          <w:sz w:val="24"/>
        </w:rPr>
      </w:pPr>
      <w:r>
        <w:rPr>
          <w:sz w:val="24"/>
        </w:rPr>
        <w:t>анализ конкурентной ситуации;</w:t>
      </w:r>
    </w:p>
    <w:p w:rsidR="0076190C" w:rsidRDefault="0076190C">
      <w:pPr>
        <w:pStyle w:val="10"/>
        <w:spacing w:before="140" w:line="360" w:lineRule="auto"/>
        <w:ind w:firstLine="709"/>
        <w:rPr>
          <w:sz w:val="24"/>
        </w:rPr>
      </w:pPr>
      <w:r>
        <w:rPr>
          <w:sz w:val="24"/>
        </w:rPr>
        <w:t>прогнозирование состояния рынка, динамики его изменений;</w:t>
      </w:r>
    </w:p>
    <w:p w:rsidR="0076190C" w:rsidRDefault="0076190C">
      <w:pPr>
        <w:pStyle w:val="10"/>
        <w:spacing w:line="360" w:lineRule="auto"/>
        <w:ind w:firstLine="709"/>
        <w:rPr>
          <w:sz w:val="24"/>
        </w:rPr>
      </w:pPr>
      <w:r>
        <w:rPr>
          <w:sz w:val="24"/>
        </w:rPr>
        <w:t>сбор информации о рынке, структуре и динамики спроса, вкусах и желаниях потребителей, об отношениях работников торговли к товару;</w:t>
      </w:r>
    </w:p>
    <w:p w:rsidR="0076190C" w:rsidRDefault="0076190C">
      <w:pPr>
        <w:pStyle w:val="10"/>
        <w:spacing w:line="360" w:lineRule="auto"/>
        <w:ind w:firstLine="709"/>
        <w:rPr>
          <w:sz w:val="24"/>
        </w:rPr>
      </w:pPr>
      <w:r>
        <w:rPr>
          <w:sz w:val="24"/>
        </w:rPr>
        <w:t>разработку долгосрочных, среднесрочных и текущих планов маркетинга по каждому виду продукции;</w:t>
      </w:r>
    </w:p>
    <w:p w:rsidR="0076190C" w:rsidRDefault="0076190C">
      <w:pPr>
        <w:pStyle w:val="10"/>
        <w:spacing w:line="360" w:lineRule="auto"/>
        <w:ind w:firstLine="709"/>
        <w:rPr>
          <w:sz w:val="24"/>
        </w:rPr>
      </w:pPr>
      <w:r>
        <w:rPr>
          <w:sz w:val="24"/>
        </w:rPr>
        <w:t>работу по совершенствованию продукции для удовлетворения меняющихся потребностей покупателей;</w:t>
      </w:r>
    </w:p>
    <w:p w:rsidR="0076190C" w:rsidRDefault="0076190C">
      <w:pPr>
        <w:pStyle w:val="10"/>
        <w:spacing w:line="360" w:lineRule="auto"/>
        <w:ind w:firstLine="709"/>
        <w:rPr>
          <w:sz w:val="24"/>
        </w:rPr>
      </w:pPr>
      <w:r>
        <w:rPr>
          <w:sz w:val="24"/>
        </w:rPr>
        <w:t>формирование спроса и стимулирование сбыта товара.</w:t>
      </w:r>
    </w:p>
    <w:p w:rsidR="0076190C" w:rsidRDefault="0076190C">
      <w:pPr>
        <w:pStyle w:val="10"/>
        <w:spacing w:line="360" w:lineRule="auto"/>
        <w:ind w:firstLine="709"/>
        <w:rPr>
          <w:sz w:val="24"/>
        </w:rPr>
      </w:pPr>
      <w:r>
        <w:rPr>
          <w:sz w:val="24"/>
        </w:rPr>
        <w:t>В функции службы маркетинга входят: комплексное управление научно-исследовательскими и опытно-конструкторскими работами (НИОКР) и производством; ус</w:t>
      </w:r>
      <w:r>
        <w:rPr>
          <w:sz w:val="24"/>
        </w:rPr>
        <w:softHyphen/>
        <w:t>тойчивая реализация товара.</w:t>
      </w:r>
    </w:p>
    <w:p w:rsidR="0076190C" w:rsidRDefault="0076190C">
      <w:pPr>
        <w:pStyle w:val="10"/>
        <w:spacing w:line="360" w:lineRule="auto"/>
        <w:ind w:firstLine="709"/>
        <w:rPr>
          <w:sz w:val="24"/>
        </w:rPr>
      </w:pPr>
      <w:r>
        <w:rPr>
          <w:sz w:val="24"/>
        </w:rPr>
        <w:t>Комплексное изучение рынка включает анализ и прогноз ею развития, требований к качеству и потребительским свойствам товаров, изучение методов сбыта и рекламы, анализ и прогноз конъюнктуры, ёмкости, развития структуры рынка, конкурентов, потребителей, цен.</w:t>
      </w:r>
    </w:p>
    <w:p w:rsidR="0076190C" w:rsidRDefault="0076190C">
      <w:pPr>
        <w:pStyle w:val="10"/>
        <w:spacing w:line="360" w:lineRule="auto"/>
        <w:ind w:firstLine="709"/>
        <w:rPr>
          <w:sz w:val="24"/>
        </w:rPr>
      </w:pPr>
      <w:r>
        <w:rPr>
          <w:sz w:val="24"/>
        </w:rPr>
        <w:t>Анализ требований к качеству и потребительским свойствам товаров включает изуче</w:t>
      </w:r>
      <w:r>
        <w:rPr>
          <w:sz w:val="24"/>
        </w:rPr>
        <w:softHyphen/>
        <w:t>ние:</w:t>
      </w:r>
    </w:p>
    <w:p w:rsidR="0076190C" w:rsidRDefault="0076190C">
      <w:pPr>
        <w:pStyle w:val="10"/>
        <w:spacing w:line="360" w:lineRule="auto"/>
        <w:ind w:firstLine="709"/>
        <w:rPr>
          <w:sz w:val="24"/>
        </w:rPr>
      </w:pPr>
      <w:r>
        <w:rPr>
          <w:sz w:val="24"/>
        </w:rPr>
        <w:t>влияния научно-технического прогресса на качество выпускаемой продукции;</w:t>
      </w:r>
    </w:p>
    <w:p w:rsidR="0076190C" w:rsidRDefault="0076190C">
      <w:pPr>
        <w:pStyle w:val="10"/>
        <w:spacing w:line="360" w:lineRule="auto"/>
        <w:ind w:firstLine="709"/>
        <w:rPr>
          <w:sz w:val="24"/>
        </w:rPr>
      </w:pPr>
      <w:r>
        <w:rPr>
          <w:sz w:val="24"/>
        </w:rPr>
        <w:t>возможных изменении технико-технологического уровня;</w:t>
      </w:r>
    </w:p>
    <w:p w:rsidR="0076190C" w:rsidRDefault="0076190C">
      <w:pPr>
        <w:pStyle w:val="10"/>
        <w:spacing w:line="360" w:lineRule="auto"/>
        <w:ind w:firstLine="709"/>
        <w:rPr>
          <w:sz w:val="24"/>
        </w:rPr>
      </w:pPr>
      <w:r>
        <w:rPr>
          <w:sz w:val="24"/>
        </w:rPr>
        <w:t>соответствия показателей качества требованиям отечественных и зарубежных потребителей;</w:t>
      </w:r>
    </w:p>
    <w:p w:rsidR="0076190C" w:rsidRDefault="0076190C">
      <w:pPr>
        <w:pStyle w:val="10"/>
        <w:spacing w:line="360" w:lineRule="auto"/>
        <w:ind w:firstLine="709"/>
        <w:rPr>
          <w:sz w:val="24"/>
        </w:rPr>
      </w:pPr>
      <w:r>
        <w:rPr>
          <w:sz w:val="24"/>
        </w:rPr>
        <w:t>конкурентоспособности товара на различных рынках;</w:t>
      </w:r>
    </w:p>
    <w:p w:rsidR="0076190C" w:rsidRDefault="0076190C">
      <w:pPr>
        <w:pStyle w:val="10"/>
        <w:spacing w:line="360" w:lineRule="auto"/>
        <w:ind w:firstLine="709"/>
        <w:rPr>
          <w:sz w:val="24"/>
        </w:rPr>
      </w:pPr>
      <w:r>
        <w:rPr>
          <w:sz w:val="24"/>
        </w:rPr>
        <w:t>запросов патентной защиты.</w:t>
      </w:r>
    </w:p>
    <w:p w:rsidR="0076190C" w:rsidRDefault="0076190C">
      <w:pPr>
        <w:pStyle w:val="10"/>
        <w:spacing w:line="360" w:lineRule="auto"/>
        <w:ind w:firstLine="709"/>
        <w:rPr>
          <w:sz w:val="24"/>
        </w:rPr>
      </w:pPr>
      <w:r>
        <w:rPr>
          <w:sz w:val="24"/>
        </w:rPr>
        <w:t>Анализ методов сбыта и рекламы предполагает изучение и оценку размещения склад</w:t>
      </w:r>
      <w:r>
        <w:rPr>
          <w:sz w:val="24"/>
        </w:rPr>
        <w:softHyphen/>
        <w:t>ских и других помещений, анализ издержек сбыта, эффективности рекламным мероприятий.</w:t>
      </w:r>
    </w:p>
    <w:p w:rsidR="0076190C" w:rsidRDefault="0076190C">
      <w:pPr>
        <w:pStyle w:val="10"/>
        <w:spacing w:line="360" w:lineRule="auto"/>
        <w:ind w:firstLine="709"/>
        <w:rPr>
          <w:sz w:val="24"/>
        </w:rPr>
      </w:pPr>
      <w:r>
        <w:rPr>
          <w:sz w:val="24"/>
        </w:rPr>
        <w:t>Участие службы маркетинга в управлении производством и НИОКР осуществляется путём определения по каждому виду продукции целей и направлений развития производственно-сбытовой деятельности, составления и корректировки планов, направленных на создание благоприятных условий для максимального использования производственных ресурсов и выпуск продукции с заранее заданными экономическими и техническими параметрами. Реа</w:t>
      </w:r>
      <w:r>
        <w:rPr>
          <w:sz w:val="24"/>
        </w:rPr>
        <w:softHyphen/>
        <w:t>лизация этой функции осуществляется посредством участия в разработке комплексной про</w:t>
      </w:r>
      <w:r>
        <w:rPr>
          <w:sz w:val="24"/>
        </w:rPr>
        <w:softHyphen/>
        <w:t>граммы НИОКР, создании опытных образцов, покупке при необходимости лицензий, «ноу-хау»</w:t>
      </w:r>
    </w:p>
    <w:p w:rsidR="0076190C" w:rsidRDefault="0076190C">
      <w:pPr>
        <w:pStyle w:val="10"/>
        <w:spacing w:line="360" w:lineRule="auto"/>
        <w:ind w:firstLine="709"/>
        <w:rPr>
          <w:sz w:val="24"/>
        </w:rPr>
      </w:pPr>
      <w:r>
        <w:rPr>
          <w:sz w:val="24"/>
        </w:rPr>
        <w:t>Служба маркетинга гарантирует устойчивую реализацию товара посредством форми</w:t>
      </w:r>
      <w:r>
        <w:rPr>
          <w:sz w:val="24"/>
        </w:rPr>
        <w:softHyphen/>
        <w:t>рования спроса и стимулирования сбыта. Формирование спроса обеспечивается «вводящей» рекламой товара, создающей его образ и учитывающей особенности различных платёжеспо</w:t>
      </w:r>
      <w:r>
        <w:rPr>
          <w:sz w:val="24"/>
        </w:rPr>
        <w:softHyphen/>
        <w:t>собных групп покупателей; уведомлением о способах гарантии и защиты интересов покупа</w:t>
      </w:r>
      <w:r>
        <w:rPr>
          <w:sz w:val="24"/>
        </w:rPr>
        <w:softHyphen/>
        <w:t>телей. Мероприятия формирования спроса осуществляются посредством рекламы, выста</w:t>
      </w:r>
      <w:r>
        <w:rPr>
          <w:sz w:val="24"/>
        </w:rPr>
        <w:softHyphen/>
        <w:t>вочной и ярмарочной деятельности, публикации научных и научно-популярных статей.</w:t>
      </w:r>
    </w:p>
    <w:p w:rsidR="0076190C" w:rsidRDefault="0076190C">
      <w:pPr>
        <w:pStyle w:val="10"/>
        <w:spacing w:line="360" w:lineRule="auto"/>
        <w:ind w:firstLine="709"/>
        <w:rPr>
          <w:sz w:val="24"/>
        </w:rPr>
      </w:pPr>
      <w:r>
        <w:rPr>
          <w:sz w:val="24"/>
        </w:rPr>
        <w:t>Задачи стимулирования сбыта заключается в побуждении к покупкам уже известного товара, приобретению больших партий товаров, а так же в установлении регулярных ком</w:t>
      </w:r>
      <w:r>
        <w:rPr>
          <w:sz w:val="24"/>
        </w:rPr>
        <w:softHyphen/>
        <w:t>мерческих связей. Деятельность по стимулированию сбыта может включать показы новых товаров представителям потенциальных покупателей, экскурсии на предприятия-изготовители, пресс-конференции по случаю введения нового товара, торговля, в кредит и др. [12,16,17]</w:t>
      </w:r>
    </w:p>
    <w:p w:rsidR="0076190C" w:rsidRDefault="0076190C">
      <w:pPr>
        <w:pStyle w:val="10"/>
        <w:spacing w:line="360" w:lineRule="auto"/>
        <w:ind w:firstLine="709"/>
        <w:rPr>
          <w:sz w:val="24"/>
        </w:rPr>
      </w:pPr>
      <w:r>
        <w:rPr>
          <w:sz w:val="24"/>
        </w:rPr>
        <w:t>Служба маркетинга имеет право разрабатывать:</w:t>
      </w:r>
    </w:p>
    <w:p w:rsidR="0076190C" w:rsidRDefault="0076190C">
      <w:pPr>
        <w:pStyle w:val="10"/>
        <w:spacing w:line="360" w:lineRule="auto"/>
        <w:ind w:firstLine="709"/>
        <w:rPr>
          <w:sz w:val="24"/>
        </w:rPr>
      </w:pPr>
      <w:r>
        <w:rPr>
          <w:sz w:val="24"/>
        </w:rPr>
        <w:t>краткосрочные, среднесрочные и долгосрочные прогнозы развития научно-производственной деятельности, планы деятельности на различных рынках;</w:t>
      </w:r>
    </w:p>
    <w:p w:rsidR="0076190C" w:rsidRDefault="0076190C">
      <w:pPr>
        <w:pStyle w:val="10"/>
        <w:spacing w:line="360" w:lineRule="auto"/>
        <w:ind w:firstLine="709"/>
        <w:rPr>
          <w:sz w:val="24"/>
        </w:rPr>
      </w:pPr>
      <w:r>
        <w:rPr>
          <w:sz w:val="24"/>
        </w:rPr>
        <w:t>предложения по составу и порядку проведения мероприятий, необходимых для создания эф</w:t>
      </w:r>
      <w:r>
        <w:rPr>
          <w:sz w:val="24"/>
        </w:rPr>
        <w:softHyphen/>
        <w:t>фективной системы взаимодействия планирующих, научно-исследовательских, конструктор</w:t>
      </w:r>
      <w:r>
        <w:rPr>
          <w:sz w:val="24"/>
        </w:rPr>
        <w:softHyphen/>
        <w:t>ских, производящих и сбытовых подразделений;</w:t>
      </w:r>
    </w:p>
    <w:p w:rsidR="0076190C" w:rsidRDefault="0076190C">
      <w:pPr>
        <w:pStyle w:val="10"/>
        <w:spacing w:line="360" w:lineRule="auto"/>
        <w:ind w:firstLine="709"/>
        <w:rPr>
          <w:sz w:val="24"/>
        </w:rPr>
      </w:pPr>
      <w:r>
        <w:rPr>
          <w:sz w:val="24"/>
        </w:rPr>
        <w:t>схемы делегирования полномочий и ответственности по вопросам маркетинга в соответст</w:t>
      </w:r>
      <w:r>
        <w:rPr>
          <w:sz w:val="24"/>
        </w:rPr>
        <w:softHyphen/>
        <w:t>вии с действующей системой управления предприятием;</w:t>
      </w:r>
    </w:p>
    <w:p w:rsidR="0076190C" w:rsidRDefault="0076190C">
      <w:pPr>
        <w:pStyle w:val="10"/>
        <w:spacing w:line="360" w:lineRule="auto"/>
        <w:ind w:firstLine="709"/>
        <w:rPr>
          <w:sz w:val="24"/>
        </w:rPr>
      </w:pPr>
      <w:r>
        <w:rPr>
          <w:sz w:val="24"/>
        </w:rPr>
        <w:t>предложения по корректировке планов разработки и производства продукции и имеющихся заказов;</w:t>
      </w:r>
    </w:p>
    <w:p w:rsidR="0076190C" w:rsidRDefault="0076190C">
      <w:pPr>
        <w:pStyle w:val="10"/>
        <w:spacing w:line="360" w:lineRule="auto"/>
        <w:ind w:firstLine="709"/>
        <w:rPr>
          <w:sz w:val="24"/>
        </w:rPr>
      </w:pPr>
      <w:r>
        <w:rPr>
          <w:sz w:val="24"/>
        </w:rPr>
        <w:t>предложения о моральном и материальном стимулировании разработчиков, изготовителей, работников служб сбыта и торгового персонала за большой личный вклад в экономические достижения;</w:t>
      </w:r>
    </w:p>
    <w:p w:rsidR="0076190C" w:rsidRDefault="0076190C">
      <w:pPr>
        <w:pStyle w:val="10"/>
        <w:spacing w:line="360" w:lineRule="auto"/>
        <w:ind w:firstLine="709"/>
        <w:rPr>
          <w:sz w:val="24"/>
        </w:rPr>
      </w:pPr>
      <w:r>
        <w:rPr>
          <w:sz w:val="24"/>
        </w:rPr>
        <w:t>предложения по эффективной организации систем товародвижения, оптимизации товарных запасов, складского хозяйства, транспортных средств;</w:t>
      </w:r>
    </w:p>
    <w:p w:rsidR="0076190C" w:rsidRDefault="0076190C">
      <w:pPr>
        <w:pStyle w:val="10"/>
        <w:spacing w:line="360" w:lineRule="auto"/>
        <w:ind w:firstLine="709"/>
        <w:rPr>
          <w:sz w:val="24"/>
        </w:rPr>
      </w:pPr>
      <w:r>
        <w:rPr>
          <w:sz w:val="24"/>
        </w:rPr>
        <w:t>предложения по перестройке организационно-управленческой структуры, вызванные необ</w:t>
      </w:r>
      <w:r>
        <w:rPr>
          <w:sz w:val="24"/>
        </w:rPr>
        <w:softHyphen/>
        <w:t>ходимостью изменения стратегии маркетинга.</w:t>
      </w:r>
    </w:p>
    <w:p w:rsidR="0076190C" w:rsidRDefault="0076190C">
      <w:pPr>
        <w:pStyle w:val="10"/>
        <w:spacing w:before="40" w:line="360" w:lineRule="auto"/>
        <w:ind w:firstLine="709"/>
        <w:rPr>
          <w:sz w:val="24"/>
        </w:rPr>
      </w:pPr>
      <w:r>
        <w:rPr>
          <w:sz w:val="24"/>
        </w:rPr>
        <w:t>Целесообразно, чтобы со службой маркетинга согласовывались финансовые и кадро</w:t>
      </w:r>
      <w:r>
        <w:rPr>
          <w:sz w:val="24"/>
        </w:rPr>
        <w:softHyphen/>
        <w:t>вые вопросы, связанные с деятельностью отделов, находящихся в ведении этой службы, а так же проекты отчётных документов, касающихся, рыночной деятельности. Служба марке</w:t>
      </w:r>
      <w:r>
        <w:rPr>
          <w:sz w:val="24"/>
        </w:rPr>
        <w:softHyphen/>
        <w:t>тинга несёт ответственность за обеспечение руководства и исполнителей необходимой ин</w:t>
      </w:r>
      <w:r>
        <w:rPr>
          <w:sz w:val="24"/>
        </w:rPr>
        <w:softHyphen/>
        <w:t>формацией, координацию планов деятельности и обеспечение ресурсами разрабатывающих, производящих и сбытовых подразделений, своевременность корректировки планов произ</w:t>
      </w:r>
      <w:r>
        <w:rPr>
          <w:sz w:val="24"/>
        </w:rPr>
        <w:softHyphen/>
        <w:t>водства и сбыта, замены устаревшей продукции новой с заданными техническими и эконо</w:t>
      </w:r>
      <w:r>
        <w:rPr>
          <w:sz w:val="24"/>
        </w:rPr>
        <w:softHyphen/>
        <w:t>мическими параметрами, достижение установленных показателей прибыли, обучение со</w:t>
      </w:r>
      <w:r>
        <w:rPr>
          <w:sz w:val="24"/>
        </w:rPr>
        <w:softHyphen/>
        <w:t>трудников приёмам рыночной деятельности.</w:t>
      </w:r>
    </w:p>
    <w:p w:rsidR="0076190C" w:rsidRDefault="0076190C">
      <w:pPr>
        <w:pStyle w:val="10"/>
        <w:spacing w:line="360" w:lineRule="auto"/>
        <w:ind w:firstLine="709"/>
        <w:rPr>
          <w:sz w:val="24"/>
        </w:rPr>
      </w:pPr>
      <w:r>
        <w:rPr>
          <w:sz w:val="24"/>
        </w:rPr>
        <w:t>Конкретный вариант организационной структуры службы маркетинга определяется назначением изготавливаемой продукции, масштабами производственной и сбытовой деятельности, числом рынков, на которых действует предприятие. [12,25]</w:t>
      </w:r>
    </w:p>
    <w:p w:rsidR="0076190C" w:rsidRDefault="0076190C">
      <w:pPr>
        <w:pStyle w:val="10"/>
        <w:spacing w:line="360" w:lineRule="auto"/>
        <w:ind w:firstLine="709"/>
        <w:rPr>
          <w:sz w:val="24"/>
        </w:rPr>
      </w:pPr>
    </w:p>
    <w:p w:rsidR="0076190C" w:rsidRDefault="0076190C">
      <w:pPr>
        <w:pStyle w:val="10"/>
        <w:spacing w:line="360" w:lineRule="auto"/>
        <w:ind w:firstLine="709"/>
        <w:rPr>
          <w:sz w:val="24"/>
        </w:rPr>
      </w:pPr>
    </w:p>
    <w:p w:rsidR="0076190C" w:rsidRDefault="0076190C">
      <w:pPr>
        <w:pStyle w:val="10"/>
        <w:spacing w:line="360" w:lineRule="auto"/>
        <w:ind w:firstLine="709"/>
        <w:rPr>
          <w:sz w:val="24"/>
        </w:rPr>
      </w:pPr>
    </w:p>
    <w:p w:rsidR="0076190C" w:rsidRDefault="0076190C">
      <w:pPr>
        <w:pStyle w:val="10"/>
        <w:spacing w:line="360" w:lineRule="auto"/>
        <w:ind w:firstLine="709"/>
        <w:rPr>
          <w:sz w:val="24"/>
        </w:rPr>
      </w:pPr>
    </w:p>
    <w:p w:rsidR="0076190C" w:rsidRDefault="0076190C">
      <w:pPr>
        <w:pStyle w:val="10"/>
        <w:spacing w:line="360" w:lineRule="auto"/>
        <w:ind w:firstLine="709"/>
        <w:rPr>
          <w:sz w:val="24"/>
        </w:rPr>
      </w:pPr>
    </w:p>
    <w:p w:rsidR="0076190C" w:rsidRDefault="0076190C">
      <w:pPr>
        <w:pStyle w:val="10"/>
        <w:spacing w:line="360" w:lineRule="auto"/>
        <w:ind w:firstLine="709"/>
        <w:rPr>
          <w:sz w:val="24"/>
        </w:rPr>
      </w:pPr>
    </w:p>
    <w:p w:rsidR="0076190C" w:rsidRDefault="0076190C">
      <w:pPr>
        <w:pStyle w:val="10"/>
        <w:spacing w:line="360" w:lineRule="auto"/>
        <w:ind w:firstLine="709"/>
        <w:rPr>
          <w:sz w:val="24"/>
        </w:rPr>
      </w:pPr>
    </w:p>
    <w:p w:rsidR="0076190C" w:rsidRDefault="0076190C">
      <w:pPr>
        <w:pStyle w:val="10"/>
        <w:spacing w:line="360" w:lineRule="auto"/>
        <w:ind w:firstLine="709"/>
        <w:rPr>
          <w:sz w:val="24"/>
        </w:rPr>
      </w:pPr>
    </w:p>
    <w:p w:rsidR="0076190C" w:rsidRDefault="0076190C">
      <w:pPr>
        <w:pStyle w:val="10"/>
        <w:spacing w:line="360" w:lineRule="auto"/>
        <w:ind w:firstLine="709"/>
        <w:rPr>
          <w:sz w:val="24"/>
        </w:rPr>
      </w:pPr>
    </w:p>
    <w:p w:rsidR="0076190C" w:rsidRDefault="0076190C">
      <w:pPr>
        <w:pStyle w:val="10"/>
        <w:spacing w:line="360" w:lineRule="auto"/>
        <w:ind w:firstLine="709"/>
        <w:rPr>
          <w:sz w:val="24"/>
        </w:rPr>
      </w:pPr>
    </w:p>
    <w:p w:rsidR="0076190C" w:rsidRDefault="0076190C">
      <w:pPr>
        <w:pStyle w:val="10"/>
        <w:spacing w:line="360" w:lineRule="auto"/>
        <w:ind w:firstLine="709"/>
        <w:rPr>
          <w:sz w:val="24"/>
        </w:rPr>
      </w:pPr>
    </w:p>
    <w:p w:rsidR="0076190C" w:rsidRDefault="0076190C">
      <w:pPr>
        <w:pStyle w:val="10"/>
        <w:spacing w:line="360" w:lineRule="auto"/>
        <w:ind w:firstLine="709"/>
        <w:rPr>
          <w:sz w:val="24"/>
        </w:rPr>
      </w:pPr>
    </w:p>
    <w:p w:rsidR="0076190C" w:rsidRDefault="0076190C">
      <w:pPr>
        <w:pStyle w:val="10"/>
        <w:spacing w:line="360" w:lineRule="auto"/>
        <w:ind w:firstLine="709"/>
        <w:rPr>
          <w:sz w:val="24"/>
        </w:rPr>
      </w:pPr>
    </w:p>
    <w:p w:rsidR="0076190C" w:rsidRDefault="0076190C">
      <w:pPr>
        <w:pStyle w:val="10"/>
        <w:spacing w:line="360" w:lineRule="auto"/>
        <w:ind w:firstLine="709"/>
        <w:rPr>
          <w:sz w:val="24"/>
        </w:rPr>
      </w:pPr>
    </w:p>
    <w:p w:rsidR="0076190C" w:rsidRDefault="0076190C">
      <w:pPr>
        <w:pStyle w:val="10"/>
        <w:spacing w:line="360" w:lineRule="auto"/>
        <w:ind w:firstLine="709"/>
        <w:rPr>
          <w:sz w:val="24"/>
        </w:rPr>
      </w:pPr>
    </w:p>
    <w:p w:rsidR="0076190C" w:rsidRDefault="0076190C">
      <w:pPr>
        <w:pStyle w:val="10"/>
        <w:spacing w:line="360" w:lineRule="auto"/>
        <w:ind w:firstLine="709"/>
        <w:rPr>
          <w:sz w:val="24"/>
        </w:rPr>
      </w:pPr>
    </w:p>
    <w:p w:rsidR="0076190C" w:rsidRDefault="0076190C">
      <w:pPr>
        <w:pStyle w:val="10"/>
        <w:spacing w:line="360" w:lineRule="auto"/>
        <w:ind w:firstLine="709"/>
        <w:rPr>
          <w:sz w:val="24"/>
        </w:rPr>
      </w:pPr>
    </w:p>
    <w:p w:rsidR="0076190C" w:rsidRDefault="0076190C">
      <w:pPr>
        <w:pStyle w:val="10"/>
        <w:numPr>
          <w:ilvl w:val="0"/>
          <w:numId w:val="23"/>
        </w:numPr>
        <w:spacing w:line="360" w:lineRule="auto"/>
        <w:jc w:val="center"/>
        <w:rPr>
          <w:b/>
          <w:sz w:val="24"/>
        </w:rPr>
      </w:pPr>
      <w:r>
        <w:rPr>
          <w:b/>
          <w:sz w:val="24"/>
        </w:rPr>
        <w:t>Аналитическая часть.</w:t>
      </w:r>
    </w:p>
    <w:p w:rsidR="0076190C" w:rsidRDefault="0076190C">
      <w:pPr>
        <w:pStyle w:val="10"/>
        <w:spacing w:line="360" w:lineRule="auto"/>
        <w:ind w:firstLine="0"/>
        <w:rPr>
          <w:b/>
          <w:sz w:val="24"/>
        </w:rPr>
      </w:pPr>
    </w:p>
    <w:p w:rsidR="0076190C" w:rsidRDefault="0076190C">
      <w:pPr>
        <w:pStyle w:val="10"/>
        <w:spacing w:line="360" w:lineRule="auto"/>
        <w:ind w:firstLine="709"/>
        <w:jc w:val="left"/>
        <w:rPr>
          <w:b/>
          <w:sz w:val="24"/>
        </w:rPr>
      </w:pPr>
      <w:r>
        <w:rPr>
          <w:b/>
          <w:sz w:val="24"/>
        </w:rPr>
        <w:t>2.1 Производственно-экономическая характеристика хозяйства.</w:t>
      </w:r>
    </w:p>
    <w:p w:rsidR="0076190C" w:rsidRDefault="0076190C">
      <w:pPr>
        <w:pStyle w:val="10"/>
        <w:spacing w:line="360" w:lineRule="auto"/>
        <w:ind w:firstLine="709"/>
        <w:jc w:val="left"/>
        <w:rPr>
          <w:sz w:val="24"/>
        </w:rPr>
      </w:pPr>
      <w:r>
        <w:rPr>
          <w:sz w:val="24"/>
        </w:rPr>
        <w:t>Совхоз «Московский» расположен в северной части Рязанского района в</w:t>
      </w:r>
      <w:r>
        <w:rPr>
          <w:smallCaps/>
          <w:sz w:val="24"/>
        </w:rPr>
        <w:t xml:space="preserve"> </w:t>
      </w:r>
      <w:r>
        <w:rPr>
          <w:sz w:val="24"/>
        </w:rPr>
        <w:t>20 км от районного центра Соколовка и в 12 км от областного центра Рязани. Совхоз был создан в 1977 году.</w:t>
      </w:r>
    </w:p>
    <w:p w:rsidR="0076190C" w:rsidRDefault="0076190C">
      <w:pPr>
        <w:pStyle w:val="10"/>
        <w:spacing w:line="360" w:lineRule="auto"/>
        <w:ind w:firstLine="709"/>
        <w:rPr>
          <w:sz w:val="24"/>
        </w:rPr>
      </w:pPr>
      <w:r>
        <w:rPr>
          <w:sz w:val="24"/>
        </w:rPr>
        <w:t>На территории данного хозяйства располагаются два населённых пункта село Поляны и село Шумашь. По территории хозяйства проходят дороги районного и областного значе</w:t>
      </w:r>
      <w:r>
        <w:rPr>
          <w:sz w:val="24"/>
        </w:rPr>
        <w:softHyphen/>
        <w:t>ния, имеющие твёрдое покрытие полотна - асфальт. Водоснабжение населённых пунктов и производственных центров осуществляется из артезианских скважин. Производимую сель</w:t>
      </w:r>
      <w:r>
        <w:rPr>
          <w:sz w:val="24"/>
        </w:rPr>
        <w:softHyphen/>
        <w:t>скохозяйственную продукцию хозяйство поставляет по договорам, а так же реализует через торговую сеть.</w:t>
      </w:r>
    </w:p>
    <w:p w:rsidR="0076190C" w:rsidRDefault="0076190C">
      <w:pPr>
        <w:pStyle w:val="10"/>
        <w:spacing w:line="360" w:lineRule="auto"/>
        <w:ind w:firstLine="709"/>
        <w:rPr>
          <w:sz w:val="24"/>
        </w:rPr>
      </w:pPr>
      <w:r>
        <w:rPr>
          <w:sz w:val="24"/>
        </w:rPr>
        <w:t>Хозяйство расположено в зоне с умеренно-континентальным климатом, характери</w:t>
      </w:r>
      <w:r>
        <w:rPr>
          <w:sz w:val="24"/>
        </w:rPr>
        <w:softHyphen/>
        <w:t>зуемым теплым летом и умеренно холодной зимой. В летние месяцы в почве наблюдается недостаток влаги, так как осадков выпадает меньше, чем испаряется. В связи с этим большое значение приобретает снегозадержание, своевременный сев и другие агротехнические мероприятия по сохранению влаги в почве.</w:t>
      </w:r>
    </w:p>
    <w:p w:rsidR="0076190C" w:rsidRDefault="0076190C">
      <w:pPr>
        <w:pStyle w:val="10"/>
        <w:spacing w:line="360" w:lineRule="auto"/>
        <w:ind w:firstLine="709"/>
        <w:rPr>
          <w:sz w:val="24"/>
        </w:rPr>
      </w:pPr>
      <w:r>
        <w:rPr>
          <w:sz w:val="24"/>
        </w:rPr>
        <w:t>Территория совхоза расположена в пределах Мещёрской низменности на левобережье реки Оки. Эта низменность представляет собой заболоченную равнину с участками холмов. На десятки километров тянется обширная пойма. Гидрологическая сеть представлена рекой Окой на южной границе хозяйства. Ширина русла реки 100-250 м, течение спокойное, река судоходна. Также на территории хозяйства имеется множество озёр. Грунтовые воды на во</w:t>
      </w:r>
      <w:r>
        <w:rPr>
          <w:sz w:val="24"/>
        </w:rPr>
        <w:softHyphen/>
        <w:t>доразделе залегают на глубине 3-10 м.</w:t>
      </w:r>
    </w:p>
    <w:p w:rsidR="0076190C" w:rsidRDefault="0076190C">
      <w:pPr>
        <w:pStyle w:val="10"/>
        <w:spacing w:line="360" w:lineRule="auto"/>
        <w:ind w:firstLine="709"/>
        <w:rPr>
          <w:sz w:val="24"/>
        </w:rPr>
      </w:pPr>
      <w:r>
        <w:rPr>
          <w:sz w:val="24"/>
        </w:rPr>
        <w:t>Территория хозяйства осушена открытой сетью каналов, по ним происходит сброс поверхностных вод в Оку.</w:t>
      </w:r>
    </w:p>
    <w:p w:rsidR="0076190C" w:rsidRDefault="0076190C">
      <w:pPr>
        <w:pStyle w:val="10"/>
        <w:spacing w:line="360" w:lineRule="auto"/>
        <w:ind w:firstLine="709"/>
        <w:rPr>
          <w:sz w:val="24"/>
        </w:rPr>
      </w:pPr>
      <w:r>
        <w:rPr>
          <w:sz w:val="24"/>
        </w:rPr>
        <w:t>Земли хозяйства покрыты лесами и травянистой растительностью. Травянистая рас</w:t>
      </w:r>
      <w:r>
        <w:rPr>
          <w:sz w:val="24"/>
        </w:rPr>
        <w:softHyphen/>
        <w:t>тительность представлена луговой, культурной и сорной. Большим разнообразием характе</w:t>
      </w:r>
      <w:r>
        <w:rPr>
          <w:sz w:val="24"/>
        </w:rPr>
        <w:softHyphen/>
        <w:t>ризуется растительный покров в пойме реки Оки, травостой злаково-бобово-разнотравный. На полях возделываются различные сельскохозяйственные культуры, из которых преобла</w:t>
      </w:r>
      <w:r>
        <w:rPr>
          <w:sz w:val="24"/>
        </w:rPr>
        <w:softHyphen/>
        <w:t>дают зерновые и овощи.</w:t>
      </w:r>
    </w:p>
    <w:p w:rsidR="0076190C" w:rsidRDefault="0076190C">
      <w:pPr>
        <w:pStyle w:val="10"/>
        <w:spacing w:line="360" w:lineRule="auto"/>
        <w:ind w:firstLine="709"/>
        <w:rPr>
          <w:sz w:val="24"/>
        </w:rPr>
      </w:pPr>
      <w:r>
        <w:rPr>
          <w:sz w:val="24"/>
        </w:rPr>
        <w:t>Почвенный покров хозяйства довольно пёстрый. В результате почвенного обследова</w:t>
      </w:r>
      <w:r>
        <w:rPr>
          <w:sz w:val="24"/>
        </w:rPr>
        <w:softHyphen/>
        <w:t>ния в пределах хозяйства выделено 80 разновидностей почв. В почвенном покрове хозяйства встречаются дерново-подзолистые, дерново-подзолистые-глеевые, торфяно-болотные и пойменные дерновые почвы. Преобладающими в почвенном покрове являются поименные поч</w:t>
      </w:r>
      <w:r>
        <w:rPr>
          <w:sz w:val="24"/>
        </w:rPr>
        <w:softHyphen/>
        <w:t>вы.</w:t>
      </w:r>
    </w:p>
    <w:p w:rsidR="0076190C" w:rsidRDefault="0076190C">
      <w:pPr>
        <w:pStyle w:val="10"/>
        <w:spacing w:before="140" w:line="360" w:lineRule="auto"/>
        <w:ind w:firstLine="709"/>
        <w:rPr>
          <w:sz w:val="24"/>
        </w:rPr>
      </w:pPr>
      <w:r>
        <w:rPr>
          <w:sz w:val="24"/>
        </w:rPr>
        <w:t>Совхоз «Московский» относился к рязанскому тресту «Овощепром».</w:t>
      </w:r>
    </w:p>
    <w:p w:rsidR="0076190C" w:rsidRDefault="0076190C">
      <w:pPr>
        <w:pStyle w:val="10"/>
        <w:spacing w:line="360" w:lineRule="auto"/>
        <w:ind w:firstLine="709"/>
        <w:rPr>
          <w:sz w:val="24"/>
        </w:rPr>
      </w:pPr>
      <w:r>
        <w:rPr>
          <w:sz w:val="24"/>
        </w:rPr>
        <w:t>1 апреля 1993 года на основании указа Президента РФ №323 «О неотложных мерах по осуществлению земельной реформы в РСФСР» от 27.12.91 года, постановления Правитель</w:t>
      </w:r>
      <w:r>
        <w:rPr>
          <w:sz w:val="24"/>
        </w:rPr>
        <w:softHyphen/>
        <w:t>ства РФ №86 «О порядке реорганизации колхозов и совхозов» от 29.12.91 года, а так же по</w:t>
      </w:r>
      <w:r>
        <w:rPr>
          <w:sz w:val="24"/>
        </w:rPr>
        <w:softHyphen/>
        <w:t>становления Правительства РФ №708 «О порядке приватизации и реорганизации предпри</w:t>
      </w:r>
      <w:r>
        <w:rPr>
          <w:sz w:val="24"/>
        </w:rPr>
        <w:softHyphen/>
        <w:t>ятий и организаций АПК» от 04.09.92 года совхоз «Московский» решением Учредительного собрания участников общества был реорганизован в акционерное общество закрытого типа «Московское».</w:t>
      </w:r>
    </w:p>
    <w:p w:rsidR="0076190C" w:rsidRDefault="0076190C">
      <w:pPr>
        <w:pStyle w:val="10"/>
        <w:spacing w:line="360" w:lineRule="auto"/>
        <w:ind w:firstLine="709"/>
        <w:rPr>
          <w:sz w:val="24"/>
        </w:rPr>
      </w:pPr>
      <w:r>
        <w:rPr>
          <w:sz w:val="24"/>
        </w:rPr>
        <w:t>Учредителями Общества являются физические лица (владельцы паев) и комитет по управлению Государственным имуществом Рязанской области.</w:t>
      </w:r>
    </w:p>
    <w:p w:rsidR="0076190C" w:rsidRDefault="0076190C">
      <w:pPr>
        <w:pStyle w:val="10"/>
        <w:spacing w:line="360" w:lineRule="auto"/>
        <w:ind w:firstLine="709"/>
        <w:rPr>
          <w:sz w:val="24"/>
        </w:rPr>
      </w:pPr>
      <w:r>
        <w:rPr>
          <w:sz w:val="24"/>
        </w:rPr>
        <w:t>Общество создаётся для увеличения доходов участников путём организации совмест</w:t>
      </w:r>
      <w:r>
        <w:rPr>
          <w:sz w:val="24"/>
        </w:rPr>
        <w:softHyphen/>
        <w:t>ного производства и реализации сельскохозяйственной продукции, использования эффек</w:t>
      </w:r>
      <w:r>
        <w:rPr>
          <w:sz w:val="24"/>
        </w:rPr>
        <w:softHyphen/>
        <w:t>тивных форм кооперации во всех сферах деятельности, формирования и развития матери</w:t>
      </w:r>
      <w:r>
        <w:rPr>
          <w:sz w:val="24"/>
        </w:rPr>
        <w:softHyphen/>
        <w:t>ально-технической базы и социальной инфраструктуры совместного пользования, коллективной защиты законных интересов и прав участников Акционерного Общества. Общество является сельскохозяйственным предприятием и сохраняет правопреемственность реоргани</w:t>
      </w:r>
      <w:r>
        <w:rPr>
          <w:sz w:val="24"/>
        </w:rPr>
        <w:softHyphen/>
        <w:t>зованного совхоза «Московский» и сложившуюся специализацию. Для расчёта имущественных паев и структуры основных и оборотных фондов решением об</w:t>
      </w:r>
      <w:r>
        <w:rPr>
          <w:sz w:val="24"/>
        </w:rPr>
        <w:softHyphen/>
        <w:t>щего собрания акционеров была создана комиссия. Был разработан Устав предприятия. В нём отражаются все организационно-правовые вопросы акционерного общества.</w:t>
      </w:r>
    </w:p>
    <w:p w:rsidR="0076190C" w:rsidRDefault="0076190C">
      <w:pPr>
        <w:pStyle w:val="10"/>
        <w:spacing w:line="360" w:lineRule="auto"/>
        <w:ind w:firstLine="709"/>
        <w:rPr>
          <w:sz w:val="24"/>
        </w:rPr>
      </w:pPr>
      <w:r>
        <w:rPr>
          <w:sz w:val="24"/>
        </w:rPr>
        <w:t>Имущество Общества состоит из двух частей: Уставного фонда (коллективно-долевой собственности) и неделимой коллективной собственности.</w:t>
      </w:r>
    </w:p>
    <w:p w:rsidR="0076190C" w:rsidRDefault="0076190C">
      <w:pPr>
        <w:pStyle w:val="10"/>
        <w:spacing w:line="360" w:lineRule="auto"/>
        <w:ind w:firstLine="709"/>
        <w:rPr>
          <w:sz w:val="24"/>
        </w:rPr>
      </w:pPr>
      <w:r>
        <w:rPr>
          <w:sz w:val="24"/>
        </w:rPr>
        <w:t>Коллективно-долевая собственность составляется из суммы стоимости имуществен</w:t>
      </w:r>
      <w:r>
        <w:rPr>
          <w:sz w:val="24"/>
        </w:rPr>
        <w:softHyphen/>
        <w:t>ных и земельных паев всех участников Общества. Сумма имущественного и земельного пая участника Общества рассматривается как его доля в общих фондах Общества. Каждому ак</w:t>
      </w:r>
      <w:r>
        <w:rPr>
          <w:sz w:val="24"/>
        </w:rPr>
        <w:softHyphen/>
        <w:t>ционеру выдаётся свидетельство, которое впоследствии заменяется на акции. Стоимость имущественного пая каждого участника ежегодно корректируется в соответствии с измене</w:t>
      </w:r>
      <w:r>
        <w:rPr>
          <w:sz w:val="24"/>
        </w:rPr>
        <w:softHyphen/>
        <w:t>нием прироста коллективно-долевой стоимости имущества Общества. Уставной капитал Общества формируется за счет имущественных паев, вносимых физическими лицами, а так же за счёт государственной доли имущества, вносимой комитетом. На сумму уставного капи</w:t>
      </w:r>
      <w:r>
        <w:rPr>
          <w:sz w:val="24"/>
        </w:rPr>
        <w:softHyphen/>
        <w:t>тала Общества выпускаются акции. Государственная доля акций передаётся фонду имущества с предоставлением права выкупа акционерами хозяйства по остаточной стоимости с рас</w:t>
      </w:r>
      <w:r>
        <w:rPr>
          <w:sz w:val="24"/>
        </w:rPr>
        <w:softHyphen/>
        <w:t>срочкой выкупа на срок до трех лет. Не выкупленная в установленный срок доля акций оста</w:t>
      </w:r>
      <w:r>
        <w:rPr>
          <w:sz w:val="24"/>
        </w:rPr>
        <w:softHyphen/>
        <w:t>ётся в распоряжении фонда имущества.</w:t>
      </w:r>
    </w:p>
    <w:p w:rsidR="0076190C" w:rsidRDefault="0076190C">
      <w:pPr>
        <w:pStyle w:val="10"/>
        <w:spacing w:line="360" w:lineRule="auto"/>
        <w:ind w:firstLine="709"/>
        <w:rPr>
          <w:sz w:val="24"/>
        </w:rPr>
      </w:pPr>
      <w:r>
        <w:rPr>
          <w:sz w:val="24"/>
        </w:rPr>
        <w:t>На акции выплачиваются дивиденды. Распределение доходов зависит от труда и ко</w:t>
      </w:r>
      <w:r>
        <w:rPr>
          <w:sz w:val="24"/>
        </w:rPr>
        <w:softHyphen/>
        <w:t>личества имущественных и земельных паев. На каждого участника в бухгалтерии открывает</w:t>
      </w:r>
      <w:r>
        <w:rPr>
          <w:sz w:val="24"/>
        </w:rPr>
        <w:softHyphen/>
        <w:t>ся лицевой счёт, где всё фиксируется. Долевые фонды сохраняются за участником пожиз</w:t>
      </w:r>
      <w:r>
        <w:rPr>
          <w:sz w:val="24"/>
        </w:rPr>
        <w:softHyphen/>
        <w:t>ненно и передаются по наследству. Участник может увеличивать свою долю в фонде до 25% без согласия других акционеров.</w:t>
      </w:r>
    </w:p>
    <w:p w:rsidR="0076190C" w:rsidRDefault="0076190C">
      <w:pPr>
        <w:pStyle w:val="10"/>
        <w:spacing w:line="360" w:lineRule="auto"/>
        <w:ind w:firstLine="709"/>
        <w:rPr>
          <w:sz w:val="24"/>
        </w:rPr>
      </w:pPr>
      <w:r>
        <w:rPr>
          <w:sz w:val="24"/>
        </w:rPr>
        <w:t>Размер чистого дохода, направленного на выплату дивидендов, заранее не устанавли</w:t>
      </w:r>
      <w:r>
        <w:rPr>
          <w:sz w:val="24"/>
        </w:rPr>
        <w:softHyphen/>
        <w:t>вается, а определяется и утверждается общим собранием участников ежегодно в зависимости от итогов хозяйственной деятельности при утверждении годового отчёта. Размер дивидендов зависит от уровня рентабельности Общества за отчётный год. Если рентабельность от 25 до 50%, то в долевой фонд направляется 7% чистой прибыли, если от 50 до 70% - то направля</w:t>
      </w:r>
      <w:r>
        <w:rPr>
          <w:sz w:val="24"/>
        </w:rPr>
        <w:softHyphen/>
        <w:t xml:space="preserve">ется 15%, а свыше 70% - 20% чистой прибыли. Для участников, проживающих в домах и квартирах Общества в течение ряда лет, дивиденд не выплачивается на сумму остаточной стоимости жилья. </w:t>
      </w:r>
    </w:p>
    <w:p w:rsidR="0076190C" w:rsidRDefault="0076190C">
      <w:pPr>
        <w:pStyle w:val="10"/>
        <w:spacing w:line="360" w:lineRule="auto"/>
        <w:ind w:firstLine="709"/>
        <w:rPr>
          <w:sz w:val="24"/>
        </w:rPr>
      </w:pPr>
      <w:r>
        <w:rPr>
          <w:sz w:val="24"/>
        </w:rPr>
        <w:t>Дивиденд каждому собственнику рассчитывается через умножение норматива дивиденда на сумму земельных и имущественных паев. Норматив дивиденда рассчитывается де</w:t>
      </w:r>
      <w:r>
        <w:rPr>
          <w:sz w:val="24"/>
        </w:rPr>
        <w:softHyphen/>
        <w:t>лением суммы прибыли, поступившей на выплату дивидендов, на сумму земельных и иму</w:t>
      </w:r>
      <w:r>
        <w:rPr>
          <w:sz w:val="24"/>
        </w:rPr>
        <w:softHyphen/>
        <w:t>щественных паев. По желанию владельца дивиденд может быть направлен на покупку доле</w:t>
      </w:r>
      <w:r>
        <w:rPr>
          <w:sz w:val="24"/>
        </w:rPr>
        <w:softHyphen/>
        <w:t>вых акций. Сумма дивиденда не включается в фонд оплаты труда.</w:t>
      </w:r>
    </w:p>
    <w:p w:rsidR="0076190C" w:rsidRDefault="0076190C">
      <w:pPr>
        <w:pStyle w:val="10"/>
        <w:spacing w:line="360" w:lineRule="auto"/>
        <w:ind w:firstLine="709"/>
        <w:rPr>
          <w:sz w:val="24"/>
        </w:rPr>
      </w:pPr>
      <w:r>
        <w:rPr>
          <w:sz w:val="24"/>
        </w:rPr>
        <w:t>Каждый владелец пая, проработавший в обществе не менее трёх лет, имеет право по</w:t>
      </w:r>
      <w:r>
        <w:rPr>
          <w:sz w:val="24"/>
        </w:rPr>
        <w:softHyphen/>
        <w:t>требовать выделение земельного участка и основных фондов в случае формирования внутри</w:t>
      </w:r>
      <w:r>
        <w:rPr>
          <w:sz w:val="24"/>
        </w:rPr>
        <w:softHyphen/>
        <w:t>хозяйственного подразделения или выхода из Общества с целью создания фермерского хо</w:t>
      </w:r>
      <w:r>
        <w:rPr>
          <w:sz w:val="24"/>
        </w:rPr>
        <w:softHyphen/>
        <w:t>зяйства. Выход и наделение средствами производства регулируются Законом России «О кре</w:t>
      </w:r>
      <w:r>
        <w:rPr>
          <w:sz w:val="24"/>
        </w:rPr>
        <w:softHyphen/>
        <w:t>стьянском (фермерском) хозяйстве», «О предприятиях и предпринимательской деятельно</w:t>
      </w:r>
      <w:r>
        <w:rPr>
          <w:sz w:val="24"/>
        </w:rPr>
        <w:softHyphen/>
        <w:t>сти», «О собственности в РСФСР».</w:t>
      </w:r>
    </w:p>
    <w:p w:rsidR="0076190C" w:rsidRDefault="0076190C">
      <w:pPr>
        <w:pStyle w:val="10"/>
        <w:spacing w:line="360" w:lineRule="auto"/>
        <w:ind w:firstLine="709"/>
        <w:rPr>
          <w:sz w:val="24"/>
        </w:rPr>
      </w:pPr>
      <w:r>
        <w:rPr>
          <w:sz w:val="24"/>
        </w:rPr>
        <w:t>В сельском хозяйстве земля является главным средством производства. Бережное от</w:t>
      </w:r>
      <w:r>
        <w:rPr>
          <w:sz w:val="24"/>
        </w:rPr>
        <w:softHyphen/>
        <w:t>ношение к земле и производительное использование её - необходимое условие развития лю</w:t>
      </w:r>
      <w:r>
        <w:rPr>
          <w:sz w:val="24"/>
        </w:rPr>
        <w:softHyphen/>
        <w:t>бого хозяйства. Каждое сельскохозяйственное предприятие имеет в своём пользовании оп</w:t>
      </w:r>
      <w:r>
        <w:rPr>
          <w:sz w:val="24"/>
        </w:rPr>
        <w:softHyphen/>
        <w:t>ределённое количество земельных угодий, на которых оно осуществляет процесс производ</w:t>
      </w:r>
      <w:r>
        <w:rPr>
          <w:sz w:val="24"/>
        </w:rPr>
        <w:softHyphen/>
        <w:t>ства. Вся земля, находящаяся в распоряжении хозяйства, называется земельным фондом по</w:t>
      </w:r>
      <w:r>
        <w:rPr>
          <w:sz w:val="24"/>
        </w:rPr>
        <w:softHyphen/>
        <w:t>следнего. Изучение земельного фонда, его структуры является важной частью в изучении деятельности любого хозяйства. Это следует из того, что по величине земельного фонда можно судить о размерах сельскохозяйственного предприятия, а по структуре его (земельного фонда) о специализации хозяйства в области отрасли растениеводства. Пред</w:t>
      </w:r>
      <w:r>
        <w:rPr>
          <w:sz w:val="24"/>
        </w:rPr>
        <w:softHyphen/>
        <w:t>ставим состав и структуру земельного фонда АОЗТ «Московское».</w:t>
      </w:r>
    </w:p>
    <w:p w:rsidR="0076190C" w:rsidRDefault="0076190C">
      <w:pPr>
        <w:pStyle w:val="10"/>
        <w:spacing w:line="360" w:lineRule="auto"/>
        <w:ind w:firstLine="709"/>
        <w:rPr>
          <w:sz w:val="24"/>
        </w:rPr>
      </w:pPr>
      <w:r>
        <w:rPr>
          <w:sz w:val="24"/>
        </w:rPr>
        <w:t xml:space="preserve">Для более тщательной оценки земельного фонда предприятия рассмотрим </w:t>
      </w:r>
    </w:p>
    <w:p w:rsidR="0076190C" w:rsidRDefault="0076190C">
      <w:pPr>
        <w:pStyle w:val="10"/>
        <w:spacing w:line="360" w:lineRule="auto"/>
        <w:ind w:firstLine="0"/>
        <w:rPr>
          <w:sz w:val="24"/>
        </w:rPr>
      </w:pPr>
      <w:r>
        <w:rPr>
          <w:sz w:val="24"/>
        </w:rPr>
        <w:t>таблицу 1:</w:t>
      </w:r>
    </w:p>
    <w:p w:rsidR="0076190C" w:rsidRDefault="0076190C">
      <w:pPr>
        <w:pStyle w:val="10"/>
        <w:spacing w:line="360" w:lineRule="auto"/>
        <w:ind w:firstLine="709"/>
        <w:jc w:val="right"/>
        <w:outlineLvl w:val="0"/>
        <w:rPr>
          <w:b/>
          <w:sz w:val="24"/>
        </w:rPr>
      </w:pPr>
      <w:r>
        <w:rPr>
          <w:b/>
          <w:sz w:val="24"/>
        </w:rPr>
        <w:t xml:space="preserve">Таблица 1. </w:t>
      </w:r>
    </w:p>
    <w:p w:rsidR="0076190C" w:rsidRDefault="0076190C">
      <w:pPr>
        <w:pStyle w:val="10"/>
        <w:spacing w:line="360" w:lineRule="auto"/>
        <w:ind w:firstLine="709"/>
        <w:jc w:val="center"/>
        <w:outlineLvl w:val="0"/>
        <w:rPr>
          <w:b/>
          <w:sz w:val="24"/>
        </w:rPr>
      </w:pPr>
      <w:r>
        <w:rPr>
          <w:b/>
          <w:sz w:val="24"/>
        </w:rPr>
        <w:t>Состав и структура земельного фонда АОЗТ «Московское» за 1999-2001 гг.</w:t>
      </w:r>
    </w:p>
    <w:p w:rsidR="0076190C" w:rsidRDefault="0076190C">
      <w:pPr>
        <w:pStyle w:val="10"/>
        <w:spacing w:line="360" w:lineRule="auto"/>
        <w:ind w:firstLine="709"/>
        <w:jc w:val="center"/>
        <w:rPr>
          <w:b/>
          <w:sz w:val="24"/>
        </w:rPr>
      </w:pPr>
    </w:p>
    <w:tbl>
      <w:tblPr>
        <w:tblW w:w="0" w:type="auto"/>
        <w:tblInd w:w="4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40" w:type="dxa"/>
          <w:right w:w="40" w:type="dxa"/>
        </w:tblCellMar>
        <w:tblLook w:val="0000" w:firstRow="0" w:lastRow="0" w:firstColumn="0" w:lastColumn="0" w:noHBand="0" w:noVBand="0"/>
      </w:tblPr>
      <w:tblGrid>
        <w:gridCol w:w="2340"/>
        <w:gridCol w:w="660"/>
        <w:gridCol w:w="540"/>
        <w:gridCol w:w="620"/>
        <w:gridCol w:w="620"/>
        <w:gridCol w:w="680"/>
        <w:gridCol w:w="780"/>
        <w:gridCol w:w="706"/>
        <w:gridCol w:w="851"/>
      </w:tblGrid>
      <w:tr w:rsidR="0076190C">
        <w:trPr>
          <w:cantSplit/>
          <w:trHeight w:hRule="exact" w:val="320"/>
        </w:trPr>
        <w:tc>
          <w:tcPr>
            <w:tcW w:w="2340" w:type="dxa"/>
            <w:vMerge w:val="restart"/>
          </w:tcPr>
          <w:p w:rsidR="0076190C" w:rsidRDefault="0076190C">
            <w:pPr>
              <w:spacing w:before="20" w:line="260" w:lineRule="auto"/>
              <w:jc w:val="center"/>
              <w:rPr>
                <w:snapToGrid w:val="0"/>
                <w:color w:val="000000"/>
              </w:rPr>
            </w:pPr>
          </w:p>
          <w:p w:rsidR="0076190C" w:rsidRDefault="0076190C">
            <w:pPr>
              <w:pStyle w:val="20"/>
              <w:rPr>
                <w:rFonts w:ascii="Times New Roman" w:hAnsi="Times New Roman"/>
                <w:b/>
              </w:rPr>
            </w:pPr>
            <w:r>
              <w:rPr>
                <w:rFonts w:ascii="Times New Roman" w:hAnsi="Times New Roman"/>
                <w:b/>
              </w:rPr>
              <w:t>Виды земельных угодий</w:t>
            </w:r>
          </w:p>
          <w:p w:rsidR="0076190C" w:rsidRDefault="0076190C">
            <w:pPr>
              <w:spacing w:before="20" w:line="260" w:lineRule="auto"/>
              <w:jc w:val="center"/>
              <w:rPr>
                <w:snapToGrid w:val="0"/>
                <w:color w:val="000000"/>
              </w:rPr>
            </w:pPr>
          </w:p>
        </w:tc>
        <w:tc>
          <w:tcPr>
            <w:tcW w:w="3900" w:type="dxa"/>
            <w:gridSpan w:val="6"/>
          </w:tcPr>
          <w:p w:rsidR="0076190C" w:rsidRDefault="0076190C">
            <w:pPr>
              <w:spacing w:before="20" w:line="260" w:lineRule="auto"/>
              <w:jc w:val="center"/>
              <w:rPr>
                <w:b/>
                <w:snapToGrid w:val="0"/>
                <w:color w:val="000000"/>
              </w:rPr>
            </w:pPr>
            <w:r>
              <w:rPr>
                <w:b/>
                <w:snapToGrid w:val="0"/>
                <w:color w:val="000000"/>
              </w:rPr>
              <w:t>Годы</w:t>
            </w:r>
          </w:p>
        </w:tc>
        <w:tc>
          <w:tcPr>
            <w:tcW w:w="1557" w:type="dxa"/>
            <w:gridSpan w:val="2"/>
            <w:vMerge w:val="restart"/>
          </w:tcPr>
          <w:p w:rsidR="0076190C" w:rsidRDefault="0076190C">
            <w:pPr>
              <w:pStyle w:val="30"/>
              <w:jc w:val="center"/>
              <w:rPr>
                <w:rFonts w:ascii="Times New Roman" w:hAnsi="Times New Roman"/>
                <w:b/>
              </w:rPr>
            </w:pPr>
            <w:r>
              <w:rPr>
                <w:rFonts w:ascii="Times New Roman" w:hAnsi="Times New Roman"/>
                <w:b/>
              </w:rPr>
              <w:t>В среднем за период 1999-2001 г. г.</w:t>
            </w:r>
          </w:p>
          <w:p w:rsidR="0076190C" w:rsidRDefault="0076190C">
            <w:pPr>
              <w:spacing w:before="20" w:line="260" w:lineRule="auto"/>
              <w:jc w:val="center"/>
              <w:rPr>
                <w:b/>
                <w:snapToGrid w:val="0"/>
                <w:color w:val="000000"/>
              </w:rPr>
            </w:pPr>
          </w:p>
        </w:tc>
      </w:tr>
      <w:tr w:rsidR="0076190C">
        <w:trPr>
          <w:cantSplit/>
          <w:trHeight w:hRule="exact" w:val="300"/>
        </w:trPr>
        <w:tc>
          <w:tcPr>
            <w:tcW w:w="2340" w:type="dxa"/>
            <w:vMerge/>
          </w:tcPr>
          <w:p w:rsidR="0076190C" w:rsidRDefault="0076190C">
            <w:pPr>
              <w:jc w:val="center"/>
              <w:rPr>
                <w:snapToGrid w:val="0"/>
              </w:rPr>
            </w:pPr>
          </w:p>
        </w:tc>
        <w:tc>
          <w:tcPr>
            <w:tcW w:w="1200" w:type="dxa"/>
            <w:gridSpan w:val="2"/>
          </w:tcPr>
          <w:p w:rsidR="0076190C" w:rsidRDefault="0076190C">
            <w:pPr>
              <w:spacing w:before="20" w:line="260" w:lineRule="auto"/>
              <w:jc w:val="center"/>
              <w:rPr>
                <w:b/>
                <w:snapToGrid w:val="0"/>
                <w:color w:val="000000"/>
              </w:rPr>
            </w:pPr>
            <w:r>
              <w:rPr>
                <w:b/>
                <w:snapToGrid w:val="0"/>
                <w:color w:val="000000"/>
              </w:rPr>
              <w:t>1999</w:t>
            </w:r>
          </w:p>
          <w:p w:rsidR="0076190C" w:rsidRDefault="0076190C">
            <w:pPr>
              <w:spacing w:before="20" w:line="260" w:lineRule="auto"/>
              <w:jc w:val="center"/>
              <w:rPr>
                <w:b/>
                <w:i/>
                <w:snapToGrid w:val="0"/>
                <w:color w:val="000000"/>
              </w:rPr>
            </w:pPr>
          </w:p>
        </w:tc>
        <w:tc>
          <w:tcPr>
            <w:tcW w:w="1240" w:type="dxa"/>
            <w:gridSpan w:val="2"/>
          </w:tcPr>
          <w:p w:rsidR="0076190C" w:rsidRDefault="0076190C">
            <w:pPr>
              <w:spacing w:before="20" w:line="260" w:lineRule="auto"/>
              <w:jc w:val="center"/>
              <w:rPr>
                <w:b/>
                <w:snapToGrid w:val="0"/>
                <w:color w:val="000000"/>
              </w:rPr>
            </w:pPr>
            <w:r>
              <w:rPr>
                <w:b/>
                <w:snapToGrid w:val="0"/>
                <w:color w:val="000000"/>
              </w:rPr>
              <w:t>2000</w:t>
            </w:r>
          </w:p>
          <w:p w:rsidR="0076190C" w:rsidRDefault="0076190C">
            <w:pPr>
              <w:spacing w:before="20" w:line="260" w:lineRule="auto"/>
              <w:jc w:val="center"/>
              <w:rPr>
                <w:b/>
                <w:snapToGrid w:val="0"/>
                <w:color w:val="000000"/>
              </w:rPr>
            </w:pPr>
          </w:p>
        </w:tc>
        <w:tc>
          <w:tcPr>
            <w:tcW w:w="1460" w:type="dxa"/>
            <w:gridSpan w:val="2"/>
          </w:tcPr>
          <w:p w:rsidR="0076190C" w:rsidRDefault="0076190C">
            <w:pPr>
              <w:spacing w:before="20" w:line="260" w:lineRule="auto"/>
              <w:jc w:val="center"/>
              <w:rPr>
                <w:b/>
                <w:snapToGrid w:val="0"/>
                <w:color w:val="000000"/>
              </w:rPr>
            </w:pPr>
            <w:r>
              <w:rPr>
                <w:b/>
                <w:snapToGrid w:val="0"/>
                <w:color w:val="000000"/>
              </w:rPr>
              <w:t>2001</w:t>
            </w:r>
          </w:p>
          <w:p w:rsidR="0076190C" w:rsidRDefault="0076190C">
            <w:pPr>
              <w:spacing w:before="20" w:line="260" w:lineRule="auto"/>
              <w:jc w:val="center"/>
              <w:rPr>
                <w:b/>
                <w:i/>
                <w:snapToGrid w:val="0"/>
                <w:color w:val="000000"/>
              </w:rPr>
            </w:pPr>
          </w:p>
        </w:tc>
        <w:tc>
          <w:tcPr>
            <w:tcW w:w="1557" w:type="dxa"/>
            <w:gridSpan w:val="2"/>
            <w:vMerge/>
          </w:tcPr>
          <w:p w:rsidR="0076190C" w:rsidRDefault="0076190C">
            <w:pPr>
              <w:jc w:val="center"/>
              <w:rPr>
                <w:snapToGrid w:val="0"/>
              </w:rPr>
            </w:pPr>
          </w:p>
        </w:tc>
      </w:tr>
      <w:tr w:rsidR="0076190C">
        <w:trPr>
          <w:cantSplit/>
          <w:trHeight w:hRule="exact" w:val="300"/>
        </w:trPr>
        <w:tc>
          <w:tcPr>
            <w:tcW w:w="2340" w:type="dxa"/>
            <w:vMerge/>
          </w:tcPr>
          <w:p w:rsidR="0076190C" w:rsidRDefault="0076190C">
            <w:pPr>
              <w:jc w:val="center"/>
              <w:rPr>
                <w:snapToGrid w:val="0"/>
              </w:rPr>
            </w:pPr>
          </w:p>
        </w:tc>
        <w:tc>
          <w:tcPr>
            <w:tcW w:w="660" w:type="dxa"/>
          </w:tcPr>
          <w:p w:rsidR="0076190C" w:rsidRDefault="0076190C">
            <w:pPr>
              <w:spacing w:before="20" w:line="260" w:lineRule="auto"/>
              <w:jc w:val="center"/>
              <w:rPr>
                <w:snapToGrid w:val="0"/>
                <w:color w:val="000000"/>
              </w:rPr>
            </w:pPr>
            <w:r>
              <w:rPr>
                <w:snapToGrid w:val="0"/>
                <w:color w:val="000000"/>
              </w:rPr>
              <w:t>га</w:t>
            </w:r>
          </w:p>
          <w:p w:rsidR="0076190C" w:rsidRDefault="0076190C">
            <w:pPr>
              <w:spacing w:before="20" w:line="260" w:lineRule="auto"/>
              <w:jc w:val="center"/>
              <w:rPr>
                <w:snapToGrid w:val="0"/>
                <w:color w:val="000000"/>
              </w:rPr>
            </w:pPr>
          </w:p>
        </w:tc>
        <w:tc>
          <w:tcPr>
            <w:tcW w:w="540" w:type="dxa"/>
          </w:tcPr>
          <w:p w:rsidR="0076190C" w:rsidRDefault="0076190C">
            <w:pPr>
              <w:spacing w:before="20" w:line="260" w:lineRule="auto"/>
              <w:jc w:val="center"/>
              <w:rPr>
                <w:snapToGrid w:val="0"/>
                <w:color w:val="000000"/>
              </w:rPr>
            </w:pPr>
            <w:r>
              <w:rPr>
                <w:snapToGrid w:val="0"/>
                <w:color w:val="000000"/>
              </w:rPr>
              <w:t>%</w:t>
            </w:r>
          </w:p>
          <w:p w:rsidR="0076190C" w:rsidRDefault="0076190C">
            <w:pPr>
              <w:spacing w:before="20" w:line="260" w:lineRule="auto"/>
              <w:jc w:val="center"/>
              <w:rPr>
                <w:snapToGrid w:val="0"/>
                <w:color w:val="000000"/>
              </w:rPr>
            </w:pPr>
          </w:p>
        </w:tc>
        <w:tc>
          <w:tcPr>
            <w:tcW w:w="620" w:type="dxa"/>
          </w:tcPr>
          <w:p w:rsidR="0076190C" w:rsidRDefault="0076190C">
            <w:pPr>
              <w:spacing w:before="20" w:line="260" w:lineRule="auto"/>
              <w:jc w:val="center"/>
              <w:rPr>
                <w:snapToGrid w:val="0"/>
                <w:color w:val="000000"/>
              </w:rPr>
            </w:pPr>
            <w:r>
              <w:rPr>
                <w:snapToGrid w:val="0"/>
                <w:color w:val="000000"/>
              </w:rPr>
              <w:t>га</w:t>
            </w:r>
          </w:p>
          <w:p w:rsidR="0076190C" w:rsidRDefault="0076190C">
            <w:pPr>
              <w:spacing w:before="20" w:line="260" w:lineRule="auto"/>
              <w:jc w:val="center"/>
              <w:rPr>
                <w:snapToGrid w:val="0"/>
                <w:color w:val="000000"/>
              </w:rPr>
            </w:pPr>
          </w:p>
        </w:tc>
        <w:tc>
          <w:tcPr>
            <w:tcW w:w="620" w:type="dxa"/>
          </w:tcPr>
          <w:p w:rsidR="0076190C" w:rsidRDefault="0076190C">
            <w:pPr>
              <w:spacing w:before="20" w:line="260" w:lineRule="auto"/>
              <w:jc w:val="center"/>
              <w:rPr>
                <w:snapToGrid w:val="0"/>
                <w:color w:val="000000"/>
              </w:rPr>
            </w:pPr>
            <w:r>
              <w:rPr>
                <w:snapToGrid w:val="0"/>
                <w:color w:val="000000"/>
              </w:rPr>
              <w:t>%</w:t>
            </w:r>
          </w:p>
          <w:p w:rsidR="0076190C" w:rsidRDefault="0076190C">
            <w:pPr>
              <w:spacing w:before="20" w:line="260" w:lineRule="auto"/>
              <w:jc w:val="center"/>
              <w:rPr>
                <w:snapToGrid w:val="0"/>
                <w:color w:val="000000"/>
              </w:rPr>
            </w:pPr>
          </w:p>
        </w:tc>
        <w:tc>
          <w:tcPr>
            <w:tcW w:w="680" w:type="dxa"/>
          </w:tcPr>
          <w:p w:rsidR="0076190C" w:rsidRDefault="0076190C">
            <w:pPr>
              <w:spacing w:before="20" w:line="260" w:lineRule="auto"/>
              <w:jc w:val="center"/>
              <w:rPr>
                <w:snapToGrid w:val="0"/>
                <w:color w:val="000000"/>
              </w:rPr>
            </w:pPr>
            <w:r>
              <w:rPr>
                <w:snapToGrid w:val="0"/>
                <w:color w:val="000000"/>
              </w:rPr>
              <w:t>га</w:t>
            </w:r>
          </w:p>
          <w:p w:rsidR="0076190C" w:rsidRDefault="0076190C">
            <w:pPr>
              <w:spacing w:before="20" w:line="260" w:lineRule="auto"/>
              <w:jc w:val="center"/>
              <w:rPr>
                <w:snapToGrid w:val="0"/>
                <w:color w:val="000000"/>
              </w:rPr>
            </w:pPr>
          </w:p>
        </w:tc>
        <w:tc>
          <w:tcPr>
            <w:tcW w:w="780" w:type="dxa"/>
          </w:tcPr>
          <w:p w:rsidR="0076190C" w:rsidRDefault="0076190C">
            <w:pPr>
              <w:spacing w:before="20" w:line="260" w:lineRule="auto"/>
              <w:jc w:val="center"/>
              <w:rPr>
                <w:snapToGrid w:val="0"/>
                <w:color w:val="000000"/>
              </w:rPr>
            </w:pPr>
            <w:r>
              <w:rPr>
                <w:snapToGrid w:val="0"/>
                <w:color w:val="000000"/>
              </w:rPr>
              <w:t>%</w:t>
            </w:r>
          </w:p>
          <w:p w:rsidR="0076190C" w:rsidRDefault="0076190C">
            <w:pPr>
              <w:spacing w:before="20" w:line="260" w:lineRule="auto"/>
              <w:jc w:val="center"/>
              <w:rPr>
                <w:snapToGrid w:val="0"/>
                <w:color w:val="000000"/>
              </w:rPr>
            </w:pPr>
          </w:p>
        </w:tc>
        <w:tc>
          <w:tcPr>
            <w:tcW w:w="706" w:type="dxa"/>
          </w:tcPr>
          <w:p w:rsidR="0076190C" w:rsidRDefault="0076190C">
            <w:pPr>
              <w:spacing w:before="20" w:line="260" w:lineRule="auto"/>
              <w:jc w:val="center"/>
              <w:rPr>
                <w:snapToGrid w:val="0"/>
                <w:color w:val="000000"/>
              </w:rPr>
            </w:pPr>
            <w:r>
              <w:rPr>
                <w:snapToGrid w:val="0"/>
                <w:color w:val="000000"/>
              </w:rPr>
              <w:t>га</w:t>
            </w:r>
          </w:p>
          <w:p w:rsidR="0076190C" w:rsidRDefault="0076190C">
            <w:pPr>
              <w:spacing w:before="20" w:line="260" w:lineRule="auto"/>
              <w:jc w:val="center"/>
              <w:rPr>
                <w:snapToGrid w:val="0"/>
                <w:color w:val="000000"/>
              </w:rPr>
            </w:pPr>
          </w:p>
        </w:tc>
        <w:tc>
          <w:tcPr>
            <w:tcW w:w="851" w:type="dxa"/>
          </w:tcPr>
          <w:p w:rsidR="0076190C" w:rsidRDefault="0076190C">
            <w:pPr>
              <w:spacing w:before="20" w:line="260" w:lineRule="auto"/>
              <w:jc w:val="center"/>
              <w:rPr>
                <w:snapToGrid w:val="0"/>
                <w:color w:val="000000"/>
              </w:rPr>
            </w:pPr>
            <w:r>
              <w:rPr>
                <w:snapToGrid w:val="0"/>
                <w:color w:val="000000"/>
              </w:rPr>
              <w:t>%</w:t>
            </w:r>
          </w:p>
          <w:p w:rsidR="0076190C" w:rsidRDefault="0076190C">
            <w:pPr>
              <w:spacing w:before="20" w:line="260" w:lineRule="auto"/>
              <w:jc w:val="center"/>
              <w:rPr>
                <w:snapToGrid w:val="0"/>
                <w:color w:val="000000"/>
              </w:rPr>
            </w:pPr>
          </w:p>
        </w:tc>
      </w:tr>
      <w:tr w:rsidR="0076190C">
        <w:trPr>
          <w:cantSplit/>
          <w:trHeight w:val="1654"/>
        </w:trPr>
        <w:tc>
          <w:tcPr>
            <w:tcW w:w="2340" w:type="dxa"/>
          </w:tcPr>
          <w:p w:rsidR="0076190C" w:rsidRDefault="0076190C">
            <w:pPr>
              <w:spacing w:line="260" w:lineRule="auto"/>
              <w:jc w:val="center"/>
              <w:rPr>
                <w:snapToGrid w:val="0"/>
                <w:color w:val="000000"/>
              </w:rPr>
            </w:pPr>
            <w:r>
              <w:rPr>
                <w:snapToGrid w:val="0"/>
                <w:color w:val="000000"/>
              </w:rPr>
              <w:t>С.-х. Угодия</w:t>
            </w:r>
          </w:p>
          <w:p w:rsidR="0076190C" w:rsidRDefault="0076190C">
            <w:pPr>
              <w:spacing w:line="259" w:lineRule="auto"/>
              <w:jc w:val="center"/>
              <w:rPr>
                <w:snapToGrid w:val="0"/>
                <w:color w:val="000000"/>
              </w:rPr>
            </w:pPr>
            <w:r>
              <w:rPr>
                <w:snapToGrid w:val="0"/>
                <w:color w:val="000000"/>
              </w:rPr>
              <w:t>В т.ч. пашня</w:t>
            </w:r>
          </w:p>
          <w:p w:rsidR="0076190C" w:rsidRDefault="0076190C">
            <w:pPr>
              <w:spacing w:line="260" w:lineRule="auto"/>
              <w:jc w:val="center"/>
              <w:rPr>
                <w:snapToGrid w:val="0"/>
                <w:color w:val="000000"/>
              </w:rPr>
            </w:pPr>
            <w:r>
              <w:rPr>
                <w:snapToGrid w:val="0"/>
                <w:color w:val="000000"/>
              </w:rPr>
              <w:t>Сенокосы</w:t>
            </w:r>
          </w:p>
          <w:p w:rsidR="0076190C" w:rsidRDefault="0076190C">
            <w:pPr>
              <w:spacing w:line="260" w:lineRule="auto"/>
              <w:jc w:val="center"/>
              <w:rPr>
                <w:snapToGrid w:val="0"/>
                <w:color w:val="000000"/>
              </w:rPr>
            </w:pPr>
            <w:r>
              <w:rPr>
                <w:snapToGrid w:val="0"/>
                <w:color w:val="000000"/>
              </w:rPr>
              <w:t>в т. ч. естественные пастбища</w:t>
            </w:r>
          </w:p>
          <w:p w:rsidR="0076190C" w:rsidRDefault="0076190C">
            <w:pPr>
              <w:spacing w:line="260" w:lineRule="auto"/>
              <w:jc w:val="center"/>
              <w:rPr>
                <w:snapToGrid w:val="0"/>
                <w:color w:val="000000"/>
              </w:rPr>
            </w:pPr>
            <w:r>
              <w:rPr>
                <w:snapToGrid w:val="0"/>
                <w:color w:val="000000"/>
              </w:rPr>
              <w:t>Прочие земли</w:t>
            </w:r>
          </w:p>
        </w:tc>
        <w:tc>
          <w:tcPr>
            <w:tcW w:w="660" w:type="dxa"/>
          </w:tcPr>
          <w:p w:rsidR="0076190C" w:rsidRDefault="0076190C">
            <w:pPr>
              <w:spacing w:line="260" w:lineRule="auto"/>
              <w:jc w:val="center"/>
              <w:rPr>
                <w:snapToGrid w:val="0"/>
                <w:color w:val="000000"/>
              </w:rPr>
            </w:pPr>
            <w:r>
              <w:rPr>
                <w:snapToGrid w:val="0"/>
                <w:color w:val="000000"/>
              </w:rPr>
              <w:t>2089 512</w:t>
            </w:r>
          </w:p>
          <w:p w:rsidR="0076190C" w:rsidRDefault="0076190C">
            <w:pPr>
              <w:spacing w:line="260" w:lineRule="auto"/>
              <w:jc w:val="center"/>
              <w:rPr>
                <w:snapToGrid w:val="0"/>
                <w:color w:val="000000"/>
              </w:rPr>
            </w:pPr>
            <w:r>
              <w:rPr>
                <w:snapToGrid w:val="0"/>
                <w:color w:val="000000"/>
              </w:rPr>
              <w:t>913 478 664</w:t>
            </w:r>
          </w:p>
          <w:p w:rsidR="0076190C" w:rsidRDefault="0076190C">
            <w:pPr>
              <w:spacing w:line="260" w:lineRule="auto"/>
              <w:jc w:val="center"/>
              <w:rPr>
                <w:snapToGrid w:val="0"/>
                <w:color w:val="000000"/>
              </w:rPr>
            </w:pPr>
            <w:r>
              <w:rPr>
                <w:snapToGrid w:val="0"/>
                <w:color w:val="000000"/>
              </w:rPr>
              <w:t>83</w:t>
            </w:r>
          </w:p>
        </w:tc>
        <w:tc>
          <w:tcPr>
            <w:tcW w:w="540" w:type="dxa"/>
          </w:tcPr>
          <w:p w:rsidR="0076190C" w:rsidRDefault="0076190C">
            <w:pPr>
              <w:spacing w:line="260" w:lineRule="auto"/>
              <w:jc w:val="center"/>
              <w:rPr>
                <w:snapToGrid w:val="0"/>
                <w:color w:val="000000"/>
              </w:rPr>
            </w:pPr>
            <w:r>
              <w:rPr>
                <w:snapToGrid w:val="0"/>
                <w:color w:val="000000"/>
              </w:rPr>
              <w:t>96,2 23,6</w:t>
            </w:r>
          </w:p>
          <w:p w:rsidR="0076190C" w:rsidRDefault="0076190C">
            <w:pPr>
              <w:spacing w:line="260" w:lineRule="auto"/>
              <w:jc w:val="center"/>
              <w:rPr>
                <w:snapToGrid w:val="0"/>
                <w:color w:val="000000"/>
              </w:rPr>
            </w:pPr>
            <w:r>
              <w:rPr>
                <w:snapToGrid w:val="0"/>
                <w:color w:val="000000"/>
              </w:rPr>
              <w:t>42</w:t>
            </w:r>
          </w:p>
          <w:p w:rsidR="0076190C" w:rsidRDefault="0076190C">
            <w:pPr>
              <w:spacing w:line="260" w:lineRule="auto"/>
              <w:jc w:val="center"/>
              <w:rPr>
                <w:snapToGrid w:val="0"/>
                <w:color w:val="000000"/>
              </w:rPr>
            </w:pPr>
            <w:r>
              <w:rPr>
                <w:snapToGrid w:val="0"/>
                <w:color w:val="000000"/>
              </w:rPr>
              <w:t>22</w:t>
            </w:r>
          </w:p>
          <w:p w:rsidR="0076190C" w:rsidRDefault="0076190C">
            <w:pPr>
              <w:spacing w:line="260" w:lineRule="auto"/>
              <w:jc w:val="center"/>
              <w:rPr>
                <w:snapToGrid w:val="0"/>
                <w:color w:val="000000"/>
              </w:rPr>
            </w:pPr>
            <w:r>
              <w:rPr>
                <w:snapToGrid w:val="0"/>
                <w:color w:val="000000"/>
              </w:rPr>
              <w:t>30,6</w:t>
            </w:r>
          </w:p>
          <w:p w:rsidR="0076190C" w:rsidRDefault="0076190C">
            <w:pPr>
              <w:spacing w:line="260" w:lineRule="auto"/>
              <w:jc w:val="center"/>
              <w:rPr>
                <w:snapToGrid w:val="0"/>
                <w:color w:val="000000"/>
              </w:rPr>
            </w:pPr>
            <w:r>
              <w:rPr>
                <w:snapToGrid w:val="0"/>
                <w:color w:val="000000"/>
              </w:rPr>
              <w:t>3,8</w:t>
            </w:r>
          </w:p>
        </w:tc>
        <w:tc>
          <w:tcPr>
            <w:tcW w:w="620" w:type="dxa"/>
          </w:tcPr>
          <w:p w:rsidR="0076190C" w:rsidRDefault="0076190C">
            <w:pPr>
              <w:spacing w:line="260" w:lineRule="auto"/>
              <w:jc w:val="center"/>
              <w:rPr>
                <w:snapToGrid w:val="0"/>
                <w:color w:val="000000"/>
              </w:rPr>
            </w:pPr>
            <w:r>
              <w:rPr>
                <w:snapToGrid w:val="0"/>
                <w:color w:val="000000"/>
              </w:rPr>
              <w:t>2046 462</w:t>
            </w:r>
          </w:p>
          <w:p w:rsidR="0076190C" w:rsidRDefault="0076190C">
            <w:pPr>
              <w:pStyle w:val="a5"/>
              <w:spacing w:before="0"/>
              <w:jc w:val="center"/>
              <w:rPr>
                <w:rFonts w:ascii="Times New Roman" w:hAnsi="Times New Roman"/>
              </w:rPr>
            </w:pPr>
            <w:r>
              <w:rPr>
                <w:rFonts w:ascii="Times New Roman" w:hAnsi="Times New Roman"/>
              </w:rPr>
              <w:t>920 443 664</w:t>
            </w:r>
          </w:p>
          <w:p w:rsidR="0076190C" w:rsidRDefault="0076190C">
            <w:pPr>
              <w:spacing w:line="260" w:lineRule="auto"/>
              <w:jc w:val="center"/>
              <w:rPr>
                <w:snapToGrid w:val="0"/>
                <w:color w:val="000000"/>
              </w:rPr>
            </w:pPr>
            <w:r>
              <w:rPr>
                <w:snapToGrid w:val="0"/>
                <w:color w:val="000000"/>
              </w:rPr>
              <w:t>128</w:t>
            </w:r>
          </w:p>
        </w:tc>
        <w:tc>
          <w:tcPr>
            <w:tcW w:w="620" w:type="dxa"/>
          </w:tcPr>
          <w:p w:rsidR="0076190C" w:rsidRDefault="0076190C">
            <w:pPr>
              <w:spacing w:line="260" w:lineRule="auto"/>
              <w:jc w:val="center"/>
              <w:rPr>
                <w:snapToGrid w:val="0"/>
                <w:color w:val="000000"/>
              </w:rPr>
            </w:pPr>
            <w:r>
              <w:rPr>
                <w:snapToGrid w:val="0"/>
                <w:color w:val="000000"/>
              </w:rPr>
              <w:t>94.1 21,2</w:t>
            </w:r>
          </w:p>
          <w:p w:rsidR="0076190C" w:rsidRDefault="0076190C">
            <w:pPr>
              <w:pStyle w:val="a5"/>
              <w:spacing w:before="0"/>
              <w:jc w:val="center"/>
              <w:rPr>
                <w:rFonts w:ascii="Times New Roman" w:hAnsi="Times New Roman"/>
              </w:rPr>
            </w:pPr>
            <w:r>
              <w:rPr>
                <w:rFonts w:ascii="Times New Roman" w:hAnsi="Times New Roman"/>
              </w:rPr>
              <w:t>42.3 20,4 30,5</w:t>
            </w:r>
          </w:p>
          <w:p w:rsidR="0076190C" w:rsidRDefault="0076190C">
            <w:pPr>
              <w:spacing w:line="260" w:lineRule="auto"/>
              <w:jc w:val="center"/>
              <w:rPr>
                <w:snapToGrid w:val="0"/>
                <w:color w:val="000000"/>
              </w:rPr>
            </w:pPr>
            <w:r>
              <w:rPr>
                <w:snapToGrid w:val="0"/>
                <w:color w:val="000000"/>
              </w:rPr>
              <w:t>5,9</w:t>
            </w:r>
          </w:p>
        </w:tc>
        <w:tc>
          <w:tcPr>
            <w:tcW w:w="680" w:type="dxa"/>
          </w:tcPr>
          <w:p w:rsidR="0076190C" w:rsidRDefault="0076190C">
            <w:pPr>
              <w:spacing w:line="260" w:lineRule="auto"/>
              <w:jc w:val="center"/>
              <w:rPr>
                <w:snapToGrid w:val="0"/>
                <w:color w:val="000000"/>
              </w:rPr>
            </w:pPr>
            <w:r>
              <w:rPr>
                <w:snapToGrid w:val="0"/>
                <w:color w:val="000000"/>
              </w:rPr>
              <w:t>2025 390</w:t>
            </w:r>
          </w:p>
          <w:p w:rsidR="0076190C" w:rsidRDefault="0076190C">
            <w:pPr>
              <w:spacing w:line="260" w:lineRule="auto"/>
              <w:jc w:val="center"/>
              <w:rPr>
                <w:snapToGrid w:val="0"/>
                <w:color w:val="000000"/>
              </w:rPr>
            </w:pPr>
            <w:r>
              <w:rPr>
                <w:snapToGrid w:val="0"/>
                <w:color w:val="000000"/>
              </w:rPr>
              <w:t>971 448 664</w:t>
            </w:r>
          </w:p>
          <w:p w:rsidR="0076190C" w:rsidRDefault="0076190C">
            <w:pPr>
              <w:spacing w:line="260" w:lineRule="auto"/>
              <w:jc w:val="center"/>
              <w:rPr>
                <w:snapToGrid w:val="0"/>
                <w:color w:val="000000"/>
              </w:rPr>
            </w:pPr>
            <w:r>
              <w:rPr>
                <w:snapToGrid w:val="0"/>
                <w:color w:val="000000"/>
              </w:rPr>
              <w:t>145</w:t>
            </w:r>
          </w:p>
        </w:tc>
        <w:tc>
          <w:tcPr>
            <w:tcW w:w="780" w:type="dxa"/>
          </w:tcPr>
          <w:p w:rsidR="0076190C" w:rsidRDefault="0076190C">
            <w:pPr>
              <w:spacing w:line="260" w:lineRule="auto"/>
              <w:jc w:val="center"/>
              <w:rPr>
                <w:snapToGrid w:val="0"/>
                <w:color w:val="000000"/>
              </w:rPr>
            </w:pPr>
            <w:r>
              <w:rPr>
                <w:snapToGrid w:val="0"/>
                <w:color w:val="000000"/>
              </w:rPr>
              <w:t>93,3 18,0</w:t>
            </w:r>
          </w:p>
          <w:p w:rsidR="0076190C" w:rsidRDefault="0076190C">
            <w:pPr>
              <w:spacing w:line="260" w:lineRule="auto"/>
              <w:jc w:val="center"/>
              <w:rPr>
                <w:snapToGrid w:val="0"/>
                <w:color w:val="000000"/>
              </w:rPr>
            </w:pPr>
            <w:r>
              <w:rPr>
                <w:snapToGrid w:val="0"/>
                <w:color w:val="000000"/>
              </w:rPr>
              <w:t>44,7 20,6 30,6</w:t>
            </w:r>
          </w:p>
          <w:p w:rsidR="0076190C" w:rsidRDefault="0076190C">
            <w:pPr>
              <w:spacing w:line="260" w:lineRule="auto"/>
              <w:jc w:val="center"/>
              <w:rPr>
                <w:snapToGrid w:val="0"/>
                <w:color w:val="000000"/>
              </w:rPr>
            </w:pPr>
            <w:r>
              <w:rPr>
                <w:snapToGrid w:val="0"/>
                <w:color w:val="000000"/>
              </w:rPr>
              <w:t>6,7</w:t>
            </w:r>
          </w:p>
        </w:tc>
        <w:tc>
          <w:tcPr>
            <w:tcW w:w="706" w:type="dxa"/>
          </w:tcPr>
          <w:p w:rsidR="0076190C" w:rsidRDefault="0076190C">
            <w:pPr>
              <w:spacing w:line="260" w:lineRule="auto"/>
              <w:jc w:val="center"/>
              <w:rPr>
                <w:snapToGrid w:val="0"/>
                <w:color w:val="000000"/>
              </w:rPr>
            </w:pPr>
            <w:r>
              <w:rPr>
                <w:snapToGrid w:val="0"/>
                <w:color w:val="000000"/>
              </w:rPr>
              <w:t>2053 454 935  456</w:t>
            </w:r>
          </w:p>
          <w:p w:rsidR="0076190C" w:rsidRDefault="0076190C">
            <w:pPr>
              <w:spacing w:line="260" w:lineRule="auto"/>
              <w:jc w:val="center"/>
              <w:rPr>
                <w:snapToGrid w:val="0"/>
                <w:color w:val="000000"/>
              </w:rPr>
            </w:pPr>
            <w:r>
              <w:rPr>
                <w:snapToGrid w:val="0"/>
                <w:color w:val="000000"/>
              </w:rPr>
              <w:t>664</w:t>
            </w:r>
          </w:p>
          <w:p w:rsidR="0076190C" w:rsidRDefault="0076190C">
            <w:pPr>
              <w:spacing w:line="260" w:lineRule="auto"/>
              <w:jc w:val="center"/>
              <w:rPr>
                <w:snapToGrid w:val="0"/>
                <w:color w:val="000000"/>
              </w:rPr>
            </w:pPr>
            <w:r>
              <w:rPr>
                <w:snapToGrid w:val="0"/>
                <w:color w:val="000000"/>
              </w:rPr>
              <w:t>119</w:t>
            </w:r>
          </w:p>
        </w:tc>
        <w:tc>
          <w:tcPr>
            <w:tcW w:w="851" w:type="dxa"/>
            <w:tcBorders>
              <w:bottom w:val="single" w:sz="6" w:space="0" w:color="auto"/>
            </w:tcBorders>
          </w:tcPr>
          <w:p w:rsidR="0076190C" w:rsidRDefault="0076190C">
            <w:pPr>
              <w:spacing w:line="260" w:lineRule="auto"/>
              <w:jc w:val="center"/>
              <w:rPr>
                <w:snapToGrid w:val="0"/>
                <w:color w:val="000000"/>
              </w:rPr>
            </w:pPr>
            <w:r>
              <w:rPr>
                <w:snapToGrid w:val="0"/>
                <w:color w:val="000000"/>
              </w:rPr>
              <w:t>94,5</w:t>
            </w:r>
          </w:p>
          <w:p w:rsidR="0076190C" w:rsidRDefault="0076190C">
            <w:pPr>
              <w:spacing w:line="260" w:lineRule="auto"/>
              <w:jc w:val="center"/>
              <w:rPr>
                <w:snapToGrid w:val="0"/>
                <w:color w:val="000000"/>
              </w:rPr>
            </w:pPr>
            <w:r>
              <w:rPr>
                <w:snapToGrid w:val="0"/>
                <w:color w:val="000000"/>
              </w:rPr>
              <w:t>20,9</w:t>
            </w:r>
          </w:p>
          <w:p w:rsidR="0076190C" w:rsidRDefault="0076190C">
            <w:pPr>
              <w:spacing w:line="260" w:lineRule="auto"/>
              <w:jc w:val="center"/>
              <w:rPr>
                <w:snapToGrid w:val="0"/>
                <w:color w:val="000000"/>
              </w:rPr>
            </w:pPr>
            <w:r>
              <w:rPr>
                <w:snapToGrid w:val="0"/>
                <w:color w:val="000000"/>
              </w:rPr>
              <w:t>43,0</w:t>
            </w:r>
          </w:p>
          <w:p w:rsidR="0076190C" w:rsidRDefault="0076190C">
            <w:pPr>
              <w:spacing w:line="260" w:lineRule="auto"/>
              <w:jc w:val="center"/>
              <w:rPr>
                <w:snapToGrid w:val="0"/>
                <w:color w:val="000000"/>
              </w:rPr>
            </w:pPr>
            <w:r>
              <w:rPr>
                <w:snapToGrid w:val="0"/>
                <w:color w:val="000000"/>
              </w:rPr>
              <w:t>21,0</w:t>
            </w:r>
          </w:p>
          <w:p w:rsidR="0076190C" w:rsidRDefault="0076190C">
            <w:pPr>
              <w:spacing w:line="260" w:lineRule="auto"/>
              <w:jc w:val="center"/>
              <w:rPr>
                <w:snapToGrid w:val="0"/>
                <w:color w:val="000000"/>
              </w:rPr>
            </w:pPr>
            <w:r>
              <w:rPr>
                <w:snapToGrid w:val="0"/>
                <w:color w:val="000000"/>
              </w:rPr>
              <w:t>30,6</w:t>
            </w:r>
          </w:p>
          <w:p w:rsidR="0076190C" w:rsidRDefault="0076190C">
            <w:pPr>
              <w:spacing w:line="260" w:lineRule="auto"/>
              <w:jc w:val="center"/>
              <w:rPr>
                <w:snapToGrid w:val="0"/>
                <w:color w:val="000000"/>
              </w:rPr>
            </w:pPr>
            <w:r>
              <w:rPr>
                <w:snapToGrid w:val="0"/>
                <w:color w:val="000000"/>
              </w:rPr>
              <w:t>5,5</w:t>
            </w:r>
          </w:p>
        </w:tc>
      </w:tr>
      <w:tr w:rsidR="0076190C">
        <w:trPr>
          <w:trHeight w:hRule="exact" w:val="320"/>
        </w:trPr>
        <w:tc>
          <w:tcPr>
            <w:tcW w:w="2340" w:type="dxa"/>
          </w:tcPr>
          <w:p w:rsidR="0076190C" w:rsidRDefault="0076190C">
            <w:pPr>
              <w:spacing w:line="260" w:lineRule="auto"/>
              <w:jc w:val="center"/>
              <w:rPr>
                <w:snapToGrid w:val="0"/>
                <w:color w:val="000000"/>
                <w:sz w:val="18"/>
              </w:rPr>
            </w:pPr>
            <w:r>
              <w:rPr>
                <w:snapToGrid w:val="0"/>
                <w:color w:val="000000"/>
                <w:sz w:val="18"/>
              </w:rPr>
              <w:t>Общая земельная площадь</w:t>
            </w:r>
          </w:p>
        </w:tc>
        <w:tc>
          <w:tcPr>
            <w:tcW w:w="660" w:type="dxa"/>
          </w:tcPr>
          <w:p w:rsidR="0076190C" w:rsidRDefault="0076190C">
            <w:pPr>
              <w:spacing w:line="260" w:lineRule="auto"/>
              <w:jc w:val="center"/>
              <w:rPr>
                <w:snapToGrid w:val="0"/>
                <w:color w:val="000000"/>
              </w:rPr>
            </w:pPr>
            <w:r>
              <w:rPr>
                <w:snapToGrid w:val="0"/>
                <w:color w:val="000000"/>
              </w:rPr>
              <w:t>2172</w:t>
            </w:r>
          </w:p>
          <w:p w:rsidR="0076190C" w:rsidRDefault="0076190C">
            <w:pPr>
              <w:spacing w:line="260" w:lineRule="auto"/>
              <w:jc w:val="center"/>
              <w:rPr>
                <w:snapToGrid w:val="0"/>
                <w:color w:val="000000"/>
              </w:rPr>
            </w:pPr>
          </w:p>
        </w:tc>
        <w:tc>
          <w:tcPr>
            <w:tcW w:w="540" w:type="dxa"/>
          </w:tcPr>
          <w:p w:rsidR="0076190C" w:rsidRDefault="0076190C">
            <w:pPr>
              <w:spacing w:line="260" w:lineRule="auto"/>
              <w:jc w:val="center"/>
              <w:rPr>
                <w:snapToGrid w:val="0"/>
                <w:color w:val="000000"/>
              </w:rPr>
            </w:pPr>
            <w:r>
              <w:rPr>
                <w:snapToGrid w:val="0"/>
                <w:color w:val="000000"/>
              </w:rPr>
              <w:t>100</w:t>
            </w:r>
          </w:p>
          <w:p w:rsidR="0076190C" w:rsidRDefault="0076190C">
            <w:pPr>
              <w:spacing w:line="260" w:lineRule="auto"/>
              <w:jc w:val="center"/>
              <w:rPr>
                <w:snapToGrid w:val="0"/>
                <w:color w:val="000000"/>
              </w:rPr>
            </w:pPr>
          </w:p>
        </w:tc>
        <w:tc>
          <w:tcPr>
            <w:tcW w:w="620" w:type="dxa"/>
          </w:tcPr>
          <w:p w:rsidR="0076190C" w:rsidRDefault="0076190C">
            <w:pPr>
              <w:spacing w:line="260" w:lineRule="auto"/>
              <w:jc w:val="center"/>
              <w:rPr>
                <w:snapToGrid w:val="0"/>
                <w:color w:val="000000"/>
              </w:rPr>
            </w:pPr>
            <w:r>
              <w:rPr>
                <w:snapToGrid w:val="0"/>
                <w:color w:val="000000"/>
              </w:rPr>
              <w:t>2174</w:t>
            </w:r>
          </w:p>
          <w:p w:rsidR="0076190C" w:rsidRDefault="0076190C">
            <w:pPr>
              <w:spacing w:line="260" w:lineRule="auto"/>
              <w:jc w:val="center"/>
              <w:rPr>
                <w:snapToGrid w:val="0"/>
                <w:color w:val="000000"/>
              </w:rPr>
            </w:pPr>
          </w:p>
        </w:tc>
        <w:tc>
          <w:tcPr>
            <w:tcW w:w="620" w:type="dxa"/>
          </w:tcPr>
          <w:p w:rsidR="0076190C" w:rsidRDefault="0076190C">
            <w:pPr>
              <w:spacing w:line="260" w:lineRule="auto"/>
              <w:jc w:val="center"/>
              <w:rPr>
                <w:snapToGrid w:val="0"/>
                <w:color w:val="000000"/>
              </w:rPr>
            </w:pPr>
            <w:r>
              <w:rPr>
                <w:snapToGrid w:val="0"/>
                <w:color w:val="000000"/>
              </w:rPr>
              <w:t>100</w:t>
            </w:r>
          </w:p>
          <w:p w:rsidR="0076190C" w:rsidRDefault="0076190C">
            <w:pPr>
              <w:spacing w:line="260" w:lineRule="auto"/>
              <w:jc w:val="center"/>
              <w:rPr>
                <w:snapToGrid w:val="0"/>
                <w:color w:val="000000"/>
              </w:rPr>
            </w:pPr>
          </w:p>
        </w:tc>
        <w:tc>
          <w:tcPr>
            <w:tcW w:w="680" w:type="dxa"/>
          </w:tcPr>
          <w:p w:rsidR="0076190C" w:rsidRDefault="0076190C">
            <w:pPr>
              <w:spacing w:line="260" w:lineRule="auto"/>
              <w:jc w:val="center"/>
              <w:rPr>
                <w:snapToGrid w:val="0"/>
                <w:color w:val="000000"/>
              </w:rPr>
            </w:pPr>
            <w:r>
              <w:rPr>
                <w:snapToGrid w:val="0"/>
                <w:color w:val="000000"/>
              </w:rPr>
              <w:t>2170</w:t>
            </w:r>
          </w:p>
          <w:p w:rsidR="0076190C" w:rsidRDefault="0076190C">
            <w:pPr>
              <w:spacing w:line="260" w:lineRule="auto"/>
              <w:jc w:val="center"/>
              <w:rPr>
                <w:snapToGrid w:val="0"/>
                <w:color w:val="000000"/>
              </w:rPr>
            </w:pPr>
          </w:p>
        </w:tc>
        <w:tc>
          <w:tcPr>
            <w:tcW w:w="780" w:type="dxa"/>
          </w:tcPr>
          <w:p w:rsidR="0076190C" w:rsidRDefault="0076190C">
            <w:pPr>
              <w:spacing w:line="260" w:lineRule="auto"/>
              <w:jc w:val="center"/>
              <w:rPr>
                <w:snapToGrid w:val="0"/>
                <w:color w:val="000000"/>
              </w:rPr>
            </w:pPr>
            <w:r>
              <w:rPr>
                <w:snapToGrid w:val="0"/>
                <w:color w:val="000000"/>
              </w:rPr>
              <w:t>100</w:t>
            </w:r>
          </w:p>
          <w:p w:rsidR="0076190C" w:rsidRDefault="0076190C">
            <w:pPr>
              <w:spacing w:line="260" w:lineRule="auto"/>
              <w:jc w:val="center"/>
              <w:rPr>
                <w:snapToGrid w:val="0"/>
                <w:color w:val="000000"/>
              </w:rPr>
            </w:pPr>
          </w:p>
        </w:tc>
        <w:tc>
          <w:tcPr>
            <w:tcW w:w="706" w:type="dxa"/>
          </w:tcPr>
          <w:p w:rsidR="0076190C" w:rsidRDefault="0076190C">
            <w:pPr>
              <w:spacing w:line="260" w:lineRule="auto"/>
              <w:jc w:val="center"/>
              <w:rPr>
                <w:snapToGrid w:val="0"/>
                <w:color w:val="000000"/>
              </w:rPr>
            </w:pPr>
            <w:r>
              <w:rPr>
                <w:snapToGrid w:val="0"/>
                <w:color w:val="000000"/>
              </w:rPr>
              <w:t>2172</w:t>
            </w:r>
          </w:p>
          <w:p w:rsidR="0076190C" w:rsidRDefault="0076190C">
            <w:pPr>
              <w:spacing w:line="260" w:lineRule="auto"/>
              <w:jc w:val="center"/>
              <w:rPr>
                <w:snapToGrid w:val="0"/>
                <w:color w:val="000000"/>
              </w:rPr>
            </w:pPr>
          </w:p>
        </w:tc>
        <w:tc>
          <w:tcPr>
            <w:tcW w:w="851" w:type="dxa"/>
          </w:tcPr>
          <w:p w:rsidR="0076190C" w:rsidRDefault="0076190C">
            <w:pPr>
              <w:spacing w:line="260" w:lineRule="auto"/>
              <w:jc w:val="center"/>
              <w:rPr>
                <w:snapToGrid w:val="0"/>
                <w:color w:val="000000"/>
              </w:rPr>
            </w:pPr>
            <w:r>
              <w:rPr>
                <w:snapToGrid w:val="0"/>
                <w:color w:val="000000"/>
              </w:rPr>
              <w:t>100</w:t>
            </w:r>
          </w:p>
          <w:p w:rsidR="0076190C" w:rsidRDefault="0076190C">
            <w:pPr>
              <w:spacing w:line="260" w:lineRule="auto"/>
              <w:jc w:val="center"/>
              <w:rPr>
                <w:snapToGrid w:val="0"/>
                <w:color w:val="000000"/>
              </w:rPr>
            </w:pPr>
          </w:p>
        </w:tc>
      </w:tr>
    </w:tbl>
    <w:p w:rsidR="0076190C" w:rsidRDefault="0076190C">
      <w:pPr>
        <w:pStyle w:val="10"/>
        <w:spacing w:before="440" w:line="360" w:lineRule="auto"/>
        <w:ind w:firstLine="709"/>
        <w:rPr>
          <w:sz w:val="24"/>
        </w:rPr>
      </w:pPr>
      <w:r>
        <w:rPr>
          <w:sz w:val="24"/>
        </w:rPr>
        <w:t>Структура земельного фонда хозяйства не очень разнообразна. Основная часть сель</w:t>
      </w:r>
      <w:r>
        <w:rPr>
          <w:sz w:val="24"/>
        </w:rPr>
        <w:softHyphen/>
        <w:t>скохозяйственных угодий приходится на сенокосы и составляет в среднем за рассматривае</w:t>
      </w:r>
      <w:r>
        <w:rPr>
          <w:sz w:val="24"/>
        </w:rPr>
        <w:softHyphen/>
        <w:t>мый период 935 га или 43% от общей земельной площади. Около 30% земельной площади занимают пастбища. Высокий процент доли сенокосов и пастбищ в общей земельной площа</w:t>
      </w:r>
      <w:r>
        <w:rPr>
          <w:sz w:val="24"/>
        </w:rPr>
        <w:softHyphen/>
        <w:t>ди хозяйства говорит о хороших возможностях развития в хозяйстве молочного скотоводст</w:t>
      </w:r>
      <w:r>
        <w:rPr>
          <w:sz w:val="24"/>
        </w:rPr>
        <w:softHyphen/>
        <w:t>ва. Доля пашни составляет около 21%. 5,5% занимают прочие земли, включающие в себя землю под дорогами зданиями  и сооружениями.</w:t>
      </w:r>
    </w:p>
    <w:p w:rsidR="0076190C" w:rsidRDefault="0076190C">
      <w:pPr>
        <w:pStyle w:val="10"/>
        <w:spacing w:line="360" w:lineRule="auto"/>
        <w:ind w:firstLine="709"/>
        <w:rPr>
          <w:sz w:val="24"/>
        </w:rPr>
      </w:pPr>
      <w:r>
        <w:rPr>
          <w:sz w:val="24"/>
        </w:rPr>
        <w:t>За период с 1999 по 2001 годы структура земельного фонда АОЗТ «Московское» пре</w:t>
      </w:r>
      <w:r>
        <w:rPr>
          <w:sz w:val="24"/>
        </w:rPr>
        <w:softHyphen/>
        <w:t>терпела ряд изменений. За весь период стабильной осталась лишь площадь пастбищ и соста</w:t>
      </w:r>
      <w:r>
        <w:rPr>
          <w:sz w:val="24"/>
        </w:rPr>
        <w:softHyphen/>
        <w:t>вила 664 га. Наибольшие изменения произошли в площадях пашни и прочих земель. Площадь пашни уменьшилась в 2000 году по сравнению с 1999 годом на 5,6% и составила 390 га. Это связано с тем, что хозяйство сократило посадки овощей и кукурузы на силос. Площадь прочих земель увеличилась на 2,9% и составила в 2001 году 45 га, против 83 га в 1999 году.</w:t>
      </w:r>
    </w:p>
    <w:p w:rsidR="0076190C" w:rsidRDefault="0076190C">
      <w:pPr>
        <w:pStyle w:val="10"/>
        <w:spacing w:line="360" w:lineRule="auto"/>
        <w:ind w:firstLine="709"/>
        <w:rPr>
          <w:sz w:val="24"/>
        </w:rPr>
      </w:pPr>
      <w:r>
        <w:rPr>
          <w:sz w:val="24"/>
        </w:rPr>
        <w:t>Далее проанализируем экономическую эффективность использования сельскохозяй</w:t>
      </w:r>
      <w:r>
        <w:rPr>
          <w:sz w:val="24"/>
        </w:rPr>
        <w:softHyphen/>
        <w:t>ственных угодий. Экономическая эффективность использования земли говорит об уровне развития сельскохозяйственного производства в хозяйстве.</w:t>
      </w:r>
    </w:p>
    <w:p w:rsidR="0076190C" w:rsidRDefault="0076190C">
      <w:pPr>
        <w:pStyle w:val="10"/>
        <w:spacing w:line="360" w:lineRule="auto"/>
        <w:ind w:firstLine="709"/>
        <w:rPr>
          <w:sz w:val="24"/>
        </w:rPr>
      </w:pPr>
    </w:p>
    <w:p w:rsidR="0076190C" w:rsidRDefault="0076190C">
      <w:pPr>
        <w:pStyle w:val="10"/>
        <w:spacing w:line="360" w:lineRule="auto"/>
        <w:ind w:firstLine="709"/>
        <w:jc w:val="right"/>
        <w:outlineLvl w:val="0"/>
        <w:rPr>
          <w:b/>
          <w:sz w:val="24"/>
        </w:rPr>
      </w:pPr>
      <w:r>
        <w:rPr>
          <w:b/>
          <w:sz w:val="24"/>
        </w:rPr>
        <w:t>Таблица 2.</w:t>
      </w:r>
    </w:p>
    <w:p w:rsidR="0076190C" w:rsidRDefault="0076190C">
      <w:pPr>
        <w:pStyle w:val="10"/>
        <w:spacing w:line="360" w:lineRule="auto"/>
        <w:ind w:firstLine="709"/>
        <w:jc w:val="center"/>
        <w:rPr>
          <w:b/>
          <w:sz w:val="24"/>
        </w:rPr>
      </w:pPr>
      <w:r>
        <w:rPr>
          <w:b/>
          <w:sz w:val="24"/>
        </w:rPr>
        <w:t>Экономическая эффективность использования земли в АОЗТ «Московское» Рязанского района Рязанской области.</w:t>
      </w:r>
    </w:p>
    <w:p w:rsidR="0076190C" w:rsidRDefault="0076190C">
      <w:pPr>
        <w:pStyle w:val="10"/>
        <w:spacing w:line="360" w:lineRule="auto"/>
        <w:ind w:firstLine="709"/>
        <w:jc w:val="center"/>
        <w:rPr>
          <w:b/>
          <w:sz w:val="24"/>
        </w:rPr>
      </w:pPr>
    </w:p>
    <w:tbl>
      <w:tblPr>
        <w:tblW w:w="0" w:type="auto"/>
        <w:tblInd w:w="4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40" w:type="dxa"/>
          <w:right w:w="40" w:type="dxa"/>
        </w:tblCellMar>
        <w:tblLook w:val="0000" w:firstRow="0" w:lastRow="0" w:firstColumn="0" w:lastColumn="0" w:noHBand="0" w:noVBand="0"/>
      </w:tblPr>
      <w:tblGrid>
        <w:gridCol w:w="2820"/>
        <w:gridCol w:w="1680"/>
        <w:gridCol w:w="1680"/>
        <w:gridCol w:w="1680"/>
        <w:gridCol w:w="1640"/>
      </w:tblGrid>
      <w:tr w:rsidR="0076190C">
        <w:trPr>
          <w:cantSplit/>
          <w:trHeight w:hRule="exact" w:val="320"/>
        </w:trPr>
        <w:tc>
          <w:tcPr>
            <w:tcW w:w="2820" w:type="dxa"/>
            <w:vMerge w:val="restart"/>
          </w:tcPr>
          <w:p w:rsidR="0076190C" w:rsidRDefault="0076190C">
            <w:pPr>
              <w:pStyle w:val="2"/>
              <w:jc w:val="center"/>
            </w:pPr>
            <w:r>
              <w:t>Показатели</w:t>
            </w:r>
          </w:p>
          <w:p w:rsidR="0076190C" w:rsidRDefault="0076190C">
            <w:pPr>
              <w:spacing w:before="20"/>
              <w:jc w:val="center"/>
              <w:rPr>
                <w:snapToGrid w:val="0"/>
                <w:color w:val="000000"/>
                <w:sz w:val="24"/>
              </w:rPr>
            </w:pPr>
          </w:p>
          <w:p w:rsidR="0076190C" w:rsidRDefault="0076190C">
            <w:pPr>
              <w:spacing w:before="20"/>
              <w:jc w:val="center"/>
              <w:rPr>
                <w:snapToGrid w:val="0"/>
                <w:color w:val="000000"/>
                <w:sz w:val="18"/>
              </w:rPr>
            </w:pPr>
          </w:p>
        </w:tc>
        <w:tc>
          <w:tcPr>
            <w:tcW w:w="5040" w:type="dxa"/>
            <w:gridSpan w:val="3"/>
          </w:tcPr>
          <w:p w:rsidR="0076190C" w:rsidRDefault="0076190C">
            <w:pPr>
              <w:pStyle w:val="1"/>
            </w:pPr>
            <w:r>
              <w:t>ГОДЫ</w:t>
            </w:r>
          </w:p>
          <w:p w:rsidR="0076190C" w:rsidRDefault="0076190C">
            <w:pPr>
              <w:spacing w:before="20"/>
              <w:jc w:val="center"/>
              <w:rPr>
                <w:b/>
                <w:snapToGrid w:val="0"/>
                <w:color w:val="000000"/>
                <w:sz w:val="24"/>
              </w:rPr>
            </w:pPr>
          </w:p>
          <w:p w:rsidR="0076190C" w:rsidRDefault="0076190C">
            <w:pPr>
              <w:spacing w:before="20"/>
              <w:jc w:val="center"/>
              <w:rPr>
                <w:b/>
                <w:snapToGrid w:val="0"/>
                <w:color w:val="000000"/>
                <w:sz w:val="24"/>
              </w:rPr>
            </w:pPr>
          </w:p>
        </w:tc>
        <w:tc>
          <w:tcPr>
            <w:tcW w:w="1640" w:type="dxa"/>
            <w:vMerge w:val="restart"/>
          </w:tcPr>
          <w:p w:rsidR="0076190C" w:rsidRDefault="0076190C">
            <w:pPr>
              <w:spacing w:before="20"/>
              <w:jc w:val="center"/>
              <w:rPr>
                <w:b/>
                <w:snapToGrid w:val="0"/>
                <w:color w:val="000000"/>
              </w:rPr>
            </w:pPr>
            <w:r>
              <w:rPr>
                <w:b/>
                <w:snapToGrid w:val="0"/>
                <w:color w:val="000000"/>
              </w:rPr>
              <w:t>%-е отношение 2000г. к 1999 г.</w:t>
            </w:r>
          </w:p>
        </w:tc>
      </w:tr>
      <w:tr w:rsidR="0076190C">
        <w:trPr>
          <w:cantSplit/>
          <w:trHeight w:hRule="exact" w:val="280"/>
        </w:trPr>
        <w:tc>
          <w:tcPr>
            <w:tcW w:w="2820" w:type="dxa"/>
            <w:vMerge/>
          </w:tcPr>
          <w:p w:rsidR="0076190C" w:rsidRDefault="0076190C">
            <w:pPr>
              <w:spacing w:before="20"/>
              <w:jc w:val="center"/>
              <w:rPr>
                <w:snapToGrid w:val="0"/>
                <w:color w:val="000000"/>
                <w:sz w:val="24"/>
              </w:rPr>
            </w:pPr>
          </w:p>
        </w:tc>
        <w:tc>
          <w:tcPr>
            <w:tcW w:w="1680" w:type="dxa"/>
          </w:tcPr>
          <w:p w:rsidR="0076190C" w:rsidRDefault="0076190C">
            <w:pPr>
              <w:spacing w:before="20"/>
              <w:jc w:val="center"/>
              <w:rPr>
                <w:b/>
                <w:snapToGrid w:val="0"/>
                <w:color w:val="000000"/>
                <w:sz w:val="18"/>
              </w:rPr>
            </w:pPr>
            <w:r>
              <w:rPr>
                <w:b/>
                <w:snapToGrid w:val="0"/>
                <w:color w:val="000000"/>
                <w:sz w:val="18"/>
              </w:rPr>
              <w:t>1999</w:t>
            </w:r>
          </w:p>
          <w:p w:rsidR="0076190C" w:rsidRDefault="0076190C">
            <w:pPr>
              <w:spacing w:before="20"/>
              <w:jc w:val="center"/>
              <w:rPr>
                <w:b/>
                <w:snapToGrid w:val="0"/>
                <w:color w:val="000000"/>
                <w:sz w:val="18"/>
              </w:rPr>
            </w:pPr>
          </w:p>
        </w:tc>
        <w:tc>
          <w:tcPr>
            <w:tcW w:w="1680" w:type="dxa"/>
          </w:tcPr>
          <w:p w:rsidR="0076190C" w:rsidRDefault="0076190C">
            <w:pPr>
              <w:spacing w:before="20"/>
              <w:jc w:val="center"/>
              <w:rPr>
                <w:b/>
                <w:snapToGrid w:val="0"/>
                <w:color w:val="000000"/>
                <w:sz w:val="18"/>
              </w:rPr>
            </w:pPr>
            <w:r>
              <w:rPr>
                <w:b/>
                <w:snapToGrid w:val="0"/>
                <w:color w:val="000000"/>
                <w:sz w:val="18"/>
              </w:rPr>
              <w:t>2000</w:t>
            </w:r>
          </w:p>
          <w:p w:rsidR="0076190C" w:rsidRDefault="0076190C">
            <w:pPr>
              <w:spacing w:before="20"/>
              <w:jc w:val="center"/>
              <w:rPr>
                <w:b/>
                <w:snapToGrid w:val="0"/>
                <w:color w:val="000000"/>
                <w:sz w:val="18"/>
              </w:rPr>
            </w:pPr>
          </w:p>
        </w:tc>
        <w:tc>
          <w:tcPr>
            <w:tcW w:w="1680" w:type="dxa"/>
          </w:tcPr>
          <w:p w:rsidR="0076190C" w:rsidRDefault="0076190C">
            <w:pPr>
              <w:spacing w:before="20"/>
              <w:jc w:val="center"/>
              <w:rPr>
                <w:b/>
                <w:smallCaps/>
                <w:snapToGrid w:val="0"/>
                <w:color w:val="000000"/>
                <w:sz w:val="18"/>
              </w:rPr>
            </w:pPr>
            <w:r>
              <w:rPr>
                <w:b/>
                <w:smallCaps/>
                <w:snapToGrid w:val="0"/>
                <w:color w:val="000000"/>
                <w:sz w:val="18"/>
              </w:rPr>
              <w:t>2001</w:t>
            </w:r>
          </w:p>
          <w:p w:rsidR="0076190C" w:rsidRDefault="0076190C">
            <w:pPr>
              <w:spacing w:before="20"/>
              <w:jc w:val="center"/>
              <w:rPr>
                <w:b/>
                <w:smallCaps/>
                <w:snapToGrid w:val="0"/>
                <w:color w:val="000000"/>
                <w:sz w:val="18"/>
              </w:rPr>
            </w:pPr>
          </w:p>
        </w:tc>
        <w:tc>
          <w:tcPr>
            <w:tcW w:w="1640" w:type="dxa"/>
            <w:vMerge/>
          </w:tcPr>
          <w:p w:rsidR="0076190C" w:rsidRDefault="0076190C">
            <w:pPr>
              <w:spacing w:before="20"/>
              <w:jc w:val="center"/>
              <w:rPr>
                <w:snapToGrid w:val="0"/>
                <w:color w:val="000000"/>
                <w:sz w:val="18"/>
              </w:rPr>
            </w:pPr>
          </w:p>
        </w:tc>
      </w:tr>
      <w:tr w:rsidR="0076190C">
        <w:trPr>
          <w:cantSplit/>
          <w:trHeight w:val="729"/>
        </w:trPr>
        <w:tc>
          <w:tcPr>
            <w:tcW w:w="2820" w:type="dxa"/>
          </w:tcPr>
          <w:p w:rsidR="0076190C" w:rsidRDefault="0076190C">
            <w:pPr>
              <w:spacing w:before="20"/>
              <w:jc w:val="center"/>
              <w:rPr>
                <w:snapToGrid w:val="0"/>
                <w:color w:val="000000"/>
              </w:rPr>
            </w:pPr>
            <w:r>
              <w:rPr>
                <w:snapToGrid w:val="0"/>
                <w:color w:val="000000"/>
              </w:rPr>
              <w:t>Валовая продукция, всего,</w:t>
            </w:r>
          </w:p>
          <w:p w:rsidR="0076190C" w:rsidRDefault="0076190C">
            <w:pPr>
              <w:spacing w:before="20"/>
              <w:jc w:val="center"/>
              <w:rPr>
                <w:snapToGrid w:val="0"/>
                <w:color w:val="000000"/>
              </w:rPr>
            </w:pPr>
            <w:r>
              <w:rPr>
                <w:snapToGrid w:val="0"/>
                <w:color w:val="000000"/>
              </w:rPr>
              <w:t>тыс. руб.</w:t>
            </w:r>
          </w:p>
          <w:p w:rsidR="0076190C" w:rsidRDefault="0076190C">
            <w:pPr>
              <w:spacing w:before="20"/>
              <w:jc w:val="center"/>
              <w:rPr>
                <w:snapToGrid w:val="0"/>
                <w:color w:val="000000"/>
              </w:rPr>
            </w:pPr>
            <w:r>
              <w:rPr>
                <w:snapToGrid w:val="0"/>
                <w:color w:val="000000"/>
              </w:rPr>
              <w:t>(сопост. цены 1994 г.)</w:t>
            </w:r>
          </w:p>
          <w:p w:rsidR="0076190C" w:rsidRDefault="0076190C">
            <w:pPr>
              <w:spacing w:before="20"/>
              <w:jc w:val="center"/>
              <w:rPr>
                <w:snapToGrid w:val="0"/>
                <w:color w:val="000000"/>
              </w:rPr>
            </w:pPr>
          </w:p>
        </w:tc>
        <w:tc>
          <w:tcPr>
            <w:tcW w:w="1680" w:type="dxa"/>
          </w:tcPr>
          <w:p w:rsidR="0076190C" w:rsidRDefault="0076190C">
            <w:pPr>
              <w:spacing w:before="20"/>
              <w:jc w:val="center"/>
              <w:rPr>
                <w:snapToGrid w:val="0"/>
                <w:color w:val="000000"/>
              </w:rPr>
            </w:pPr>
            <w:r>
              <w:rPr>
                <w:snapToGrid w:val="0"/>
                <w:color w:val="000000"/>
              </w:rPr>
              <w:t>1185</w:t>
            </w:r>
          </w:p>
          <w:p w:rsidR="0076190C" w:rsidRDefault="0076190C">
            <w:pPr>
              <w:spacing w:before="20"/>
              <w:jc w:val="center"/>
              <w:rPr>
                <w:snapToGrid w:val="0"/>
                <w:color w:val="000000"/>
              </w:rPr>
            </w:pPr>
          </w:p>
          <w:p w:rsidR="0076190C" w:rsidRDefault="0076190C">
            <w:pPr>
              <w:spacing w:before="20"/>
              <w:jc w:val="center"/>
              <w:rPr>
                <w:snapToGrid w:val="0"/>
                <w:color w:val="000000"/>
              </w:rPr>
            </w:pPr>
          </w:p>
          <w:p w:rsidR="0076190C" w:rsidRDefault="0076190C">
            <w:pPr>
              <w:spacing w:before="20"/>
              <w:jc w:val="center"/>
              <w:rPr>
                <w:snapToGrid w:val="0"/>
                <w:color w:val="000000"/>
              </w:rPr>
            </w:pPr>
          </w:p>
        </w:tc>
        <w:tc>
          <w:tcPr>
            <w:tcW w:w="1680" w:type="dxa"/>
          </w:tcPr>
          <w:p w:rsidR="0076190C" w:rsidRDefault="0076190C">
            <w:pPr>
              <w:spacing w:before="20"/>
              <w:jc w:val="center"/>
              <w:rPr>
                <w:snapToGrid w:val="0"/>
                <w:color w:val="000000"/>
              </w:rPr>
            </w:pPr>
            <w:r>
              <w:rPr>
                <w:snapToGrid w:val="0"/>
                <w:color w:val="000000"/>
              </w:rPr>
              <w:t>1056</w:t>
            </w:r>
          </w:p>
          <w:p w:rsidR="0076190C" w:rsidRDefault="0076190C">
            <w:pPr>
              <w:spacing w:before="20"/>
              <w:jc w:val="center"/>
              <w:rPr>
                <w:snapToGrid w:val="0"/>
                <w:color w:val="000000"/>
              </w:rPr>
            </w:pPr>
          </w:p>
          <w:p w:rsidR="0076190C" w:rsidRDefault="0076190C">
            <w:pPr>
              <w:spacing w:before="20"/>
              <w:jc w:val="center"/>
              <w:rPr>
                <w:snapToGrid w:val="0"/>
                <w:color w:val="000000"/>
              </w:rPr>
            </w:pPr>
          </w:p>
          <w:p w:rsidR="0076190C" w:rsidRDefault="0076190C">
            <w:pPr>
              <w:spacing w:before="20"/>
              <w:jc w:val="center"/>
              <w:rPr>
                <w:snapToGrid w:val="0"/>
                <w:color w:val="000000"/>
              </w:rPr>
            </w:pPr>
          </w:p>
        </w:tc>
        <w:tc>
          <w:tcPr>
            <w:tcW w:w="1680" w:type="dxa"/>
          </w:tcPr>
          <w:p w:rsidR="0076190C" w:rsidRDefault="0076190C">
            <w:pPr>
              <w:spacing w:before="20"/>
              <w:jc w:val="center"/>
              <w:rPr>
                <w:snapToGrid w:val="0"/>
                <w:color w:val="000000"/>
              </w:rPr>
            </w:pPr>
            <w:r>
              <w:rPr>
                <w:snapToGrid w:val="0"/>
                <w:color w:val="000000"/>
              </w:rPr>
              <w:t>1025</w:t>
            </w:r>
          </w:p>
          <w:p w:rsidR="0076190C" w:rsidRDefault="0076190C">
            <w:pPr>
              <w:spacing w:before="20"/>
              <w:jc w:val="center"/>
              <w:rPr>
                <w:snapToGrid w:val="0"/>
                <w:color w:val="000000"/>
              </w:rPr>
            </w:pPr>
          </w:p>
          <w:p w:rsidR="0076190C" w:rsidRDefault="0076190C">
            <w:pPr>
              <w:spacing w:before="20"/>
              <w:jc w:val="center"/>
              <w:rPr>
                <w:snapToGrid w:val="0"/>
                <w:color w:val="000000"/>
              </w:rPr>
            </w:pPr>
          </w:p>
          <w:p w:rsidR="0076190C" w:rsidRDefault="0076190C">
            <w:pPr>
              <w:spacing w:before="20"/>
              <w:jc w:val="center"/>
              <w:rPr>
                <w:snapToGrid w:val="0"/>
                <w:color w:val="000000"/>
              </w:rPr>
            </w:pPr>
          </w:p>
        </w:tc>
        <w:tc>
          <w:tcPr>
            <w:tcW w:w="1640" w:type="dxa"/>
          </w:tcPr>
          <w:p w:rsidR="0076190C" w:rsidRDefault="0076190C">
            <w:pPr>
              <w:spacing w:before="20"/>
              <w:jc w:val="center"/>
              <w:rPr>
                <w:snapToGrid w:val="0"/>
                <w:color w:val="000000"/>
              </w:rPr>
            </w:pPr>
            <w:r>
              <w:rPr>
                <w:snapToGrid w:val="0"/>
                <w:color w:val="000000"/>
              </w:rPr>
              <w:t>86,4</w:t>
            </w:r>
          </w:p>
          <w:p w:rsidR="0076190C" w:rsidRDefault="0076190C">
            <w:pPr>
              <w:spacing w:before="20"/>
              <w:jc w:val="center"/>
              <w:rPr>
                <w:snapToGrid w:val="0"/>
                <w:color w:val="000000"/>
              </w:rPr>
            </w:pPr>
          </w:p>
          <w:p w:rsidR="0076190C" w:rsidRDefault="0076190C">
            <w:pPr>
              <w:spacing w:before="20"/>
              <w:jc w:val="center"/>
              <w:rPr>
                <w:snapToGrid w:val="0"/>
                <w:color w:val="000000"/>
              </w:rPr>
            </w:pPr>
          </w:p>
          <w:p w:rsidR="0076190C" w:rsidRDefault="0076190C">
            <w:pPr>
              <w:spacing w:before="20"/>
              <w:jc w:val="center"/>
              <w:rPr>
                <w:snapToGrid w:val="0"/>
                <w:color w:val="000000"/>
              </w:rPr>
            </w:pPr>
          </w:p>
        </w:tc>
      </w:tr>
      <w:tr w:rsidR="0076190C">
        <w:trPr>
          <w:cantSplit/>
          <w:trHeight w:val="746"/>
        </w:trPr>
        <w:tc>
          <w:tcPr>
            <w:tcW w:w="2820" w:type="dxa"/>
          </w:tcPr>
          <w:p w:rsidR="0076190C" w:rsidRDefault="0076190C">
            <w:pPr>
              <w:spacing w:before="20"/>
              <w:jc w:val="center"/>
              <w:rPr>
                <w:snapToGrid w:val="0"/>
                <w:color w:val="000000"/>
              </w:rPr>
            </w:pPr>
            <w:r>
              <w:rPr>
                <w:snapToGrid w:val="0"/>
                <w:color w:val="000000"/>
              </w:rPr>
              <w:t>Валовая продукция на 1 га</w:t>
            </w:r>
          </w:p>
          <w:p w:rsidR="0076190C" w:rsidRDefault="0076190C">
            <w:pPr>
              <w:spacing w:before="20"/>
              <w:jc w:val="center"/>
              <w:rPr>
                <w:snapToGrid w:val="0"/>
                <w:color w:val="000000"/>
              </w:rPr>
            </w:pPr>
            <w:r>
              <w:rPr>
                <w:snapToGrid w:val="0"/>
                <w:color w:val="000000"/>
              </w:rPr>
              <w:t>С.х. угодий п. руб.</w:t>
            </w:r>
          </w:p>
        </w:tc>
        <w:tc>
          <w:tcPr>
            <w:tcW w:w="1680" w:type="dxa"/>
          </w:tcPr>
          <w:p w:rsidR="0076190C" w:rsidRDefault="0076190C">
            <w:pPr>
              <w:spacing w:before="20"/>
              <w:jc w:val="center"/>
              <w:rPr>
                <w:snapToGrid w:val="0"/>
                <w:color w:val="000000"/>
              </w:rPr>
            </w:pPr>
            <w:r>
              <w:rPr>
                <w:snapToGrid w:val="0"/>
                <w:color w:val="000000"/>
              </w:rPr>
              <w:t>567,7</w:t>
            </w:r>
          </w:p>
          <w:p w:rsidR="0076190C" w:rsidRDefault="0076190C">
            <w:pPr>
              <w:jc w:val="center"/>
              <w:rPr>
                <w:snapToGrid w:val="0"/>
                <w:color w:val="000000"/>
              </w:rPr>
            </w:pPr>
          </w:p>
        </w:tc>
        <w:tc>
          <w:tcPr>
            <w:tcW w:w="1680" w:type="dxa"/>
          </w:tcPr>
          <w:p w:rsidR="0076190C" w:rsidRDefault="0076190C">
            <w:pPr>
              <w:spacing w:before="20"/>
              <w:jc w:val="center"/>
              <w:rPr>
                <w:snapToGrid w:val="0"/>
                <w:color w:val="000000"/>
              </w:rPr>
            </w:pPr>
            <w:r>
              <w:rPr>
                <w:snapToGrid w:val="0"/>
                <w:color w:val="000000"/>
              </w:rPr>
              <w:t>516,1</w:t>
            </w:r>
          </w:p>
          <w:p w:rsidR="0076190C" w:rsidRDefault="0076190C">
            <w:pPr>
              <w:jc w:val="center"/>
              <w:rPr>
                <w:snapToGrid w:val="0"/>
                <w:color w:val="000000"/>
              </w:rPr>
            </w:pPr>
          </w:p>
        </w:tc>
        <w:tc>
          <w:tcPr>
            <w:tcW w:w="1680" w:type="dxa"/>
          </w:tcPr>
          <w:p w:rsidR="0076190C" w:rsidRDefault="0076190C">
            <w:pPr>
              <w:spacing w:before="20"/>
              <w:jc w:val="center"/>
              <w:rPr>
                <w:snapToGrid w:val="0"/>
                <w:color w:val="000000"/>
              </w:rPr>
            </w:pPr>
            <w:r>
              <w:rPr>
                <w:snapToGrid w:val="0"/>
                <w:color w:val="000000"/>
              </w:rPr>
              <w:t>506,2</w:t>
            </w:r>
          </w:p>
          <w:p w:rsidR="0076190C" w:rsidRDefault="0076190C">
            <w:pPr>
              <w:jc w:val="center"/>
              <w:rPr>
                <w:snapToGrid w:val="0"/>
                <w:color w:val="000000"/>
              </w:rPr>
            </w:pPr>
          </w:p>
        </w:tc>
        <w:tc>
          <w:tcPr>
            <w:tcW w:w="1640" w:type="dxa"/>
          </w:tcPr>
          <w:p w:rsidR="0076190C" w:rsidRDefault="0076190C">
            <w:pPr>
              <w:spacing w:before="20"/>
              <w:jc w:val="center"/>
              <w:rPr>
                <w:snapToGrid w:val="0"/>
                <w:color w:val="000000"/>
              </w:rPr>
            </w:pPr>
            <w:r>
              <w:rPr>
                <w:snapToGrid w:val="0"/>
                <w:color w:val="000000"/>
              </w:rPr>
              <w:t>89,2</w:t>
            </w:r>
          </w:p>
          <w:p w:rsidR="0076190C" w:rsidRDefault="0076190C">
            <w:pPr>
              <w:jc w:val="center"/>
              <w:rPr>
                <w:snapToGrid w:val="0"/>
                <w:color w:val="000000"/>
              </w:rPr>
            </w:pPr>
          </w:p>
        </w:tc>
      </w:tr>
      <w:tr w:rsidR="0076190C">
        <w:trPr>
          <w:cantSplit/>
          <w:trHeight w:val="901"/>
        </w:trPr>
        <w:tc>
          <w:tcPr>
            <w:tcW w:w="2820" w:type="dxa"/>
          </w:tcPr>
          <w:p w:rsidR="0076190C" w:rsidRDefault="0076190C">
            <w:pPr>
              <w:spacing w:before="20"/>
              <w:jc w:val="center"/>
              <w:rPr>
                <w:smallCaps/>
                <w:snapToGrid w:val="0"/>
                <w:color w:val="000000"/>
              </w:rPr>
            </w:pPr>
            <w:r>
              <w:rPr>
                <w:snapToGrid w:val="0"/>
                <w:color w:val="000000"/>
              </w:rPr>
              <w:t>Получено на 1 га с.х. угодий</w:t>
            </w:r>
            <w:r>
              <w:rPr>
                <w:smallCaps/>
                <w:snapToGrid w:val="0"/>
                <w:color w:val="000000"/>
              </w:rPr>
              <w:t>:</w:t>
            </w:r>
          </w:p>
          <w:p w:rsidR="0076190C" w:rsidRDefault="0076190C">
            <w:pPr>
              <w:spacing w:before="40"/>
              <w:jc w:val="center"/>
              <w:rPr>
                <w:snapToGrid w:val="0"/>
                <w:color w:val="000000"/>
              </w:rPr>
            </w:pPr>
            <w:r>
              <w:rPr>
                <w:snapToGrid w:val="0"/>
                <w:color w:val="000000"/>
              </w:rPr>
              <w:t>Валового дохода, тыс. руб.</w:t>
            </w:r>
          </w:p>
          <w:p w:rsidR="0076190C" w:rsidRDefault="0076190C">
            <w:pPr>
              <w:spacing w:before="40"/>
              <w:jc w:val="center"/>
              <w:rPr>
                <w:smallCaps/>
                <w:snapToGrid w:val="0"/>
                <w:color w:val="000000"/>
              </w:rPr>
            </w:pPr>
            <w:r>
              <w:rPr>
                <w:snapToGrid w:val="0"/>
                <w:color w:val="000000"/>
              </w:rPr>
              <w:t>Прибыли (убытка), руб.</w:t>
            </w:r>
          </w:p>
        </w:tc>
        <w:tc>
          <w:tcPr>
            <w:tcW w:w="1680" w:type="dxa"/>
          </w:tcPr>
          <w:p w:rsidR="0076190C" w:rsidRDefault="0076190C">
            <w:pPr>
              <w:spacing w:before="20"/>
              <w:jc w:val="center"/>
              <w:rPr>
                <w:snapToGrid w:val="0"/>
                <w:color w:val="000000"/>
              </w:rPr>
            </w:pPr>
          </w:p>
          <w:p w:rsidR="0076190C" w:rsidRDefault="0076190C">
            <w:pPr>
              <w:spacing w:before="40"/>
              <w:jc w:val="center"/>
              <w:rPr>
                <w:snapToGrid w:val="0"/>
                <w:color w:val="000000"/>
              </w:rPr>
            </w:pPr>
            <w:r>
              <w:rPr>
                <w:snapToGrid w:val="0"/>
                <w:color w:val="000000"/>
              </w:rPr>
              <w:t>1,5</w:t>
            </w:r>
          </w:p>
          <w:p w:rsidR="0076190C" w:rsidRDefault="0076190C">
            <w:pPr>
              <w:spacing w:before="40"/>
              <w:jc w:val="center"/>
              <w:rPr>
                <w:snapToGrid w:val="0"/>
                <w:color w:val="000000"/>
              </w:rPr>
            </w:pPr>
            <w:r>
              <w:rPr>
                <w:snapToGrid w:val="0"/>
                <w:color w:val="000000"/>
              </w:rPr>
              <w:t>-730.1</w:t>
            </w:r>
          </w:p>
        </w:tc>
        <w:tc>
          <w:tcPr>
            <w:tcW w:w="1680" w:type="dxa"/>
          </w:tcPr>
          <w:p w:rsidR="0076190C" w:rsidRDefault="0076190C">
            <w:pPr>
              <w:spacing w:before="20"/>
              <w:jc w:val="center"/>
              <w:rPr>
                <w:snapToGrid w:val="0"/>
                <w:color w:val="000000"/>
              </w:rPr>
            </w:pPr>
          </w:p>
          <w:p w:rsidR="0076190C" w:rsidRDefault="0076190C">
            <w:pPr>
              <w:spacing w:before="40"/>
              <w:jc w:val="center"/>
              <w:rPr>
                <w:snapToGrid w:val="0"/>
                <w:color w:val="000000"/>
              </w:rPr>
            </w:pPr>
            <w:r>
              <w:rPr>
                <w:snapToGrid w:val="0"/>
                <w:color w:val="000000"/>
              </w:rPr>
              <w:t>2,0</w:t>
            </w:r>
          </w:p>
          <w:p w:rsidR="0076190C" w:rsidRDefault="0076190C">
            <w:pPr>
              <w:spacing w:before="40"/>
              <w:jc w:val="center"/>
              <w:rPr>
                <w:snapToGrid w:val="0"/>
                <w:color w:val="000000"/>
              </w:rPr>
            </w:pPr>
            <w:r>
              <w:rPr>
                <w:snapToGrid w:val="0"/>
                <w:color w:val="000000"/>
              </w:rPr>
              <w:t>-402,7</w:t>
            </w:r>
          </w:p>
        </w:tc>
        <w:tc>
          <w:tcPr>
            <w:tcW w:w="1680" w:type="dxa"/>
          </w:tcPr>
          <w:p w:rsidR="0076190C" w:rsidRDefault="0076190C">
            <w:pPr>
              <w:spacing w:before="20"/>
              <w:jc w:val="center"/>
              <w:rPr>
                <w:snapToGrid w:val="0"/>
                <w:color w:val="000000"/>
              </w:rPr>
            </w:pPr>
          </w:p>
          <w:p w:rsidR="0076190C" w:rsidRDefault="0076190C">
            <w:pPr>
              <w:spacing w:before="40"/>
              <w:jc w:val="center"/>
              <w:rPr>
                <w:snapToGrid w:val="0"/>
                <w:color w:val="000000"/>
              </w:rPr>
            </w:pPr>
            <w:r>
              <w:rPr>
                <w:snapToGrid w:val="0"/>
                <w:color w:val="000000"/>
              </w:rPr>
              <w:t>3,9</w:t>
            </w:r>
          </w:p>
          <w:p w:rsidR="0076190C" w:rsidRDefault="0076190C">
            <w:pPr>
              <w:spacing w:before="40"/>
              <w:jc w:val="center"/>
              <w:rPr>
                <w:snapToGrid w:val="0"/>
                <w:color w:val="000000"/>
              </w:rPr>
            </w:pPr>
            <w:r>
              <w:rPr>
                <w:snapToGrid w:val="0"/>
                <w:color w:val="000000"/>
              </w:rPr>
              <w:t>+478,5</w:t>
            </w:r>
          </w:p>
        </w:tc>
        <w:tc>
          <w:tcPr>
            <w:tcW w:w="1640" w:type="dxa"/>
          </w:tcPr>
          <w:p w:rsidR="0076190C" w:rsidRDefault="0076190C">
            <w:pPr>
              <w:spacing w:before="20"/>
              <w:jc w:val="center"/>
              <w:rPr>
                <w:snapToGrid w:val="0"/>
                <w:color w:val="000000"/>
              </w:rPr>
            </w:pPr>
          </w:p>
          <w:p w:rsidR="0076190C" w:rsidRDefault="0076190C">
            <w:pPr>
              <w:spacing w:before="40"/>
              <w:jc w:val="center"/>
              <w:rPr>
                <w:snapToGrid w:val="0"/>
                <w:color w:val="000000"/>
              </w:rPr>
            </w:pPr>
            <w:r>
              <w:rPr>
                <w:snapToGrid w:val="0"/>
                <w:color w:val="000000"/>
              </w:rPr>
              <w:t>260</w:t>
            </w:r>
          </w:p>
          <w:p w:rsidR="0076190C" w:rsidRDefault="0076190C">
            <w:pPr>
              <w:spacing w:before="40"/>
              <w:jc w:val="center"/>
              <w:rPr>
                <w:snapToGrid w:val="0"/>
                <w:color w:val="000000"/>
              </w:rPr>
            </w:pPr>
            <w:r>
              <w:rPr>
                <w:snapToGrid w:val="0"/>
                <w:color w:val="000000"/>
              </w:rPr>
              <w:t>——</w:t>
            </w:r>
          </w:p>
        </w:tc>
      </w:tr>
    </w:tbl>
    <w:p w:rsidR="0076190C" w:rsidRDefault="0076190C">
      <w:pPr>
        <w:pStyle w:val="10"/>
        <w:spacing w:line="360" w:lineRule="auto"/>
        <w:ind w:firstLine="709"/>
        <w:jc w:val="center"/>
        <w:rPr>
          <w:sz w:val="24"/>
        </w:rPr>
      </w:pPr>
    </w:p>
    <w:p w:rsidR="0076190C" w:rsidRDefault="0076190C">
      <w:pPr>
        <w:pStyle w:val="10"/>
        <w:spacing w:line="360" w:lineRule="auto"/>
        <w:ind w:firstLine="709"/>
        <w:rPr>
          <w:sz w:val="24"/>
        </w:rPr>
      </w:pPr>
      <w:r>
        <w:rPr>
          <w:sz w:val="24"/>
        </w:rPr>
        <w:t>За рассматриваемый период выход валовой продукции сократился на 13,6% в 2001 году по сравнению 1999 годом и составил 1025 тыс. рублей. Так же и сократился выход ва</w:t>
      </w:r>
      <w:r>
        <w:rPr>
          <w:sz w:val="24"/>
        </w:rPr>
        <w:softHyphen/>
        <w:t>ловой продукции на 1 га сельскохозяйственных угодий. Валовой доход, полученный на 1 га сельхоз угодий, значительно вырос (на 160% в 2001 году по сравнению с 1999 годом) и со</w:t>
      </w:r>
      <w:r>
        <w:rPr>
          <w:sz w:val="24"/>
        </w:rPr>
        <w:softHyphen/>
        <w:t>ставил 3,9 тыс. рублей. Это свидетельствует об улучшении экономической эффективности использования земли. За анализируемый период только в 2001 году хозяйство получило при</w:t>
      </w:r>
      <w:r>
        <w:rPr>
          <w:sz w:val="24"/>
        </w:rPr>
        <w:softHyphen/>
        <w:t>быль (478,5 руб на 1 га с/х угодий), в то время, как в течение двух предыдущих лет хозяй</w:t>
      </w:r>
      <w:r>
        <w:rPr>
          <w:sz w:val="24"/>
        </w:rPr>
        <w:softHyphen/>
        <w:t>ство работало с убытком. Это так же говорит о лучшем использовании имеющейся земли.</w:t>
      </w:r>
    </w:p>
    <w:p w:rsidR="0076190C" w:rsidRDefault="0076190C">
      <w:pPr>
        <w:pStyle w:val="10"/>
        <w:spacing w:line="360" w:lineRule="auto"/>
        <w:ind w:firstLine="709"/>
        <w:rPr>
          <w:sz w:val="24"/>
        </w:rPr>
      </w:pPr>
      <w:r>
        <w:rPr>
          <w:sz w:val="24"/>
        </w:rPr>
        <w:t>Необходимым этапом при выполнении производственно-экономического анализа хо</w:t>
      </w:r>
      <w:r>
        <w:rPr>
          <w:sz w:val="24"/>
        </w:rPr>
        <w:softHyphen/>
        <w:t>зяйства является определение его специализации.</w:t>
      </w:r>
    </w:p>
    <w:p w:rsidR="0076190C" w:rsidRDefault="0076190C">
      <w:pPr>
        <w:pStyle w:val="10"/>
        <w:spacing w:line="360" w:lineRule="auto"/>
        <w:ind w:firstLine="709"/>
        <w:rPr>
          <w:sz w:val="24"/>
        </w:rPr>
      </w:pPr>
      <w:r>
        <w:rPr>
          <w:sz w:val="24"/>
        </w:rPr>
        <w:t>Специализация производства любого хозяйства выражается в увеличении доли опре</w:t>
      </w:r>
      <w:r>
        <w:rPr>
          <w:sz w:val="24"/>
        </w:rPr>
        <w:softHyphen/>
        <w:t>делённого вида продукции в общем, количестве реализованной. Также специализация может выражаться в увеличении посевов той или иной сельскохозяйственной культуры или же в увеличении сельскохозяйственных угодий отведённых под производственный процесс от</w:t>
      </w:r>
      <w:r>
        <w:rPr>
          <w:sz w:val="24"/>
        </w:rPr>
        <w:softHyphen/>
        <w:t>расли животноводства.</w:t>
      </w:r>
    </w:p>
    <w:p w:rsidR="0076190C" w:rsidRDefault="0076190C">
      <w:pPr>
        <w:pStyle w:val="10"/>
        <w:spacing w:line="360" w:lineRule="auto"/>
        <w:ind w:firstLine="709"/>
        <w:rPr>
          <w:sz w:val="24"/>
        </w:rPr>
      </w:pPr>
      <w:r>
        <w:rPr>
          <w:sz w:val="24"/>
        </w:rPr>
        <w:t>Специализацию сельскохозяйственного предприятия обычно определяют с помощью следующих основных показателей:</w:t>
      </w:r>
    </w:p>
    <w:p w:rsidR="0076190C" w:rsidRDefault="0076190C">
      <w:pPr>
        <w:pStyle w:val="10"/>
        <w:numPr>
          <w:ilvl w:val="0"/>
          <w:numId w:val="10"/>
        </w:numPr>
        <w:tabs>
          <w:tab w:val="clear" w:pos="360"/>
          <w:tab w:val="num" w:pos="709"/>
        </w:tabs>
        <w:spacing w:line="360" w:lineRule="auto"/>
        <w:ind w:left="709" w:hanging="709"/>
        <w:rPr>
          <w:sz w:val="24"/>
        </w:rPr>
      </w:pPr>
      <w:r>
        <w:rPr>
          <w:sz w:val="24"/>
        </w:rPr>
        <w:t>структура товарной продукции;</w:t>
      </w:r>
    </w:p>
    <w:p w:rsidR="0076190C" w:rsidRDefault="0076190C">
      <w:pPr>
        <w:pStyle w:val="10"/>
        <w:numPr>
          <w:ilvl w:val="0"/>
          <w:numId w:val="10"/>
        </w:numPr>
        <w:tabs>
          <w:tab w:val="clear" w:pos="360"/>
          <w:tab w:val="num" w:pos="709"/>
        </w:tabs>
        <w:spacing w:line="360" w:lineRule="auto"/>
        <w:ind w:left="709" w:hanging="709"/>
        <w:rPr>
          <w:sz w:val="24"/>
        </w:rPr>
      </w:pPr>
      <w:r>
        <w:rPr>
          <w:sz w:val="24"/>
        </w:rPr>
        <w:t>структура валовой продукции;</w:t>
      </w:r>
    </w:p>
    <w:p w:rsidR="0076190C" w:rsidRDefault="0076190C">
      <w:pPr>
        <w:pStyle w:val="10"/>
        <w:numPr>
          <w:ilvl w:val="0"/>
          <w:numId w:val="10"/>
        </w:numPr>
        <w:tabs>
          <w:tab w:val="clear" w:pos="360"/>
          <w:tab w:val="num" w:pos="709"/>
        </w:tabs>
        <w:spacing w:line="360" w:lineRule="auto"/>
        <w:ind w:left="709" w:hanging="709"/>
        <w:rPr>
          <w:sz w:val="24"/>
        </w:rPr>
      </w:pPr>
      <w:r>
        <w:rPr>
          <w:sz w:val="24"/>
        </w:rPr>
        <w:t>структура посевных площадей;</w:t>
      </w:r>
    </w:p>
    <w:p w:rsidR="0076190C" w:rsidRDefault="0076190C">
      <w:pPr>
        <w:pStyle w:val="10"/>
        <w:numPr>
          <w:ilvl w:val="0"/>
          <w:numId w:val="10"/>
        </w:numPr>
        <w:tabs>
          <w:tab w:val="clear" w:pos="360"/>
          <w:tab w:val="num" w:pos="709"/>
        </w:tabs>
        <w:spacing w:line="360" w:lineRule="auto"/>
        <w:ind w:left="709" w:hanging="709"/>
        <w:rPr>
          <w:sz w:val="24"/>
        </w:rPr>
      </w:pPr>
      <w:r>
        <w:rPr>
          <w:sz w:val="24"/>
        </w:rPr>
        <w:t>структура основных производственных фондов сельскохозяйственного назначения.</w:t>
      </w:r>
    </w:p>
    <w:p w:rsidR="0076190C" w:rsidRDefault="0076190C">
      <w:pPr>
        <w:pStyle w:val="10"/>
        <w:spacing w:line="360" w:lineRule="auto"/>
        <w:ind w:firstLine="709"/>
        <w:rPr>
          <w:sz w:val="24"/>
        </w:rPr>
      </w:pPr>
      <w:r>
        <w:rPr>
          <w:sz w:val="24"/>
        </w:rPr>
        <w:t>К положительным чертам специализации стоит отнести то, что хозяйство, углубленно занимаясь производством определённого вида продукции, более полно соблюдает все агро</w:t>
      </w:r>
      <w:r>
        <w:rPr>
          <w:sz w:val="24"/>
        </w:rPr>
        <w:softHyphen/>
        <w:t>технические или зоотехнические нормы. При этом у работников формируется опыт в произ</w:t>
      </w:r>
      <w:r>
        <w:rPr>
          <w:sz w:val="24"/>
        </w:rPr>
        <w:softHyphen/>
        <w:t>водстве именно этого вида продукции, что повышает производительность труда и снижает издержки производства. Надо добавить, что специализация хозяйства должна соответство</w:t>
      </w:r>
      <w:r>
        <w:rPr>
          <w:sz w:val="24"/>
        </w:rPr>
        <w:softHyphen/>
        <w:t>вать его экономико-географическому положению.</w:t>
      </w:r>
    </w:p>
    <w:p w:rsidR="0076190C" w:rsidRDefault="0076190C">
      <w:pPr>
        <w:pStyle w:val="10"/>
        <w:spacing w:line="360" w:lineRule="auto"/>
        <w:ind w:firstLine="709"/>
        <w:rPr>
          <w:sz w:val="24"/>
        </w:rPr>
      </w:pPr>
      <w:r>
        <w:rPr>
          <w:sz w:val="24"/>
        </w:rPr>
        <w:t>Специализацией АОЗТ «Московское» является овощно-молочное направление произ</w:t>
      </w:r>
      <w:r>
        <w:rPr>
          <w:sz w:val="24"/>
        </w:rPr>
        <w:softHyphen/>
        <w:t>водственной деятельности, но в последнее время наметился переход на молочно-овощное направление.</w:t>
      </w:r>
    </w:p>
    <w:p w:rsidR="0076190C" w:rsidRDefault="0076190C">
      <w:pPr>
        <w:pStyle w:val="10"/>
        <w:spacing w:line="360" w:lineRule="auto"/>
        <w:ind w:firstLine="709"/>
        <w:rPr>
          <w:sz w:val="24"/>
        </w:rPr>
      </w:pPr>
    </w:p>
    <w:p w:rsidR="0076190C" w:rsidRDefault="0076190C">
      <w:pPr>
        <w:pStyle w:val="10"/>
        <w:spacing w:line="360" w:lineRule="auto"/>
        <w:ind w:firstLine="709"/>
        <w:jc w:val="right"/>
        <w:outlineLvl w:val="0"/>
        <w:rPr>
          <w:b/>
          <w:sz w:val="24"/>
        </w:rPr>
      </w:pPr>
      <w:r>
        <w:rPr>
          <w:b/>
          <w:sz w:val="24"/>
        </w:rPr>
        <w:t>Таблица 3</w:t>
      </w:r>
    </w:p>
    <w:p w:rsidR="0076190C" w:rsidRDefault="0076190C">
      <w:pPr>
        <w:pStyle w:val="10"/>
        <w:spacing w:line="360" w:lineRule="auto"/>
        <w:ind w:firstLine="709"/>
        <w:rPr>
          <w:sz w:val="24"/>
        </w:rPr>
      </w:pPr>
    </w:p>
    <w:p w:rsidR="0076190C" w:rsidRDefault="0076190C">
      <w:pPr>
        <w:pStyle w:val="10"/>
        <w:spacing w:line="360" w:lineRule="auto"/>
        <w:ind w:firstLine="709"/>
        <w:jc w:val="center"/>
        <w:outlineLvl w:val="0"/>
        <w:rPr>
          <w:b/>
          <w:sz w:val="24"/>
        </w:rPr>
      </w:pPr>
      <w:r>
        <w:rPr>
          <w:b/>
          <w:sz w:val="24"/>
        </w:rPr>
        <w:t>Состав и структура валовой продукции.</w:t>
      </w:r>
    </w:p>
    <w:p w:rsidR="0076190C" w:rsidRDefault="0076190C">
      <w:pPr>
        <w:pStyle w:val="10"/>
        <w:spacing w:line="360" w:lineRule="auto"/>
        <w:ind w:firstLine="709"/>
        <w:jc w:val="center"/>
        <w:rPr>
          <w:b/>
          <w:sz w:val="24"/>
        </w:rPr>
      </w:pPr>
      <w:r>
        <w:rPr>
          <w:b/>
          <w:sz w:val="24"/>
        </w:rPr>
        <w:t>(сопоставимые цены 1994 года)</w:t>
      </w:r>
    </w:p>
    <w:p w:rsidR="0076190C" w:rsidRDefault="0076190C">
      <w:pPr>
        <w:pStyle w:val="10"/>
        <w:spacing w:line="360" w:lineRule="auto"/>
        <w:ind w:firstLine="709"/>
        <w:jc w:val="center"/>
        <w:rPr>
          <w:b/>
          <w:sz w:val="24"/>
        </w:rPr>
      </w:pPr>
    </w:p>
    <w:tbl>
      <w:tblPr>
        <w:tblW w:w="0" w:type="auto"/>
        <w:jc w:val="center"/>
        <w:tblLayout w:type="fixed"/>
        <w:tblCellMar>
          <w:left w:w="40" w:type="dxa"/>
          <w:right w:w="40" w:type="dxa"/>
        </w:tblCellMar>
        <w:tblLook w:val="0000" w:firstRow="0" w:lastRow="0" w:firstColumn="0" w:lastColumn="0" w:noHBand="0" w:noVBand="0"/>
      </w:tblPr>
      <w:tblGrid>
        <w:gridCol w:w="2120"/>
        <w:gridCol w:w="999"/>
        <w:gridCol w:w="961"/>
        <w:gridCol w:w="1023"/>
        <w:gridCol w:w="917"/>
        <w:gridCol w:w="940"/>
        <w:gridCol w:w="978"/>
        <w:gridCol w:w="997"/>
        <w:gridCol w:w="705"/>
      </w:tblGrid>
      <w:tr w:rsidR="0076190C">
        <w:trPr>
          <w:cantSplit/>
          <w:trHeight w:hRule="exact" w:val="490"/>
          <w:jc w:val="center"/>
        </w:trPr>
        <w:tc>
          <w:tcPr>
            <w:tcW w:w="2120" w:type="dxa"/>
            <w:vMerge w:val="restart"/>
            <w:tcBorders>
              <w:top w:val="single" w:sz="6" w:space="0" w:color="auto"/>
              <w:left w:val="single" w:sz="6" w:space="0" w:color="auto"/>
            </w:tcBorders>
          </w:tcPr>
          <w:p w:rsidR="0076190C" w:rsidRDefault="0076190C">
            <w:pPr>
              <w:spacing w:before="40"/>
              <w:jc w:val="center"/>
              <w:rPr>
                <w:snapToGrid w:val="0"/>
                <w:color w:val="000000"/>
              </w:rPr>
            </w:pPr>
          </w:p>
          <w:p w:rsidR="0076190C" w:rsidRDefault="0076190C">
            <w:pPr>
              <w:spacing w:before="40"/>
              <w:jc w:val="center"/>
              <w:rPr>
                <w:b/>
                <w:snapToGrid w:val="0"/>
                <w:color w:val="000000"/>
              </w:rPr>
            </w:pPr>
            <w:r>
              <w:rPr>
                <w:b/>
                <w:snapToGrid w:val="0"/>
                <w:color w:val="000000"/>
              </w:rPr>
              <w:t>Отрасли и виды продукции</w:t>
            </w:r>
          </w:p>
          <w:p w:rsidR="0076190C" w:rsidRDefault="0076190C">
            <w:pPr>
              <w:spacing w:before="40"/>
              <w:rPr>
                <w:snapToGrid w:val="0"/>
                <w:color w:val="000000"/>
              </w:rPr>
            </w:pPr>
          </w:p>
        </w:tc>
        <w:tc>
          <w:tcPr>
            <w:tcW w:w="1960" w:type="dxa"/>
            <w:gridSpan w:val="2"/>
            <w:tcBorders>
              <w:top w:val="single" w:sz="6" w:space="0" w:color="auto"/>
              <w:left w:val="single" w:sz="6" w:space="0" w:color="auto"/>
              <w:bottom w:val="single" w:sz="6" w:space="0" w:color="auto"/>
              <w:right w:val="single" w:sz="6" w:space="0" w:color="auto"/>
            </w:tcBorders>
          </w:tcPr>
          <w:p w:rsidR="0076190C" w:rsidRDefault="0076190C">
            <w:pPr>
              <w:spacing w:before="40"/>
              <w:jc w:val="center"/>
              <w:rPr>
                <w:b/>
                <w:snapToGrid w:val="0"/>
                <w:color w:val="000000"/>
              </w:rPr>
            </w:pPr>
            <w:r>
              <w:rPr>
                <w:b/>
                <w:snapToGrid w:val="0"/>
                <w:color w:val="000000"/>
              </w:rPr>
              <w:t>1999</w:t>
            </w:r>
          </w:p>
        </w:tc>
        <w:tc>
          <w:tcPr>
            <w:tcW w:w="1940" w:type="dxa"/>
            <w:gridSpan w:val="2"/>
            <w:tcBorders>
              <w:top w:val="single" w:sz="6" w:space="0" w:color="auto"/>
              <w:left w:val="nil"/>
              <w:bottom w:val="single" w:sz="6" w:space="0" w:color="auto"/>
              <w:right w:val="single" w:sz="6" w:space="0" w:color="auto"/>
            </w:tcBorders>
          </w:tcPr>
          <w:p w:rsidR="0076190C" w:rsidRDefault="0076190C">
            <w:pPr>
              <w:spacing w:before="40"/>
              <w:jc w:val="center"/>
              <w:rPr>
                <w:b/>
                <w:snapToGrid w:val="0"/>
                <w:color w:val="000000"/>
              </w:rPr>
            </w:pPr>
            <w:r>
              <w:rPr>
                <w:b/>
                <w:snapToGrid w:val="0"/>
                <w:color w:val="000000"/>
              </w:rPr>
              <w:t>2000</w:t>
            </w:r>
          </w:p>
        </w:tc>
        <w:tc>
          <w:tcPr>
            <w:tcW w:w="1918" w:type="dxa"/>
            <w:gridSpan w:val="2"/>
            <w:tcBorders>
              <w:top w:val="single" w:sz="6" w:space="0" w:color="auto"/>
              <w:left w:val="single" w:sz="6" w:space="0" w:color="auto"/>
              <w:bottom w:val="single" w:sz="6" w:space="0" w:color="auto"/>
              <w:right w:val="single" w:sz="6" w:space="0" w:color="auto"/>
            </w:tcBorders>
          </w:tcPr>
          <w:p w:rsidR="0076190C" w:rsidRDefault="0076190C">
            <w:pPr>
              <w:spacing w:before="40"/>
              <w:jc w:val="center"/>
              <w:rPr>
                <w:b/>
                <w:snapToGrid w:val="0"/>
                <w:color w:val="000000"/>
              </w:rPr>
            </w:pPr>
            <w:r>
              <w:rPr>
                <w:b/>
                <w:snapToGrid w:val="0"/>
                <w:color w:val="000000"/>
              </w:rPr>
              <w:t>2001</w:t>
            </w:r>
          </w:p>
        </w:tc>
        <w:tc>
          <w:tcPr>
            <w:tcW w:w="1702" w:type="dxa"/>
            <w:gridSpan w:val="2"/>
            <w:tcBorders>
              <w:top w:val="single" w:sz="6" w:space="0" w:color="auto"/>
              <w:left w:val="single" w:sz="6" w:space="0" w:color="auto"/>
              <w:bottom w:val="single" w:sz="6" w:space="0" w:color="auto"/>
              <w:right w:val="single" w:sz="6" w:space="0" w:color="auto"/>
            </w:tcBorders>
          </w:tcPr>
          <w:p w:rsidR="0076190C" w:rsidRDefault="0076190C">
            <w:pPr>
              <w:spacing w:before="40"/>
              <w:rPr>
                <w:b/>
                <w:snapToGrid w:val="0"/>
                <w:color w:val="000000"/>
              </w:rPr>
            </w:pPr>
            <w:r>
              <w:rPr>
                <w:b/>
                <w:snapToGrid w:val="0"/>
                <w:color w:val="000000"/>
              </w:rPr>
              <w:t>В среднем за три года</w:t>
            </w:r>
          </w:p>
          <w:p w:rsidR="0076190C" w:rsidRDefault="0076190C">
            <w:pPr>
              <w:spacing w:before="40"/>
              <w:rPr>
                <w:b/>
                <w:snapToGrid w:val="0"/>
                <w:color w:val="000000"/>
              </w:rPr>
            </w:pPr>
          </w:p>
        </w:tc>
      </w:tr>
      <w:tr w:rsidR="0076190C">
        <w:trPr>
          <w:cantSplit/>
          <w:trHeight w:hRule="exact" w:val="432"/>
          <w:jc w:val="center"/>
        </w:trPr>
        <w:tc>
          <w:tcPr>
            <w:tcW w:w="2120" w:type="dxa"/>
            <w:vMerge/>
            <w:tcBorders>
              <w:left w:val="single" w:sz="6" w:space="0" w:color="auto"/>
              <w:bottom w:val="single" w:sz="6" w:space="0" w:color="auto"/>
              <w:right w:val="single" w:sz="6" w:space="0" w:color="auto"/>
            </w:tcBorders>
          </w:tcPr>
          <w:p w:rsidR="0076190C" w:rsidRDefault="0076190C">
            <w:pPr>
              <w:rPr>
                <w:snapToGrid w:val="0"/>
              </w:rPr>
            </w:pPr>
          </w:p>
        </w:tc>
        <w:tc>
          <w:tcPr>
            <w:tcW w:w="999" w:type="dxa"/>
            <w:tcBorders>
              <w:left w:val="single" w:sz="6" w:space="0" w:color="auto"/>
              <w:bottom w:val="single" w:sz="6" w:space="0" w:color="auto"/>
              <w:right w:val="single" w:sz="6" w:space="0" w:color="auto"/>
            </w:tcBorders>
          </w:tcPr>
          <w:p w:rsidR="0076190C" w:rsidRDefault="0076190C">
            <w:pPr>
              <w:spacing w:before="40"/>
              <w:jc w:val="center"/>
              <w:rPr>
                <w:b/>
                <w:snapToGrid w:val="0"/>
                <w:color w:val="000000"/>
              </w:rPr>
            </w:pPr>
            <w:r>
              <w:rPr>
                <w:b/>
                <w:snapToGrid w:val="0"/>
                <w:color w:val="000000"/>
              </w:rPr>
              <w:t>тыс. руб.</w:t>
            </w:r>
          </w:p>
          <w:p w:rsidR="0076190C" w:rsidRDefault="0076190C">
            <w:pPr>
              <w:spacing w:before="40"/>
              <w:jc w:val="center"/>
              <w:rPr>
                <w:b/>
                <w:snapToGrid w:val="0"/>
                <w:color w:val="000000"/>
              </w:rPr>
            </w:pPr>
          </w:p>
        </w:tc>
        <w:tc>
          <w:tcPr>
            <w:tcW w:w="961" w:type="dxa"/>
            <w:tcBorders>
              <w:left w:val="single" w:sz="6" w:space="0" w:color="auto"/>
              <w:bottom w:val="single" w:sz="6" w:space="0" w:color="auto"/>
              <w:right w:val="single" w:sz="6" w:space="0" w:color="auto"/>
            </w:tcBorders>
          </w:tcPr>
          <w:p w:rsidR="0076190C" w:rsidRDefault="0076190C">
            <w:pPr>
              <w:spacing w:before="40"/>
              <w:jc w:val="center"/>
              <w:rPr>
                <w:b/>
                <w:snapToGrid w:val="0"/>
                <w:color w:val="000000"/>
              </w:rPr>
            </w:pPr>
            <w:r>
              <w:rPr>
                <w:b/>
                <w:snapToGrid w:val="0"/>
                <w:color w:val="000000"/>
              </w:rPr>
              <w:t>%</w:t>
            </w:r>
          </w:p>
          <w:p w:rsidR="0076190C" w:rsidRDefault="0076190C">
            <w:pPr>
              <w:spacing w:before="40"/>
              <w:jc w:val="center"/>
              <w:rPr>
                <w:b/>
                <w:snapToGrid w:val="0"/>
                <w:color w:val="000000"/>
              </w:rPr>
            </w:pPr>
          </w:p>
        </w:tc>
        <w:tc>
          <w:tcPr>
            <w:tcW w:w="1023" w:type="dxa"/>
            <w:tcBorders>
              <w:top w:val="single" w:sz="6" w:space="0" w:color="auto"/>
              <w:left w:val="single" w:sz="6" w:space="0" w:color="auto"/>
              <w:bottom w:val="single" w:sz="6" w:space="0" w:color="auto"/>
              <w:right w:val="single" w:sz="6" w:space="0" w:color="auto"/>
            </w:tcBorders>
          </w:tcPr>
          <w:p w:rsidR="0076190C" w:rsidRDefault="0076190C">
            <w:pPr>
              <w:spacing w:before="40"/>
              <w:jc w:val="center"/>
              <w:rPr>
                <w:b/>
                <w:snapToGrid w:val="0"/>
                <w:color w:val="000000"/>
              </w:rPr>
            </w:pPr>
            <w:r>
              <w:rPr>
                <w:b/>
                <w:snapToGrid w:val="0"/>
                <w:color w:val="000000"/>
              </w:rPr>
              <w:t>тыс. руб.</w:t>
            </w:r>
          </w:p>
          <w:p w:rsidR="0076190C" w:rsidRDefault="0076190C">
            <w:pPr>
              <w:spacing w:before="40"/>
              <w:jc w:val="center"/>
              <w:rPr>
                <w:b/>
                <w:snapToGrid w:val="0"/>
                <w:color w:val="000000"/>
              </w:rPr>
            </w:pPr>
          </w:p>
        </w:tc>
        <w:tc>
          <w:tcPr>
            <w:tcW w:w="917" w:type="dxa"/>
            <w:tcBorders>
              <w:top w:val="single" w:sz="6" w:space="0" w:color="auto"/>
              <w:left w:val="single" w:sz="6" w:space="0" w:color="auto"/>
              <w:bottom w:val="single" w:sz="6" w:space="0" w:color="auto"/>
              <w:right w:val="single" w:sz="6" w:space="0" w:color="auto"/>
            </w:tcBorders>
          </w:tcPr>
          <w:p w:rsidR="0076190C" w:rsidRDefault="0076190C">
            <w:pPr>
              <w:spacing w:before="40"/>
              <w:jc w:val="center"/>
              <w:rPr>
                <w:b/>
                <w:snapToGrid w:val="0"/>
                <w:color w:val="000000"/>
              </w:rPr>
            </w:pPr>
            <w:r>
              <w:rPr>
                <w:b/>
                <w:snapToGrid w:val="0"/>
                <w:color w:val="000000"/>
              </w:rPr>
              <w:t>%</w:t>
            </w:r>
          </w:p>
          <w:p w:rsidR="0076190C" w:rsidRDefault="0076190C">
            <w:pPr>
              <w:spacing w:before="40"/>
              <w:jc w:val="center"/>
              <w:rPr>
                <w:b/>
                <w:snapToGrid w:val="0"/>
                <w:color w:val="000000"/>
              </w:rPr>
            </w:pPr>
          </w:p>
        </w:tc>
        <w:tc>
          <w:tcPr>
            <w:tcW w:w="940" w:type="dxa"/>
            <w:tcBorders>
              <w:top w:val="single" w:sz="6" w:space="0" w:color="auto"/>
              <w:left w:val="single" w:sz="6" w:space="0" w:color="auto"/>
              <w:bottom w:val="single" w:sz="6" w:space="0" w:color="auto"/>
              <w:right w:val="single" w:sz="6" w:space="0" w:color="auto"/>
            </w:tcBorders>
          </w:tcPr>
          <w:p w:rsidR="0076190C" w:rsidRDefault="0076190C">
            <w:pPr>
              <w:pStyle w:val="20"/>
              <w:spacing w:before="40" w:line="240" w:lineRule="auto"/>
              <w:rPr>
                <w:rFonts w:ascii="Times New Roman" w:hAnsi="Times New Roman"/>
                <w:b/>
              </w:rPr>
            </w:pPr>
            <w:r>
              <w:rPr>
                <w:rFonts w:ascii="Times New Roman" w:hAnsi="Times New Roman"/>
                <w:b/>
              </w:rPr>
              <w:t>тыс. руб.</w:t>
            </w:r>
          </w:p>
          <w:p w:rsidR="0076190C" w:rsidRDefault="0076190C">
            <w:pPr>
              <w:spacing w:before="40"/>
              <w:jc w:val="center"/>
              <w:rPr>
                <w:b/>
                <w:snapToGrid w:val="0"/>
                <w:color w:val="000000"/>
              </w:rPr>
            </w:pPr>
          </w:p>
        </w:tc>
        <w:tc>
          <w:tcPr>
            <w:tcW w:w="978" w:type="dxa"/>
            <w:tcBorders>
              <w:top w:val="single" w:sz="6" w:space="0" w:color="auto"/>
              <w:left w:val="single" w:sz="6" w:space="0" w:color="auto"/>
              <w:bottom w:val="single" w:sz="6" w:space="0" w:color="auto"/>
              <w:right w:val="single" w:sz="6" w:space="0" w:color="auto"/>
            </w:tcBorders>
          </w:tcPr>
          <w:p w:rsidR="0076190C" w:rsidRDefault="0076190C">
            <w:pPr>
              <w:spacing w:before="40"/>
              <w:jc w:val="center"/>
              <w:rPr>
                <w:b/>
                <w:snapToGrid w:val="0"/>
                <w:color w:val="000000"/>
              </w:rPr>
            </w:pPr>
            <w:r>
              <w:rPr>
                <w:b/>
                <w:snapToGrid w:val="0"/>
                <w:color w:val="000000"/>
              </w:rPr>
              <w:t>%</w:t>
            </w:r>
          </w:p>
          <w:p w:rsidR="0076190C" w:rsidRDefault="0076190C">
            <w:pPr>
              <w:spacing w:before="40"/>
              <w:jc w:val="center"/>
              <w:rPr>
                <w:b/>
                <w:snapToGrid w:val="0"/>
                <w:color w:val="000000"/>
              </w:rPr>
            </w:pPr>
          </w:p>
        </w:tc>
        <w:tc>
          <w:tcPr>
            <w:tcW w:w="997" w:type="dxa"/>
            <w:tcBorders>
              <w:top w:val="single" w:sz="6" w:space="0" w:color="auto"/>
              <w:left w:val="single" w:sz="6" w:space="0" w:color="auto"/>
              <w:bottom w:val="single" w:sz="6" w:space="0" w:color="auto"/>
              <w:right w:val="single" w:sz="6" w:space="0" w:color="auto"/>
            </w:tcBorders>
          </w:tcPr>
          <w:p w:rsidR="0076190C" w:rsidRDefault="0076190C">
            <w:pPr>
              <w:spacing w:before="40"/>
              <w:jc w:val="center"/>
              <w:rPr>
                <w:b/>
                <w:snapToGrid w:val="0"/>
                <w:color w:val="000000"/>
              </w:rPr>
            </w:pPr>
            <w:r>
              <w:rPr>
                <w:b/>
                <w:snapToGrid w:val="0"/>
                <w:color w:val="000000"/>
              </w:rPr>
              <w:t>тыс. руб.</w:t>
            </w:r>
          </w:p>
          <w:p w:rsidR="0076190C" w:rsidRDefault="0076190C">
            <w:pPr>
              <w:spacing w:before="40"/>
              <w:jc w:val="center"/>
              <w:rPr>
                <w:b/>
                <w:snapToGrid w:val="0"/>
                <w:color w:val="000000"/>
              </w:rPr>
            </w:pPr>
          </w:p>
        </w:tc>
        <w:tc>
          <w:tcPr>
            <w:tcW w:w="705" w:type="dxa"/>
            <w:tcBorders>
              <w:top w:val="single" w:sz="6" w:space="0" w:color="auto"/>
              <w:left w:val="single" w:sz="6" w:space="0" w:color="auto"/>
              <w:bottom w:val="single" w:sz="6" w:space="0" w:color="auto"/>
              <w:right w:val="single" w:sz="6" w:space="0" w:color="auto"/>
            </w:tcBorders>
          </w:tcPr>
          <w:p w:rsidR="0076190C" w:rsidRDefault="0076190C">
            <w:pPr>
              <w:spacing w:before="40"/>
              <w:jc w:val="center"/>
              <w:rPr>
                <w:b/>
                <w:snapToGrid w:val="0"/>
                <w:color w:val="000000"/>
              </w:rPr>
            </w:pPr>
            <w:r>
              <w:rPr>
                <w:b/>
                <w:snapToGrid w:val="0"/>
                <w:color w:val="000000"/>
              </w:rPr>
              <w:t>%</w:t>
            </w:r>
          </w:p>
          <w:p w:rsidR="0076190C" w:rsidRDefault="0076190C">
            <w:pPr>
              <w:spacing w:before="40"/>
              <w:jc w:val="center"/>
              <w:rPr>
                <w:b/>
                <w:snapToGrid w:val="0"/>
                <w:color w:val="000000"/>
              </w:rPr>
            </w:pPr>
          </w:p>
        </w:tc>
      </w:tr>
      <w:tr w:rsidR="0076190C">
        <w:trPr>
          <w:trHeight w:hRule="exact" w:val="280"/>
          <w:jc w:val="center"/>
        </w:trPr>
        <w:tc>
          <w:tcPr>
            <w:tcW w:w="2120" w:type="dxa"/>
            <w:tcBorders>
              <w:top w:val="single" w:sz="6" w:space="0" w:color="auto"/>
              <w:left w:val="single" w:sz="6" w:space="0" w:color="auto"/>
              <w:bottom w:val="single" w:sz="6" w:space="0" w:color="auto"/>
              <w:right w:val="single" w:sz="6" w:space="0" w:color="auto"/>
            </w:tcBorders>
          </w:tcPr>
          <w:p w:rsidR="0076190C" w:rsidRDefault="0076190C">
            <w:pPr>
              <w:spacing w:before="20"/>
              <w:rPr>
                <w:snapToGrid w:val="0"/>
                <w:color w:val="000000"/>
              </w:rPr>
            </w:pPr>
            <w:r>
              <w:rPr>
                <w:snapToGrid w:val="0"/>
                <w:color w:val="000000"/>
              </w:rPr>
              <w:t>Капуста</w:t>
            </w:r>
          </w:p>
          <w:p w:rsidR="0076190C" w:rsidRDefault="0076190C">
            <w:pPr>
              <w:spacing w:before="20"/>
              <w:rPr>
                <w:snapToGrid w:val="0"/>
                <w:color w:val="000000"/>
              </w:rPr>
            </w:pPr>
          </w:p>
        </w:tc>
        <w:tc>
          <w:tcPr>
            <w:tcW w:w="999" w:type="dxa"/>
            <w:tcBorders>
              <w:top w:val="single" w:sz="6" w:space="0" w:color="auto"/>
              <w:left w:val="single" w:sz="6" w:space="0" w:color="auto"/>
              <w:bottom w:val="single" w:sz="6" w:space="0" w:color="auto"/>
              <w:right w:val="single" w:sz="6" w:space="0" w:color="auto"/>
            </w:tcBorders>
          </w:tcPr>
          <w:p w:rsidR="0076190C" w:rsidRDefault="0076190C">
            <w:pPr>
              <w:spacing w:before="20"/>
              <w:jc w:val="center"/>
              <w:rPr>
                <w:snapToGrid w:val="0"/>
                <w:color w:val="000000"/>
              </w:rPr>
            </w:pPr>
            <w:r>
              <w:rPr>
                <w:snapToGrid w:val="0"/>
                <w:color w:val="000000"/>
              </w:rPr>
              <w:t>341,4</w:t>
            </w:r>
          </w:p>
          <w:p w:rsidR="0076190C" w:rsidRDefault="0076190C">
            <w:pPr>
              <w:spacing w:before="20"/>
              <w:jc w:val="center"/>
              <w:rPr>
                <w:snapToGrid w:val="0"/>
                <w:color w:val="000000"/>
              </w:rPr>
            </w:pPr>
          </w:p>
        </w:tc>
        <w:tc>
          <w:tcPr>
            <w:tcW w:w="961" w:type="dxa"/>
            <w:tcBorders>
              <w:top w:val="single" w:sz="6" w:space="0" w:color="auto"/>
              <w:left w:val="single" w:sz="6" w:space="0" w:color="auto"/>
              <w:bottom w:val="single" w:sz="6" w:space="0" w:color="auto"/>
              <w:right w:val="single" w:sz="6" w:space="0" w:color="auto"/>
            </w:tcBorders>
          </w:tcPr>
          <w:p w:rsidR="0076190C" w:rsidRDefault="0076190C">
            <w:pPr>
              <w:spacing w:before="20"/>
              <w:jc w:val="center"/>
              <w:rPr>
                <w:snapToGrid w:val="0"/>
                <w:color w:val="000000"/>
              </w:rPr>
            </w:pPr>
            <w:r>
              <w:rPr>
                <w:snapToGrid w:val="0"/>
                <w:color w:val="000000"/>
              </w:rPr>
              <w:t>28,8</w:t>
            </w:r>
          </w:p>
          <w:p w:rsidR="0076190C" w:rsidRDefault="0076190C">
            <w:pPr>
              <w:spacing w:before="20"/>
              <w:jc w:val="center"/>
              <w:rPr>
                <w:snapToGrid w:val="0"/>
                <w:color w:val="000000"/>
              </w:rPr>
            </w:pPr>
          </w:p>
        </w:tc>
        <w:tc>
          <w:tcPr>
            <w:tcW w:w="1023" w:type="dxa"/>
            <w:tcBorders>
              <w:top w:val="single" w:sz="6" w:space="0" w:color="auto"/>
              <w:left w:val="single" w:sz="6" w:space="0" w:color="auto"/>
              <w:bottom w:val="single" w:sz="6" w:space="0" w:color="auto"/>
              <w:right w:val="single" w:sz="6" w:space="0" w:color="auto"/>
            </w:tcBorders>
          </w:tcPr>
          <w:p w:rsidR="0076190C" w:rsidRDefault="0076190C">
            <w:pPr>
              <w:spacing w:before="20"/>
              <w:jc w:val="center"/>
              <w:rPr>
                <w:snapToGrid w:val="0"/>
                <w:color w:val="000000"/>
              </w:rPr>
            </w:pPr>
            <w:r>
              <w:rPr>
                <w:snapToGrid w:val="0"/>
                <w:color w:val="000000"/>
              </w:rPr>
              <w:t>232,9</w:t>
            </w:r>
          </w:p>
          <w:p w:rsidR="0076190C" w:rsidRDefault="0076190C">
            <w:pPr>
              <w:spacing w:before="20"/>
              <w:jc w:val="center"/>
              <w:rPr>
                <w:snapToGrid w:val="0"/>
                <w:color w:val="000000"/>
              </w:rPr>
            </w:pPr>
          </w:p>
        </w:tc>
        <w:tc>
          <w:tcPr>
            <w:tcW w:w="917" w:type="dxa"/>
            <w:tcBorders>
              <w:top w:val="single" w:sz="6" w:space="0" w:color="auto"/>
              <w:left w:val="single" w:sz="6" w:space="0" w:color="auto"/>
              <w:bottom w:val="single" w:sz="6" w:space="0" w:color="auto"/>
              <w:right w:val="single" w:sz="6" w:space="0" w:color="auto"/>
            </w:tcBorders>
          </w:tcPr>
          <w:p w:rsidR="0076190C" w:rsidRDefault="0076190C">
            <w:pPr>
              <w:spacing w:before="20"/>
              <w:jc w:val="center"/>
              <w:rPr>
                <w:snapToGrid w:val="0"/>
                <w:color w:val="000000"/>
              </w:rPr>
            </w:pPr>
            <w:r>
              <w:rPr>
                <w:snapToGrid w:val="0"/>
                <w:color w:val="000000"/>
              </w:rPr>
              <w:t>22,1</w:t>
            </w:r>
          </w:p>
          <w:p w:rsidR="0076190C" w:rsidRDefault="0076190C">
            <w:pPr>
              <w:spacing w:before="20"/>
              <w:jc w:val="center"/>
              <w:rPr>
                <w:snapToGrid w:val="0"/>
                <w:color w:val="000000"/>
              </w:rPr>
            </w:pPr>
          </w:p>
        </w:tc>
        <w:tc>
          <w:tcPr>
            <w:tcW w:w="940" w:type="dxa"/>
            <w:tcBorders>
              <w:top w:val="single" w:sz="6" w:space="0" w:color="auto"/>
              <w:left w:val="single" w:sz="6" w:space="0" w:color="auto"/>
              <w:bottom w:val="single" w:sz="6" w:space="0" w:color="auto"/>
              <w:right w:val="single" w:sz="6" w:space="0" w:color="auto"/>
            </w:tcBorders>
          </w:tcPr>
          <w:p w:rsidR="0076190C" w:rsidRDefault="0076190C">
            <w:pPr>
              <w:spacing w:before="20"/>
              <w:jc w:val="center"/>
              <w:rPr>
                <w:snapToGrid w:val="0"/>
                <w:color w:val="000000"/>
              </w:rPr>
            </w:pPr>
            <w:r>
              <w:rPr>
                <w:snapToGrid w:val="0"/>
                <w:color w:val="000000"/>
              </w:rPr>
              <w:t>230,8</w:t>
            </w:r>
          </w:p>
          <w:p w:rsidR="0076190C" w:rsidRDefault="0076190C">
            <w:pPr>
              <w:spacing w:before="20"/>
              <w:jc w:val="center"/>
              <w:rPr>
                <w:snapToGrid w:val="0"/>
                <w:color w:val="000000"/>
              </w:rPr>
            </w:pPr>
          </w:p>
        </w:tc>
        <w:tc>
          <w:tcPr>
            <w:tcW w:w="978" w:type="dxa"/>
            <w:tcBorders>
              <w:top w:val="single" w:sz="6" w:space="0" w:color="auto"/>
              <w:left w:val="single" w:sz="6" w:space="0" w:color="auto"/>
              <w:bottom w:val="single" w:sz="6" w:space="0" w:color="auto"/>
              <w:right w:val="single" w:sz="6" w:space="0" w:color="auto"/>
            </w:tcBorders>
          </w:tcPr>
          <w:p w:rsidR="0076190C" w:rsidRDefault="0076190C">
            <w:pPr>
              <w:spacing w:before="20"/>
              <w:jc w:val="center"/>
              <w:rPr>
                <w:snapToGrid w:val="0"/>
                <w:color w:val="000000"/>
              </w:rPr>
            </w:pPr>
            <w:r>
              <w:rPr>
                <w:snapToGrid w:val="0"/>
                <w:color w:val="000000"/>
              </w:rPr>
              <w:t>22,5</w:t>
            </w:r>
          </w:p>
          <w:p w:rsidR="0076190C" w:rsidRDefault="0076190C">
            <w:pPr>
              <w:spacing w:before="20"/>
              <w:jc w:val="center"/>
              <w:rPr>
                <w:snapToGrid w:val="0"/>
                <w:color w:val="000000"/>
              </w:rPr>
            </w:pPr>
          </w:p>
        </w:tc>
        <w:tc>
          <w:tcPr>
            <w:tcW w:w="997" w:type="dxa"/>
            <w:tcBorders>
              <w:top w:val="single" w:sz="6" w:space="0" w:color="auto"/>
              <w:left w:val="single" w:sz="6" w:space="0" w:color="auto"/>
              <w:bottom w:val="single" w:sz="6" w:space="0" w:color="auto"/>
              <w:right w:val="single" w:sz="6" w:space="0" w:color="auto"/>
            </w:tcBorders>
          </w:tcPr>
          <w:p w:rsidR="0076190C" w:rsidRDefault="0076190C">
            <w:pPr>
              <w:spacing w:before="20"/>
              <w:jc w:val="center"/>
              <w:rPr>
                <w:snapToGrid w:val="0"/>
                <w:color w:val="000000"/>
              </w:rPr>
            </w:pPr>
            <w:r>
              <w:rPr>
                <w:snapToGrid w:val="0"/>
                <w:color w:val="000000"/>
              </w:rPr>
              <w:t>268,4</w:t>
            </w:r>
          </w:p>
          <w:p w:rsidR="0076190C" w:rsidRDefault="0076190C">
            <w:pPr>
              <w:spacing w:before="20"/>
              <w:jc w:val="center"/>
              <w:rPr>
                <w:snapToGrid w:val="0"/>
                <w:color w:val="000000"/>
              </w:rPr>
            </w:pPr>
          </w:p>
        </w:tc>
        <w:tc>
          <w:tcPr>
            <w:tcW w:w="705" w:type="dxa"/>
            <w:tcBorders>
              <w:top w:val="single" w:sz="6" w:space="0" w:color="auto"/>
              <w:left w:val="single" w:sz="6" w:space="0" w:color="auto"/>
              <w:bottom w:val="single" w:sz="6" w:space="0" w:color="auto"/>
              <w:right w:val="single" w:sz="6" w:space="0" w:color="auto"/>
            </w:tcBorders>
          </w:tcPr>
          <w:p w:rsidR="0076190C" w:rsidRDefault="0076190C">
            <w:pPr>
              <w:spacing w:before="20"/>
              <w:jc w:val="center"/>
              <w:rPr>
                <w:snapToGrid w:val="0"/>
                <w:color w:val="000000"/>
              </w:rPr>
            </w:pPr>
            <w:r>
              <w:rPr>
                <w:snapToGrid w:val="0"/>
                <w:color w:val="000000"/>
              </w:rPr>
              <w:t>24,7</w:t>
            </w:r>
          </w:p>
          <w:p w:rsidR="0076190C" w:rsidRDefault="0076190C">
            <w:pPr>
              <w:spacing w:before="20"/>
              <w:jc w:val="center"/>
              <w:rPr>
                <w:snapToGrid w:val="0"/>
                <w:color w:val="000000"/>
              </w:rPr>
            </w:pPr>
          </w:p>
        </w:tc>
      </w:tr>
      <w:tr w:rsidR="0076190C">
        <w:trPr>
          <w:trHeight w:hRule="exact" w:val="280"/>
          <w:jc w:val="center"/>
        </w:trPr>
        <w:tc>
          <w:tcPr>
            <w:tcW w:w="2120" w:type="dxa"/>
            <w:tcBorders>
              <w:top w:val="single" w:sz="6" w:space="0" w:color="auto"/>
              <w:left w:val="single" w:sz="6" w:space="0" w:color="auto"/>
              <w:bottom w:val="single" w:sz="6" w:space="0" w:color="auto"/>
              <w:right w:val="single" w:sz="6" w:space="0" w:color="auto"/>
            </w:tcBorders>
          </w:tcPr>
          <w:p w:rsidR="0076190C" w:rsidRDefault="0076190C">
            <w:pPr>
              <w:spacing w:before="20"/>
              <w:rPr>
                <w:snapToGrid w:val="0"/>
                <w:color w:val="000000"/>
              </w:rPr>
            </w:pPr>
            <w:r>
              <w:rPr>
                <w:snapToGrid w:val="0"/>
                <w:color w:val="000000"/>
              </w:rPr>
              <w:t>Морковь</w:t>
            </w:r>
          </w:p>
          <w:p w:rsidR="0076190C" w:rsidRDefault="0076190C">
            <w:pPr>
              <w:spacing w:before="20"/>
              <w:rPr>
                <w:snapToGrid w:val="0"/>
                <w:color w:val="000000"/>
              </w:rPr>
            </w:pPr>
          </w:p>
        </w:tc>
        <w:tc>
          <w:tcPr>
            <w:tcW w:w="999" w:type="dxa"/>
            <w:tcBorders>
              <w:top w:val="single" w:sz="6" w:space="0" w:color="auto"/>
              <w:left w:val="single" w:sz="6" w:space="0" w:color="auto"/>
              <w:bottom w:val="single" w:sz="6" w:space="0" w:color="auto"/>
              <w:right w:val="single" w:sz="6" w:space="0" w:color="auto"/>
            </w:tcBorders>
          </w:tcPr>
          <w:p w:rsidR="0076190C" w:rsidRDefault="0076190C">
            <w:pPr>
              <w:spacing w:before="20"/>
              <w:jc w:val="center"/>
              <w:rPr>
                <w:snapToGrid w:val="0"/>
                <w:color w:val="000000"/>
              </w:rPr>
            </w:pPr>
            <w:r>
              <w:rPr>
                <w:snapToGrid w:val="0"/>
                <w:color w:val="000000"/>
              </w:rPr>
              <w:t>293,8</w:t>
            </w:r>
          </w:p>
          <w:p w:rsidR="0076190C" w:rsidRDefault="0076190C">
            <w:pPr>
              <w:spacing w:before="20"/>
              <w:jc w:val="center"/>
              <w:rPr>
                <w:snapToGrid w:val="0"/>
                <w:color w:val="000000"/>
              </w:rPr>
            </w:pPr>
          </w:p>
        </w:tc>
        <w:tc>
          <w:tcPr>
            <w:tcW w:w="961" w:type="dxa"/>
            <w:tcBorders>
              <w:top w:val="single" w:sz="6" w:space="0" w:color="auto"/>
              <w:left w:val="single" w:sz="6" w:space="0" w:color="auto"/>
              <w:bottom w:val="single" w:sz="6" w:space="0" w:color="auto"/>
              <w:right w:val="single" w:sz="6" w:space="0" w:color="auto"/>
            </w:tcBorders>
          </w:tcPr>
          <w:p w:rsidR="0076190C" w:rsidRDefault="0076190C">
            <w:pPr>
              <w:spacing w:before="20"/>
              <w:jc w:val="center"/>
              <w:rPr>
                <w:snapToGrid w:val="0"/>
                <w:color w:val="000000"/>
              </w:rPr>
            </w:pPr>
            <w:r>
              <w:rPr>
                <w:snapToGrid w:val="0"/>
                <w:color w:val="000000"/>
              </w:rPr>
              <w:t>24,8</w:t>
            </w:r>
          </w:p>
          <w:p w:rsidR="0076190C" w:rsidRDefault="0076190C">
            <w:pPr>
              <w:spacing w:before="20"/>
              <w:jc w:val="center"/>
              <w:rPr>
                <w:snapToGrid w:val="0"/>
                <w:color w:val="000000"/>
              </w:rPr>
            </w:pPr>
          </w:p>
        </w:tc>
        <w:tc>
          <w:tcPr>
            <w:tcW w:w="1023" w:type="dxa"/>
            <w:tcBorders>
              <w:top w:val="single" w:sz="6" w:space="0" w:color="auto"/>
              <w:left w:val="single" w:sz="6" w:space="0" w:color="auto"/>
              <w:bottom w:val="single" w:sz="6" w:space="0" w:color="auto"/>
              <w:right w:val="single" w:sz="6" w:space="0" w:color="auto"/>
            </w:tcBorders>
          </w:tcPr>
          <w:p w:rsidR="0076190C" w:rsidRDefault="0076190C">
            <w:pPr>
              <w:spacing w:before="20"/>
              <w:jc w:val="center"/>
              <w:rPr>
                <w:snapToGrid w:val="0"/>
                <w:color w:val="000000"/>
              </w:rPr>
            </w:pPr>
            <w:r>
              <w:rPr>
                <w:snapToGrid w:val="0"/>
                <w:color w:val="000000"/>
              </w:rPr>
              <w:t>198,8</w:t>
            </w:r>
          </w:p>
          <w:p w:rsidR="0076190C" w:rsidRDefault="0076190C">
            <w:pPr>
              <w:spacing w:before="20"/>
              <w:jc w:val="center"/>
              <w:rPr>
                <w:snapToGrid w:val="0"/>
                <w:color w:val="000000"/>
              </w:rPr>
            </w:pPr>
          </w:p>
        </w:tc>
        <w:tc>
          <w:tcPr>
            <w:tcW w:w="917" w:type="dxa"/>
            <w:tcBorders>
              <w:top w:val="single" w:sz="6" w:space="0" w:color="auto"/>
              <w:left w:val="single" w:sz="6" w:space="0" w:color="auto"/>
              <w:bottom w:val="single" w:sz="6" w:space="0" w:color="auto"/>
              <w:right w:val="single" w:sz="6" w:space="0" w:color="auto"/>
            </w:tcBorders>
          </w:tcPr>
          <w:p w:rsidR="0076190C" w:rsidRDefault="0076190C">
            <w:pPr>
              <w:spacing w:before="20"/>
              <w:jc w:val="center"/>
              <w:rPr>
                <w:snapToGrid w:val="0"/>
                <w:color w:val="000000"/>
              </w:rPr>
            </w:pPr>
            <w:r>
              <w:rPr>
                <w:snapToGrid w:val="0"/>
                <w:color w:val="000000"/>
              </w:rPr>
              <w:t>18,8</w:t>
            </w:r>
          </w:p>
          <w:p w:rsidR="0076190C" w:rsidRDefault="0076190C">
            <w:pPr>
              <w:spacing w:before="20"/>
              <w:jc w:val="center"/>
              <w:rPr>
                <w:snapToGrid w:val="0"/>
                <w:color w:val="000000"/>
              </w:rPr>
            </w:pPr>
          </w:p>
        </w:tc>
        <w:tc>
          <w:tcPr>
            <w:tcW w:w="940" w:type="dxa"/>
            <w:tcBorders>
              <w:top w:val="single" w:sz="6" w:space="0" w:color="auto"/>
              <w:left w:val="single" w:sz="6" w:space="0" w:color="auto"/>
              <w:bottom w:val="single" w:sz="6" w:space="0" w:color="auto"/>
              <w:right w:val="single" w:sz="6" w:space="0" w:color="auto"/>
            </w:tcBorders>
          </w:tcPr>
          <w:p w:rsidR="0076190C" w:rsidRDefault="0076190C">
            <w:pPr>
              <w:spacing w:before="20"/>
              <w:jc w:val="center"/>
              <w:rPr>
                <w:snapToGrid w:val="0"/>
                <w:color w:val="000000"/>
              </w:rPr>
            </w:pPr>
            <w:r>
              <w:rPr>
                <w:snapToGrid w:val="0"/>
                <w:color w:val="000000"/>
              </w:rPr>
              <w:t>184,7</w:t>
            </w:r>
          </w:p>
          <w:p w:rsidR="0076190C" w:rsidRDefault="0076190C">
            <w:pPr>
              <w:spacing w:before="20"/>
              <w:jc w:val="center"/>
              <w:rPr>
                <w:snapToGrid w:val="0"/>
                <w:color w:val="000000"/>
              </w:rPr>
            </w:pPr>
          </w:p>
        </w:tc>
        <w:tc>
          <w:tcPr>
            <w:tcW w:w="978" w:type="dxa"/>
            <w:tcBorders>
              <w:top w:val="single" w:sz="6" w:space="0" w:color="auto"/>
              <w:left w:val="single" w:sz="6" w:space="0" w:color="auto"/>
              <w:bottom w:val="single" w:sz="6" w:space="0" w:color="auto"/>
              <w:right w:val="single" w:sz="6" w:space="0" w:color="auto"/>
            </w:tcBorders>
          </w:tcPr>
          <w:p w:rsidR="0076190C" w:rsidRDefault="0076190C">
            <w:pPr>
              <w:spacing w:before="20"/>
              <w:jc w:val="center"/>
              <w:rPr>
                <w:snapToGrid w:val="0"/>
                <w:color w:val="000000"/>
              </w:rPr>
            </w:pPr>
            <w:r>
              <w:rPr>
                <w:snapToGrid w:val="0"/>
                <w:color w:val="000000"/>
              </w:rPr>
              <w:t>18,0</w:t>
            </w:r>
          </w:p>
          <w:p w:rsidR="0076190C" w:rsidRDefault="0076190C">
            <w:pPr>
              <w:spacing w:before="20"/>
              <w:jc w:val="center"/>
              <w:rPr>
                <w:snapToGrid w:val="0"/>
                <w:color w:val="000000"/>
              </w:rPr>
            </w:pPr>
          </w:p>
        </w:tc>
        <w:tc>
          <w:tcPr>
            <w:tcW w:w="997" w:type="dxa"/>
            <w:tcBorders>
              <w:top w:val="single" w:sz="6" w:space="0" w:color="auto"/>
              <w:left w:val="single" w:sz="6" w:space="0" w:color="auto"/>
              <w:bottom w:val="single" w:sz="6" w:space="0" w:color="auto"/>
              <w:right w:val="single" w:sz="6" w:space="0" w:color="auto"/>
            </w:tcBorders>
          </w:tcPr>
          <w:p w:rsidR="0076190C" w:rsidRDefault="0076190C">
            <w:pPr>
              <w:spacing w:before="20"/>
              <w:jc w:val="center"/>
              <w:rPr>
                <w:snapToGrid w:val="0"/>
                <w:color w:val="000000"/>
              </w:rPr>
            </w:pPr>
            <w:r>
              <w:rPr>
                <w:snapToGrid w:val="0"/>
                <w:color w:val="000000"/>
              </w:rPr>
              <w:t>225,8</w:t>
            </w:r>
          </w:p>
          <w:p w:rsidR="0076190C" w:rsidRDefault="0076190C">
            <w:pPr>
              <w:spacing w:before="20"/>
              <w:jc w:val="center"/>
              <w:rPr>
                <w:snapToGrid w:val="0"/>
                <w:color w:val="000000"/>
              </w:rPr>
            </w:pPr>
          </w:p>
        </w:tc>
        <w:tc>
          <w:tcPr>
            <w:tcW w:w="705" w:type="dxa"/>
            <w:tcBorders>
              <w:top w:val="single" w:sz="6" w:space="0" w:color="auto"/>
              <w:left w:val="single" w:sz="6" w:space="0" w:color="auto"/>
              <w:bottom w:val="single" w:sz="6" w:space="0" w:color="auto"/>
              <w:right w:val="single" w:sz="6" w:space="0" w:color="auto"/>
            </w:tcBorders>
          </w:tcPr>
          <w:p w:rsidR="0076190C" w:rsidRDefault="0076190C">
            <w:pPr>
              <w:spacing w:before="20"/>
              <w:jc w:val="center"/>
              <w:rPr>
                <w:snapToGrid w:val="0"/>
                <w:color w:val="000000"/>
              </w:rPr>
            </w:pPr>
            <w:r>
              <w:rPr>
                <w:snapToGrid w:val="0"/>
                <w:color w:val="000000"/>
              </w:rPr>
              <w:t>20,7</w:t>
            </w:r>
          </w:p>
          <w:p w:rsidR="0076190C" w:rsidRDefault="0076190C">
            <w:pPr>
              <w:spacing w:before="20"/>
              <w:jc w:val="center"/>
              <w:rPr>
                <w:snapToGrid w:val="0"/>
                <w:color w:val="000000"/>
              </w:rPr>
            </w:pPr>
          </w:p>
        </w:tc>
      </w:tr>
      <w:tr w:rsidR="0076190C">
        <w:trPr>
          <w:trHeight w:hRule="exact" w:val="280"/>
          <w:jc w:val="center"/>
        </w:trPr>
        <w:tc>
          <w:tcPr>
            <w:tcW w:w="2120" w:type="dxa"/>
            <w:tcBorders>
              <w:top w:val="single" w:sz="6" w:space="0" w:color="auto"/>
              <w:left w:val="single" w:sz="6" w:space="0" w:color="auto"/>
              <w:bottom w:val="single" w:sz="6" w:space="0" w:color="auto"/>
              <w:right w:val="single" w:sz="6" w:space="0" w:color="auto"/>
            </w:tcBorders>
          </w:tcPr>
          <w:p w:rsidR="0076190C" w:rsidRDefault="0076190C">
            <w:pPr>
              <w:spacing w:before="20"/>
              <w:rPr>
                <w:snapToGrid w:val="0"/>
                <w:color w:val="000000"/>
              </w:rPr>
            </w:pPr>
            <w:r>
              <w:rPr>
                <w:snapToGrid w:val="0"/>
                <w:color w:val="000000"/>
              </w:rPr>
              <w:t>Свекла столовая</w:t>
            </w:r>
          </w:p>
          <w:p w:rsidR="0076190C" w:rsidRDefault="0076190C">
            <w:pPr>
              <w:spacing w:before="20"/>
              <w:rPr>
                <w:snapToGrid w:val="0"/>
                <w:color w:val="000000"/>
              </w:rPr>
            </w:pPr>
          </w:p>
        </w:tc>
        <w:tc>
          <w:tcPr>
            <w:tcW w:w="999" w:type="dxa"/>
            <w:tcBorders>
              <w:top w:val="single" w:sz="6" w:space="0" w:color="auto"/>
              <w:left w:val="single" w:sz="6" w:space="0" w:color="auto"/>
              <w:bottom w:val="single" w:sz="6" w:space="0" w:color="auto"/>
              <w:right w:val="single" w:sz="6" w:space="0" w:color="auto"/>
            </w:tcBorders>
          </w:tcPr>
          <w:p w:rsidR="0076190C" w:rsidRDefault="0076190C">
            <w:pPr>
              <w:spacing w:before="20"/>
              <w:jc w:val="center"/>
              <w:rPr>
                <w:snapToGrid w:val="0"/>
                <w:color w:val="000000"/>
              </w:rPr>
            </w:pPr>
            <w:r>
              <w:rPr>
                <w:snapToGrid w:val="0"/>
                <w:color w:val="000000"/>
              </w:rPr>
              <w:t>158,8</w:t>
            </w:r>
          </w:p>
          <w:p w:rsidR="0076190C" w:rsidRDefault="0076190C">
            <w:pPr>
              <w:spacing w:before="20"/>
              <w:jc w:val="center"/>
              <w:rPr>
                <w:snapToGrid w:val="0"/>
                <w:color w:val="000000"/>
              </w:rPr>
            </w:pPr>
          </w:p>
        </w:tc>
        <w:tc>
          <w:tcPr>
            <w:tcW w:w="961" w:type="dxa"/>
            <w:tcBorders>
              <w:top w:val="single" w:sz="6" w:space="0" w:color="auto"/>
              <w:left w:val="single" w:sz="6" w:space="0" w:color="auto"/>
              <w:bottom w:val="single" w:sz="6" w:space="0" w:color="auto"/>
              <w:right w:val="single" w:sz="6" w:space="0" w:color="auto"/>
            </w:tcBorders>
          </w:tcPr>
          <w:p w:rsidR="0076190C" w:rsidRDefault="0076190C">
            <w:pPr>
              <w:spacing w:before="20"/>
              <w:jc w:val="center"/>
              <w:rPr>
                <w:snapToGrid w:val="0"/>
                <w:color w:val="000000"/>
              </w:rPr>
            </w:pPr>
            <w:r>
              <w:rPr>
                <w:snapToGrid w:val="0"/>
                <w:color w:val="000000"/>
              </w:rPr>
              <w:t>13,4</w:t>
            </w:r>
          </w:p>
          <w:p w:rsidR="0076190C" w:rsidRDefault="0076190C">
            <w:pPr>
              <w:spacing w:before="20"/>
              <w:jc w:val="center"/>
              <w:rPr>
                <w:snapToGrid w:val="0"/>
                <w:color w:val="000000"/>
              </w:rPr>
            </w:pPr>
          </w:p>
        </w:tc>
        <w:tc>
          <w:tcPr>
            <w:tcW w:w="1023" w:type="dxa"/>
            <w:tcBorders>
              <w:top w:val="single" w:sz="6" w:space="0" w:color="auto"/>
              <w:left w:val="single" w:sz="6" w:space="0" w:color="auto"/>
              <w:bottom w:val="single" w:sz="6" w:space="0" w:color="auto"/>
              <w:right w:val="single" w:sz="6" w:space="0" w:color="auto"/>
            </w:tcBorders>
          </w:tcPr>
          <w:p w:rsidR="0076190C" w:rsidRDefault="0076190C">
            <w:pPr>
              <w:spacing w:before="20"/>
              <w:jc w:val="center"/>
              <w:rPr>
                <w:snapToGrid w:val="0"/>
                <w:color w:val="000000"/>
              </w:rPr>
            </w:pPr>
            <w:r>
              <w:rPr>
                <w:snapToGrid w:val="0"/>
                <w:color w:val="000000"/>
              </w:rPr>
              <w:t>136,3</w:t>
            </w:r>
          </w:p>
          <w:p w:rsidR="0076190C" w:rsidRDefault="0076190C">
            <w:pPr>
              <w:spacing w:before="20"/>
              <w:jc w:val="center"/>
              <w:rPr>
                <w:snapToGrid w:val="0"/>
                <w:color w:val="000000"/>
              </w:rPr>
            </w:pPr>
          </w:p>
        </w:tc>
        <w:tc>
          <w:tcPr>
            <w:tcW w:w="917" w:type="dxa"/>
            <w:tcBorders>
              <w:top w:val="single" w:sz="6" w:space="0" w:color="auto"/>
              <w:left w:val="single" w:sz="6" w:space="0" w:color="auto"/>
              <w:bottom w:val="single" w:sz="6" w:space="0" w:color="auto"/>
              <w:right w:val="single" w:sz="6" w:space="0" w:color="auto"/>
            </w:tcBorders>
          </w:tcPr>
          <w:p w:rsidR="0076190C" w:rsidRDefault="0076190C">
            <w:pPr>
              <w:spacing w:before="20"/>
              <w:jc w:val="center"/>
              <w:rPr>
                <w:snapToGrid w:val="0"/>
                <w:color w:val="000000"/>
              </w:rPr>
            </w:pPr>
            <w:r>
              <w:rPr>
                <w:snapToGrid w:val="0"/>
                <w:color w:val="000000"/>
              </w:rPr>
              <w:t>12,9</w:t>
            </w:r>
          </w:p>
          <w:p w:rsidR="0076190C" w:rsidRDefault="0076190C">
            <w:pPr>
              <w:spacing w:before="20"/>
              <w:jc w:val="center"/>
              <w:rPr>
                <w:snapToGrid w:val="0"/>
                <w:color w:val="000000"/>
              </w:rPr>
            </w:pPr>
          </w:p>
        </w:tc>
        <w:tc>
          <w:tcPr>
            <w:tcW w:w="940" w:type="dxa"/>
            <w:tcBorders>
              <w:top w:val="single" w:sz="6" w:space="0" w:color="auto"/>
              <w:left w:val="single" w:sz="6" w:space="0" w:color="auto"/>
              <w:bottom w:val="single" w:sz="6" w:space="0" w:color="auto"/>
              <w:right w:val="single" w:sz="6" w:space="0" w:color="auto"/>
            </w:tcBorders>
          </w:tcPr>
          <w:p w:rsidR="0076190C" w:rsidRDefault="0076190C">
            <w:pPr>
              <w:spacing w:before="20"/>
              <w:jc w:val="center"/>
              <w:rPr>
                <w:snapToGrid w:val="0"/>
                <w:color w:val="000000"/>
              </w:rPr>
            </w:pPr>
            <w:r>
              <w:rPr>
                <w:snapToGrid w:val="0"/>
                <w:color w:val="000000"/>
              </w:rPr>
              <w:t>97,5</w:t>
            </w:r>
          </w:p>
          <w:p w:rsidR="0076190C" w:rsidRDefault="0076190C">
            <w:pPr>
              <w:spacing w:before="20"/>
              <w:jc w:val="center"/>
              <w:rPr>
                <w:snapToGrid w:val="0"/>
                <w:color w:val="000000"/>
              </w:rPr>
            </w:pPr>
          </w:p>
        </w:tc>
        <w:tc>
          <w:tcPr>
            <w:tcW w:w="978" w:type="dxa"/>
            <w:tcBorders>
              <w:top w:val="single" w:sz="6" w:space="0" w:color="auto"/>
              <w:left w:val="single" w:sz="6" w:space="0" w:color="auto"/>
              <w:bottom w:val="single" w:sz="6" w:space="0" w:color="auto"/>
              <w:right w:val="single" w:sz="6" w:space="0" w:color="auto"/>
            </w:tcBorders>
          </w:tcPr>
          <w:p w:rsidR="0076190C" w:rsidRDefault="0076190C">
            <w:pPr>
              <w:spacing w:before="20"/>
              <w:jc w:val="center"/>
              <w:rPr>
                <w:snapToGrid w:val="0"/>
                <w:color w:val="000000"/>
              </w:rPr>
            </w:pPr>
            <w:r>
              <w:rPr>
                <w:snapToGrid w:val="0"/>
                <w:color w:val="000000"/>
              </w:rPr>
              <w:t>9,5</w:t>
            </w:r>
          </w:p>
          <w:p w:rsidR="0076190C" w:rsidRDefault="0076190C">
            <w:pPr>
              <w:spacing w:before="20"/>
              <w:jc w:val="center"/>
              <w:rPr>
                <w:snapToGrid w:val="0"/>
                <w:color w:val="000000"/>
              </w:rPr>
            </w:pPr>
          </w:p>
        </w:tc>
        <w:tc>
          <w:tcPr>
            <w:tcW w:w="997" w:type="dxa"/>
            <w:tcBorders>
              <w:top w:val="single" w:sz="6" w:space="0" w:color="auto"/>
              <w:left w:val="single" w:sz="6" w:space="0" w:color="auto"/>
              <w:bottom w:val="single" w:sz="6" w:space="0" w:color="auto"/>
              <w:right w:val="single" w:sz="6" w:space="0" w:color="auto"/>
            </w:tcBorders>
          </w:tcPr>
          <w:p w:rsidR="0076190C" w:rsidRDefault="0076190C">
            <w:pPr>
              <w:spacing w:before="20"/>
              <w:jc w:val="center"/>
              <w:rPr>
                <w:snapToGrid w:val="0"/>
                <w:color w:val="000000"/>
              </w:rPr>
            </w:pPr>
            <w:r>
              <w:rPr>
                <w:snapToGrid w:val="0"/>
                <w:color w:val="000000"/>
              </w:rPr>
              <w:t>130.8</w:t>
            </w:r>
          </w:p>
          <w:p w:rsidR="0076190C" w:rsidRDefault="0076190C">
            <w:pPr>
              <w:spacing w:before="20"/>
              <w:jc w:val="center"/>
              <w:rPr>
                <w:snapToGrid w:val="0"/>
                <w:color w:val="000000"/>
              </w:rPr>
            </w:pPr>
          </w:p>
        </w:tc>
        <w:tc>
          <w:tcPr>
            <w:tcW w:w="705" w:type="dxa"/>
            <w:tcBorders>
              <w:top w:val="single" w:sz="6" w:space="0" w:color="auto"/>
              <w:left w:val="single" w:sz="6" w:space="0" w:color="auto"/>
              <w:bottom w:val="single" w:sz="6" w:space="0" w:color="auto"/>
              <w:right w:val="single" w:sz="6" w:space="0" w:color="auto"/>
            </w:tcBorders>
          </w:tcPr>
          <w:p w:rsidR="0076190C" w:rsidRDefault="0076190C">
            <w:pPr>
              <w:spacing w:before="20"/>
              <w:jc w:val="center"/>
              <w:rPr>
                <w:snapToGrid w:val="0"/>
                <w:color w:val="000000"/>
              </w:rPr>
            </w:pPr>
            <w:r>
              <w:rPr>
                <w:snapToGrid w:val="0"/>
                <w:color w:val="000000"/>
              </w:rPr>
              <w:t>12,0</w:t>
            </w:r>
          </w:p>
          <w:p w:rsidR="0076190C" w:rsidRDefault="0076190C">
            <w:pPr>
              <w:spacing w:before="20"/>
              <w:jc w:val="center"/>
              <w:rPr>
                <w:snapToGrid w:val="0"/>
                <w:color w:val="000000"/>
              </w:rPr>
            </w:pPr>
          </w:p>
        </w:tc>
      </w:tr>
      <w:tr w:rsidR="0076190C">
        <w:trPr>
          <w:trHeight w:hRule="exact" w:val="280"/>
          <w:jc w:val="center"/>
        </w:trPr>
        <w:tc>
          <w:tcPr>
            <w:tcW w:w="2120" w:type="dxa"/>
            <w:tcBorders>
              <w:top w:val="single" w:sz="6" w:space="0" w:color="auto"/>
              <w:left w:val="single" w:sz="6" w:space="0" w:color="auto"/>
              <w:bottom w:val="single" w:sz="6" w:space="0" w:color="auto"/>
              <w:right w:val="single" w:sz="6" w:space="0" w:color="auto"/>
            </w:tcBorders>
          </w:tcPr>
          <w:p w:rsidR="0076190C" w:rsidRDefault="0076190C">
            <w:pPr>
              <w:spacing w:before="40"/>
              <w:rPr>
                <w:snapToGrid w:val="0"/>
                <w:color w:val="000000"/>
              </w:rPr>
            </w:pPr>
            <w:r>
              <w:rPr>
                <w:snapToGrid w:val="0"/>
                <w:color w:val="000000"/>
              </w:rPr>
              <w:t>Растениеводство, всего</w:t>
            </w:r>
          </w:p>
          <w:p w:rsidR="0076190C" w:rsidRDefault="0076190C">
            <w:pPr>
              <w:spacing w:before="40"/>
              <w:rPr>
                <w:snapToGrid w:val="0"/>
                <w:color w:val="000000"/>
              </w:rPr>
            </w:pPr>
          </w:p>
        </w:tc>
        <w:tc>
          <w:tcPr>
            <w:tcW w:w="999" w:type="dxa"/>
            <w:tcBorders>
              <w:top w:val="single" w:sz="6" w:space="0" w:color="auto"/>
              <w:left w:val="single" w:sz="6" w:space="0" w:color="auto"/>
              <w:bottom w:val="single" w:sz="6" w:space="0" w:color="auto"/>
              <w:right w:val="single" w:sz="6" w:space="0" w:color="auto"/>
            </w:tcBorders>
          </w:tcPr>
          <w:p w:rsidR="0076190C" w:rsidRDefault="0076190C">
            <w:pPr>
              <w:spacing w:before="40"/>
              <w:jc w:val="center"/>
              <w:rPr>
                <w:snapToGrid w:val="0"/>
                <w:color w:val="000000"/>
              </w:rPr>
            </w:pPr>
            <w:r>
              <w:rPr>
                <w:snapToGrid w:val="0"/>
                <w:color w:val="000000"/>
              </w:rPr>
              <w:t>794</w:t>
            </w:r>
          </w:p>
          <w:p w:rsidR="0076190C" w:rsidRDefault="0076190C">
            <w:pPr>
              <w:spacing w:before="40"/>
              <w:jc w:val="center"/>
              <w:rPr>
                <w:snapToGrid w:val="0"/>
                <w:color w:val="000000"/>
              </w:rPr>
            </w:pPr>
          </w:p>
        </w:tc>
        <w:tc>
          <w:tcPr>
            <w:tcW w:w="961" w:type="dxa"/>
            <w:tcBorders>
              <w:top w:val="single" w:sz="6" w:space="0" w:color="auto"/>
              <w:left w:val="single" w:sz="6" w:space="0" w:color="auto"/>
              <w:bottom w:val="single" w:sz="6" w:space="0" w:color="auto"/>
              <w:right w:val="single" w:sz="6" w:space="0" w:color="auto"/>
            </w:tcBorders>
          </w:tcPr>
          <w:p w:rsidR="0076190C" w:rsidRDefault="0076190C">
            <w:pPr>
              <w:spacing w:before="40"/>
              <w:jc w:val="center"/>
              <w:rPr>
                <w:snapToGrid w:val="0"/>
                <w:color w:val="000000"/>
              </w:rPr>
            </w:pPr>
            <w:r>
              <w:rPr>
                <w:snapToGrid w:val="0"/>
                <w:color w:val="000000"/>
              </w:rPr>
              <w:t>67,0</w:t>
            </w:r>
          </w:p>
          <w:p w:rsidR="0076190C" w:rsidRDefault="0076190C">
            <w:pPr>
              <w:spacing w:before="40"/>
              <w:jc w:val="center"/>
              <w:rPr>
                <w:snapToGrid w:val="0"/>
                <w:color w:val="000000"/>
              </w:rPr>
            </w:pPr>
          </w:p>
        </w:tc>
        <w:tc>
          <w:tcPr>
            <w:tcW w:w="1023" w:type="dxa"/>
            <w:tcBorders>
              <w:top w:val="single" w:sz="6" w:space="0" w:color="auto"/>
              <w:left w:val="single" w:sz="6" w:space="0" w:color="auto"/>
              <w:bottom w:val="single" w:sz="6" w:space="0" w:color="auto"/>
              <w:right w:val="single" w:sz="6" w:space="0" w:color="auto"/>
            </w:tcBorders>
          </w:tcPr>
          <w:p w:rsidR="0076190C" w:rsidRDefault="0076190C">
            <w:pPr>
              <w:spacing w:before="40"/>
              <w:jc w:val="center"/>
              <w:rPr>
                <w:snapToGrid w:val="0"/>
                <w:color w:val="000000"/>
              </w:rPr>
            </w:pPr>
            <w:r>
              <w:rPr>
                <w:snapToGrid w:val="0"/>
                <w:color w:val="000000"/>
              </w:rPr>
              <w:t>568</w:t>
            </w:r>
          </w:p>
          <w:p w:rsidR="0076190C" w:rsidRDefault="0076190C">
            <w:pPr>
              <w:spacing w:before="40"/>
              <w:jc w:val="center"/>
              <w:rPr>
                <w:snapToGrid w:val="0"/>
                <w:color w:val="000000"/>
              </w:rPr>
            </w:pPr>
          </w:p>
        </w:tc>
        <w:tc>
          <w:tcPr>
            <w:tcW w:w="917" w:type="dxa"/>
            <w:tcBorders>
              <w:top w:val="single" w:sz="6" w:space="0" w:color="auto"/>
              <w:left w:val="single" w:sz="6" w:space="0" w:color="auto"/>
              <w:bottom w:val="single" w:sz="6" w:space="0" w:color="auto"/>
              <w:right w:val="single" w:sz="6" w:space="0" w:color="auto"/>
            </w:tcBorders>
          </w:tcPr>
          <w:p w:rsidR="0076190C" w:rsidRDefault="0076190C">
            <w:pPr>
              <w:spacing w:before="40"/>
              <w:jc w:val="center"/>
              <w:rPr>
                <w:snapToGrid w:val="0"/>
                <w:color w:val="000000"/>
              </w:rPr>
            </w:pPr>
            <w:r>
              <w:rPr>
                <w:snapToGrid w:val="0"/>
                <w:color w:val="000000"/>
              </w:rPr>
              <w:t>53,8</w:t>
            </w:r>
          </w:p>
          <w:p w:rsidR="0076190C" w:rsidRDefault="0076190C">
            <w:pPr>
              <w:spacing w:before="40"/>
              <w:jc w:val="center"/>
              <w:rPr>
                <w:snapToGrid w:val="0"/>
                <w:color w:val="000000"/>
              </w:rPr>
            </w:pPr>
          </w:p>
        </w:tc>
        <w:tc>
          <w:tcPr>
            <w:tcW w:w="940" w:type="dxa"/>
            <w:tcBorders>
              <w:top w:val="single" w:sz="6" w:space="0" w:color="auto"/>
              <w:left w:val="single" w:sz="6" w:space="0" w:color="auto"/>
              <w:bottom w:val="single" w:sz="6" w:space="0" w:color="auto"/>
              <w:right w:val="single" w:sz="6" w:space="0" w:color="auto"/>
            </w:tcBorders>
          </w:tcPr>
          <w:p w:rsidR="0076190C" w:rsidRDefault="0076190C">
            <w:pPr>
              <w:spacing w:before="40"/>
              <w:jc w:val="center"/>
              <w:rPr>
                <w:snapToGrid w:val="0"/>
                <w:color w:val="000000"/>
              </w:rPr>
            </w:pPr>
            <w:r>
              <w:rPr>
                <w:snapToGrid w:val="0"/>
                <w:color w:val="000000"/>
              </w:rPr>
              <w:t>513</w:t>
            </w:r>
          </w:p>
          <w:p w:rsidR="0076190C" w:rsidRDefault="0076190C">
            <w:pPr>
              <w:spacing w:before="40"/>
              <w:jc w:val="center"/>
              <w:rPr>
                <w:snapToGrid w:val="0"/>
                <w:color w:val="000000"/>
              </w:rPr>
            </w:pPr>
          </w:p>
        </w:tc>
        <w:tc>
          <w:tcPr>
            <w:tcW w:w="978" w:type="dxa"/>
            <w:tcBorders>
              <w:top w:val="single" w:sz="6" w:space="0" w:color="auto"/>
              <w:left w:val="single" w:sz="6" w:space="0" w:color="auto"/>
              <w:bottom w:val="single" w:sz="6" w:space="0" w:color="auto"/>
              <w:right w:val="single" w:sz="6" w:space="0" w:color="auto"/>
            </w:tcBorders>
          </w:tcPr>
          <w:p w:rsidR="0076190C" w:rsidRDefault="0076190C">
            <w:pPr>
              <w:spacing w:before="40"/>
              <w:jc w:val="center"/>
              <w:rPr>
                <w:snapToGrid w:val="0"/>
                <w:color w:val="000000"/>
              </w:rPr>
            </w:pPr>
            <w:r>
              <w:rPr>
                <w:snapToGrid w:val="0"/>
                <w:color w:val="000000"/>
              </w:rPr>
              <w:t>50,0</w:t>
            </w:r>
          </w:p>
          <w:p w:rsidR="0076190C" w:rsidRDefault="0076190C">
            <w:pPr>
              <w:spacing w:before="40"/>
              <w:jc w:val="center"/>
              <w:rPr>
                <w:snapToGrid w:val="0"/>
                <w:color w:val="000000"/>
              </w:rPr>
            </w:pPr>
          </w:p>
        </w:tc>
        <w:tc>
          <w:tcPr>
            <w:tcW w:w="997" w:type="dxa"/>
            <w:tcBorders>
              <w:top w:val="single" w:sz="6" w:space="0" w:color="auto"/>
              <w:left w:val="single" w:sz="6" w:space="0" w:color="auto"/>
              <w:bottom w:val="single" w:sz="6" w:space="0" w:color="auto"/>
              <w:right w:val="single" w:sz="6" w:space="0" w:color="auto"/>
            </w:tcBorders>
          </w:tcPr>
          <w:p w:rsidR="0076190C" w:rsidRDefault="0076190C">
            <w:pPr>
              <w:spacing w:before="40"/>
              <w:jc w:val="center"/>
              <w:rPr>
                <w:snapToGrid w:val="0"/>
                <w:color w:val="000000"/>
              </w:rPr>
            </w:pPr>
            <w:r>
              <w:rPr>
                <w:snapToGrid w:val="0"/>
                <w:color w:val="000000"/>
              </w:rPr>
              <w:t>625</w:t>
            </w:r>
          </w:p>
          <w:p w:rsidR="0076190C" w:rsidRDefault="0076190C">
            <w:pPr>
              <w:spacing w:before="40"/>
              <w:jc w:val="center"/>
              <w:rPr>
                <w:snapToGrid w:val="0"/>
                <w:color w:val="000000"/>
              </w:rPr>
            </w:pPr>
          </w:p>
        </w:tc>
        <w:tc>
          <w:tcPr>
            <w:tcW w:w="705" w:type="dxa"/>
            <w:tcBorders>
              <w:top w:val="single" w:sz="6" w:space="0" w:color="auto"/>
              <w:left w:val="single" w:sz="6" w:space="0" w:color="auto"/>
              <w:bottom w:val="single" w:sz="6" w:space="0" w:color="auto"/>
              <w:right w:val="single" w:sz="6" w:space="0" w:color="auto"/>
            </w:tcBorders>
          </w:tcPr>
          <w:p w:rsidR="0076190C" w:rsidRDefault="0076190C">
            <w:pPr>
              <w:spacing w:before="40"/>
              <w:jc w:val="center"/>
              <w:rPr>
                <w:snapToGrid w:val="0"/>
                <w:color w:val="000000"/>
              </w:rPr>
            </w:pPr>
            <w:r>
              <w:rPr>
                <w:snapToGrid w:val="0"/>
                <w:color w:val="000000"/>
              </w:rPr>
              <w:t>57,4</w:t>
            </w:r>
          </w:p>
          <w:p w:rsidR="0076190C" w:rsidRDefault="0076190C">
            <w:pPr>
              <w:spacing w:before="40"/>
              <w:jc w:val="center"/>
              <w:rPr>
                <w:snapToGrid w:val="0"/>
                <w:color w:val="000000"/>
              </w:rPr>
            </w:pPr>
          </w:p>
        </w:tc>
      </w:tr>
      <w:tr w:rsidR="0076190C">
        <w:trPr>
          <w:trHeight w:hRule="exact" w:val="280"/>
          <w:jc w:val="center"/>
        </w:trPr>
        <w:tc>
          <w:tcPr>
            <w:tcW w:w="2120" w:type="dxa"/>
            <w:tcBorders>
              <w:top w:val="single" w:sz="6" w:space="0" w:color="auto"/>
              <w:left w:val="single" w:sz="6" w:space="0" w:color="auto"/>
              <w:bottom w:val="single" w:sz="6" w:space="0" w:color="auto"/>
              <w:right w:val="single" w:sz="6" w:space="0" w:color="auto"/>
            </w:tcBorders>
          </w:tcPr>
          <w:p w:rsidR="0076190C" w:rsidRDefault="0076190C">
            <w:pPr>
              <w:spacing w:before="20"/>
              <w:rPr>
                <w:snapToGrid w:val="0"/>
                <w:color w:val="000000"/>
              </w:rPr>
            </w:pPr>
            <w:r>
              <w:rPr>
                <w:snapToGrid w:val="0"/>
                <w:color w:val="000000"/>
              </w:rPr>
              <w:t>Молоко</w:t>
            </w:r>
          </w:p>
          <w:p w:rsidR="0076190C" w:rsidRDefault="0076190C">
            <w:pPr>
              <w:spacing w:before="20"/>
              <w:rPr>
                <w:snapToGrid w:val="0"/>
                <w:color w:val="000000"/>
              </w:rPr>
            </w:pPr>
          </w:p>
        </w:tc>
        <w:tc>
          <w:tcPr>
            <w:tcW w:w="999" w:type="dxa"/>
            <w:tcBorders>
              <w:top w:val="single" w:sz="6" w:space="0" w:color="auto"/>
              <w:left w:val="single" w:sz="6" w:space="0" w:color="auto"/>
              <w:bottom w:val="single" w:sz="6" w:space="0" w:color="auto"/>
              <w:right w:val="single" w:sz="6" w:space="0" w:color="auto"/>
            </w:tcBorders>
          </w:tcPr>
          <w:p w:rsidR="0076190C" w:rsidRDefault="0076190C">
            <w:pPr>
              <w:spacing w:before="20"/>
              <w:jc w:val="center"/>
              <w:rPr>
                <w:snapToGrid w:val="0"/>
                <w:color w:val="000000"/>
              </w:rPr>
            </w:pPr>
            <w:r>
              <w:rPr>
                <w:snapToGrid w:val="0"/>
                <w:color w:val="000000"/>
              </w:rPr>
              <w:t>355,8</w:t>
            </w:r>
          </w:p>
          <w:p w:rsidR="0076190C" w:rsidRDefault="0076190C">
            <w:pPr>
              <w:spacing w:before="20"/>
              <w:jc w:val="center"/>
              <w:rPr>
                <w:snapToGrid w:val="0"/>
                <w:color w:val="000000"/>
              </w:rPr>
            </w:pPr>
          </w:p>
        </w:tc>
        <w:tc>
          <w:tcPr>
            <w:tcW w:w="961" w:type="dxa"/>
            <w:tcBorders>
              <w:top w:val="single" w:sz="6" w:space="0" w:color="auto"/>
              <w:left w:val="single" w:sz="6" w:space="0" w:color="auto"/>
              <w:bottom w:val="single" w:sz="6" w:space="0" w:color="auto"/>
              <w:right w:val="single" w:sz="6" w:space="0" w:color="auto"/>
            </w:tcBorders>
          </w:tcPr>
          <w:p w:rsidR="0076190C" w:rsidRDefault="0076190C">
            <w:pPr>
              <w:spacing w:before="20"/>
              <w:jc w:val="center"/>
              <w:rPr>
                <w:snapToGrid w:val="0"/>
                <w:color w:val="000000"/>
              </w:rPr>
            </w:pPr>
            <w:r>
              <w:rPr>
                <w:snapToGrid w:val="0"/>
                <w:color w:val="000000"/>
              </w:rPr>
              <w:t>30,0</w:t>
            </w:r>
          </w:p>
          <w:p w:rsidR="0076190C" w:rsidRDefault="0076190C">
            <w:pPr>
              <w:spacing w:before="20"/>
              <w:jc w:val="center"/>
              <w:rPr>
                <w:snapToGrid w:val="0"/>
                <w:color w:val="000000"/>
              </w:rPr>
            </w:pPr>
          </w:p>
        </w:tc>
        <w:tc>
          <w:tcPr>
            <w:tcW w:w="1023" w:type="dxa"/>
            <w:tcBorders>
              <w:top w:val="single" w:sz="6" w:space="0" w:color="auto"/>
              <w:left w:val="single" w:sz="6" w:space="0" w:color="auto"/>
              <w:bottom w:val="single" w:sz="6" w:space="0" w:color="auto"/>
              <w:right w:val="single" w:sz="6" w:space="0" w:color="auto"/>
            </w:tcBorders>
          </w:tcPr>
          <w:p w:rsidR="0076190C" w:rsidRDefault="0076190C">
            <w:pPr>
              <w:spacing w:before="20"/>
              <w:jc w:val="center"/>
              <w:rPr>
                <w:snapToGrid w:val="0"/>
                <w:color w:val="000000"/>
              </w:rPr>
            </w:pPr>
            <w:r>
              <w:rPr>
                <w:snapToGrid w:val="0"/>
                <w:color w:val="000000"/>
              </w:rPr>
              <w:t>405</w:t>
            </w:r>
          </w:p>
          <w:p w:rsidR="0076190C" w:rsidRDefault="0076190C">
            <w:pPr>
              <w:spacing w:before="20"/>
              <w:jc w:val="center"/>
              <w:rPr>
                <w:snapToGrid w:val="0"/>
                <w:color w:val="000000"/>
              </w:rPr>
            </w:pPr>
          </w:p>
        </w:tc>
        <w:tc>
          <w:tcPr>
            <w:tcW w:w="917" w:type="dxa"/>
            <w:tcBorders>
              <w:top w:val="single" w:sz="6" w:space="0" w:color="auto"/>
              <w:left w:val="single" w:sz="6" w:space="0" w:color="auto"/>
              <w:bottom w:val="single" w:sz="6" w:space="0" w:color="auto"/>
              <w:right w:val="single" w:sz="6" w:space="0" w:color="auto"/>
            </w:tcBorders>
          </w:tcPr>
          <w:p w:rsidR="0076190C" w:rsidRDefault="0076190C">
            <w:pPr>
              <w:spacing w:before="20"/>
              <w:jc w:val="center"/>
              <w:rPr>
                <w:snapToGrid w:val="0"/>
                <w:color w:val="000000"/>
              </w:rPr>
            </w:pPr>
            <w:r>
              <w:rPr>
                <w:snapToGrid w:val="0"/>
                <w:color w:val="000000"/>
              </w:rPr>
              <w:t>38,4</w:t>
            </w:r>
          </w:p>
          <w:p w:rsidR="0076190C" w:rsidRDefault="0076190C">
            <w:pPr>
              <w:spacing w:before="20"/>
              <w:jc w:val="center"/>
              <w:rPr>
                <w:snapToGrid w:val="0"/>
                <w:color w:val="000000"/>
              </w:rPr>
            </w:pPr>
          </w:p>
        </w:tc>
        <w:tc>
          <w:tcPr>
            <w:tcW w:w="940" w:type="dxa"/>
            <w:tcBorders>
              <w:top w:val="single" w:sz="6" w:space="0" w:color="auto"/>
              <w:left w:val="single" w:sz="6" w:space="0" w:color="auto"/>
              <w:bottom w:val="single" w:sz="6" w:space="0" w:color="auto"/>
              <w:right w:val="single" w:sz="6" w:space="0" w:color="auto"/>
            </w:tcBorders>
          </w:tcPr>
          <w:p w:rsidR="0076190C" w:rsidRDefault="0076190C">
            <w:pPr>
              <w:spacing w:before="20"/>
              <w:jc w:val="center"/>
              <w:rPr>
                <w:snapToGrid w:val="0"/>
                <w:color w:val="000000"/>
              </w:rPr>
            </w:pPr>
            <w:r>
              <w:rPr>
                <w:snapToGrid w:val="0"/>
                <w:color w:val="000000"/>
              </w:rPr>
              <w:t>440,3</w:t>
            </w:r>
          </w:p>
          <w:p w:rsidR="0076190C" w:rsidRDefault="0076190C">
            <w:pPr>
              <w:spacing w:before="20"/>
              <w:jc w:val="center"/>
              <w:rPr>
                <w:snapToGrid w:val="0"/>
                <w:color w:val="000000"/>
              </w:rPr>
            </w:pPr>
          </w:p>
        </w:tc>
        <w:tc>
          <w:tcPr>
            <w:tcW w:w="978" w:type="dxa"/>
            <w:tcBorders>
              <w:top w:val="single" w:sz="6" w:space="0" w:color="auto"/>
              <w:left w:val="single" w:sz="6" w:space="0" w:color="auto"/>
              <w:bottom w:val="single" w:sz="6" w:space="0" w:color="auto"/>
              <w:right w:val="single" w:sz="6" w:space="0" w:color="auto"/>
            </w:tcBorders>
          </w:tcPr>
          <w:p w:rsidR="0076190C" w:rsidRDefault="0076190C">
            <w:pPr>
              <w:spacing w:before="20"/>
              <w:jc w:val="center"/>
              <w:rPr>
                <w:snapToGrid w:val="0"/>
                <w:color w:val="000000"/>
              </w:rPr>
            </w:pPr>
            <w:r>
              <w:rPr>
                <w:snapToGrid w:val="0"/>
                <w:color w:val="000000"/>
              </w:rPr>
              <w:t>43,0</w:t>
            </w:r>
          </w:p>
          <w:p w:rsidR="0076190C" w:rsidRDefault="0076190C">
            <w:pPr>
              <w:spacing w:before="20"/>
              <w:jc w:val="center"/>
              <w:rPr>
                <w:snapToGrid w:val="0"/>
                <w:color w:val="000000"/>
              </w:rPr>
            </w:pPr>
          </w:p>
        </w:tc>
        <w:tc>
          <w:tcPr>
            <w:tcW w:w="997" w:type="dxa"/>
            <w:tcBorders>
              <w:top w:val="single" w:sz="6" w:space="0" w:color="auto"/>
              <w:left w:val="single" w:sz="6" w:space="0" w:color="auto"/>
              <w:bottom w:val="single" w:sz="6" w:space="0" w:color="auto"/>
              <w:right w:val="single" w:sz="6" w:space="0" w:color="auto"/>
            </w:tcBorders>
          </w:tcPr>
          <w:p w:rsidR="0076190C" w:rsidRDefault="0076190C">
            <w:pPr>
              <w:spacing w:before="20"/>
              <w:jc w:val="center"/>
              <w:rPr>
                <w:snapToGrid w:val="0"/>
                <w:color w:val="000000"/>
              </w:rPr>
            </w:pPr>
            <w:r>
              <w:rPr>
                <w:snapToGrid w:val="0"/>
                <w:color w:val="000000"/>
              </w:rPr>
              <w:t>400,4</w:t>
            </w:r>
          </w:p>
          <w:p w:rsidR="0076190C" w:rsidRDefault="0076190C">
            <w:pPr>
              <w:spacing w:before="20"/>
              <w:jc w:val="center"/>
              <w:rPr>
                <w:snapToGrid w:val="0"/>
                <w:color w:val="000000"/>
              </w:rPr>
            </w:pPr>
          </w:p>
        </w:tc>
        <w:tc>
          <w:tcPr>
            <w:tcW w:w="705" w:type="dxa"/>
            <w:tcBorders>
              <w:top w:val="single" w:sz="6" w:space="0" w:color="auto"/>
              <w:left w:val="single" w:sz="6" w:space="0" w:color="auto"/>
              <w:bottom w:val="single" w:sz="6" w:space="0" w:color="auto"/>
              <w:right w:val="single" w:sz="6" w:space="0" w:color="auto"/>
            </w:tcBorders>
          </w:tcPr>
          <w:p w:rsidR="0076190C" w:rsidRDefault="0076190C">
            <w:pPr>
              <w:spacing w:before="20"/>
              <w:jc w:val="center"/>
              <w:rPr>
                <w:snapToGrid w:val="0"/>
                <w:color w:val="000000"/>
              </w:rPr>
            </w:pPr>
            <w:r>
              <w:rPr>
                <w:snapToGrid w:val="0"/>
                <w:color w:val="000000"/>
              </w:rPr>
              <w:t>36,8</w:t>
            </w:r>
          </w:p>
          <w:p w:rsidR="0076190C" w:rsidRDefault="0076190C">
            <w:pPr>
              <w:spacing w:before="20"/>
              <w:jc w:val="center"/>
              <w:rPr>
                <w:snapToGrid w:val="0"/>
                <w:color w:val="000000"/>
              </w:rPr>
            </w:pPr>
          </w:p>
        </w:tc>
      </w:tr>
      <w:tr w:rsidR="0076190C">
        <w:trPr>
          <w:trHeight w:hRule="exact" w:val="280"/>
          <w:jc w:val="center"/>
        </w:trPr>
        <w:tc>
          <w:tcPr>
            <w:tcW w:w="2120" w:type="dxa"/>
            <w:tcBorders>
              <w:top w:val="single" w:sz="6" w:space="0" w:color="auto"/>
              <w:left w:val="single" w:sz="6" w:space="0" w:color="auto"/>
              <w:bottom w:val="single" w:sz="6" w:space="0" w:color="auto"/>
              <w:right w:val="single" w:sz="6" w:space="0" w:color="auto"/>
            </w:tcBorders>
          </w:tcPr>
          <w:p w:rsidR="0076190C" w:rsidRDefault="0076190C">
            <w:pPr>
              <w:spacing w:before="20"/>
              <w:rPr>
                <w:snapToGrid w:val="0"/>
                <w:color w:val="000000"/>
              </w:rPr>
            </w:pPr>
            <w:r>
              <w:rPr>
                <w:snapToGrid w:val="0"/>
                <w:color w:val="000000"/>
              </w:rPr>
              <w:t>Мясо</w:t>
            </w:r>
          </w:p>
          <w:p w:rsidR="0076190C" w:rsidRDefault="0076190C">
            <w:pPr>
              <w:spacing w:before="20"/>
              <w:rPr>
                <w:snapToGrid w:val="0"/>
                <w:color w:val="000000"/>
              </w:rPr>
            </w:pPr>
          </w:p>
        </w:tc>
        <w:tc>
          <w:tcPr>
            <w:tcW w:w="999" w:type="dxa"/>
            <w:tcBorders>
              <w:top w:val="single" w:sz="6" w:space="0" w:color="auto"/>
              <w:left w:val="single" w:sz="6" w:space="0" w:color="auto"/>
              <w:bottom w:val="single" w:sz="6" w:space="0" w:color="auto"/>
              <w:right w:val="single" w:sz="6" w:space="0" w:color="auto"/>
            </w:tcBorders>
          </w:tcPr>
          <w:p w:rsidR="0076190C" w:rsidRDefault="0076190C">
            <w:pPr>
              <w:spacing w:before="20"/>
              <w:jc w:val="center"/>
              <w:rPr>
                <w:snapToGrid w:val="0"/>
                <w:color w:val="000000"/>
              </w:rPr>
            </w:pPr>
            <w:r>
              <w:rPr>
                <w:snapToGrid w:val="0"/>
                <w:color w:val="000000"/>
              </w:rPr>
              <w:t>35,2</w:t>
            </w:r>
          </w:p>
          <w:p w:rsidR="0076190C" w:rsidRDefault="0076190C">
            <w:pPr>
              <w:spacing w:before="20"/>
              <w:jc w:val="center"/>
              <w:rPr>
                <w:snapToGrid w:val="0"/>
                <w:color w:val="000000"/>
              </w:rPr>
            </w:pPr>
          </w:p>
        </w:tc>
        <w:tc>
          <w:tcPr>
            <w:tcW w:w="961" w:type="dxa"/>
            <w:tcBorders>
              <w:top w:val="single" w:sz="6" w:space="0" w:color="auto"/>
              <w:left w:val="single" w:sz="6" w:space="0" w:color="auto"/>
              <w:bottom w:val="single" w:sz="6" w:space="0" w:color="auto"/>
              <w:right w:val="single" w:sz="6" w:space="0" w:color="auto"/>
            </w:tcBorders>
          </w:tcPr>
          <w:p w:rsidR="0076190C" w:rsidRDefault="0076190C">
            <w:pPr>
              <w:spacing w:before="20"/>
              <w:jc w:val="center"/>
              <w:rPr>
                <w:snapToGrid w:val="0"/>
                <w:color w:val="000000"/>
              </w:rPr>
            </w:pPr>
            <w:r>
              <w:rPr>
                <w:snapToGrid w:val="0"/>
                <w:color w:val="000000"/>
              </w:rPr>
              <w:t>3,0</w:t>
            </w:r>
          </w:p>
          <w:p w:rsidR="0076190C" w:rsidRDefault="0076190C">
            <w:pPr>
              <w:spacing w:before="20"/>
              <w:jc w:val="center"/>
              <w:rPr>
                <w:snapToGrid w:val="0"/>
                <w:color w:val="000000"/>
              </w:rPr>
            </w:pPr>
          </w:p>
        </w:tc>
        <w:tc>
          <w:tcPr>
            <w:tcW w:w="1023" w:type="dxa"/>
            <w:tcBorders>
              <w:top w:val="single" w:sz="6" w:space="0" w:color="auto"/>
              <w:left w:val="single" w:sz="6" w:space="0" w:color="auto"/>
              <w:bottom w:val="single" w:sz="6" w:space="0" w:color="auto"/>
              <w:right w:val="single" w:sz="6" w:space="0" w:color="auto"/>
            </w:tcBorders>
          </w:tcPr>
          <w:p w:rsidR="0076190C" w:rsidRDefault="0076190C">
            <w:pPr>
              <w:spacing w:before="20"/>
              <w:jc w:val="center"/>
              <w:rPr>
                <w:snapToGrid w:val="0"/>
                <w:color w:val="000000"/>
              </w:rPr>
            </w:pPr>
            <w:r>
              <w:rPr>
                <w:snapToGrid w:val="0"/>
                <w:color w:val="000000"/>
              </w:rPr>
              <w:t>83,0</w:t>
            </w:r>
          </w:p>
          <w:p w:rsidR="0076190C" w:rsidRDefault="0076190C">
            <w:pPr>
              <w:spacing w:before="20"/>
              <w:jc w:val="center"/>
              <w:rPr>
                <w:snapToGrid w:val="0"/>
                <w:color w:val="000000"/>
              </w:rPr>
            </w:pPr>
          </w:p>
        </w:tc>
        <w:tc>
          <w:tcPr>
            <w:tcW w:w="917" w:type="dxa"/>
            <w:tcBorders>
              <w:top w:val="single" w:sz="6" w:space="0" w:color="auto"/>
              <w:left w:val="single" w:sz="6" w:space="0" w:color="auto"/>
              <w:bottom w:val="single" w:sz="6" w:space="0" w:color="auto"/>
              <w:right w:val="single" w:sz="6" w:space="0" w:color="auto"/>
            </w:tcBorders>
          </w:tcPr>
          <w:p w:rsidR="0076190C" w:rsidRDefault="0076190C">
            <w:pPr>
              <w:spacing w:before="20"/>
              <w:jc w:val="center"/>
              <w:rPr>
                <w:snapToGrid w:val="0"/>
                <w:color w:val="000000"/>
              </w:rPr>
            </w:pPr>
            <w:r>
              <w:rPr>
                <w:snapToGrid w:val="0"/>
                <w:color w:val="000000"/>
              </w:rPr>
              <w:t>7,8</w:t>
            </w:r>
          </w:p>
          <w:p w:rsidR="0076190C" w:rsidRDefault="0076190C">
            <w:pPr>
              <w:spacing w:before="20"/>
              <w:jc w:val="center"/>
              <w:rPr>
                <w:snapToGrid w:val="0"/>
                <w:color w:val="000000"/>
              </w:rPr>
            </w:pPr>
          </w:p>
        </w:tc>
        <w:tc>
          <w:tcPr>
            <w:tcW w:w="940" w:type="dxa"/>
            <w:tcBorders>
              <w:top w:val="single" w:sz="6" w:space="0" w:color="auto"/>
              <w:left w:val="single" w:sz="6" w:space="0" w:color="auto"/>
              <w:bottom w:val="single" w:sz="6" w:space="0" w:color="auto"/>
              <w:right w:val="single" w:sz="6" w:space="0" w:color="auto"/>
            </w:tcBorders>
          </w:tcPr>
          <w:p w:rsidR="0076190C" w:rsidRDefault="0076190C">
            <w:pPr>
              <w:spacing w:before="20"/>
              <w:jc w:val="center"/>
              <w:rPr>
                <w:snapToGrid w:val="0"/>
                <w:color w:val="000000"/>
              </w:rPr>
            </w:pPr>
            <w:r>
              <w:rPr>
                <w:snapToGrid w:val="0"/>
                <w:color w:val="000000"/>
              </w:rPr>
              <w:t>71,7</w:t>
            </w:r>
          </w:p>
          <w:p w:rsidR="0076190C" w:rsidRDefault="0076190C">
            <w:pPr>
              <w:spacing w:before="20"/>
              <w:jc w:val="center"/>
              <w:rPr>
                <w:snapToGrid w:val="0"/>
                <w:color w:val="000000"/>
              </w:rPr>
            </w:pPr>
          </w:p>
        </w:tc>
        <w:tc>
          <w:tcPr>
            <w:tcW w:w="978" w:type="dxa"/>
            <w:tcBorders>
              <w:top w:val="single" w:sz="6" w:space="0" w:color="auto"/>
              <w:left w:val="single" w:sz="6" w:space="0" w:color="auto"/>
              <w:bottom w:val="single" w:sz="6" w:space="0" w:color="auto"/>
              <w:right w:val="single" w:sz="6" w:space="0" w:color="auto"/>
            </w:tcBorders>
          </w:tcPr>
          <w:p w:rsidR="0076190C" w:rsidRDefault="0076190C">
            <w:pPr>
              <w:spacing w:before="20"/>
              <w:jc w:val="center"/>
              <w:rPr>
                <w:snapToGrid w:val="0"/>
                <w:color w:val="000000"/>
              </w:rPr>
            </w:pPr>
            <w:r>
              <w:rPr>
                <w:snapToGrid w:val="0"/>
                <w:color w:val="000000"/>
              </w:rPr>
              <w:t>7,0</w:t>
            </w:r>
          </w:p>
          <w:p w:rsidR="0076190C" w:rsidRDefault="0076190C">
            <w:pPr>
              <w:spacing w:before="20"/>
              <w:jc w:val="center"/>
              <w:rPr>
                <w:snapToGrid w:val="0"/>
                <w:color w:val="000000"/>
              </w:rPr>
            </w:pPr>
          </w:p>
        </w:tc>
        <w:tc>
          <w:tcPr>
            <w:tcW w:w="997" w:type="dxa"/>
            <w:tcBorders>
              <w:top w:val="single" w:sz="6" w:space="0" w:color="auto"/>
              <w:left w:val="single" w:sz="6" w:space="0" w:color="auto"/>
              <w:bottom w:val="single" w:sz="6" w:space="0" w:color="auto"/>
              <w:right w:val="single" w:sz="6" w:space="0" w:color="auto"/>
            </w:tcBorders>
          </w:tcPr>
          <w:p w:rsidR="0076190C" w:rsidRDefault="0076190C">
            <w:pPr>
              <w:spacing w:before="20"/>
              <w:jc w:val="center"/>
              <w:rPr>
                <w:snapToGrid w:val="0"/>
                <w:color w:val="000000"/>
              </w:rPr>
            </w:pPr>
            <w:r>
              <w:rPr>
                <w:snapToGrid w:val="0"/>
                <w:color w:val="000000"/>
              </w:rPr>
              <w:t>63,3</w:t>
            </w:r>
          </w:p>
          <w:p w:rsidR="0076190C" w:rsidRDefault="0076190C">
            <w:pPr>
              <w:spacing w:before="20"/>
              <w:jc w:val="center"/>
              <w:rPr>
                <w:snapToGrid w:val="0"/>
                <w:color w:val="000000"/>
              </w:rPr>
            </w:pPr>
          </w:p>
        </w:tc>
        <w:tc>
          <w:tcPr>
            <w:tcW w:w="705" w:type="dxa"/>
            <w:tcBorders>
              <w:top w:val="single" w:sz="6" w:space="0" w:color="auto"/>
              <w:left w:val="single" w:sz="6" w:space="0" w:color="auto"/>
              <w:bottom w:val="single" w:sz="6" w:space="0" w:color="auto"/>
              <w:right w:val="single" w:sz="6" w:space="0" w:color="auto"/>
            </w:tcBorders>
          </w:tcPr>
          <w:p w:rsidR="0076190C" w:rsidRDefault="0076190C">
            <w:pPr>
              <w:spacing w:before="20"/>
              <w:jc w:val="center"/>
              <w:rPr>
                <w:snapToGrid w:val="0"/>
                <w:color w:val="000000"/>
              </w:rPr>
            </w:pPr>
            <w:r>
              <w:rPr>
                <w:snapToGrid w:val="0"/>
                <w:color w:val="000000"/>
              </w:rPr>
              <w:t>5,8</w:t>
            </w:r>
          </w:p>
          <w:p w:rsidR="0076190C" w:rsidRDefault="0076190C">
            <w:pPr>
              <w:spacing w:before="20"/>
              <w:jc w:val="center"/>
              <w:rPr>
                <w:snapToGrid w:val="0"/>
                <w:color w:val="000000"/>
              </w:rPr>
            </w:pPr>
          </w:p>
        </w:tc>
      </w:tr>
      <w:tr w:rsidR="0076190C">
        <w:trPr>
          <w:trHeight w:hRule="exact" w:val="293"/>
          <w:jc w:val="center"/>
        </w:trPr>
        <w:tc>
          <w:tcPr>
            <w:tcW w:w="2120" w:type="dxa"/>
            <w:tcBorders>
              <w:top w:val="single" w:sz="6" w:space="0" w:color="auto"/>
              <w:left w:val="single" w:sz="6" w:space="0" w:color="auto"/>
              <w:bottom w:val="single" w:sz="6" w:space="0" w:color="auto"/>
              <w:right w:val="single" w:sz="6" w:space="0" w:color="auto"/>
            </w:tcBorders>
          </w:tcPr>
          <w:p w:rsidR="0076190C" w:rsidRDefault="0076190C">
            <w:pPr>
              <w:spacing w:before="40"/>
              <w:rPr>
                <w:snapToGrid w:val="0"/>
                <w:color w:val="000000"/>
              </w:rPr>
            </w:pPr>
            <w:r>
              <w:rPr>
                <w:snapToGrid w:val="0"/>
                <w:color w:val="000000"/>
              </w:rPr>
              <w:t>Животноводство, всего</w:t>
            </w:r>
          </w:p>
          <w:p w:rsidR="0076190C" w:rsidRDefault="0076190C">
            <w:pPr>
              <w:spacing w:before="40"/>
              <w:rPr>
                <w:snapToGrid w:val="0"/>
                <w:color w:val="000000"/>
              </w:rPr>
            </w:pPr>
          </w:p>
        </w:tc>
        <w:tc>
          <w:tcPr>
            <w:tcW w:w="999" w:type="dxa"/>
            <w:tcBorders>
              <w:top w:val="single" w:sz="6" w:space="0" w:color="auto"/>
              <w:left w:val="single" w:sz="6" w:space="0" w:color="auto"/>
              <w:bottom w:val="single" w:sz="6" w:space="0" w:color="auto"/>
              <w:right w:val="single" w:sz="6" w:space="0" w:color="auto"/>
            </w:tcBorders>
          </w:tcPr>
          <w:p w:rsidR="0076190C" w:rsidRDefault="0076190C">
            <w:pPr>
              <w:spacing w:before="40"/>
              <w:jc w:val="center"/>
              <w:rPr>
                <w:snapToGrid w:val="0"/>
                <w:color w:val="000000"/>
              </w:rPr>
            </w:pPr>
            <w:r>
              <w:rPr>
                <w:snapToGrid w:val="0"/>
                <w:color w:val="000000"/>
              </w:rPr>
              <w:t>391</w:t>
            </w:r>
          </w:p>
          <w:p w:rsidR="0076190C" w:rsidRDefault="0076190C">
            <w:pPr>
              <w:spacing w:before="40"/>
              <w:jc w:val="center"/>
              <w:rPr>
                <w:snapToGrid w:val="0"/>
                <w:color w:val="000000"/>
              </w:rPr>
            </w:pPr>
          </w:p>
        </w:tc>
        <w:tc>
          <w:tcPr>
            <w:tcW w:w="961" w:type="dxa"/>
            <w:tcBorders>
              <w:top w:val="single" w:sz="6" w:space="0" w:color="auto"/>
              <w:left w:val="single" w:sz="6" w:space="0" w:color="auto"/>
              <w:bottom w:val="single" w:sz="6" w:space="0" w:color="auto"/>
              <w:right w:val="single" w:sz="6" w:space="0" w:color="auto"/>
            </w:tcBorders>
          </w:tcPr>
          <w:p w:rsidR="0076190C" w:rsidRDefault="0076190C">
            <w:pPr>
              <w:spacing w:before="40"/>
              <w:jc w:val="center"/>
              <w:rPr>
                <w:snapToGrid w:val="0"/>
                <w:color w:val="000000"/>
              </w:rPr>
            </w:pPr>
            <w:r>
              <w:rPr>
                <w:snapToGrid w:val="0"/>
                <w:color w:val="000000"/>
              </w:rPr>
              <w:t>33,0</w:t>
            </w:r>
          </w:p>
          <w:p w:rsidR="0076190C" w:rsidRDefault="0076190C">
            <w:pPr>
              <w:spacing w:before="40"/>
              <w:jc w:val="center"/>
              <w:rPr>
                <w:snapToGrid w:val="0"/>
                <w:color w:val="000000"/>
              </w:rPr>
            </w:pPr>
          </w:p>
        </w:tc>
        <w:tc>
          <w:tcPr>
            <w:tcW w:w="1023" w:type="dxa"/>
            <w:tcBorders>
              <w:top w:val="single" w:sz="6" w:space="0" w:color="auto"/>
              <w:left w:val="single" w:sz="6" w:space="0" w:color="auto"/>
              <w:bottom w:val="single" w:sz="6" w:space="0" w:color="auto"/>
              <w:right w:val="single" w:sz="6" w:space="0" w:color="auto"/>
            </w:tcBorders>
          </w:tcPr>
          <w:p w:rsidR="0076190C" w:rsidRDefault="0076190C">
            <w:pPr>
              <w:spacing w:before="40"/>
              <w:jc w:val="center"/>
              <w:rPr>
                <w:snapToGrid w:val="0"/>
                <w:color w:val="000000"/>
              </w:rPr>
            </w:pPr>
            <w:r>
              <w:rPr>
                <w:snapToGrid w:val="0"/>
                <w:color w:val="000000"/>
              </w:rPr>
              <w:t>488</w:t>
            </w:r>
          </w:p>
          <w:p w:rsidR="0076190C" w:rsidRDefault="0076190C">
            <w:pPr>
              <w:spacing w:before="40"/>
              <w:jc w:val="center"/>
              <w:rPr>
                <w:snapToGrid w:val="0"/>
                <w:color w:val="000000"/>
              </w:rPr>
            </w:pPr>
          </w:p>
        </w:tc>
        <w:tc>
          <w:tcPr>
            <w:tcW w:w="917" w:type="dxa"/>
            <w:tcBorders>
              <w:top w:val="single" w:sz="6" w:space="0" w:color="auto"/>
              <w:left w:val="single" w:sz="6" w:space="0" w:color="auto"/>
              <w:bottom w:val="single" w:sz="6" w:space="0" w:color="auto"/>
              <w:right w:val="single" w:sz="6" w:space="0" w:color="auto"/>
            </w:tcBorders>
          </w:tcPr>
          <w:p w:rsidR="0076190C" w:rsidRDefault="0076190C">
            <w:pPr>
              <w:spacing w:before="40"/>
              <w:jc w:val="center"/>
              <w:rPr>
                <w:snapToGrid w:val="0"/>
                <w:color w:val="000000"/>
              </w:rPr>
            </w:pPr>
            <w:r>
              <w:rPr>
                <w:snapToGrid w:val="0"/>
                <w:color w:val="000000"/>
              </w:rPr>
              <w:t>46,2</w:t>
            </w:r>
          </w:p>
          <w:p w:rsidR="0076190C" w:rsidRDefault="0076190C">
            <w:pPr>
              <w:spacing w:before="40"/>
              <w:jc w:val="center"/>
              <w:rPr>
                <w:snapToGrid w:val="0"/>
                <w:color w:val="000000"/>
              </w:rPr>
            </w:pPr>
          </w:p>
        </w:tc>
        <w:tc>
          <w:tcPr>
            <w:tcW w:w="940" w:type="dxa"/>
            <w:tcBorders>
              <w:top w:val="single" w:sz="6" w:space="0" w:color="auto"/>
              <w:left w:val="single" w:sz="6" w:space="0" w:color="auto"/>
              <w:bottom w:val="single" w:sz="6" w:space="0" w:color="auto"/>
              <w:right w:val="single" w:sz="6" w:space="0" w:color="auto"/>
            </w:tcBorders>
          </w:tcPr>
          <w:p w:rsidR="0076190C" w:rsidRDefault="0076190C">
            <w:pPr>
              <w:spacing w:before="40"/>
              <w:jc w:val="center"/>
              <w:rPr>
                <w:snapToGrid w:val="0"/>
                <w:color w:val="000000"/>
              </w:rPr>
            </w:pPr>
            <w:r>
              <w:rPr>
                <w:snapToGrid w:val="0"/>
                <w:color w:val="000000"/>
              </w:rPr>
              <w:t>512</w:t>
            </w:r>
          </w:p>
          <w:p w:rsidR="0076190C" w:rsidRDefault="0076190C">
            <w:pPr>
              <w:spacing w:before="40"/>
              <w:jc w:val="center"/>
              <w:rPr>
                <w:snapToGrid w:val="0"/>
                <w:color w:val="000000"/>
              </w:rPr>
            </w:pPr>
          </w:p>
        </w:tc>
        <w:tc>
          <w:tcPr>
            <w:tcW w:w="978" w:type="dxa"/>
            <w:tcBorders>
              <w:top w:val="single" w:sz="6" w:space="0" w:color="auto"/>
              <w:left w:val="single" w:sz="6" w:space="0" w:color="auto"/>
              <w:bottom w:val="single" w:sz="6" w:space="0" w:color="auto"/>
              <w:right w:val="single" w:sz="6" w:space="0" w:color="auto"/>
            </w:tcBorders>
          </w:tcPr>
          <w:p w:rsidR="0076190C" w:rsidRDefault="0076190C">
            <w:pPr>
              <w:spacing w:before="40"/>
              <w:jc w:val="center"/>
              <w:rPr>
                <w:snapToGrid w:val="0"/>
                <w:color w:val="000000"/>
              </w:rPr>
            </w:pPr>
            <w:r>
              <w:rPr>
                <w:snapToGrid w:val="0"/>
                <w:color w:val="000000"/>
              </w:rPr>
              <w:t>50,0</w:t>
            </w:r>
          </w:p>
          <w:p w:rsidR="0076190C" w:rsidRDefault="0076190C">
            <w:pPr>
              <w:spacing w:before="40"/>
              <w:jc w:val="center"/>
              <w:rPr>
                <w:snapToGrid w:val="0"/>
                <w:color w:val="000000"/>
              </w:rPr>
            </w:pPr>
          </w:p>
        </w:tc>
        <w:tc>
          <w:tcPr>
            <w:tcW w:w="997" w:type="dxa"/>
            <w:tcBorders>
              <w:top w:val="single" w:sz="6" w:space="0" w:color="auto"/>
              <w:left w:val="single" w:sz="6" w:space="0" w:color="auto"/>
              <w:bottom w:val="single" w:sz="6" w:space="0" w:color="auto"/>
              <w:right w:val="single" w:sz="6" w:space="0" w:color="auto"/>
            </w:tcBorders>
          </w:tcPr>
          <w:p w:rsidR="0076190C" w:rsidRDefault="0076190C">
            <w:pPr>
              <w:spacing w:before="40"/>
              <w:jc w:val="center"/>
              <w:rPr>
                <w:snapToGrid w:val="0"/>
                <w:color w:val="000000"/>
              </w:rPr>
            </w:pPr>
            <w:r>
              <w:rPr>
                <w:snapToGrid w:val="0"/>
                <w:color w:val="000000"/>
              </w:rPr>
              <w:t>463,7</w:t>
            </w:r>
          </w:p>
          <w:p w:rsidR="0076190C" w:rsidRDefault="0076190C">
            <w:pPr>
              <w:spacing w:before="40"/>
              <w:jc w:val="center"/>
              <w:rPr>
                <w:snapToGrid w:val="0"/>
                <w:color w:val="000000"/>
              </w:rPr>
            </w:pPr>
          </w:p>
        </w:tc>
        <w:tc>
          <w:tcPr>
            <w:tcW w:w="705" w:type="dxa"/>
            <w:tcBorders>
              <w:top w:val="single" w:sz="6" w:space="0" w:color="auto"/>
              <w:left w:val="single" w:sz="6" w:space="0" w:color="auto"/>
              <w:bottom w:val="single" w:sz="6" w:space="0" w:color="auto"/>
              <w:right w:val="single" w:sz="6" w:space="0" w:color="auto"/>
            </w:tcBorders>
          </w:tcPr>
          <w:p w:rsidR="0076190C" w:rsidRDefault="0076190C">
            <w:pPr>
              <w:spacing w:before="40"/>
              <w:jc w:val="center"/>
              <w:rPr>
                <w:snapToGrid w:val="0"/>
                <w:color w:val="000000"/>
              </w:rPr>
            </w:pPr>
            <w:r>
              <w:rPr>
                <w:snapToGrid w:val="0"/>
                <w:color w:val="000000"/>
              </w:rPr>
              <w:t>42,6</w:t>
            </w:r>
          </w:p>
          <w:p w:rsidR="0076190C" w:rsidRDefault="0076190C">
            <w:pPr>
              <w:spacing w:before="40"/>
              <w:jc w:val="center"/>
              <w:rPr>
                <w:snapToGrid w:val="0"/>
                <w:color w:val="000000"/>
              </w:rPr>
            </w:pPr>
          </w:p>
        </w:tc>
      </w:tr>
      <w:tr w:rsidR="0076190C">
        <w:trPr>
          <w:trHeight w:hRule="exact" w:val="320"/>
          <w:jc w:val="center"/>
        </w:trPr>
        <w:tc>
          <w:tcPr>
            <w:tcW w:w="2120" w:type="dxa"/>
            <w:tcBorders>
              <w:top w:val="single" w:sz="6" w:space="0" w:color="auto"/>
              <w:left w:val="single" w:sz="6" w:space="0" w:color="auto"/>
              <w:bottom w:val="single" w:sz="6" w:space="0" w:color="auto"/>
              <w:right w:val="single" w:sz="6" w:space="0" w:color="auto"/>
            </w:tcBorders>
          </w:tcPr>
          <w:p w:rsidR="0076190C" w:rsidRDefault="0076190C">
            <w:pPr>
              <w:spacing w:before="20"/>
              <w:rPr>
                <w:snapToGrid w:val="0"/>
                <w:color w:val="000000"/>
              </w:rPr>
            </w:pPr>
            <w:r>
              <w:rPr>
                <w:snapToGrid w:val="0"/>
                <w:color w:val="000000"/>
              </w:rPr>
              <w:t>Валовая - всего</w:t>
            </w:r>
          </w:p>
          <w:p w:rsidR="0076190C" w:rsidRDefault="0076190C">
            <w:pPr>
              <w:spacing w:before="20"/>
              <w:rPr>
                <w:snapToGrid w:val="0"/>
                <w:color w:val="000000"/>
              </w:rPr>
            </w:pPr>
          </w:p>
        </w:tc>
        <w:tc>
          <w:tcPr>
            <w:tcW w:w="999" w:type="dxa"/>
            <w:tcBorders>
              <w:top w:val="single" w:sz="6" w:space="0" w:color="auto"/>
              <w:left w:val="single" w:sz="6" w:space="0" w:color="auto"/>
              <w:bottom w:val="single" w:sz="6" w:space="0" w:color="auto"/>
              <w:right w:val="single" w:sz="6" w:space="0" w:color="auto"/>
            </w:tcBorders>
          </w:tcPr>
          <w:p w:rsidR="0076190C" w:rsidRDefault="0076190C">
            <w:pPr>
              <w:spacing w:before="20"/>
              <w:jc w:val="center"/>
              <w:rPr>
                <w:snapToGrid w:val="0"/>
                <w:color w:val="000000"/>
              </w:rPr>
            </w:pPr>
            <w:r>
              <w:rPr>
                <w:snapToGrid w:val="0"/>
                <w:color w:val="000000"/>
              </w:rPr>
              <w:t>1185</w:t>
            </w:r>
          </w:p>
          <w:p w:rsidR="0076190C" w:rsidRDefault="0076190C">
            <w:pPr>
              <w:spacing w:before="20"/>
              <w:jc w:val="center"/>
              <w:rPr>
                <w:snapToGrid w:val="0"/>
                <w:color w:val="000000"/>
              </w:rPr>
            </w:pPr>
          </w:p>
        </w:tc>
        <w:tc>
          <w:tcPr>
            <w:tcW w:w="961" w:type="dxa"/>
            <w:tcBorders>
              <w:top w:val="single" w:sz="6" w:space="0" w:color="auto"/>
              <w:left w:val="single" w:sz="6" w:space="0" w:color="auto"/>
              <w:bottom w:val="single" w:sz="6" w:space="0" w:color="auto"/>
              <w:right w:val="single" w:sz="6" w:space="0" w:color="auto"/>
            </w:tcBorders>
          </w:tcPr>
          <w:p w:rsidR="0076190C" w:rsidRDefault="0076190C">
            <w:pPr>
              <w:spacing w:before="20"/>
              <w:jc w:val="center"/>
              <w:rPr>
                <w:snapToGrid w:val="0"/>
                <w:color w:val="000000"/>
              </w:rPr>
            </w:pPr>
            <w:r>
              <w:rPr>
                <w:snapToGrid w:val="0"/>
                <w:color w:val="000000"/>
              </w:rPr>
              <w:t>100</w:t>
            </w:r>
          </w:p>
          <w:p w:rsidR="0076190C" w:rsidRDefault="0076190C">
            <w:pPr>
              <w:spacing w:before="20"/>
              <w:jc w:val="center"/>
              <w:rPr>
                <w:snapToGrid w:val="0"/>
                <w:color w:val="000000"/>
              </w:rPr>
            </w:pPr>
          </w:p>
        </w:tc>
        <w:tc>
          <w:tcPr>
            <w:tcW w:w="1023" w:type="dxa"/>
            <w:tcBorders>
              <w:top w:val="single" w:sz="6" w:space="0" w:color="auto"/>
              <w:left w:val="single" w:sz="6" w:space="0" w:color="auto"/>
              <w:bottom w:val="single" w:sz="6" w:space="0" w:color="auto"/>
              <w:right w:val="single" w:sz="6" w:space="0" w:color="auto"/>
            </w:tcBorders>
          </w:tcPr>
          <w:p w:rsidR="0076190C" w:rsidRDefault="0076190C">
            <w:pPr>
              <w:spacing w:before="20"/>
              <w:jc w:val="center"/>
              <w:rPr>
                <w:snapToGrid w:val="0"/>
                <w:color w:val="000000"/>
              </w:rPr>
            </w:pPr>
            <w:r>
              <w:rPr>
                <w:snapToGrid w:val="0"/>
                <w:color w:val="000000"/>
              </w:rPr>
              <w:t>1056</w:t>
            </w:r>
          </w:p>
          <w:p w:rsidR="0076190C" w:rsidRDefault="0076190C">
            <w:pPr>
              <w:spacing w:before="20"/>
              <w:jc w:val="center"/>
              <w:rPr>
                <w:snapToGrid w:val="0"/>
                <w:color w:val="000000"/>
              </w:rPr>
            </w:pPr>
          </w:p>
        </w:tc>
        <w:tc>
          <w:tcPr>
            <w:tcW w:w="917" w:type="dxa"/>
            <w:tcBorders>
              <w:top w:val="single" w:sz="6" w:space="0" w:color="auto"/>
              <w:left w:val="single" w:sz="6" w:space="0" w:color="auto"/>
              <w:bottom w:val="single" w:sz="6" w:space="0" w:color="auto"/>
              <w:right w:val="single" w:sz="6" w:space="0" w:color="auto"/>
            </w:tcBorders>
          </w:tcPr>
          <w:p w:rsidR="0076190C" w:rsidRDefault="0076190C">
            <w:pPr>
              <w:spacing w:before="20"/>
              <w:jc w:val="center"/>
              <w:rPr>
                <w:snapToGrid w:val="0"/>
                <w:color w:val="000000"/>
              </w:rPr>
            </w:pPr>
            <w:r>
              <w:rPr>
                <w:snapToGrid w:val="0"/>
                <w:color w:val="000000"/>
              </w:rPr>
              <w:t>100</w:t>
            </w:r>
          </w:p>
          <w:p w:rsidR="0076190C" w:rsidRDefault="0076190C">
            <w:pPr>
              <w:spacing w:before="20"/>
              <w:jc w:val="center"/>
              <w:rPr>
                <w:snapToGrid w:val="0"/>
                <w:color w:val="000000"/>
              </w:rPr>
            </w:pPr>
          </w:p>
        </w:tc>
        <w:tc>
          <w:tcPr>
            <w:tcW w:w="940" w:type="dxa"/>
            <w:tcBorders>
              <w:top w:val="single" w:sz="6" w:space="0" w:color="auto"/>
              <w:left w:val="single" w:sz="6" w:space="0" w:color="auto"/>
              <w:bottom w:val="single" w:sz="6" w:space="0" w:color="auto"/>
              <w:right w:val="single" w:sz="6" w:space="0" w:color="auto"/>
            </w:tcBorders>
          </w:tcPr>
          <w:p w:rsidR="0076190C" w:rsidRDefault="0076190C">
            <w:pPr>
              <w:spacing w:before="20"/>
              <w:jc w:val="center"/>
              <w:rPr>
                <w:snapToGrid w:val="0"/>
                <w:color w:val="000000"/>
              </w:rPr>
            </w:pPr>
            <w:r>
              <w:rPr>
                <w:snapToGrid w:val="0"/>
                <w:color w:val="000000"/>
              </w:rPr>
              <w:t>1025</w:t>
            </w:r>
          </w:p>
          <w:p w:rsidR="0076190C" w:rsidRDefault="0076190C">
            <w:pPr>
              <w:spacing w:before="20"/>
              <w:jc w:val="center"/>
              <w:rPr>
                <w:snapToGrid w:val="0"/>
                <w:color w:val="000000"/>
              </w:rPr>
            </w:pPr>
          </w:p>
        </w:tc>
        <w:tc>
          <w:tcPr>
            <w:tcW w:w="978" w:type="dxa"/>
            <w:tcBorders>
              <w:top w:val="single" w:sz="6" w:space="0" w:color="auto"/>
              <w:left w:val="single" w:sz="6" w:space="0" w:color="auto"/>
              <w:bottom w:val="single" w:sz="6" w:space="0" w:color="auto"/>
              <w:right w:val="single" w:sz="6" w:space="0" w:color="auto"/>
            </w:tcBorders>
          </w:tcPr>
          <w:p w:rsidR="0076190C" w:rsidRDefault="0076190C">
            <w:pPr>
              <w:spacing w:before="20"/>
              <w:jc w:val="center"/>
              <w:rPr>
                <w:snapToGrid w:val="0"/>
                <w:color w:val="000000"/>
              </w:rPr>
            </w:pPr>
            <w:r>
              <w:rPr>
                <w:snapToGrid w:val="0"/>
                <w:color w:val="000000"/>
              </w:rPr>
              <w:t>100</w:t>
            </w:r>
          </w:p>
          <w:p w:rsidR="0076190C" w:rsidRDefault="0076190C">
            <w:pPr>
              <w:spacing w:before="20"/>
              <w:jc w:val="center"/>
              <w:rPr>
                <w:snapToGrid w:val="0"/>
                <w:color w:val="000000"/>
              </w:rPr>
            </w:pPr>
          </w:p>
        </w:tc>
        <w:tc>
          <w:tcPr>
            <w:tcW w:w="997" w:type="dxa"/>
            <w:tcBorders>
              <w:top w:val="single" w:sz="6" w:space="0" w:color="auto"/>
              <w:left w:val="single" w:sz="6" w:space="0" w:color="auto"/>
              <w:bottom w:val="single" w:sz="6" w:space="0" w:color="auto"/>
              <w:right w:val="single" w:sz="6" w:space="0" w:color="auto"/>
            </w:tcBorders>
          </w:tcPr>
          <w:p w:rsidR="0076190C" w:rsidRDefault="0076190C">
            <w:pPr>
              <w:spacing w:before="20"/>
              <w:jc w:val="center"/>
              <w:rPr>
                <w:snapToGrid w:val="0"/>
                <w:color w:val="000000"/>
              </w:rPr>
            </w:pPr>
            <w:r>
              <w:rPr>
                <w:snapToGrid w:val="0"/>
                <w:color w:val="000000"/>
              </w:rPr>
              <w:t>1088,7</w:t>
            </w:r>
          </w:p>
          <w:p w:rsidR="0076190C" w:rsidRDefault="0076190C">
            <w:pPr>
              <w:spacing w:before="20"/>
              <w:jc w:val="center"/>
              <w:rPr>
                <w:snapToGrid w:val="0"/>
                <w:color w:val="000000"/>
              </w:rPr>
            </w:pPr>
          </w:p>
        </w:tc>
        <w:tc>
          <w:tcPr>
            <w:tcW w:w="705" w:type="dxa"/>
            <w:tcBorders>
              <w:top w:val="single" w:sz="6" w:space="0" w:color="auto"/>
              <w:left w:val="single" w:sz="6" w:space="0" w:color="auto"/>
              <w:bottom w:val="single" w:sz="6" w:space="0" w:color="auto"/>
              <w:right w:val="single" w:sz="6" w:space="0" w:color="auto"/>
            </w:tcBorders>
          </w:tcPr>
          <w:p w:rsidR="0076190C" w:rsidRDefault="0076190C">
            <w:pPr>
              <w:spacing w:before="20"/>
              <w:jc w:val="center"/>
              <w:rPr>
                <w:snapToGrid w:val="0"/>
                <w:color w:val="000000"/>
              </w:rPr>
            </w:pPr>
            <w:r>
              <w:rPr>
                <w:snapToGrid w:val="0"/>
                <w:color w:val="000000"/>
              </w:rPr>
              <w:t>100</w:t>
            </w:r>
          </w:p>
          <w:p w:rsidR="0076190C" w:rsidRDefault="0076190C">
            <w:pPr>
              <w:spacing w:before="20"/>
              <w:jc w:val="center"/>
              <w:rPr>
                <w:snapToGrid w:val="0"/>
                <w:color w:val="000000"/>
              </w:rPr>
            </w:pPr>
          </w:p>
        </w:tc>
      </w:tr>
    </w:tbl>
    <w:p w:rsidR="0076190C" w:rsidRDefault="0076190C">
      <w:pPr>
        <w:pStyle w:val="10"/>
        <w:spacing w:line="360" w:lineRule="auto"/>
        <w:ind w:firstLine="709"/>
        <w:jc w:val="center"/>
        <w:rPr>
          <w:b/>
          <w:sz w:val="20"/>
        </w:rPr>
      </w:pPr>
    </w:p>
    <w:p w:rsidR="0076190C" w:rsidRDefault="0076190C">
      <w:pPr>
        <w:pStyle w:val="10"/>
        <w:spacing w:before="100" w:line="360" w:lineRule="auto"/>
        <w:ind w:firstLine="709"/>
        <w:rPr>
          <w:sz w:val="24"/>
        </w:rPr>
      </w:pPr>
      <w:r>
        <w:rPr>
          <w:sz w:val="24"/>
        </w:rPr>
        <w:t>По данным этой таблицы видно, что за период с1999 по 2001 годы специализация хозяйства претерпела ряд изменений. Так в 1999 году хозяйство имело овощно-молочную спе</w:t>
      </w:r>
      <w:r>
        <w:rPr>
          <w:sz w:val="24"/>
        </w:rPr>
        <w:softHyphen/>
        <w:t>циализацию (67% - овощи, 30% - молоко), а в 2001 году структура валовой продукции зна</w:t>
      </w:r>
      <w:r>
        <w:rPr>
          <w:sz w:val="24"/>
        </w:rPr>
        <w:softHyphen/>
        <w:t>чительно изменилась. Доля овощей в структуре продукции снизилась до 50%, а доля молока возросла до 43%. В последние годы для хозяйства производство продукции животноводства более выгодно, чем производство овощей. И в развитии хозяйства наблюдается тенденция к смене овощно-молочной специализации на молочно-овощную.</w:t>
      </w:r>
    </w:p>
    <w:p w:rsidR="0076190C" w:rsidRDefault="0076190C">
      <w:pPr>
        <w:pStyle w:val="10"/>
        <w:spacing w:line="360" w:lineRule="auto"/>
        <w:ind w:firstLine="709"/>
        <w:rPr>
          <w:sz w:val="24"/>
        </w:rPr>
      </w:pPr>
      <w:r>
        <w:rPr>
          <w:sz w:val="24"/>
        </w:rPr>
        <w:t>Теперь перейдем к рассмотрению интенсификации сельскохозяйственного производ</w:t>
      </w:r>
      <w:r>
        <w:rPr>
          <w:sz w:val="24"/>
        </w:rPr>
        <w:softHyphen/>
        <w:t>ства в АОЗТ «Московское».</w:t>
      </w:r>
    </w:p>
    <w:p w:rsidR="0076190C" w:rsidRDefault="0076190C">
      <w:pPr>
        <w:pStyle w:val="10"/>
        <w:spacing w:line="360" w:lineRule="auto"/>
        <w:ind w:firstLine="709"/>
        <w:rPr>
          <w:sz w:val="24"/>
        </w:rPr>
      </w:pPr>
      <w:r>
        <w:rPr>
          <w:sz w:val="24"/>
        </w:rPr>
        <w:t>Интенсификация представляет собой увеличение расходов на единицу земельной площади. В целях повышения продуктивности земли при снижении издержек на единицу продукции. Она (интенсификация) подразумевает также использование современных машин и орудий, средств механизации, химизации при этом должна увеличиваться продуктивность растений и животных, а издержки должны снижаться. Стоит добавить тот факт, что интен</w:t>
      </w:r>
      <w:r>
        <w:rPr>
          <w:sz w:val="24"/>
        </w:rPr>
        <w:softHyphen/>
        <w:t>сификация должна быть последовательной.</w:t>
      </w:r>
    </w:p>
    <w:p w:rsidR="0076190C" w:rsidRDefault="0076190C">
      <w:pPr>
        <w:pStyle w:val="10"/>
        <w:tabs>
          <w:tab w:val="num" w:pos="909"/>
        </w:tabs>
        <w:spacing w:line="360" w:lineRule="auto"/>
        <w:ind w:firstLine="709"/>
        <w:rPr>
          <w:sz w:val="24"/>
        </w:rPr>
      </w:pPr>
      <w:r>
        <w:rPr>
          <w:sz w:val="24"/>
        </w:rPr>
        <w:t>Для изучения положения с интенсификацией производства в отдельно взятом хозяй</w:t>
      </w:r>
      <w:r>
        <w:rPr>
          <w:sz w:val="24"/>
        </w:rPr>
        <w:softHyphen/>
        <w:t>стве существуют две группы показателей:</w:t>
      </w:r>
    </w:p>
    <w:p w:rsidR="0076190C" w:rsidRDefault="0076190C">
      <w:pPr>
        <w:pStyle w:val="10"/>
        <w:numPr>
          <w:ilvl w:val="0"/>
          <w:numId w:val="12"/>
        </w:numPr>
        <w:tabs>
          <w:tab w:val="clear" w:pos="360"/>
          <w:tab w:val="num" w:pos="709"/>
        </w:tabs>
        <w:spacing w:line="360" w:lineRule="auto"/>
        <w:ind w:left="709" w:hanging="709"/>
        <w:rPr>
          <w:sz w:val="24"/>
        </w:rPr>
      </w:pPr>
      <w:r>
        <w:rPr>
          <w:sz w:val="24"/>
        </w:rPr>
        <w:t>уровень интенсификации сельскохозяйственного производства;</w:t>
      </w:r>
    </w:p>
    <w:p w:rsidR="0076190C" w:rsidRDefault="0076190C">
      <w:pPr>
        <w:pStyle w:val="10"/>
        <w:numPr>
          <w:ilvl w:val="0"/>
          <w:numId w:val="12"/>
        </w:numPr>
        <w:tabs>
          <w:tab w:val="clear" w:pos="360"/>
          <w:tab w:val="num" w:pos="709"/>
        </w:tabs>
        <w:spacing w:line="360" w:lineRule="auto"/>
        <w:ind w:left="709" w:hanging="709"/>
        <w:rPr>
          <w:sz w:val="24"/>
        </w:rPr>
      </w:pPr>
      <w:r>
        <w:rPr>
          <w:sz w:val="24"/>
        </w:rPr>
        <w:t>экономическая эффективность интенсификации.</w:t>
      </w:r>
    </w:p>
    <w:p w:rsidR="0076190C" w:rsidRDefault="0076190C">
      <w:pPr>
        <w:pStyle w:val="10"/>
        <w:spacing w:line="360" w:lineRule="auto"/>
        <w:ind w:firstLine="709"/>
        <w:jc w:val="right"/>
        <w:outlineLvl w:val="0"/>
        <w:rPr>
          <w:b/>
          <w:sz w:val="24"/>
        </w:rPr>
      </w:pPr>
      <w:r>
        <w:rPr>
          <w:b/>
          <w:sz w:val="24"/>
        </w:rPr>
        <w:t>Таблица 4</w:t>
      </w:r>
    </w:p>
    <w:p w:rsidR="0076190C" w:rsidRDefault="0076190C">
      <w:pPr>
        <w:pStyle w:val="10"/>
        <w:spacing w:before="80" w:line="360" w:lineRule="auto"/>
        <w:ind w:right="400" w:firstLine="709"/>
        <w:jc w:val="center"/>
        <w:rPr>
          <w:b/>
          <w:sz w:val="24"/>
        </w:rPr>
      </w:pPr>
      <w:r>
        <w:rPr>
          <w:b/>
          <w:sz w:val="24"/>
        </w:rPr>
        <w:t>Уровень интенсификации сельскохозяйственного производства в АОЗТ «Московское» Рязанского района Рязанской области.</w:t>
      </w:r>
    </w:p>
    <w:tbl>
      <w:tblPr>
        <w:tblW w:w="0" w:type="auto"/>
        <w:jc w:val="center"/>
        <w:tblLayout w:type="fixed"/>
        <w:tblCellMar>
          <w:left w:w="40" w:type="dxa"/>
          <w:right w:w="40" w:type="dxa"/>
        </w:tblCellMar>
        <w:tblLook w:val="0000" w:firstRow="0" w:lastRow="0" w:firstColumn="0" w:lastColumn="0" w:noHBand="0" w:noVBand="0"/>
      </w:tblPr>
      <w:tblGrid>
        <w:gridCol w:w="3240"/>
        <w:gridCol w:w="980"/>
        <w:gridCol w:w="960"/>
        <w:gridCol w:w="980"/>
        <w:gridCol w:w="1280"/>
      </w:tblGrid>
      <w:tr w:rsidR="0076190C">
        <w:trPr>
          <w:cantSplit/>
          <w:trHeight w:val="833"/>
          <w:jc w:val="center"/>
        </w:trPr>
        <w:tc>
          <w:tcPr>
            <w:tcW w:w="3240" w:type="dxa"/>
            <w:vMerge w:val="restart"/>
            <w:tcBorders>
              <w:top w:val="single" w:sz="6" w:space="0" w:color="auto"/>
              <w:left w:val="single" w:sz="6" w:space="0" w:color="auto"/>
              <w:bottom w:val="single" w:sz="6" w:space="0" w:color="auto"/>
              <w:right w:val="single" w:sz="6" w:space="0" w:color="auto"/>
            </w:tcBorders>
          </w:tcPr>
          <w:p w:rsidR="0076190C" w:rsidRDefault="0076190C">
            <w:pPr>
              <w:pStyle w:val="2"/>
              <w:jc w:val="center"/>
            </w:pPr>
          </w:p>
          <w:p w:rsidR="0076190C" w:rsidRDefault="0076190C">
            <w:pPr>
              <w:pStyle w:val="2"/>
              <w:jc w:val="center"/>
            </w:pPr>
          </w:p>
          <w:p w:rsidR="0076190C" w:rsidRDefault="0076190C">
            <w:pPr>
              <w:pStyle w:val="2"/>
              <w:jc w:val="center"/>
            </w:pPr>
            <w:r>
              <w:t>Показатели</w:t>
            </w:r>
          </w:p>
          <w:p w:rsidR="0076190C" w:rsidRDefault="0076190C">
            <w:pPr>
              <w:spacing w:before="40"/>
              <w:jc w:val="center"/>
              <w:rPr>
                <w:snapToGrid w:val="0"/>
                <w:color w:val="000000"/>
              </w:rPr>
            </w:pPr>
          </w:p>
          <w:p w:rsidR="0076190C" w:rsidRDefault="0076190C">
            <w:pPr>
              <w:spacing w:before="20"/>
              <w:jc w:val="center"/>
              <w:rPr>
                <w:snapToGrid w:val="0"/>
                <w:color w:val="000000"/>
              </w:rPr>
            </w:pPr>
          </w:p>
          <w:p w:rsidR="0076190C" w:rsidRDefault="0076190C">
            <w:pPr>
              <w:spacing w:before="20"/>
              <w:jc w:val="center"/>
              <w:rPr>
                <w:snapToGrid w:val="0"/>
                <w:color w:val="000000"/>
              </w:rPr>
            </w:pPr>
          </w:p>
        </w:tc>
        <w:tc>
          <w:tcPr>
            <w:tcW w:w="2920" w:type="dxa"/>
            <w:gridSpan w:val="3"/>
            <w:tcBorders>
              <w:top w:val="single" w:sz="6" w:space="0" w:color="auto"/>
              <w:left w:val="single" w:sz="6" w:space="0" w:color="auto"/>
              <w:bottom w:val="single" w:sz="6" w:space="0" w:color="auto"/>
              <w:right w:val="single" w:sz="6" w:space="0" w:color="auto"/>
            </w:tcBorders>
          </w:tcPr>
          <w:p w:rsidR="0076190C" w:rsidRDefault="0076190C">
            <w:pPr>
              <w:spacing w:before="20"/>
              <w:jc w:val="center"/>
              <w:rPr>
                <w:b/>
                <w:snapToGrid w:val="0"/>
                <w:color w:val="000000"/>
              </w:rPr>
            </w:pPr>
          </w:p>
          <w:p w:rsidR="0076190C" w:rsidRDefault="0076190C">
            <w:pPr>
              <w:pStyle w:val="3"/>
            </w:pPr>
            <w:r>
              <w:t>Годы</w:t>
            </w:r>
          </w:p>
        </w:tc>
        <w:tc>
          <w:tcPr>
            <w:tcW w:w="1280" w:type="dxa"/>
            <w:vMerge w:val="restart"/>
            <w:tcBorders>
              <w:top w:val="single" w:sz="6" w:space="0" w:color="auto"/>
              <w:left w:val="single" w:sz="6" w:space="0" w:color="auto"/>
              <w:bottom w:val="single" w:sz="6" w:space="0" w:color="auto"/>
              <w:right w:val="single" w:sz="6" w:space="0" w:color="auto"/>
            </w:tcBorders>
          </w:tcPr>
          <w:p w:rsidR="0076190C" w:rsidRDefault="0076190C">
            <w:pPr>
              <w:spacing w:before="20"/>
              <w:jc w:val="center"/>
              <w:rPr>
                <w:b/>
                <w:snapToGrid w:val="0"/>
                <w:color w:val="000000"/>
              </w:rPr>
            </w:pPr>
            <w:r>
              <w:rPr>
                <w:b/>
                <w:snapToGrid w:val="0"/>
                <w:color w:val="000000"/>
              </w:rPr>
              <w:t>1999 г. в %</w:t>
            </w:r>
          </w:p>
          <w:p w:rsidR="0076190C" w:rsidRDefault="0076190C">
            <w:pPr>
              <w:spacing w:before="40"/>
              <w:jc w:val="center"/>
              <w:rPr>
                <w:b/>
                <w:snapToGrid w:val="0"/>
                <w:color w:val="000000"/>
              </w:rPr>
            </w:pPr>
            <w:r>
              <w:rPr>
                <w:b/>
                <w:snapToGrid w:val="0"/>
                <w:color w:val="000000"/>
              </w:rPr>
              <w:t>к</w:t>
            </w:r>
          </w:p>
          <w:p w:rsidR="0076190C" w:rsidRDefault="0076190C">
            <w:pPr>
              <w:spacing w:before="20"/>
              <w:jc w:val="center"/>
              <w:rPr>
                <w:b/>
                <w:snapToGrid w:val="0"/>
                <w:color w:val="000000"/>
              </w:rPr>
            </w:pPr>
            <w:r>
              <w:rPr>
                <w:b/>
                <w:snapToGrid w:val="0"/>
                <w:color w:val="000000"/>
              </w:rPr>
              <w:t>2001 г.</w:t>
            </w:r>
          </w:p>
        </w:tc>
      </w:tr>
      <w:tr w:rsidR="0076190C">
        <w:trPr>
          <w:cantSplit/>
          <w:trHeight w:hRule="exact" w:val="300"/>
          <w:jc w:val="center"/>
        </w:trPr>
        <w:tc>
          <w:tcPr>
            <w:tcW w:w="3240" w:type="dxa"/>
            <w:vMerge/>
            <w:tcBorders>
              <w:top w:val="single" w:sz="6" w:space="0" w:color="auto"/>
              <w:left w:val="single" w:sz="6" w:space="0" w:color="auto"/>
              <w:bottom w:val="single" w:sz="6" w:space="0" w:color="auto"/>
              <w:right w:val="single" w:sz="6" w:space="0" w:color="auto"/>
            </w:tcBorders>
          </w:tcPr>
          <w:p w:rsidR="0076190C" w:rsidRDefault="0076190C">
            <w:pPr>
              <w:spacing w:before="20"/>
              <w:jc w:val="center"/>
              <w:rPr>
                <w:snapToGrid w:val="0"/>
                <w:color w:val="000000"/>
              </w:rPr>
            </w:pPr>
          </w:p>
        </w:tc>
        <w:tc>
          <w:tcPr>
            <w:tcW w:w="980" w:type="dxa"/>
            <w:tcBorders>
              <w:top w:val="single" w:sz="6" w:space="0" w:color="auto"/>
              <w:left w:val="single" w:sz="6" w:space="0" w:color="auto"/>
              <w:bottom w:val="single" w:sz="6" w:space="0" w:color="auto"/>
              <w:right w:val="single" w:sz="6" w:space="0" w:color="auto"/>
            </w:tcBorders>
          </w:tcPr>
          <w:p w:rsidR="0076190C" w:rsidRDefault="0076190C">
            <w:pPr>
              <w:spacing w:before="20"/>
              <w:jc w:val="center"/>
              <w:rPr>
                <w:b/>
                <w:snapToGrid w:val="0"/>
                <w:color w:val="000000"/>
              </w:rPr>
            </w:pPr>
            <w:r>
              <w:rPr>
                <w:b/>
                <w:snapToGrid w:val="0"/>
                <w:color w:val="000000"/>
              </w:rPr>
              <w:t>1999</w:t>
            </w:r>
          </w:p>
          <w:p w:rsidR="0076190C" w:rsidRDefault="0076190C">
            <w:pPr>
              <w:spacing w:before="20"/>
              <w:jc w:val="center"/>
              <w:rPr>
                <w:b/>
                <w:i/>
                <w:snapToGrid w:val="0"/>
                <w:color w:val="000000"/>
              </w:rPr>
            </w:pPr>
          </w:p>
        </w:tc>
        <w:tc>
          <w:tcPr>
            <w:tcW w:w="960" w:type="dxa"/>
            <w:tcBorders>
              <w:top w:val="single" w:sz="6" w:space="0" w:color="auto"/>
              <w:left w:val="single" w:sz="6" w:space="0" w:color="auto"/>
              <w:bottom w:val="single" w:sz="6" w:space="0" w:color="auto"/>
              <w:right w:val="single" w:sz="6" w:space="0" w:color="auto"/>
            </w:tcBorders>
          </w:tcPr>
          <w:p w:rsidR="0076190C" w:rsidRDefault="0076190C">
            <w:pPr>
              <w:spacing w:before="20"/>
              <w:jc w:val="center"/>
              <w:rPr>
                <w:b/>
                <w:snapToGrid w:val="0"/>
                <w:color w:val="000000"/>
              </w:rPr>
            </w:pPr>
            <w:r>
              <w:rPr>
                <w:b/>
                <w:snapToGrid w:val="0"/>
                <w:color w:val="000000"/>
              </w:rPr>
              <w:t>2000</w:t>
            </w:r>
          </w:p>
          <w:p w:rsidR="0076190C" w:rsidRDefault="0076190C">
            <w:pPr>
              <w:spacing w:before="20"/>
              <w:jc w:val="center"/>
              <w:rPr>
                <w:b/>
                <w:snapToGrid w:val="0"/>
                <w:color w:val="000000"/>
              </w:rPr>
            </w:pPr>
          </w:p>
        </w:tc>
        <w:tc>
          <w:tcPr>
            <w:tcW w:w="980" w:type="dxa"/>
            <w:tcBorders>
              <w:top w:val="single" w:sz="6" w:space="0" w:color="auto"/>
              <w:left w:val="single" w:sz="6" w:space="0" w:color="auto"/>
              <w:bottom w:val="single" w:sz="6" w:space="0" w:color="auto"/>
              <w:right w:val="single" w:sz="6" w:space="0" w:color="auto"/>
            </w:tcBorders>
          </w:tcPr>
          <w:p w:rsidR="0076190C" w:rsidRDefault="0076190C">
            <w:pPr>
              <w:spacing w:before="20"/>
              <w:jc w:val="center"/>
              <w:rPr>
                <w:b/>
                <w:snapToGrid w:val="0"/>
                <w:color w:val="000000"/>
              </w:rPr>
            </w:pPr>
            <w:r>
              <w:rPr>
                <w:b/>
                <w:snapToGrid w:val="0"/>
                <w:color w:val="000000"/>
              </w:rPr>
              <w:t>2001</w:t>
            </w:r>
          </w:p>
          <w:p w:rsidR="0076190C" w:rsidRDefault="0076190C">
            <w:pPr>
              <w:spacing w:before="20"/>
              <w:jc w:val="center"/>
              <w:rPr>
                <w:b/>
                <w:snapToGrid w:val="0"/>
                <w:color w:val="000000"/>
              </w:rPr>
            </w:pPr>
          </w:p>
        </w:tc>
        <w:tc>
          <w:tcPr>
            <w:tcW w:w="1280" w:type="dxa"/>
            <w:vMerge/>
            <w:tcBorders>
              <w:top w:val="single" w:sz="6" w:space="0" w:color="auto"/>
              <w:left w:val="single" w:sz="6" w:space="0" w:color="auto"/>
              <w:bottom w:val="single" w:sz="6" w:space="0" w:color="auto"/>
              <w:right w:val="single" w:sz="6" w:space="0" w:color="auto"/>
            </w:tcBorders>
          </w:tcPr>
          <w:p w:rsidR="0076190C" w:rsidRDefault="0076190C">
            <w:pPr>
              <w:spacing w:before="20"/>
              <w:jc w:val="center"/>
              <w:rPr>
                <w:smallCaps/>
                <w:snapToGrid w:val="0"/>
                <w:color w:val="000000"/>
              </w:rPr>
            </w:pPr>
          </w:p>
        </w:tc>
      </w:tr>
      <w:tr w:rsidR="0076190C">
        <w:trPr>
          <w:cantSplit/>
          <w:trHeight w:val="545"/>
          <w:jc w:val="center"/>
        </w:trPr>
        <w:tc>
          <w:tcPr>
            <w:tcW w:w="3240" w:type="dxa"/>
            <w:tcBorders>
              <w:top w:val="single" w:sz="6" w:space="0" w:color="auto"/>
              <w:left w:val="single" w:sz="6" w:space="0" w:color="auto"/>
              <w:bottom w:val="single" w:sz="6" w:space="0" w:color="auto"/>
              <w:right w:val="single" w:sz="6" w:space="0" w:color="auto"/>
            </w:tcBorders>
          </w:tcPr>
          <w:p w:rsidR="0076190C" w:rsidRDefault="0076190C">
            <w:pPr>
              <w:spacing w:before="20"/>
              <w:jc w:val="center"/>
              <w:rPr>
                <w:snapToGrid w:val="0"/>
                <w:color w:val="000000"/>
              </w:rPr>
            </w:pPr>
            <w:r>
              <w:rPr>
                <w:snapToGrid w:val="0"/>
                <w:color w:val="000000"/>
              </w:rPr>
              <w:t>Приходится на 100 га с.-х.</w:t>
            </w:r>
          </w:p>
          <w:p w:rsidR="0076190C" w:rsidRDefault="0076190C">
            <w:pPr>
              <w:spacing w:before="20"/>
              <w:jc w:val="center"/>
              <w:rPr>
                <w:snapToGrid w:val="0"/>
                <w:color w:val="000000"/>
              </w:rPr>
            </w:pPr>
            <w:r>
              <w:rPr>
                <w:snapToGrid w:val="0"/>
                <w:color w:val="000000"/>
              </w:rPr>
              <w:t>Угодий:</w:t>
            </w:r>
          </w:p>
        </w:tc>
        <w:tc>
          <w:tcPr>
            <w:tcW w:w="980" w:type="dxa"/>
            <w:tcBorders>
              <w:top w:val="single" w:sz="6" w:space="0" w:color="auto"/>
              <w:left w:val="single" w:sz="6" w:space="0" w:color="auto"/>
              <w:bottom w:val="single" w:sz="6" w:space="0" w:color="auto"/>
              <w:right w:val="single" w:sz="6" w:space="0" w:color="auto"/>
            </w:tcBorders>
          </w:tcPr>
          <w:p w:rsidR="0076190C" w:rsidRDefault="0076190C">
            <w:pPr>
              <w:spacing w:before="20"/>
              <w:jc w:val="center"/>
              <w:rPr>
                <w:snapToGrid w:val="0"/>
                <w:color w:val="000000"/>
              </w:rPr>
            </w:pPr>
          </w:p>
        </w:tc>
        <w:tc>
          <w:tcPr>
            <w:tcW w:w="960" w:type="dxa"/>
            <w:tcBorders>
              <w:top w:val="single" w:sz="6" w:space="0" w:color="auto"/>
              <w:left w:val="single" w:sz="6" w:space="0" w:color="auto"/>
              <w:bottom w:val="single" w:sz="6" w:space="0" w:color="auto"/>
              <w:right w:val="single" w:sz="6" w:space="0" w:color="auto"/>
            </w:tcBorders>
          </w:tcPr>
          <w:p w:rsidR="0076190C" w:rsidRDefault="0076190C">
            <w:pPr>
              <w:spacing w:before="20"/>
              <w:jc w:val="center"/>
              <w:rPr>
                <w:snapToGrid w:val="0"/>
                <w:color w:val="000000"/>
              </w:rPr>
            </w:pPr>
          </w:p>
        </w:tc>
        <w:tc>
          <w:tcPr>
            <w:tcW w:w="980" w:type="dxa"/>
            <w:tcBorders>
              <w:top w:val="single" w:sz="6" w:space="0" w:color="auto"/>
              <w:left w:val="single" w:sz="6" w:space="0" w:color="auto"/>
              <w:bottom w:val="single" w:sz="6" w:space="0" w:color="auto"/>
              <w:right w:val="single" w:sz="6" w:space="0" w:color="auto"/>
            </w:tcBorders>
          </w:tcPr>
          <w:p w:rsidR="0076190C" w:rsidRDefault="0076190C">
            <w:pPr>
              <w:spacing w:before="20"/>
              <w:jc w:val="center"/>
              <w:rPr>
                <w:snapToGrid w:val="0"/>
                <w:color w:val="000000"/>
              </w:rPr>
            </w:pPr>
          </w:p>
        </w:tc>
        <w:tc>
          <w:tcPr>
            <w:tcW w:w="1280" w:type="dxa"/>
            <w:tcBorders>
              <w:top w:val="single" w:sz="6" w:space="0" w:color="auto"/>
              <w:left w:val="single" w:sz="6" w:space="0" w:color="auto"/>
              <w:bottom w:val="single" w:sz="6" w:space="0" w:color="auto"/>
              <w:right w:val="single" w:sz="6" w:space="0" w:color="auto"/>
            </w:tcBorders>
          </w:tcPr>
          <w:p w:rsidR="0076190C" w:rsidRDefault="0076190C">
            <w:pPr>
              <w:spacing w:before="20"/>
              <w:jc w:val="center"/>
              <w:rPr>
                <w:snapToGrid w:val="0"/>
                <w:color w:val="000000"/>
              </w:rPr>
            </w:pPr>
          </w:p>
        </w:tc>
      </w:tr>
      <w:tr w:rsidR="0076190C">
        <w:trPr>
          <w:cantSplit/>
          <w:trHeight w:val="1040"/>
          <w:jc w:val="center"/>
        </w:trPr>
        <w:tc>
          <w:tcPr>
            <w:tcW w:w="3240" w:type="dxa"/>
            <w:tcBorders>
              <w:top w:val="single" w:sz="6" w:space="0" w:color="auto"/>
              <w:left w:val="single" w:sz="6" w:space="0" w:color="auto"/>
              <w:bottom w:val="single" w:sz="6" w:space="0" w:color="auto"/>
              <w:right w:val="single" w:sz="6" w:space="0" w:color="auto"/>
            </w:tcBorders>
          </w:tcPr>
          <w:p w:rsidR="0076190C" w:rsidRDefault="0076190C">
            <w:pPr>
              <w:spacing w:before="20"/>
              <w:jc w:val="center"/>
              <w:rPr>
                <w:snapToGrid w:val="0"/>
                <w:color w:val="000000"/>
              </w:rPr>
            </w:pPr>
            <w:r>
              <w:rPr>
                <w:snapToGrid w:val="0"/>
                <w:color w:val="000000"/>
              </w:rPr>
              <w:t>Основных производственных</w:t>
            </w:r>
          </w:p>
          <w:p w:rsidR="0076190C" w:rsidRDefault="0076190C">
            <w:pPr>
              <w:spacing w:before="20"/>
              <w:jc w:val="center"/>
              <w:rPr>
                <w:snapToGrid w:val="0"/>
                <w:color w:val="000000"/>
              </w:rPr>
            </w:pPr>
            <w:r>
              <w:rPr>
                <w:snapToGrid w:val="0"/>
                <w:color w:val="000000"/>
              </w:rPr>
              <w:t>Фондов с.-х. Назначения (фондо-</w:t>
            </w:r>
          </w:p>
          <w:p w:rsidR="0076190C" w:rsidRDefault="0076190C">
            <w:pPr>
              <w:spacing w:before="20"/>
              <w:jc w:val="center"/>
              <w:rPr>
                <w:snapToGrid w:val="0"/>
                <w:color w:val="000000"/>
              </w:rPr>
            </w:pPr>
            <w:r>
              <w:rPr>
                <w:snapToGrid w:val="0"/>
                <w:color w:val="000000"/>
              </w:rPr>
              <w:t>Обеспеченность) (в сопоставимых</w:t>
            </w:r>
          </w:p>
          <w:p w:rsidR="0076190C" w:rsidRDefault="0076190C">
            <w:pPr>
              <w:spacing w:before="20"/>
              <w:jc w:val="center"/>
              <w:rPr>
                <w:snapToGrid w:val="0"/>
                <w:color w:val="000000"/>
              </w:rPr>
            </w:pPr>
            <w:r>
              <w:rPr>
                <w:snapToGrid w:val="0"/>
                <w:color w:val="000000"/>
              </w:rPr>
              <w:t>ценах 1994г.), тыс. руб.</w:t>
            </w:r>
          </w:p>
        </w:tc>
        <w:tc>
          <w:tcPr>
            <w:tcW w:w="980" w:type="dxa"/>
            <w:tcBorders>
              <w:top w:val="single" w:sz="6" w:space="0" w:color="auto"/>
              <w:left w:val="single" w:sz="6" w:space="0" w:color="auto"/>
              <w:bottom w:val="single" w:sz="6" w:space="0" w:color="auto"/>
              <w:right w:val="single" w:sz="6" w:space="0" w:color="auto"/>
            </w:tcBorders>
          </w:tcPr>
          <w:p w:rsidR="0076190C" w:rsidRDefault="0076190C">
            <w:pPr>
              <w:spacing w:before="20"/>
              <w:jc w:val="center"/>
              <w:rPr>
                <w:snapToGrid w:val="0"/>
                <w:color w:val="000000"/>
              </w:rPr>
            </w:pPr>
            <w:r>
              <w:rPr>
                <w:snapToGrid w:val="0"/>
                <w:color w:val="000000"/>
              </w:rPr>
              <w:t>3495,4</w:t>
            </w:r>
          </w:p>
          <w:p w:rsidR="0076190C" w:rsidRDefault="0076190C">
            <w:pPr>
              <w:spacing w:before="20"/>
              <w:jc w:val="center"/>
              <w:rPr>
                <w:snapToGrid w:val="0"/>
                <w:color w:val="000000"/>
              </w:rPr>
            </w:pPr>
          </w:p>
        </w:tc>
        <w:tc>
          <w:tcPr>
            <w:tcW w:w="960" w:type="dxa"/>
            <w:tcBorders>
              <w:top w:val="single" w:sz="6" w:space="0" w:color="auto"/>
              <w:left w:val="single" w:sz="6" w:space="0" w:color="auto"/>
              <w:bottom w:val="single" w:sz="6" w:space="0" w:color="auto"/>
              <w:right w:val="single" w:sz="6" w:space="0" w:color="auto"/>
            </w:tcBorders>
          </w:tcPr>
          <w:p w:rsidR="0076190C" w:rsidRDefault="0076190C">
            <w:pPr>
              <w:spacing w:before="20"/>
              <w:jc w:val="center"/>
              <w:rPr>
                <w:snapToGrid w:val="0"/>
                <w:color w:val="000000"/>
              </w:rPr>
            </w:pPr>
            <w:r>
              <w:rPr>
                <w:snapToGrid w:val="0"/>
                <w:color w:val="000000"/>
              </w:rPr>
              <w:t>3420,2</w:t>
            </w:r>
          </w:p>
          <w:p w:rsidR="0076190C" w:rsidRDefault="0076190C">
            <w:pPr>
              <w:spacing w:before="20"/>
              <w:jc w:val="center"/>
              <w:rPr>
                <w:snapToGrid w:val="0"/>
                <w:color w:val="000000"/>
              </w:rPr>
            </w:pPr>
          </w:p>
        </w:tc>
        <w:tc>
          <w:tcPr>
            <w:tcW w:w="980" w:type="dxa"/>
            <w:tcBorders>
              <w:top w:val="single" w:sz="6" w:space="0" w:color="auto"/>
              <w:left w:val="single" w:sz="6" w:space="0" w:color="auto"/>
              <w:bottom w:val="single" w:sz="6" w:space="0" w:color="auto"/>
              <w:right w:val="single" w:sz="6" w:space="0" w:color="auto"/>
            </w:tcBorders>
          </w:tcPr>
          <w:p w:rsidR="0076190C" w:rsidRDefault="0076190C">
            <w:pPr>
              <w:spacing w:before="20"/>
              <w:jc w:val="center"/>
              <w:rPr>
                <w:snapToGrid w:val="0"/>
                <w:color w:val="000000"/>
              </w:rPr>
            </w:pPr>
            <w:r>
              <w:rPr>
                <w:snapToGrid w:val="0"/>
                <w:color w:val="000000"/>
              </w:rPr>
              <w:t>3714,3</w:t>
            </w:r>
          </w:p>
          <w:p w:rsidR="0076190C" w:rsidRDefault="0076190C">
            <w:pPr>
              <w:spacing w:before="20"/>
              <w:jc w:val="center"/>
              <w:rPr>
                <w:snapToGrid w:val="0"/>
                <w:color w:val="000000"/>
              </w:rPr>
            </w:pPr>
          </w:p>
        </w:tc>
        <w:tc>
          <w:tcPr>
            <w:tcW w:w="1280" w:type="dxa"/>
            <w:tcBorders>
              <w:top w:val="single" w:sz="6" w:space="0" w:color="auto"/>
              <w:left w:val="single" w:sz="6" w:space="0" w:color="auto"/>
              <w:bottom w:val="single" w:sz="6" w:space="0" w:color="auto"/>
              <w:right w:val="single" w:sz="6" w:space="0" w:color="auto"/>
            </w:tcBorders>
          </w:tcPr>
          <w:p w:rsidR="0076190C" w:rsidRDefault="0076190C">
            <w:pPr>
              <w:spacing w:before="20"/>
              <w:jc w:val="center"/>
              <w:rPr>
                <w:snapToGrid w:val="0"/>
                <w:color w:val="000000"/>
              </w:rPr>
            </w:pPr>
            <w:r>
              <w:rPr>
                <w:snapToGrid w:val="0"/>
                <w:color w:val="000000"/>
              </w:rPr>
              <w:t>106,3</w:t>
            </w:r>
          </w:p>
          <w:p w:rsidR="0076190C" w:rsidRDefault="0076190C">
            <w:pPr>
              <w:spacing w:before="20"/>
              <w:jc w:val="center"/>
              <w:rPr>
                <w:snapToGrid w:val="0"/>
                <w:color w:val="000000"/>
              </w:rPr>
            </w:pPr>
          </w:p>
        </w:tc>
      </w:tr>
      <w:tr w:rsidR="0076190C">
        <w:trPr>
          <w:trHeight w:hRule="exact" w:val="240"/>
          <w:jc w:val="center"/>
        </w:trPr>
        <w:tc>
          <w:tcPr>
            <w:tcW w:w="3240" w:type="dxa"/>
            <w:tcBorders>
              <w:top w:val="single" w:sz="6" w:space="0" w:color="auto"/>
              <w:left w:val="single" w:sz="6" w:space="0" w:color="auto"/>
              <w:bottom w:val="single" w:sz="6" w:space="0" w:color="auto"/>
              <w:right w:val="single" w:sz="6" w:space="0" w:color="auto"/>
            </w:tcBorders>
          </w:tcPr>
          <w:p w:rsidR="0076190C" w:rsidRDefault="0076190C">
            <w:pPr>
              <w:spacing w:before="20"/>
              <w:jc w:val="center"/>
              <w:rPr>
                <w:snapToGrid w:val="0"/>
                <w:color w:val="000000"/>
              </w:rPr>
            </w:pPr>
            <w:r>
              <w:rPr>
                <w:snapToGrid w:val="0"/>
                <w:color w:val="000000"/>
              </w:rPr>
              <w:t>затрат живого труда, тыс. чел.-ч</w:t>
            </w:r>
          </w:p>
        </w:tc>
        <w:tc>
          <w:tcPr>
            <w:tcW w:w="980" w:type="dxa"/>
            <w:tcBorders>
              <w:top w:val="single" w:sz="6" w:space="0" w:color="auto"/>
              <w:left w:val="single" w:sz="6" w:space="0" w:color="auto"/>
              <w:bottom w:val="single" w:sz="6" w:space="0" w:color="auto"/>
              <w:right w:val="single" w:sz="6" w:space="0" w:color="auto"/>
            </w:tcBorders>
          </w:tcPr>
          <w:p w:rsidR="0076190C" w:rsidRDefault="0076190C">
            <w:pPr>
              <w:spacing w:before="20"/>
              <w:jc w:val="center"/>
              <w:rPr>
                <w:snapToGrid w:val="0"/>
                <w:color w:val="000000"/>
              </w:rPr>
            </w:pPr>
            <w:r>
              <w:rPr>
                <w:snapToGrid w:val="0"/>
                <w:color w:val="000000"/>
              </w:rPr>
              <w:t>18,4</w:t>
            </w:r>
          </w:p>
          <w:p w:rsidR="0076190C" w:rsidRDefault="0076190C">
            <w:pPr>
              <w:spacing w:before="20"/>
              <w:jc w:val="center"/>
              <w:rPr>
                <w:snapToGrid w:val="0"/>
                <w:color w:val="000000"/>
              </w:rPr>
            </w:pPr>
          </w:p>
        </w:tc>
        <w:tc>
          <w:tcPr>
            <w:tcW w:w="960" w:type="dxa"/>
            <w:tcBorders>
              <w:top w:val="single" w:sz="6" w:space="0" w:color="auto"/>
              <w:left w:val="single" w:sz="6" w:space="0" w:color="auto"/>
              <w:bottom w:val="single" w:sz="6" w:space="0" w:color="auto"/>
              <w:right w:val="single" w:sz="6" w:space="0" w:color="auto"/>
            </w:tcBorders>
          </w:tcPr>
          <w:p w:rsidR="0076190C" w:rsidRDefault="0076190C">
            <w:pPr>
              <w:spacing w:before="20"/>
              <w:jc w:val="center"/>
              <w:rPr>
                <w:snapToGrid w:val="0"/>
                <w:color w:val="000000"/>
              </w:rPr>
            </w:pPr>
            <w:r>
              <w:rPr>
                <w:snapToGrid w:val="0"/>
                <w:color w:val="000000"/>
              </w:rPr>
              <w:t>19,1</w:t>
            </w:r>
          </w:p>
          <w:p w:rsidR="0076190C" w:rsidRDefault="0076190C">
            <w:pPr>
              <w:spacing w:before="20"/>
              <w:jc w:val="center"/>
              <w:rPr>
                <w:snapToGrid w:val="0"/>
                <w:color w:val="000000"/>
              </w:rPr>
            </w:pPr>
          </w:p>
        </w:tc>
        <w:tc>
          <w:tcPr>
            <w:tcW w:w="980" w:type="dxa"/>
            <w:tcBorders>
              <w:top w:val="single" w:sz="6" w:space="0" w:color="auto"/>
              <w:left w:val="single" w:sz="6" w:space="0" w:color="auto"/>
              <w:bottom w:val="single" w:sz="6" w:space="0" w:color="auto"/>
              <w:right w:val="single" w:sz="6" w:space="0" w:color="auto"/>
            </w:tcBorders>
          </w:tcPr>
          <w:p w:rsidR="0076190C" w:rsidRDefault="0076190C">
            <w:pPr>
              <w:spacing w:before="20"/>
              <w:jc w:val="center"/>
              <w:rPr>
                <w:snapToGrid w:val="0"/>
                <w:color w:val="000000"/>
              </w:rPr>
            </w:pPr>
            <w:r>
              <w:rPr>
                <w:snapToGrid w:val="0"/>
                <w:color w:val="000000"/>
              </w:rPr>
              <w:t>19,0</w:t>
            </w:r>
          </w:p>
          <w:p w:rsidR="0076190C" w:rsidRDefault="0076190C">
            <w:pPr>
              <w:spacing w:before="20"/>
              <w:jc w:val="center"/>
              <w:rPr>
                <w:snapToGrid w:val="0"/>
                <w:color w:val="000000"/>
              </w:rPr>
            </w:pPr>
          </w:p>
        </w:tc>
        <w:tc>
          <w:tcPr>
            <w:tcW w:w="1280" w:type="dxa"/>
            <w:tcBorders>
              <w:top w:val="single" w:sz="6" w:space="0" w:color="auto"/>
              <w:left w:val="single" w:sz="6" w:space="0" w:color="auto"/>
              <w:bottom w:val="single" w:sz="6" w:space="0" w:color="auto"/>
              <w:right w:val="single" w:sz="6" w:space="0" w:color="auto"/>
            </w:tcBorders>
          </w:tcPr>
          <w:p w:rsidR="0076190C" w:rsidRDefault="0076190C">
            <w:pPr>
              <w:spacing w:before="20"/>
              <w:jc w:val="center"/>
              <w:rPr>
                <w:snapToGrid w:val="0"/>
                <w:color w:val="000000"/>
              </w:rPr>
            </w:pPr>
            <w:r>
              <w:rPr>
                <w:snapToGrid w:val="0"/>
                <w:color w:val="000000"/>
              </w:rPr>
              <w:t>103,3</w:t>
            </w:r>
          </w:p>
          <w:p w:rsidR="0076190C" w:rsidRDefault="0076190C">
            <w:pPr>
              <w:spacing w:before="20"/>
              <w:jc w:val="center"/>
              <w:rPr>
                <w:snapToGrid w:val="0"/>
                <w:color w:val="000000"/>
              </w:rPr>
            </w:pPr>
          </w:p>
        </w:tc>
      </w:tr>
      <w:tr w:rsidR="0076190C">
        <w:trPr>
          <w:trHeight w:hRule="exact" w:val="260"/>
          <w:jc w:val="center"/>
        </w:trPr>
        <w:tc>
          <w:tcPr>
            <w:tcW w:w="3240" w:type="dxa"/>
            <w:tcBorders>
              <w:top w:val="single" w:sz="6" w:space="0" w:color="auto"/>
              <w:left w:val="single" w:sz="6" w:space="0" w:color="auto"/>
              <w:bottom w:val="single" w:sz="6" w:space="0" w:color="auto"/>
              <w:right w:val="single" w:sz="6" w:space="0" w:color="auto"/>
            </w:tcBorders>
          </w:tcPr>
          <w:p w:rsidR="0076190C" w:rsidRDefault="0076190C">
            <w:pPr>
              <w:spacing w:before="20"/>
              <w:jc w:val="center"/>
              <w:rPr>
                <w:snapToGrid w:val="0"/>
                <w:color w:val="000000"/>
              </w:rPr>
            </w:pPr>
            <w:r>
              <w:rPr>
                <w:snapToGrid w:val="0"/>
                <w:color w:val="000000"/>
              </w:rPr>
              <w:t>голов скота, у. г.</w:t>
            </w:r>
          </w:p>
        </w:tc>
        <w:tc>
          <w:tcPr>
            <w:tcW w:w="980" w:type="dxa"/>
            <w:tcBorders>
              <w:top w:val="single" w:sz="6" w:space="0" w:color="auto"/>
              <w:left w:val="single" w:sz="6" w:space="0" w:color="auto"/>
              <w:bottom w:val="single" w:sz="6" w:space="0" w:color="auto"/>
              <w:right w:val="single" w:sz="6" w:space="0" w:color="auto"/>
            </w:tcBorders>
          </w:tcPr>
          <w:p w:rsidR="0076190C" w:rsidRDefault="0076190C">
            <w:pPr>
              <w:spacing w:before="20"/>
              <w:jc w:val="center"/>
              <w:rPr>
                <w:snapToGrid w:val="0"/>
                <w:color w:val="000000"/>
              </w:rPr>
            </w:pPr>
            <w:r>
              <w:rPr>
                <w:snapToGrid w:val="0"/>
                <w:color w:val="000000"/>
              </w:rPr>
              <w:t>48.8</w:t>
            </w:r>
          </w:p>
          <w:p w:rsidR="0076190C" w:rsidRDefault="0076190C">
            <w:pPr>
              <w:spacing w:before="20"/>
              <w:jc w:val="center"/>
              <w:rPr>
                <w:snapToGrid w:val="0"/>
                <w:color w:val="000000"/>
              </w:rPr>
            </w:pPr>
          </w:p>
        </w:tc>
        <w:tc>
          <w:tcPr>
            <w:tcW w:w="960" w:type="dxa"/>
            <w:tcBorders>
              <w:top w:val="single" w:sz="6" w:space="0" w:color="auto"/>
              <w:left w:val="single" w:sz="6" w:space="0" w:color="auto"/>
              <w:bottom w:val="single" w:sz="6" w:space="0" w:color="auto"/>
              <w:right w:val="single" w:sz="6" w:space="0" w:color="auto"/>
            </w:tcBorders>
          </w:tcPr>
          <w:p w:rsidR="0076190C" w:rsidRDefault="0076190C">
            <w:pPr>
              <w:spacing w:before="20"/>
              <w:jc w:val="center"/>
              <w:rPr>
                <w:snapToGrid w:val="0"/>
                <w:color w:val="000000"/>
              </w:rPr>
            </w:pPr>
            <w:r>
              <w:rPr>
                <w:snapToGrid w:val="0"/>
                <w:color w:val="000000"/>
              </w:rPr>
              <w:t>49.7</w:t>
            </w:r>
          </w:p>
          <w:p w:rsidR="0076190C" w:rsidRDefault="0076190C">
            <w:pPr>
              <w:spacing w:before="20"/>
              <w:jc w:val="center"/>
              <w:rPr>
                <w:snapToGrid w:val="0"/>
                <w:color w:val="000000"/>
              </w:rPr>
            </w:pPr>
          </w:p>
        </w:tc>
        <w:tc>
          <w:tcPr>
            <w:tcW w:w="980" w:type="dxa"/>
            <w:tcBorders>
              <w:top w:val="single" w:sz="6" w:space="0" w:color="auto"/>
              <w:left w:val="single" w:sz="6" w:space="0" w:color="auto"/>
              <w:bottom w:val="single" w:sz="6" w:space="0" w:color="auto"/>
              <w:right w:val="single" w:sz="6" w:space="0" w:color="auto"/>
            </w:tcBorders>
          </w:tcPr>
          <w:p w:rsidR="0076190C" w:rsidRDefault="0076190C">
            <w:pPr>
              <w:spacing w:before="20"/>
              <w:jc w:val="center"/>
              <w:rPr>
                <w:snapToGrid w:val="0"/>
                <w:color w:val="000000"/>
              </w:rPr>
            </w:pPr>
            <w:r>
              <w:rPr>
                <w:snapToGrid w:val="0"/>
                <w:color w:val="000000"/>
              </w:rPr>
              <w:t>52,6</w:t>
            </w:r>
          </w:p>
          <w:p w:rsidR="0076190C" w:rsidRDefault="0076190C">
            <w:pPr>
              <w:spacing w:before="20"/>
              <w:jc w:val="center"/>
              <w:rPr>
                <w:snapToGrid w:val="0"/>
                <w:color w:val="000000"/>
              </w:rPr>
            </w:pPr>
          </w:p>
        </w:tc>
        <w:tc>
          <w:tcPr>
            <w:tcW w:w="1280" w:type="dxa"/>
            <w:tcBorders>
              <w:top w:val="single" w:sz="6" w:space="0" w:color="auto"/>
              <w:left w:val="single" w:sz="6" w:space="0" w:color="auto"/>
              <w:bottom w:val="single" w:sz="6" w:space="0" w:color="auto"/>
              <w:right w:val="single" w:sz="6" w:space="0" w:color="auto"/>
            </w:tcBorders>
          </w:tcPr>
          <w:p w:rsidR="0076190C" w:rsidRDefault="0076190C">
            <w:pPr>
              <w:spacing w:before="20"/>
              <w:jc w:val="center"/>
              <w:rPr>
                <w:snapToGrid w:val="0"/>
                <w:color w:val="000000"/>
              </w:rPr>
            </w:pPr>
            <w:r>
              <w:rPr>
                <w:snapToGrid w:val="0"/>
                <w:color w:val="000000"/>
              </w:rPr>
              <w:t>107,8</w:t>
            </w:r>
          </w:p>
          <w:p w:rsidR="0076190C" w:rsidRDefault="0076190C">
            <w:pPr>
              <w:spacing w:before="20"/>
              <w:jc w:val="center"/>
              <w:rPr>
                <w:snapToGrid w:val="0"/>
                <w:color w:val="000000"/>
              </w:rPr>
            </w:pPr>
          </w:p>
        </w:tc>
      </w:tr>
      <w:tr w:rsidR="0076190C">
        <w:trPr>
          <w:trHeight w:hRule="exact" w:val="260"/>
          <w:jc w:val="center"/>
        </w:trPr>
        <w:tc>
          <w:tcPr>
            <w:tcW w:w="3240" w:type="dxa"/>
            <w:tcBorders>
              <w:top w:val="single" w:sz="6" w:space="0" w:color="auto"/>
              <w:left w:val="single" w:sz="6" w:space="0" w:color="auto"/>
              <w:bottom w:val="single" w:sz="6" w:space="0" w:color="auto"/>
              <w:right w:val="single" w:sz="6" w:space="0" w:color="auto"/>
            </w:tcBorders>
          </w:tcPr>
          <w:p w:rsidR="0076190C" w:rsidRDefault="0076190C">
            <w:pPr>
              <w:spacing w:before="20"/>
              <w:jc w:val="center"/>
              <w:rPr>
                <w:snapToGrid w:val="0"/>
                <w:color w:val="000000"/>
              </w:rPr>
            </w:pPr>
            <w:r>
              <w:rPr>
                <w:snapToGrid w:val="0"/>
                <w:color w:val="000000"/>
              </w:rPr>
              <w:t>Дозы внесения удобрений:</w:t>
            </w:r>
          </w:p>
        </w:tc>
        <w:tc>
          <w:tcPr>
            <w:tcW w:w="980" w:type="dxa"/>
            <w:tcBorders>
              <w:top w:val="single" w:sz="6" w:space="0" w:color="auto"/>
              <w:left w:val="single" w:sz="6" w:space="0" w:color="auto"/>
              <w:bottom w:val="single" w:sz="6" w:space="0" w:color="auto"/>
              <w:right w:val="single" w:sz="6" w:space="0" w:color="auto"/>
            </w:tcBorders>
          </w:tcPr>
          <w:p w:rsidR="0076190C" w:rsidRDefault="0076190C">
            <w:pPr>
              <w:spacing w:before="20"/>
              <w:jc w:val="center"/>
              <w:rPr>
                <w:snapToGrid w:val="0"/>
                <w:color w:val="000000"/>
              </w:rPr>
            </w:pPr>
          </w:p>
          <w:p w:rsidR="0076190C" w:rsidRDefault="0076190C">
            <w:pPr>
              <w:spacing w:before="20"/>
              <w:jc w:val="center"/>
              <w:rPr>
                <w:snapToGrid w:val="0"/>
                <w:color w:val="000000"/>
              </w:rPr>
            </w:pPr>
          </w:p>
        </w:tc>
        <w:tc>
          <w:tcPr>
            <w:tcW w:w="960" w:type="dxa"/>
            <w:tcBorders>
              <w:top w:val="single" w:sz="6" w:space="0" w:color="auto"/>
              <w:left w:val="single" w:sz="6" w:space="0" w:color="auto"/>
              <w:bottom w:val="single" w:sz="6" w:space="0" w:color="auto"/>
              <w:right w:val="single" w:sz="6" w:space="0" w:color="auto"/>
            </w:tcBorders>
          </w:tcPr>
          <w:p w:rsidR="0076190C" w:rsidRDefault="0076190C">
            <w:pPr>
              <w:spacing w:before="20"/>
              <w:jc w:val="center"/>
              <w:rPr>
                <w:snapToGrid w:val="0"/>
                <w:color w:val="000000"/>
              </w:rPr>
            </w:pPr>
          </w:p>
          <w:p w:rsidR="0076190C" w:rsidRDefault="0076190C">
            <w:pPr>
              <w:spacing w:before="20"/>
              <w:jc w:val="center"/>
              <w:rPr>
                <w:snapToGrid w:val="0"/>
                <w:color w:val="000000"/>
              </w:rPr>
            </w:pPr>
          </w:p>
        </w:tc>
        <w:tc>
          <w:tcPr>
            <w:tcW w:w="980" w:type="dxa"/>
            <w:tcBorders>
              <w:top w:val="single" w:sz="6" w:space="0" w:color="auto"/>
              <w:left w:val="single" w:sz="6" w:space="0" w:color="auto"/>
              <w:bottom w:val="single" w:sz="6" w:space="0" w:color="auto"/>
              <w:right w:val="single" w:sz="6" w:space="0" w:color="auto"/>
            </w:tcBorders>
          </w:tcPr>
          <w:p w:rsidR="0076190C" w:rsidRDefault="0076190C">
            <w:pPr>
              <w:spacing w:before="20"/>
              <w:jc w:val="center"/>
              <w:rPr>
                <w:snapToGrid w:val="0"/>
                <w:color w:val="000000"/>
              </w:rPr>
            </w:pPr>
          </w:p>
          <w:p w:rsidR="0076190C" w:rsidRDefault="0076190C">
            <w:pPr>
              <w:spacing w:before="20"/>
              <w:jc w:val="center"/>
              <w:rPr>
                <w:snapToGrid w:val="0"/>
                <w:color w:val="000000"/>
              </w:rPr>
            </w:pPr>
          </w:p>
        </w:tc>
        <w:tc>
          <w:tcPr>
            <w:tcW w:w="1280" w:type="dxa"/>
            <w:tcBorders>
              <w:top w:val="single" w:sz="6" w:space="0" w:color="auto"/>
              <w:left w:val="single" w:sz="6" w:space="0" w:color="auto"/>
              <w:bottom w:val="single" w:sz="6" w:space="0" w:color="auto"/>
              <w:right w:val="single" w:sz="6" w:space="0" w:color="auto"/>
            </w:tcBorders>
          </w:tcPr>
          <w:p w:rsidR="0076190C" w:rsidRDefault="0076190C">
            <w:pPr>
              <w:spacing w:before="20"/>
              <w:jc w:val="center"/>
              <w:rPr>
                <w:snapToGrid w:val="0"/>
                <w:color w:val="000000"/>
              </w:rPr>
            </w:pPr>
          </w:p>
          <w:p w:rsidR="0076190C" w:rsidRDefault="0076190C">
            <w:pPr>
              <w:spacing w:before="20"/>
              <w:jc w:val="center"/>
              <w:rPr>
                <w:snapToGrid w:val="0"/>
                <w:color w:val="000000"/>
              </w:rPr>
            </w:pPr>
          </w:p>
        </w:tc>
      </w:tr>
      <w:tr w:rsidR="0076190C">
        <w:trPr>
          <w:trHeight w:hRule="exact" w:val="240"/>
          <w:jc w:val="center"/>
        </w:trPr>
        <w:tc>
          <w:tcPr>
            <w:tcW w:w="3240" w:type="dxa"/>
            <w:tcBorders>
              <w:top w:val="single" w:sz="6" w:space="0" w:color="auto"/>
              <w:left w:val="single" w:sz="6" w:space="0" w:color="auto"/>
              <w:bottom w:val="single" w:sz="6" w:space="0" w:color="auto"/>
              <w:right w:val="single" w:sz="6" w:space="0" w:color="auto"/>
            </w:tcBorders>
          </w:tcPr>
          <w:p w:rsidR="0076190C" w:rsidRDefault="0076190C">
            <w:pPr>
              <w:spacing w:before="20"/>
              <w:jc w:val="center"/>
              <w:rPr>
                <w:snapToGrid w:val="0"/>
                <w:color w:val="000000"/>
              </w:rPr>
            </w:pPr>
            <w:r>
              <w:rPr>
                <w:snapToGrid w:val="0"/>
                <w:color w:val="000000"/>
              </w:rPr>
              <w:t>Минеральных, ц д. в./га</w:t>
            </w:r>
          </w:p>
        </w:tc>
        <w:tc>
          <w:tcPr>
            <w:tcW w:w="980" w:type="dxa"/>
            <w:tcBorders>
              <w:top w:val="single" w:sz="6" w:space="0" w:color="auto"/>
              <w:left w:val="single" w:sz="6" w:space="0" w:color="auto"/>
              <w:bottom w:val="single" w:sz="6" w:space="0" w:color="auto"/>
              <w:right w:val="single" w:sz="6" w:space="0" w:color="auto"/>
            </w:tcBorders>
          </w:tcPr>
          <w:p w:rsidR="0076190C" w:rsidRDefault="0076190C">
            <w:pPr>
              <w:spacing w:before="20"/>
              <w:jc w:val="center"/>
              <w:rPr>
                <w:snapToGrid w:val="0"/>
                <w:color w:val="000000"/>
              </w:rPr>
            </w:pPr>
            <w:r>
              <w:rPr>
                <w:snapToGrid w:val="0"/>
                <w:color w:val="000000"/>
              </w:rPr>
              <w:t>0.93</w:t>
            </w:r>
          </w:p>
          <w:p w:rsidR="0076190C" w:rsidRDefault="0076190C">
            <w:pPr>
              <w:spacing w:before="20"/>
              <w:jc w:val="center"/>
              <w:rPr>
                <w:snapToGrid w:val="0"/>
                <w:color w:val="000000"/>
              </w:rPr>
            </w:pPr>
          </w:p>
        </w:tc>
        <w:tc>
          <w:tcPr>
            <w:tcW w:w="960" w:type="dxa"/>
            <w:tcBorders>
              <w:top w:val="single" w:sz="6" w:space="0" w:color="auto"/>
              <w:left w:val="single" w:sz="6" w:space="0" w:color="auto"/>
              <w:bottom w:val="single" w:sz="6" w:space="0" w:color="auto"/>
              <w:right w:val="single" w:sz="6" w:space="0" w:color="auto"/>
            </w:tcBorders>
          </w:tcPr>
          <w:p w:rsidR="0076190C" w:rsidRDefault="0076190C">
            <w:pPr>
              <w:spacing w:before="20"/>
              <w:jc w:val="center"/>
              <w:rPr>
                <w:snapToGrid w:val="0"/>
                <w:color w:val="000000"/>
              </w:rPr>
            </w:pPr>
            <w:r>
              <w:rPr>
                <w:snapToGrid w:val="0"/>
                <w:color w:val="000000"/>
              </w:rPr>
              <w:t>0,85</w:t>
            </w:r>
          </w:p>
          <w:p w:rsidR="0076190C" w:rsidRDefault="0076190C">
            <w:pPr>
              <w:spacing w:before="20"/>
              <w:jc w:val="center"/>
              <w:rPr>
                <w:snapToGrid w:val="0"/>
                <w:color w:val="000000"/>
              </w:rPr>
            </w:pPr>
          </w:p>
        </w:tc>
        <w:tc>
          <w:tcPr>
            <w:tcW w:w="980" w:type="dxa"/>
            <w:tcBorders>
              <w:top w:val="single" w:sz="6" w:space="0" w:color="auto"/>
              <w:left w:val="single" w:sz="6" w:space="0" w:color="auto"/>
              <w:bottom w:val="single" w:sz="6" w:space="0" w:color="auto"/>
              <w:right w:val="single" w:sz="6" w:space="0" w:color="auto"/>
            </w:tcBorders>
          </w:tcPr>
          <w:p w:rsidR="0076190C" w:rsidRDefault="0076190C">
            <w:pPr>
              <w:spacing w:before="20"/>
              <w:jc w:val="center"/>
              <w:rPr>
                <w:snapToGrid w:val="0"/>
                <w:color w:val="000000"/>
              </w:rPr>
            </w:pPr>
            <w:r>
              <w:rPr>
                <w:snapToGrid w:val="0"/>
                <w:color w:val="000000"/>
              </w:rPr>
              <w:t>1,2</w:t>
            </w:r>
          </w:p>
          <w:p w:rsidR="0076190C" w:rsidRDefault="0076190C">
            <w:pPr>
              <w:spacing w:before="20"/>
              <w:jc w:val="center"/>
              <w:rPr>
                <w:snapToGrid w:val="0"/>
                <w:color w:val="000000"/>
              </w:rPr>
            </w:pPr>
          </w:p>
        </w:tc>
        <w:tc>
          <w:tcPr>
            <w:tcW w:w="1280" w:type="dxa"/>
            <w:tcBorders>
              <w:top w:val="single" w:sz="6" w:space="0" w:color="auto"/>
              <w:left w:val="single" w:sz="6" w:space="0" w:color="auto"/>
              <w:bottom w:val="single" w:sz="6" w:space="0" w:color="auto"/>
              <w:right w:val="single" w:sz="6" w:space="0" w:color="auto"/>
            </w:tcBorders>
          </w:tcPr>
          <w:p w:rsidR="0076190C" w:rsidRDefault="0076190C">
            <w:pPr>
              <w:spacing w:before="20"/>
              <w:jc w:val="center"/>
              <w:rPr>
                <w:snapToGrid w:val="0"/>
                <w:color w:val="000000"/>
              </w:rPr>
            </w:pPr>
            <w:r>
              <w:rPr>
                <w:snapToGrid w:val="0"/>
                <w:color w:val="000000"/>
              </w:rPr>
              <w:t>129,0</w:t>
            </w:r>
          </w:p>
          <w:p w:rsidR="0076190C" w:rsidRDefault="0076190C">
            <w:pPr>
              <w:spacing w:before="20"/>
              <w:jc w:val="center"/>
              <w:rPr>
                <w:snapToGrid w:val="0"/>
                <w:color w:val="000000"/>
              </w:rPr>
            </w:pPr>
          </w:p>
        </w:tc>
      </w:tr>
      <w:tr w:rsidR="0076190C">
        <w:trPr>
          <w:trHeight w:hRule="exact" w:val="280"/>
          <w:jc w:val="center"/>
        </w:trPr>
        <w:tc>
          <w:tcPr>
            <w:tcW w:w="3240" w:type="dxa"/>
            <w:tcBorders>
              <w:top w:val="single" w:sz="6" w:space="0" w:color="auto"/>
              <w:left w:val="single" w:sz="6" w:space="0" w:color="auto"/>
              <w:bottom w:val="single" w:sz="6" w:space="0" w:color="auto"/>
              <w:right w:val="single" w:sz="6" w:space="0" w:color="auto"/>
            </w:tcBorders>
          </w:tcPr>
          <w:p w:rsidR="0076190C" w:rsidRDefault="0076190C">
            <w:pPr>
              <w:spacing w:before="20"/>
              <w:jc w:val="center"/>
              <w:rPr>
                <w:snapToGrid w:val="0"/>
                <w:color w:val="000000"/>
              </w:rPr>
            </w:pPr>
            <w:r>
              <w:rPr>
                <w:snapToGrid w:val="0"/>
                <w:color w:val="000000"/>
              </w:rPr>
              <w:t>органических, т/га</w:t>
            </w:r>
          </w:p>
        </w:tc>
        <w:tc>
          <w:tcPr>
            <w:tcW w:w="980" w:type="dxa"/>
            <w:tcBorders>
              <w:top w:val="single" w:sz="6" w:space="0" w:color="auto"/>
              <w:left w:val="single" w:sz="6" w:space="0" w:color="auto"/>
              <w:bottom w:val="single" w:sz="6" w:space="0" w:color="auto"/>
              <w:right w:val="single" w:sz="6" w:space="0" w:color="auto"/>
            </w:tcBorders>
          </w:tcPr>
          <w:p w:rsidR="0076190C" w:rsidRDefault="0076190C">
            <w:pPr>
              <w:spacing w:before="20"/>
              <w:jc w:val="center"/>
              <w:rPr>
                <w:snapToGrid w:val="0"/>
                <w:color w:val="000000"/>
              </w:rPr>
            </w:pPr>
            <w:r>
              <w:rPr>
                <w:snapToGrid w:val="0"/>
                <w:color w:val="000000"/>
              </w:rPr>
              <w:t>2,5</w:t>
            </w:r>
          </w:p>
          <w:p w:rsidR="0076190C" w:rsidRDefault="0076190C">
            <w:pPr>
              <w:spacing w:before="20"/>
              <w:jc w:val="center"/>
              <w:rPr>
                <w:snapToGrid w:val="0"/>
                <w:color w:val="000000"/>
              </w:rPr>
            </w:pPr>
          </w:p>
        </w:tc>
        <w:tc>
          <w:tcPr>
            <w:tcW w:w="960" w:type="dxa"/>
            <w:tcBorders>
              <w:top w:val="single" w:sz="6" w:space="0" w:color="auto"/>
              <w:left w:val="single" w:sz="6" w:space="0" w:color="auto"/>
              <w:bottom w:val="single" w:sz="6" w:space="0" w:color="auto"/>
              <w:right w:val="single" w:sz="6" w:space="0" w:color="auto"/>
            </w:tcBorders>
          </w:tcPr>
          <w:p w:rsidR="0076190C" w:rsidRDefault="0076190C">
            <w:pPr>
              <w:spacing w:before="20"/>
              <w:jc w:val="center"/>
              <w:rPr>
                <w:snapToGrid w:val="0"/>
                <w:color w:val="000000"/>
              </w:rPr>
            </w:pPr>
            <w:r>
              <w:rPr>
                <w:snapToGrid w:val="0"/>
                <w:color w:val="000000"/>
              </w:rPr>
              <w:t>2,8</w:t>
            </w:r>
          </w:p>
          <w:p w:rsidR="0076190C" w:rsidRDefault="0076190C">
            <w:pPr>
              <w:spacing w:before="20"/>
              <w:jc w:val="center"/>
              <w:rPr>
                <w:snapToGrid w:val="0"/>
                <w:color w:val="000000"/>
              </w:rPr>
            </w:pPr>
          </w:p>
        </w:tc>
        <w:tc>
          <w:tcPr>
            <w:tcW w:w="980" w:type="dxa"/>
            <w:tcBorders>
              <w:top w:val="single" w:sz="6" w:space="0" w:color="auto"/>
              <w:left w:val="single" w:sz="6" w:space="0" w:color="auto"/>
              <w:bottom w:val="single" w:sz="6" w:space="0" w:color="auto"/>
              <w:right w:val="single" w:sz="6" w:space="0" w:color="auto"/>
            </w:tcBorders>
          </w:tcPr>
          <w:p w:rsidR="0076190C" w:rsidRDefault="0076190C">
            <w:pPr>
              <w:spacing w:before="20"/>
              <w:jc w:val="center"/>
              <w:rPr>
                <w:snapToGrid w:val="0"/>
                <w:color w:val="000000"/>
              </w:rPr>
            </w:pPr>
            <w:r>
              <w:rPr>
                <w:snapToGrid w:val="0"/>
                <w:color w:val="000000"/>
              </w:rPr>
              <w:t>2,9</w:t>
            </w:r>
          </w:p>
          <w:p w:rsidR="0076190C" w:rsidRDefault="0076190C">
            <w:pPr>
              <w:spacing w:before="20"/>
              <w:jc w:val="center"/>
              <w:rPr>
                <w:snapToGrid w:val="0"/>
                <w:color w:val="000000"/>
              </w:rPr>
            </w:pPr>
          </w:p>
        </w:tc>
        <w:tc>
          <w:tcPr>
            <w:tcW w:w="1280" w:type="dxa"/>
            <w:tcBorders>
              <w:top w:val="single" w:sz="6" w:space="0" w:color="auto"/>
              <w:left w:val="single" w:sz="6" w:space="0" w:color="auto"/>
              <w:bottom w:val="single" w:sz="6" w:space="0" w:color="auto"/>
              <w:right w:val="single" w:sz="6" w:space="0" w:color="auto"/>
            </w:tcBorders>
          </w:tcPr>
          <w:p w:rsidR="0076190C" w:rsidRDefault="0076190C">
            <w:pPr>
              <w:spacing w:before="20"/>
              <w:jc w:val="center"/>
              <w:rPr>
                <w:snapToGrid w:val="0"/>
                <w:color w:val="000000"/>
              </w:rPr>
            </w:pPr>
            <w:r>
              <w:rPr>
                <w:snapToGrid w:val="0"/>
                <w:color w:val="000000"/>
              </w:rPr>
              <w:t>116,0</w:t>
            </w:r>
          </w:p>
          <w:p w:rsidR="0076190C" w:rsidRDefault="0076190C">
            <w:pPr>
              <w:spacing w:before="20"/>
              <w:jc w:val="center"/>
              <w:rPr>
                <w:snapToGrid w:val="0"/>
                <w:color w:val="000000"/>
              </w:rPr>
            </w:pPr>
          </w:p>
        </w:tc>
      </w:tr>
    </w:tbl>
    <w:p w:rsidR="0076190C" w:rsidRDefault="0076190C">
      <w:pPr>
        <w:pStyle w:val="10"/>
        <w:spacing w:before="80" w:line="360" w:lineRule="auto"/>
        <w:ind w:right="400" w:firstLine="709"/>
        <w:jc w:val="center"/>
        <w:rPr>
          <w:b/>
          <w:sz w:val="24"/>
        </w:rPr>
      </w:pPr>
    </w:p>
    <w:p w:rsidR="0076190C" w:rsidRDefault="0076190C">
      <w:pPr>
        <w:pStyle w:val="10"/>
        <w:spacing w:before="300" w:line="360" w:lineRule="auto"/>
        <w:ind w:firstLine="709"/>
        <w:rPr>
          <w:sz w:val="24"/>
        </w:rPr>
      </w:pPr>
      <w:r>
        <w:rPr>
          <w:sz w:val="24"/>
        </w:rPr>
        <w:t>Рост показателей за рассматриваемый период свидетельствует о повышении уровня интенсификации сельскохозяйственного производства в АОЗТ «Московское». Менее всего за три года увеличились затраты живого труда (на 3,3% в 2001 году по сравнению с 1999 го</w:t>
      </w:r>
      <w:r>
        <w:rPr>
          <w:sz w:val="24"/>
        </w:rPr>
        <w:softHyphen/>
        <w:t>дом). Наибольший рост произошёл в дозах внесения минеральных и органических удобре</w:t>
      </w:r>
      <w:r>
        <w:rPr>
          <w:sz w:val="24"/>
        </w:rPr>
        <w:softHyphen/>
        <w:t>ний (на 29% и 16% соответственно). Фондообеспеченность увеличилась на 6,3% в 2001 году по сравнению с 1999 годом и составила 3714.3 тыс. рублей на 100 га сельскохозяйственных угодий. Поголовье скота увеличилось за рассматриваемый период на 7,8%.</w:t>
      </w:r>
    </w:p>
    <w:p w:rsidR="0076190C" w:rsidRDefault="0076190C">
      <w:pPr>
        <w:pStyle w:val="10"/>
        <w:spacing w:line="360" w:lineRule="auto"/>
        <w:ind w:firstLine="709"/>
        <w:rPr>
          <w:sz w:val="24"/>
        </w:rPr>
      </w:pPr>
      <w:r>
        <w:rPr>
          <w:sz w:val="24"/>
        </w:rPr>
        <w:t>Для оценки интенсификации необходимо рассматривать не только показатели уровня интенсивности, но и показатели эффективности интенсификации, характеризую</w:t>
      </w:r>
      <w:r>
        <w:rPr>
          <w:sz w:val="24"/>
        </w:rPr>
        <w:softHyphen/>
        <w:t>щие итоги интенсификации, ее последствия. Между уровнем интенсивности производ</w:t>
      </w:r>
      <w:r>
        <w:rPr>
          <w:sz w:val="24"/>
        </w:rPr>
        <w:softHyphen/>
        <w:t>ства и его экономической эффективностью существует прямая зависимость. Эффектив</w:t>
      </w:r>
      <w:r>
        <w:rPr>
          <w:sz w:val="24"/>
        </w:rPr>
        <w:softHyphen/>
        <w:t>ность интенсификации определяется путем соотношения производства продукции с за</w:t>
      </w:r>
      <w:r>
        <w:rPr>
          <w:sz w:val="24"/>
        </w:rPr>
        <w:softHyphen/>
        <w:t>тратами на ее получение, с применяемыми ресурсами.</w:t>
      </w:r>
    </w:p>
    <w:p w:rsidR="0076190C" w:rsidRDefault="0076190C">
      <w:pPr>
        <w:pStyle w:val="10"/>
        <w:spacing w:line="360" w:lineRule="auto"/>
        <w:ind w:firstLine="709"/>
        <w:jc w:val="right"/>
        <w:outlineLvl w:val="0"/>
        <w:rPr>
          <w:b/>
          <w:sz w:val="24"/>
        </w:rPr>
      </w:pPr>
      <w:r>
        <w:rPr>
          <w:b/>
          <w:sz w:val="24"/>
        </w:rPr>
        <w:t>Таблица 5</w:t>
      </w:r>
    </w:p>
    <w:p w:rsidR="0076190C" w:rsidRDefault="0076190C">
      <w:pPr>
        <w:pStyle w:val="10"/>
        <w:spacing w:before="80" w:line="360" w:lineRule="auto"/>
        <w:ind w:firstLine="709"/>
        <w:jc w:val="center"/>
        <w:rPr>
          <w:b/>
          <w:sz w:val="24"/>
        </w:rPr>
      </w:pPr>
      <w:r>
        <w:rPr>
          <w:b/>
          <w:sz w:val="24"/>
        </w:rPr>
        <w:t>Экономическая эффективность интенсификации сельскохозяйственного производства в АОЗТ «Московское» Рязанского района Рязанской области.</w:t>
      </w:r>
    </w:p>
    <w:p w:rsidR="0076190C" w:rsidRDefault="0076190C">
      <w:pPr>
        <w:pStyle w:val="10"/>
        <w:spacing w:before="80" w:line="360" w:lineRule="auto"/>
        <w:ind w:firstLine="709"/>
        <w:jc w:val="center"/>
        <w:rPr>
          <w:b/>
          <w:sz w:val="24"/>
        </w:rPr>
      </w:pPr>
    </w:p>
    <w:tbl>
      <w:tblPr>
        <w:tblW w:w="0" w:type="auto"/>
        <w:jc w:val="center"/>
        <w:tblLayout w:type="fixed"/>
        <w:tblCellMar>
          <w:left w:w="40" w:type="dxa"/>
          <w:right w:w="40" w:type="dxa"/>
        </w:tblCellMar>
        <w:tblLook w:val="0000" w:firstRow="0" w:lastRow="0" w:firstColumn="0" w:lastColumn="0" w:noHBand="0" w:noVBand="0"/>
      </w:tblPr>
      <w:tblGrid>
        <w:gridCol w:w="3100"/>
        <w:gridCol w:w="840"/>
        <w:gridCol w:w="820"/>
        <w:gridCol w:w="960"/>
        <w:gridCol w:w="1300"/>
      </w:tblGrid>
      <w:tr w:rsidR="0076190C">
        <w:trPr>
          <w:cantSplit/>
          <w:trHeight w:hRule="exact" w:val="670"/>
          <w:jc w:val="center"/>
        </w:trPr>
        <w:tc>
          <w:tcPr>
            <w:tcW w:w="3100" w:type="dxa"/>
            <w:vMerge w:val="restart"/>
            <w:tcBorders>
              <w:top w:val="single" w:sz="6" w:space="0" w:color="auto"/>
              <w:left w:val="single" w:sz="6" w:space="0" w:color="auto"/>
              <w:right w:val="single" w:sz="6" w:space="0" w:color="auto"/>
            </w:tcBorders>
          </w:tcPr>
          <w:p w:rsidR="0076190C" w:rsidRDefault="0076190C">
            <w:pPr>
              <w:pStyle w:val="3"/>
            </w:pPr>
          </w:p>
          <w:p w:rsidR="0076190C" w:rsidRDefault="0076190C">
            <w:pPr>
              <w:pStyle w:val="3"/>
            </w:pPr>
            <w:r>
              <w:t>Показатели</w:t>
            </w:r>
          </w:p>
          <w:p w:rsidR="0076190C" w:rsidRDefault="0076190C">
            <w:pPr>
              <w:spacing w:before="40"/>
              <w:jc w:val="center"/>
              <w:rPr>
                <w:snapToGrid w:val="0"/>
                <w:color w:val="000000"/>
              </w:rPr>
            </w:pPr>
          </w:p>
        </w:tc>
        <w:tc>
          <w:tcPr>
            <w:tcW w:w="2620" w:type="dxa"/>
            <w:gridSpan w:val="3"/>
            <w:tcBorders>
              <w:top w:val="single" w:sz="6" w:space="0" w:color="auto"/>
              <w:left w:val="single" w:sz="6" w:space="0" w:color="auto"/>
              <w:bottom w:val="single" w:sz="6" w:space="0" w:color="auto"/>
              <w:right w:val="single" w:sz="6" w:space="0" w:color="auto"/>
            </w:tcBorders>
          </w:tcPr>
          <w:p w:rsidR="0076190C" w:rsidRDefault="0076190C">
            <w:pPr>
              <w:pStyle w:val="3"/>
            </w:pPr>
          </w:p>
          <w:p w:rsidR="0076190C" w:rsidRDefault="0076190C">
            <w:pPr>
              <w:pStyle w:val="3"/>
            </w:pPr>
            <w:r>
              <w:t>Г 0 Д Ы</w:t>
            </w:r>
          </w:p>
          <w:p w:rsidR="0076190C" w:rsidRDefault="0076190C">
            <w:pPr>
              <w:spacing w:before="40"/>
              <w:jc w:val="center"/>
              <w:rPr>
                <w:b/>
                <w:i/>
                <w:snapToGrid w:val="0"/>
                <w:color w:val="000000"/>
              </w:rPr>
            </w:pPr>
          </w:p>
          <w:p w:rsidR="0076190C" w:rsidRDefault="0076190C">
            <w:pPr>
              <w:spacing w:before="40"/>
              <w:jc w:val="center"/>
              <w:rPr>
                <w:b/>
                <w:i/>
                <w:snapToGrid w:val="0"/>
                <w:color w:val="000000"/>
              </w:rPr>
            </w:pPr>
          </w:p>
        </w:tc>
        <w:tc>
          <w:tcPr>
            <w:tcW w:w="1300" w:type="dxa"/>
            <w:vMerge w:val="restart"/>
            <w:tcBorders>
              <w:top w:val="single" w:sz="6" w:space="0" w:color="auto"/>
              <w:left w:val="single" w:sz="6" w:space="0" w:color="auto"/>
              <w:right w:val="single" w:sz="6" w:space="0" w:color="auto"/>
            </w:tcBorders>
          </w:tcPr>
          <w:p w:rsidR="0076190C" w:rsidRDefault="0076190C">
            <w:pPr>
              <w:spacing w:before="40"/>
              <w:jc w:val="center"/>
              <w:rPr>
                <w:b/>
                <w:snapToGrid w:val="0"/>
                <w:color w:val="000000"/>
              </w:rPr>
            </w:pPr>
          </w:p>
          <w:p w:rsidR="0076190C" w:rsidRDefault="0076190C">
            <w:pPr>
              <w:spacing w:before="40"/>
              <w:jc w:val="center"/>
              <w:rPr>
                <w:b/>
                <w:snapToGrid w:val="0"/>
                <w:color w:val="000000"/>
              </w:rPr>
            </w:pPr>
            <w:r>
              <w:rPr>
                <w:b/>
                <w:snapToGrid w:val="0"/>
                <w:color w:val="000000"/>
              </w:rPr>
              <w:t>2001 г. в % к 1999 г.</w:t>
            </w:r>
          </w:p>
        </w:tc>
      </w:tr>
      <w:tr w:rsidR="0076190C">
        <w:trPr>
          <w:cantSplit/>
          <w:trHeight w:hRule="exact" w:val="282"/>
          <w:jc w:val="center"/>
        </w:trPr>
        <w:tc>
          <w:tcPr>
            <w:tcW w:w="3100" w:type="dxa"/>
            <w:vMerge/>
            <w:tcBorders>
              <w:left w:val="single" w:sz="6" w:space="0" w:color="auto"/>
              <w:bottom w:val="single" w:sz="6" w:space="0" w:color="auto"/>
              <w:right w:val="single" w:sz="6" w:space="0" w:color="auto"/>
            </w:tcBorders>
          </w:tcPr>
          <w:p w:rsidR="0076190C" w:rsidRDefault="0076190C">
            <w:pPr>
              <w:jc w:val="center"/>
              <w:rPr>
                <w:snapToGrid w:val="0"/>
              </w:rPr>
            </w:pPr>
          </w:p>
        </w:tc>
        <w:tc>
          <w:tcPr>
            <w:tcW w:w="840" w:type="dxa"/>
            <w:tcBorders>
              <w:top w:val="single" w:sz="6" w:space="0" w:color="auto"/>
              <w:left w:val="single" w:sz="6" w:space="0" w:color="auto"/>
              <w:bottom w:val="single" w:sz="6" w:space="0" w:color="auto"/>
              <w:right w:val="single" w:sz="6" w:space="0" w:color="auto"/>
            </w:tcBorders>
          </w:tcPr>
          <w:p w:rsidR="0076190C" w:rsidRDefault="0076190C">
            <w:pPr>
              <w:spacing w:before="20"/>
              <w:jc w:val="center"/>
              <w:rPr>
                <w:b/>
                <w:snapToGrid w:val="0"/>
                <w:color w:val="000000"/>
              </w:rPr>
            </w:pPr>
            <w:r>
              <w:rPr>
                <w:b/>
                <w:snapToGrid w:val="0"/>
                <w:color w:val="000000"/>
              </w:rPr>
              <w:t>1999</w:t>
            </w:r>
          </w:p>
          <w:p w:rsidR="0076190C" w:rsidRDefault="0076190C">
            <w:pPr>
              <w:spacing w:before="20"/>
              <w:jc w:val="center"/>
              <w:rPr>
                <w:b/>
                <w:snapToGrid w:val="0"/>
                <w:color w:val="000000"/>
              </w:rPr>
            </w:pPr>
          </w:p>
        </w:tc>
        <w:tc>
          <w:tcPr>
            <w:tcW w:w="820" w:type="dxa"/>
            <w:tcBorders>
              <w:top w:val="single" w:sz="6" w:space="0" w:color="auto"/>
              <w:left w:val="single" w:sz="6" w:space="0" w:color="auto"/>
              <w:bottom w:val="single" w:sz="6" w:space="0" w:color="auto"/>
              <w:right w:val="single" w:sz="6" w:space="0" w:color="auto"/>
            </w:tcBorders>
          </w:tcPr>
          <w:p w:rsidR="0076190C" w:rsidRDefault="0076190C">
            <w:pPr>
              <w:spacing w:before="20"/>
              <w:jc w:val="center"/>
              <w:rPr>
                <w:b/>
                <w:snapToGrid w:val="0"/>
                <w:color w:val="000000"/>
              </w:rPr>
            </w:pPr>
            <w:r>
              <w:rPr>
                <w:b/>
                <w:snapToGrid w:val="0"/>
                <w:color w:val="000000"/>
              </w:rPr>
              <w:t>2000</w:t>
            </w:r>
          </w:p>
          <w:p w:rsidR="0076190C" w:rsidRDefault="0076190C">
            <w:pPr>
              <w:spacing w:before="20"/>
              <w:jc w:val="center"/>
              <w:rPr>
                <w:b/>
                <w:snapToGrid w:val="0"/>
                <w:color w:val="000000"/>
              </w:rPr>
            </w:pPr>
          </w:p>
        </w:tc>
        <w:tc>
          <w:tcPr>
            <w:tcW w:w="960" w:type="dxa"/>
            <w:tcBorders>
              <w:top w:val="single" w:sz="6" w:space="0" w:color="auto"/>
              <w:left w:val="single" w:sz="6" w:space="0" w:color="auto"/>
              <w:bottom w:val="single" w:sz="6" w:space="0" w:color="auto"/>
              <w:right w:val="single" w:sz="6" w:space="0" w:color="auto"/>
            </w:tcBorders>
          </w:tcPr>
          <w:p w:rsidR="0076190C" w:rsidRDefault="0076190C">
            <w:pPr>
              <w:spacing w:before="20"/>
              <w:jc w:val="center"/>
              <w:rPr>
                <w:b/>
                <w:snapToGrid w:val="0"/>
                <w:color w:val="000000"/>
              </w:rPr>
            </w:pPr>
            <w:r>
              <w:rPr>
                <w:b/>
                <w:snapToGrid w:val="0"/>
                <w:color w:val="000000"/>
              </w:rPr>
              <w:t>2001</w:t>
            </w:r>
          </w:p>
          <w:p w:rsidR="0076190C" w:rsidRDefault="0076190C">
            <w:pPr>
              <w:spacing w:before="20"/>
              <w:jc w:val="center"/>
              <w:rPr>
                <w:b/>
                <w:snapToGrid w:val="0"/>
                <w:color w:val="000000"/>
              </w:rPr>
            </w:pPr>
          </w:p>
        </w:tc>
        <w:tc>
          <w:tcPr>
            <w:tcW w:w="1300" w:type="dxa"/>
            <w:vMerge/>
            <w:tcBorders>
              <w:left w:val="single" w:sz="6" w:space="0" w:color="auto"/>
              <w:bottom w:val="single" w:sz="6" w:space="0" w:color="auto"/>
              <w:right w:val="single" w:sz="6" w:space="0" w:color="auto"/>
            </w:tcBorders>
          </w:tcPr>
          <w:p w:rsidR="0076190C" w:rsidRDefault="0076190C">
            <w:pPr>
              <w:jc w:val="center"/>
              <w:rPr>
                <w:snapToGrid w:val="0"/>
              </w:rPr>
            </w:pPr>
          </w:p>
        </w:tc>
      </w:tr>
      <w:tr w:rsidR="0076190C">
        <w:trPr>
          <w:trHeight w:hRule="exact" w:val="280"/>
          <w:jc w:val="center"/>
        </w:trPr>
        <w:tc>
          <w:tcPr>
            <w:tcW w:w="3100" w:type="dxa"/>
            <w:tcBorders>
              <w:top w:val="single" w:sz="6" w:space="0" w:color="auto"/>
              <w:left w:val="single" w:sz="6" w:space="0" w:color="auto"/>
              <w:bottom w:val="single" w:sz="6" w:space="0" w:color="auto"/>
              <w:right w:val="single" w:sz="6" w:space="0" w:color="auto"/>
            </w:tcBorders>
          </w:tcPr>
          <w:p w:rsidR="0076190C" w:rsidRDefault="0076190C">
            <w:pPr>
              <w:spacing w:before="20"/>
              <w:jc w:val="center"/>
              <w:rPr>
                <w:snapToGrid w:val="0"/>
                <w:color w:val="000000"/>
              </w:rPr>
            </w:pPr>
            <w:r>
              <w:rPr>
                <w:snapToGrid w:val="0"/>
                <w:color w:val="000000"/>
              </w:rPr>
              <w:t>Валовая продукция на:</w:t>
            </w:r>
          </w:p>
          <w:p w:rsidR="0076190C" w:rsidRDefault="0076190C">
            <w:pPr>
              <w:spacing w:before="20"/>
              <w:jc w:val="center"/>
              <w:rPr>
                <w:snapToGrid w:val="0"/>
                <w:color w:val="000000"/>
              </w:rPr>
            </w:pPr>
          </w:p>
        </w:tc>
        <w:tc>
          <w:tcPr>
            <w:tcW w:w="840" w:type="dxa"/>
            <w:tcBorders>
              <w:top w:val="single" w:sz="6" w:space="0" w:color="auto"/>
              <w:left w:val="single" w:sz="6" w:space="0" w:color="auto"/>
              <w:bottom w:val="single" w:sz="6" w:space="0" w:color="auto"/>
              <w:right w:val="single" w:sz="6" w:space="0" w:color="auto"/>
            </w:tcBorders>
          </w:tcPr>
          <w:p w:rsidR="0076190C" w:rsidRDefault="0076190C">
            <w:pPr>
              <w:spacing w:before="20"/>
              <w:jc w:val="center"/>
              <w:rPr>
                <w:snapToGrid w:val="0"/>
                <w:color w:val="000000"/>
              </w:rPr>
            </w:pPr>
          </w:p>
          <w:p w:rsidR="0076190C" w:rsidRDefault="0076190C">
            <w:pPr>
              <w:spacing w:before="20"/>
              <w:jc w:val="center"/>
              <w:rPr>
                <w:snapToGrid w:val="0"/>
                <w:color w:val="000000"/>
              </w:rPr>
            </w:pPr>
          </w:p>
        </w:tc>
        <w:tc>
          <w:tcPr>
            <w:tcW w:w="820" w:type="dxa"/>
            <w:tcBorders>
              <w:top w:val="single" w:sz="6" w:space="0" w:color="auto"/>
              <w:left w:val="single" w:sz="6" w:space="0" w:color="auto"/>
              <w:bottom w:val="single" w:sz="6" w:space="0" w:color="auto"/>
              <w:right w:val="single" w:sz="6" w:space="0" w:color="auto"/>
            </w:tcBorders>
          </w:tcPr>
          <w:p w:rsidR="0076190C" w:rsidRDefault="0076190C">
            <w:pPr>
              <w:spacing w:before="20"/>
              <w:jc w:val="center"/>
              <w:rPr>
                <w:snapToGrid w:val="0"/>
                <w:color w:val="000000"/>
              </w:rPr>
            </w:pPr>
          </w:p>
          <w:p w:rsidR="0076190C" w:rsidRDefault="0076190C">
            <w:pPr>
              <w:spacing w:before="20"/>
              <w:jc w:val="center"/>
              <w:rPr>
                <w:snapToGrid w:val="0"/>
                <w:color w:val="000000"/>
              </w:rPr>
            </w:pPr>
          </w:p>
        </w:tc>
        <w:tc>
          <w:tcPr>
            <w:tcW w:w="960" w:type="dxa"/>
            <w:tcBorders>
              <w:top w:val="single" w:sz="6" w:space="0" w:color="auto"/>
              <w:left w:val="single" w:sz="6" w:space="0" w:color="auto"/>
              <w:bottom w:val="single" w:sz="6" w:space="0" w:color="auto"/>
              <w:right w:val="single" w:sz="6" w:space="0" w:color="auto"/>
            </w:tcBorders>
          </w:tcPr>
          <w:p w:rsidR="0076190C" w:rsidRDefault="0076190C">
            <w:pPr>
              <w:spacing w:before="20"/>
              <w:jc w:val="center"/>
              <w:rPr>
                <w:snapToGrid w:val="0"/>
                <w:color w:val="000000"/>
              </w:rPr>
            </w:pPr>
          </w:p>
          <w:p w:rsidR="0076190C" w:rsidRDefault="0076190C">
            <w:pPr>
              <w:spacing w:before="20"/>
              <w:jc w:val="center"/>
              <w:rPr>
                <w:snapToGrid w:val="0"/>
                <w:color w:val="000000"/>
              </w:rPr>
            </w:pPr>
          </w:p>
        </w:tc>
        <w:tc>
          <w:tcPr>
            <w:tcW w:w="1300" w:type="dxa"/>
            <w:tcBorders>
              <w:top w:val="single" w:sz="6" w:space="0" w:color="auto"/>
              <w:left w:val="single" w:sz="6" w:space="0" w:color="auto"/>
              <w:bottom w:val="single" w:sz="6" w:space="0" w:color="auto"/>
              <w:right w:val="single" w:sz="6" w:space="0" w:color="auto"/>
            </w:tcBorders>
          </w:tcPr>
          <w:p w:rsidR="0076190C" w:rsidRDefault="0076190C">
            <w:pPr>
              <w:spacing w:before="20"/>
              <w:jc w:val="center"/>
              <w:rPr>
                <w:snapToGrid w:val="0"/>
                <w:color w:val="000000"/>
              </w:rPr>
            </w:pPr>
          </w:p>
          <w:p w:rsidR="0076190C" w:rsidRDefault="0076190C">
            <w:pPr>
              <w:spacing w:before="20"/>
              <w:jc w:val="center"/>
              <w:rPr>
                <w:snapToGrid w:val="0"/>
                <w:color w:val="000000"/>
              </w:rPr>
            </w:pPr>
          </w:p>
        </w:tc>
      </w:tr>
      <w:tr w:rsidR="0076190C">
        <w:trPr>
          <w:trHeight w:hRule="exact" w:val="280"/>
          <w:jc w:val="center"/>
        </w:trPr>
        <w:tc>
          <w:tcPr>
            <w:tcW w:w="3100" w:type="dxa"/>
            <w:tcBorders>
              <w:top w:val="single" w:sz="6" w:space="0" w:color="auto"/>
              <w:left w:val="single" w:sz="6" w:space="0" w:color="auto"/>
              <w:bottom w:val="single" w:sz="6" w:space="0" w:color="auto"/>
              <w:right w:val="single" w:sz="6" w:space="0" w:color="auto"/>
            </w:tcBorders>
          </w:tcPr>
          <w:p w:rsidR="0076190C" w:rsidRDefault="0076190C">
            <w:pPr>
              <w:spacing w:before="20"/>
              <w:jc w:val="center"/>
              <w:rPr>
                <w:snapToGrid w:val="0"/>
                <w:color w:val="000000"/>
              </w:rPr>
            </w:pPr>
            <w:r>
              <w:rPr>
                <w:snapToGrid w:val="0"/>
                <w:color w:val="000000"/>
              </w:rPr>
              <w:t>100 га с.-х. угодий, тыс. руб.</w:t>
            </w:r>
          </w:p>
          <w:p w:rsidR="0076190C" w:rsidRDefault="0076190C">
            <w:pPr>
              <w:spacing w:before="20"/>
              <w:jc w:val="center"/>
              <w:rPr>
                <w:snapToGrid w:val="0"/>
                <w:color w:val="000000"/>
              </w:rPr>
            </w:pPr>
          </w:p>
        </w:tc>
        <w:tc>
          <w:tcPr>
            <w:tcW w:w="840" w:type="dxa"/>
            <w:tcBorders>
              <w:top w:val="single" w:sz="6" w:space="0" w:color="auto"/>
              <w:left w:val="single" w:sz="6" w:space="0" w:color="auto"/>
              <w:bottom w:val="single" w:sz="6" w:space="0" w:color="auto"/>
              <w:right w:val="single" w:sz="6" w:space="0" w:color="auto"/>
            </w:tcBorders>
          </w:tcPr>
          <w:p w:rsidR="0076190C" w:rsidRDefault="0076190C">
            <w:pPr>
              <w:spacing w:before="20"/>
              <w:jc w:val="center"/>
              <w:rPr>
                <w:snapToGrid w:val="0"/>
                <w:color w:val="000000"/>
              </w:rPr>
            </w:pPr>
            <w:r>
              <w:rPr>
                <w:snapToGrid w:val="0"/>
                <w:color w:val="000000"/>
              </w:rPr>
              <w:t>57,9</w:t>
            </w:r>
          </w:p>
          <w:p w:rsidR="0076190C" w:rsidRDefault="0076190C">
            <w:pPr>
              <w:spacing w:before="20"/>
              <w:jc w:val="center"/>
              <w:rPr>
                <w:snapToGrid w:val="0"/>
                <w:color w:val="000000"/>
              </w:rPr>
            </w:pPr>
          </w:p>
        </w:tc>
        <w:tc>
          <w:tcPr>
            <w:tcW w:w="820" w:type="dxa"/>
            <w:tcBorders>
              <w:top w:val="single" w:sz="6" w:space="0" w:color="auto"/>
              <w:left w:val="single" w:sz="6" w:space="0" w:color="auto"/>
              <w:bottom w:val="single" w:sz="6" w:space="0" w:color="auto"/>
              <w:right w:val="single" w:sz="6" w:space="0" w:color="auto"/>
            </w:tcBorders>
          </w:tcPr>
          <w:p w:rsidR="0076190C" w:rsidRDefault="0076190C">
            <w:pPr>
              <w:spacing w:before="20"/>
              <w:jc w:val="center"/>
              <w:rPr>
                <w:snapToGrid w:val="0"/>
                <w:color w:val="000000"/>
              </w:rPr>
            </w:pPr>
            <w:r>
              <w:rPr>
                <w:snapToGrid w:val="0"/>
                <w:color w:val="000000"/>
              </w:rPr>
              <w:t>51,6</w:t>
            </w:r>
          </w:p>
          <w:p w:rsidR="0076190C" w:rsidRDefault="0076190C">
            <w:pPr>
              <w:spacing w:before="20"/>
              <w:jc w:val="center"/>
              <w:rPr>
                <w:snapToGrid w:val="0"/>
                <w:color w:val="000000"/>
              </w:rPr>
            </w:pPr>
          </w:p>
        </w:tc>
        <w:tc>
          <w:tcPr>
            <w:tcW w:w="960" w:type="dxa"/>
            <w:tcBorders>
              <w:top w:val="single" w:sz="6" w:space="0" w:color="auto"/>
              <w:left w:val="single" w:sz="6" w:space="0" w:color="auto"/>
              <w:bottom w:val="single" w:sz="6" w:space="0" w:color="auto"/>
              <w:right w:val="single" w:sz="6" w:space="0" w:color="auto"/>
            </w:tcBorders>
          </w:tcPr>
          <w:p w:rsidR="0076190C" w:rsidRDefault="0076190C">
            <w:pPr>
              <w:spacing w:before="20"/>
              <w:jc w:val="center"/>
              <w:rPr>
                <w:snapToGrid w:val="0"/>
                <w:color w:val="000000"/>
              </w:rPr>
            </w:pPr>
            <w:r>
              <w:rPr>
                <w:snapToGrid w:val="0"/>
                <w:color w:val="000000"/>
              </w:rPr>
              <w:t>50,6</w:t>
            </w:r>
          </w:p>
          <w:p w:rsidR="0076190C" w:rsidRDefault="0076190C">
            <w:pPr>
              <w:spacing w:before="20"/>
              <w:jc w:val="center"/>
              <w:rPr>
                <w:snapToGrid w:val="0"/>
                <w:color w:val="000000"/>
              </w:rPr>
            </w:pPr>
          </w:p>
        </w:tc>
        <w:tc>
          <w:tcPr>
            <w:tcW w:w="1300" w:type="dxa"/>
            <w:tcBorders>
              <w:top w:val="single" w:sz="6" w:space="0" w:color="auto"/>
              <w:left w:val="single" w:sz="6" w:space="0" w:color="auto"/>
              <w:bottom w:val="single" w:sz="6" w:space="0" w:color="auto"/>
              <w:right w:val="single" w:sz="6" w:space="0" w:color="auto"/>
            </w:tcBorders>
          </w:tcPr>
          <w:p w:rsidR="0076190C" w:rsidRDefault="0076190C">
            <w:pPr>
              <w:spacing w:before="20"/>
              <w:jc w:val="center"/>
              <w:rPr>
                <w:snapToGrid w:val="0"/>
                <w:color w:val="000000"/>
              </w:rPr>
            </w:pPr>
            <w:r>
              <w:rPr>
                <w:snapToGrid w:val="0"/>
                <w:color w:val="000000"/>
              </w:rPr>
              <w:t>87,4</w:t>
            </w:r>
          </w:p>
          <w:p w:rsidR="0076190C" w:rsidRDefault="0076190C">
            <w:pPr>
              <w:spacing w:before="20"/>
              <w:jc w:val="center"/>
              <w:rPr>
                <w:snapToGrid w:val="0"/>
                <w:color w:val="000000"/>
              </w:rPr>
            </w:pPr>
          </w:p>
        </w:tc>
      </w:tr>
      <w:tr w:rsidR="0076190C">
        <w:trPr>
          <w:trHeight w:hRule="exact" w:val="820"/>
          <w:jc w:val="center"/>
        </w:trPr>
        <w:tc>
          <w:tcPr>
            <w:tcW w:w="3100" w:type="dxa"/>
            <w:tcBorders>
              <w:top w:val="single" w:sz="6" w:space="0" w:color="auto"/>
              <w:left w:val="single" w:sz="6" w:space="0" w:color="auto"/>
              <w:bottom w:val="single" w:sz="6" w:space="0" w:color="auto"/>
              <w:right w:val="single" w:sz="6" w:space="0" w:color="auto"/>
            </w:tcBorders>
          </w:tcPr>
          <w:p w:rsidR="0076190C" w:rsidRDefault="0076190C">
            <w:pPr>
              <w:spacing w:before="40"/>
              <w:jc w:val="center"/>
              <w:rPr>
                <w:snapToGrid w:val="0"/>
                <w:color w:val="000000"/>
              </w:rPr>
            </w:pPr>
            <w:r>
              <w:rPr>
                <w:snapToGrid w:val="0"/>
                <w:color w:val="000000"/>
              </w:rPr>
              <w:t>100 руб. основных производст</w:t>
            </w:r>
            <w:r>
              <w:rPr>
                <w:snapToGrid w:val="0"/>
                <w:color w:val="000000"/>
              </w:rPr>
              <w:softHyphen/>
              <w:t>венных фондов с.-х. наз-начения (фондоотдача), руб.</w:t>
            </w:r>
          </w:p>
          <w:p w:rsidR="0076190C" w:rsidRDefault="0076190C">
            <w:pPr>
              <w:spacing w:before="40"/>
              <w:jc w:val="center"/>
              <w:rPr>
                <w:snapToGrid w:val="0"/>
                <w:color w:val="000000"/>
              </w:rPr>
            </w:pPr>
          </w:p>
        </w:tc>
        <w:tc>
          <w:tcPr>
            <w:tcW w:w="840" w:type="dxa"/>
            <w:tcBorders>
              <w:top w:val="single" w:sz="6" w:space="0" w:color="auto"/>
              <w:left w:val="single" w:sz="6" w:space="0" w:color="auto"/>
              <w:bottom w:val="single" w:sz="6" w:space="0" w:color="auto"/>
              <w:right w:val="single" w:sz="6" w:space="0" w:color="auto"/>
            </w:tcBorders>
          </w:tcPr>
          <w:p w:rsidR="0076190C" w:rsidRDefault="0076190C">
            <w:pPr>
              <w:spacing w:before="40"/>
              <w:jc w:val="center"/>
              <w:rPr>
                <w:snapToGrid w:val="0"/>
                <w:color w:val="000000"/>
              </w:rPr>
            </w:pPr>
            <w:r>
              <w:rPr>
                <w:snapToGrid w:val="0"/>
                <w:color w:val="000000"/>
              </w:rPr>
              <w:t>1,6</w:t>
            </w:r>
          </w:p>
          <w:p w:rsidR="0076190C" w:rsidRDefault="0076190C">
            <w:pPr>
              <w:spacing w:before="40"/>
              <w:jc w:val="center"/>
              <w:rPr>
                <w:snapToGrid w:val="0"/>
                <w:color w:val="000000"/>
              </w:rPr>
            </w:pPr>
          </w:p>
        </w:tc>
        <w:tc>
          <w:tcPr>
            <w:tcW w:w="820" w:type="dxa"/>
            <w:tcBorders>
              <w:top w:val="single" w:sz="6" w:space="0" w:color="auto"/>
              <w:left w:val="single" w:sz="6" w:space="0" w:color="auto"/>
              <w:bottom w:val="single" w:sz="6" w:space="0" w:color="auto"/>
              <w:right w:val="single" w:sz="6" w:space="0" w:color="auto"/>
            </w:tcBorders>
          </w:tcPr>
          <w:p w:rsidR="0076190C" w:rsidRDefault="0076190C">
            <w:pPr>
              <w:spacing w:before="40"/>
              <w:jc w:val="center"/>
              <w:rPr>
                <w:snapToGrid w:val="0"/>
                <w:color w:val="000000"/>
              </w:rPr>
            </w:pPr>
            <w:r>
              <w:rPr>
                <w:snapToGrid w:val="0"/>
                <w:color w:val="000000"/>
              </w:rPr>
              <w:t>1,4</w:t>
            </w:r>
          </w:p>
          <w:p w:rsidR="0076190C" w:rsidRDefault="0076190C">
            <w:pPr>
              <w:spacing w:before="40"/>
              <w:jc w:val="center"/>
              <w:rPr>
                <w:snapToGrid w:val="0"/>
                <w:color w:val="000000"/>
              </w:rPr>
            </w:pPr>
          </w:p>
        </w:tc>
        <w:tc>
          <w:tcPr>
            <w:tcW w:w="960" w:type="dxa"/>
            <w:tcBorders>
              <w:top w:val="single" w:sz="6" w:space="0" w:color="auto"/>
              <w:left w:val="single" w:sz="6" w:space="0" w:color="auto"/>
              <w:bottom w:val="single" w:sz="6" w:space="0" w:color="auto"/>
              <w:right w:val="single" w:sz="6" w:space="0" w:color="auto"/>
            </w:tcBorders>
          </w:tcPr>
          <w:p w:rsidR="0076190C" w:rsidRDefault="0076190C">
            <w:pPr>
              <w:spacing w:before="40"/>
              <w:jc w:val="center"/>
              <w:rPr>
                <w:snapToGrid w:val="0"/>
                <w:color w:val="000000"/>
              </w:rPr>
            </w:pPr>
            <w:r>
              <w:rPr>
                <w:snapToGrid w:val="0"/>
                <w:color w:val="000000"/>
              </w:rPr>
              <w:t>1,4</w:t>
            </w:r>
          </w:p>
          <w:p w:rsidR="0076190C" w:rsidRDefault="0076190C">
            <w:pPr>
              <w:spacing w:before="40"/>
              <w:jc w:val="center"/>
              <w:rPr>
                <w:snapToGrid w:val="0"/>
                <w:color w:val="000000"/>
              </w:rPr>
            </w:pPr>
          </w:p>
        </w:tc>
        <w:tc>
          <w:tcPr>
            <w:tcW w:w="1300" w:type="dxa"/>
            <w:tcBorders>
              <w:top w:val="single" w:sz="6" w:space="0" w:color="auto"/>
              <w:left w:val="single" w:sz="6" w:space="0" w:color="auto"/>
              <w:bottom w:val="single" w:sz="6" w:space="0" w:color="auto"/>
              <w:right w:val="single" w:sz="6" w:space="0" w:color="auto"/>
            </w:tcBorders>
          </w:tcPr>
          <w:p w:rsidR="0076190C" w:rsidRDefault="0076190C">
            <w:pPr>
              <w:spacing w:before="40"/>
              <w:jc w:val="center"/>
              <w:rPr>
                <w:snapToGrid w:val="0"/>
                <w:color w:val="000000"/>
              </w:rPr>
            </w:pPr>
            <w:r>
              <w:rPr>
                <w:snapToGrid w:val="0"/>
                <w:color w:val="000000"/>
              </w:rPr>
              <w:t>87,5</w:t>
            </w:r>
          </w:p>
          <w:p w:rsidR="0076190C" w:rsidRDefault="0076190C">
            <w:pPr>
              <w:spacing w:before="40"/>
              <w:jc w:val="center"/>
              <w:rPr>
                <w:snapToGrid w:val="0"/>
                <w:color w:val="000000"/>
              </w:rPr>
            </w:pPr>
          </w:p>
        </w:tc>
      </w:tr>
      <w:tr w:rsidR="0076190C">
        <w:trPr>
          <w:trHeight w:hRule="exact" w:val="260"/>
          <w:jc w:val="center"/>
        </w:trPr>
        <w:tc>
          <w:tcPr>
            <w:tcW w:w="3100" w:type="dxa"/>
            <w:tcBorders>
              <w:top w:val="single" w:sz="6" w:space="0" w:color="auto"/>
              <w:left w:val="single" w:sz="6" w:space="0" w:color="auto"/>
              <w:bottom w:val="single" w:sz="6" w:space="0" w:color="auto"/>
              <w:right w:val="single" w:sz="6" w:space="0" w:color="auto"/>
            </w:tcBorders>
          </w:tcPr>
          <w:p w:rsidR="0076190C" w:rsidRDefault="0076190C">
            <w:pPr>
              <w:spacing w:before="20"/>
              <w:jc w:val="center"/>
              <w:rPr>
                <w:snapToGrid w:val="0"/>
                <w:color w:val="000000"/>
              </w:rPr>
            </w:pPr>
            <w:r>
              <w:rPr>
                <w:snapToGrid w:val="0"/>
                <w:color w:val="000000"/>
              </w:rPr>
              <w:t>Прибыль (убыток), тыс. руб.</w:t>
            </w:r>
          </w:p>
          <w:p w:rsidR="0076190C" w:rsidRDefault="0076190C">
            <w:pPr>
              <w:spacing w:before="20"/>
              <w:jc w:val="center"/>
              <w:rPr>
                <w:snapToGrid w:val="0"/>
                <w:color w:val="000000"/>
              </w:rPr>
            </w:pPr>
          </w:p>
        </w:tc>
        <w:tc>
          <w:tcPr>
            <w:tcW w:w="840" w:type="dxa"/>
            <w:tcBorders>
              <w:top w:val="single" w:sz="6" w:space="0" w:color="auto"/>
              <w:left w:val="single" w:sz="6" w:space="0" w:color="auto"/>
              <w:bottom w:val="single" w:sz="6" w:space="0" w:color="auto"/>
              <w:right w:val="single" w:sz="6" w:space="0" w:color="auto"/>
            </w:tcBorders>
          </w:tcPr>
          <w:p w:rsidR="0076190C" w:rsidRDefault="0076190C">
            <w:pPr>
              <w:spacing w:before="20"/>
              <w:jc w:val="center"/>
              <w:rPr>
                <w:snapToGrid w:val="0"/>
                <w:color w:val="000000"/>
              </w:rPr>
            </w:pPr>
            <w:r>
              <w:rPr>
                <w:snapToGrid w:val="0"/>
                <w:color w:val="000000"/>
              </w:rPr>
              <w:t>-1525,2</w:t>
            </w:r>
          </w:p>
          <w:p w:rsidR="0076190C" w:rsidRDefault="0076190C">
            <w:pPr>
              <w:spacing w:before="20"/>
              <w:jc w:val="center"/>
              <w:rPr>
                <w:snapToGrid w:val="0"/>
                <w:color w:val="000000"/>
              </w:rPr>
            </w:pPr>
          </w:p>
        </w:tc>
        <w:tc>
          <w:tcPr>
            <w:tcW w:w="820" w:type="dxa"/>
            <w:tcBorders>
              <w:top w:val="single" w:sz="6" w:space="0" w:color="auto"/>
              <w:left w:val="single" w:sz="6" w:space="0" w:color="auto"/>
              <w:bottom w:val="single" w:sz="6" w:space="0" w:color="auto"/>
              <w:right w:val="single" w:sz="6" w:space="0" w:color="auto"/>
            </w:tcBorders>
          </w:tcPr>
          <w:p w:rsidR="0076190C" w:rsidRDefault="0076190C">
            <w:pPr>
              <w:spacing w:before="20"/>
              <w:jc w:val="center"/>
              <w:rPr>
                <w:snapToGrid w:val="0"/>
                <w:color w:val="000000"/>
              </w:rPr>
            </w:pPr>
            <w:r>
              <w:rPr>
                <w:snapToGrid w:val="0"/>
                <w:color w:val="000000"/>
              </w:rPr>
              <w:t>-823,9</w:t>
            </w:r>
          </w:p>
          <w:p w:rsidR="0076190C" w:rsidRDefault="0076190C">
            <w:pPr>
              <w:spacing w:before="20"/>
              <w:jc w:val="center"/>
              <w:rPr>
                <w:snapToGrid w:val="0"/>
                <w:color w:val="000000"/>
              </w:rPr>
            </w:pPr>
          </w:p>
        </w:tc>
        <w:tc>
          <w:tcPr>
            <w:tcW w:w="960" w:type="dxa"/>
            <w:tcBorders>
              <w:top w:val="single" w:sz="6" w:space="0" w:color="auto"/>
              <w:left w:val="single" w:sz="6" w:space="0" w:color="auto"/>
              <w:bottom w:val="single" w:sz="6" w:space="0" w:color="auto"/>
              <w:right w:val="single" w:sz="6" w:space="0" w:color="auto"/>
            </w:tcBorders>
          </w:tcPr>
          <w:p w:rsidR="0076190C" w:rsidRDefault="0076190C">
            <w:pPr>
              <w:spacing w:before="20"/>
              <w:jc w:val="center"/>
              <w:rPr>
                <w:snapToGrid w:val="0"/>
                <w:color w:val="000000"/>
              </w:rPr>
            </w:pPr>
            <w:r>
              <w:rPr>
                <w:snapToGrid w:val="0"/>
                <w:color w:val="000000"/>
              </w:rPr>
              <w:t>969,0</w:t>
            </w:r>
          </w:p>
          <w:p w:rsidR="0076190C" w:rsidRDefault="0076190C">
            <w:pPr>
              <w:spacing w:before="20"/>
              <w:jc w:val="center"/>
              <w:rPr>
                <w:snapToGrid w:val="0"/>
                <w:color w:val="000000"/>
              </w:rPr>
            </w:pPr>
          </w:p>
        </w:tc>
        <w:tc>
          <w:tcPr>
            <w:tcW w:w="1300" w:type="dxa"/>
            <w:tcBorders>
              <w:top w:val="single" w:sz="6" w:space="0" w:color="auto"/>
              <w:left w:val="single" w:sz="6" w:space="0" w:color="auto"/>
              <w:bottom w:val="single" w:sz="6" w:space="0" w:color="auto"/>
              <w:right w:val="single" w:sz="6" w:space="0" w:color="auto"/>
            </w:tcBorders>
          </w:tcPr>
          <w:p w:rsidR="0076190C" w:rsidRDefault="0076190C">
            <w:pPr>
              <w:spacing w:before="20"/>
              <w:jc w:val="center"/>
              <w:rPr>
                <w:snapToGrid w:val="0"/>
                <w:color w:val="000000"/>
              </w:rPr>
            </w:pPr>
            <w:r>
              <w:rPr>
                <w:snapToGrid w:val="0"/>
                <w:color w:val="000000"/>
              </w:rPr>
              <w:t>—</w:t>
            </w:r>
          </w:p>
          <w:p w:rsidR="0076190C" w:rsidRDefault="0076190C">
            <w:pPr>
              <w:spacing w:before="20"/>
              <w:jc w:val="center"/>
              <w:rPr>
                <w:snapToGrid w:val="0"/>
                <w:color w:val="000000"/>
              </w:rPr>
            </w:pPr>
          </w:p>
        </w:tc>
      </w:tr>
      <w:tr w:rsidR="0076190C">
        <w:trPr>
          <w:trHeight w:hRule="exact" w:val="280"/>
          <w:jc w:val="center"/>
        </w:trPr>
        <w:tc>
          <w:tcPr>
            <w:tcW w:w="3100" w:type="dxa"/>
            <w:tcBorders>
              <w:top w:val="single" w:sz="6" w:space="0" w:color="auto"/>
              <w:left w:val="single" w:sz="6" w:space="0" w:color="auto"/>
              <w:bottom w:val="single" w:sz="6" w:space="0" w:color="auto"/>
              <w:right w:val="single" w:sz="6" w:space="0" w:color="auto"/>
            </w:tcBorders>
          </w:tcPr>
          <w:p w:rsidR="0076190C" w:rsidRDefault="0076190C">
            <w:pPr>
              <w:spacing w:before="20"/>
              <w:jc w:val="center"/>
              <w:rPr>
                <w:snapToGrid w:val="0"/>
                <w:color w:val="000000"/>
              </w:rPr>
            </w:pPr>
            <w:r>
              <w:rPr>
                <w:snapToGrid w:val="0"/>
                <w:color w:val="000000"/>
              </w:rPr>
              <w:t>Рентабельность, %</w:t>
            </w:r>
          </w:p>
          <w:p w:rsidR="0076190C" w:rsidRDefault="0076190C">
            <w:pPr>
              <w:spacing w:before="20"/>
              <w:jc w:val="center"/>
              <w:rPr>
                <w:snapToGrid w:val="0"/>
                <w:color w:val="000000"/>
              </w:rPr>
            </w:pPr>
          </w:p>
        </w:tc>
        <w:tc>
          <w:tcPr>
            <w:tcW w:w="840" w:type="dxa"/>
            <w:tcBorders>
              <w:top w:val="single" w:sz="6" w:space="0" w:color="auto"/>
              <w:left w:val="single" w:sz="6" w:space="0" w:color="auto"/>
              <w:bottom w:val="single" w:sz="6" w:space="0" w:color="auto"/>
              <w:right w:val="single" w:sz="6" w:space="0" w:color="auto"/>
            </w:tcBorders>
          </w:tcPr>
          <w:p w:rsidR="0076190C" w:rsidRDefault="0076190C">
            <w:pPr>
              <w:spacing w:before="20"/>
              <w:jc w:val="center"/>
              <w:rPr>
                <w:snapToGrid w:val="0"/>
                <w:color w:val="000000"/>
              </w:rPr>
            </w:pPr>
            <w:r>
              <w:rPr>
                <w:snapToGrid w:val="0"/>
                <w:color w:val="000000"/>
              </w:rPr>
              <w:t>-32,7</w:t>
            </w:r>
          </w:p>
          <w:p w:rsidR="0076190C" w:rsidRDefault="0076190C">
            <w:pPr>
              <w:spacing w:before="20"/>
              <w:jc w:val="center"/>
              <w:rPr>
                <w:snapToGrid w:val="0"/>
                <w:color w:val="000000"/>
              </w:rPr>
            </w:pPr>
          </w:p>
        </w:tc>
        <w:tc>
          <w:tcPr>
            <w:tcW w:w="820" w:type="dxa"/>
            <w:tcBorders>
              <w:top w:val="single" w:sz="6" w:space="0" w:color="auto"/>
              <w:left w:val="single" w:sz="6" w:space="0" w:color="auto"/>
              <w:bottom w:val="single" w:sz="6" w:space="0" w:color="auto"/>
              <w:right w:val="single" w:sz="6" w:space="0" w:color="auto"/>
            </w:tcBorders>
          </w:tcPr>
          <w:p w:rsidR="0076190C" w:rsidRDefault="0076190C">
            <w:pPr>
              <w:spacing w:before="20"/>
              <w:jc w:val="center"/>
              <w:rPr>
                <w:snapToGrid w:val="0"/>
                <w:color w:val="000000"/>
              </w:rPr>
            </w:pPr>
            <w:r>
              <w:rPr>
                <w:snapToGrid w:val="0"/>
                <w:color w:val="000000"/>
              </w:rPr>
              <w:t>-16,5</w:t>
            </w:r>
          </w:p>
          <w:p w:rsidR="0076190C" w:rsidRDefault="0076190C">
            <w:pPr>
              <w:spacing w:before="20"/>
              <w:jc w:val="center"/>
              <w:rPr>
                <w:snapToGrid w:val="0"/>
                <w:color w:val="000000"/>
              </w:rPr>
            </w:pPr>
          </w:p>
        </w:tc>
        <w:tc>
          <w:tcPr>
            <w:tcW w:w="960" w:type="dxa"/>
            <w:tcBorders>
              <w:top w:val="single" w:sz="6" w:space="0" w:color="auto"/>
              <w:left w:val="single" w:sz="6" w:space="0" w:color="auto"/>
              <w:bottom w:val="single" w:sz="6" w:space="0" w:color="auto"/>
              <w:right w:val="single" w:sz="6" w:space="0" w:color="auto"/>
            </w:tcBorders>
          </w:tcPr>
          <w:p w:rsidR="0076190C" w:rsidRDefault="0076190C">
            <w:pPr>
              <w:spacing w:before="20"/>
              <w:jc w:val="center"/>
              <w:rPr>
                <w:snapToGrid w:val="0"/>
                <w:color w:val="000000"/>
              </w:rPr>
            </w:pPr>
            <w:r>
              <w:rPr>
                <w:snapToGrid w:val="0"/>
                <w:color w:val="000000"/>
              </w:rPr>
              <w:t>14,1</w:t>
            </w:r>
          </w:p>
          <w:p w:rsidR="0076190C" w:rsidRDefault="0076190C">
            <w:pPr>
              <w:spacing w:before="20"/>
              <w:jc w:val="center"/>
              <w:rPr>
                <w:snapToGrid w:val="0"/>
                <w:color w:val="000000"/>
              </w:rPr>
            </w:pPr>
          </w:p>
        </w:tc>
        <w:tc>
          <w:tcPr>
            <w:tcW w:w="1300" w:type="dxa"/>
            <w:tcBorders>
              <w:top w:val="single" w:sz="6" w:space="0" w:color="auto"/>
              <w:left w:val="single" w:sz="6" w:space="0" w:color="auto"/>
              <w:bottom w:val="single" w:sz="6" w:space="0" w:color="auto"/>
              <w:right w:val="single" w:sz="6" w:space="0" w:color="auto"/>
            </w:tcBorders>
          </w:tcPr>
          <w:p w:rsidR="0076190C" w:rsidRDefault="0076190C">
            <w:pPr>
              <w:spacing w:before="20"/>
              <w:jc w:val="center"/>
              <w:rPr>
                <w:snapToGrid w:val="0"/>
                <w:color w:val="000000"/>
              </w:rPr>
            </w:pPr>
            <w:r>
              <w:rPr>
                <w:snapToGrid w:val="0"/>
                <w:color w:val="000000"/>
              </w:rPr>
              <w:t>—</w:t>
            </w:r>
          </w:p>
          <w:p w:rsidR="0076190C" w:rsidRDefault="0076190C">
            <w:pPr>
              <w:spacing w:before="20"/>
              <w:jc w:val="center"/>
              <w:rPr>
                <w:snapToGrid w:val="0"/>
                <w:color w:val="000000"/>
              </w:rPr>
            </w:pPr>
          </w:p>
        </w:tc>
      </w:tr>
      <w:tr w:rsidR="0076190C">
        <w:trPr>
          <w:trHeight w:hRule="exact" w:val="260"/>
          <w:jc w:val="center"/>
        </w:trPr>
        <w:tc>
          <w:tcPr>
            <w:tcW w:w="3100" w:type="dxa"/>
            <w:tcBorders>
              <w:top w:val="single" w:sz="6" w:space="0" w:color="auto"/>
              <w:left w:val="single" w:sz="6" w:space="0" w:color="auto"/>
              <w:bottom w:val="single" w:sz="6" w:space="0" w:color="auto"/>
              <w:right w:val="single" w:sz="6" w:space="0" w:color="auto"/>
            </w:tcBorders>
          </w:tcPr>
          <w:p w:rsidR="0076190C" w:rsidRDefault="0076190C">
            <w:pPr>
              <w:spacing w:before="20"/>
              <w:jc w:val="center"/>
              <w:rPr>
                <w:snapToGrid w:val="0"/>
                <w:color w:val="000000"/>
              </w:rPr>
            </w:pPr>
            <w:r>
              <w:rPr>
                <w:snapToGrid w:val="0"/>
                <w:color w:val="000000"/>
              </w:rPr>
              <w:t>Урожайность, ц/га:</w:t>
            </w:r>
          </w:p>
          <w:p w:rsidR="0076190C" w:rsidRDefault="0076190C">
            <w:pPr>
              <w:spacing w:before="20"/>
              <w:jc w:val="center"/>
              <w:rPr>
                <w:snapToGrid w:val="0"/>
                <w:color w:val="000000"/>
              </w:rPr>
            </w:pPr>
          </w:p>
        </w:tc>
        <w:tc>
          <w:tcPr>
            <w:tcW w:w="840" w:type="dxa"/>
            <w:tcBorders>
              <w:top w:val="single" w:sz="6" w:space="0" w:color="auto"/>
              <w:left w:val="single" w:sz="6" w:space="0" w:color="auto"/>
              <w:bottom w:val="single" w:sz="6" w:space="0" w:color="auto"/>
              <w:right w:val="single" w:sz="6" w:space="0" w:color="auto"/>
            </w:tcBorders>
          </w:tcPr>
          <w:p w:rsidR="0076190C" w:rsidRDefault="0076190C">
            <w:pPr>
              <w:spacing w:before="20"/>
              <w:jc w:val="center"/>
              <w:rPr>
                <w:snapToGrid w:val="0"/>
                <w:color w:val="000000"/>
              </w:rPr>
            </w:pPr>
          </w:p>
          <w:p w:rsidR="0076190C" w:rsidRDefault="0076190C">
            <w:pPr>
              <w:spacing w:before="20"/>
              <w:jc w:val="center"/>
              <w:rPr>
                <w:snapToGrid w:val="0"/>
                <w:color w:val="000000"/>
              </w:rPr>
            </w:pPr>
          </w:p>
        </w:tc>
        <w:tc>
          <w:tcPr>
            <w:tcW w:w="820" w:type="dxa"/>
            <w:tcBorders>
              <w:top w:val="single" w:sz="6" w:space="0" w:color="auto"/>
              <w:left w:val="single" w:sz="6" w:space="0" w:color="auto"/>
              <w:bottom w:val="single" w:sz="6" w:space="0" w:color="auto"/>
              <w:right w:val="single" w:sz="6" w:space="0" w:color="auto"/>
            </w:tcBorders>
          </w:tcPr>
          <w:p w:rsidR="0076190C" w:rsidRDefault="0076190C">
            <w:pPr>
              <w:spacing w:before="20"/>
              <w:jc w:val="center"/>
              <w:rPr>
                <w:snapToGrid w:val="0"/>
                <w:color w:val="000000"/>
              </w:rPr>
            </w:pPr>
          </w:p>
          <w:p w:rsidR="0076190C" w:rsidRDefault="0076190C">
            <w:pPr>
              <w:spacing w:before="20"/>
              <w:jc w:val="center"/>
              <w:rPr>
                <w:snapToGrid w:val="0"/>
                <w:color w:val="000000"/>
              </w:rPr>
            </w:pPr>
          </w:p>
        </w:tc>
        <w:tc>
          <w:tcPr>
            <w:tcW w:w="960" w:type="dxa"/>
            <w:tcBorders>
              <w:top w:val="single" w:sz="6" w:space="0" w:color="auto"/>
              <w:left w:val="single" w:sz="6" w:space="0" w:color="auto"/>
              <w:bottom w:val="single" w:sz="6" w:space="0" w:color="auto"/>
              <w:right w:val="single" w:sz="6" w:space="0" w:color="auto"/>
            </w:tcBorders>
          </w:tcPr>
          <w:p w:rsidR="0076190C" w:rsidRDefault="0076190C">
            <w:pPr>
              <w:spacing w:before="20"/>
              <w:jc w:val="center"/>
              <w:rPr>
                <w:snapToGrid w:val="0"/>
                <w:color w:val="000000"/>
              </w:rPr>
            </w:pPr>
          </w:p>
          <w:p w:rsidR="0076190C" w:rsidRDefault="0076190C">
            <w:pPr>
              <w:spacing w:before="20"/>
              <w:jc w:val="center"/>
              <w:rPr>
                <w:snapToGrid w:val="0"/>
                <w:color w:val="000000"/>
              </w:rPr>
            </w:pPr>
          </w:p>
        </w:tc>
        <w:tc>
          <w:tcPr>
            <w:tcW w:w="1300" w:type="dxa"/>
            <w:tcBorders>
              <w:top w:val="single" w:sz="6" w:space="0" w:color="auto"/>
              <w:left w:val="single" w:sz="6" w:space="0" w:color="auto"/>
              <w:bottom w:val="single" w:sz="6" w:space="0" w:color="auto"/>
              <w:right w:val="single" w:sz="6" w:space="0" w:color="auto"/>
            </w:tcBorders>
          </w:tcPr>
          <w:p w:rsidR="0076190C" w:rsidRDefault="0076190C">
            <w:pPr>
              <w:spacing w:before="20"/>
              <w:jc w:val="center"/>
              <w:rPr>
                <w:snapToGrid w:val="0"/>
                <w:color w:val="000000"/>
              </w:rPr>
            </w:pPr>
          </w:p>
          <w:p w:rsidR="0076190C" w:rsidRDefault="0076190C">
            <w:pPr>
              <w:spacing w:before="20"/>
              <w:jc w:val="center"/>
              <w:rPr>
                <w:snapToGrid w:val="0"/>
                <w:color w:val="000000"/>
              </w:rPr>
            </w:pPr>
          </w:p>
        </w:tc>
      </w:tr>
      <w:tr w:rsidR="0076190C">
        <w:trPr>
          <w:trHeight w:hRule="exact" w:val="560"/>
          <w:jc w:val="center"/>
        </w:trPr>
        <w:tc>
          <w:tcPr>
            <w:tcW w:w="3100" w:type="dxa"/>
            <w:tcBorders>
              <w:top w:val="single" w:sz="6" w:space="0" w:color="auto"/>
              <w:left w:val="single" w:sz="6" w:space="0" w:color="auto"/>
              <w:bottom w:val="single" w:sz="6" w:space="0" w:color="auto"/>
              <w:right w:val="single" w:sz="6" w:space="0" w:color="auto"/>
            </w:tcBorders>
          </w:tcPr>
          <w:p w:rsidR="0076190C" w:rsidRDefault="0076190C">
            <w:pPr>
              <w:spacing w:before="40"/>
              <w:jc w:val="center"/>
              <w:rPr>
                <w:snapToGrid w:val="0"/>
                <w:color w:val="000000"/>
              </w:rPr>
            </w:pPr>
            <w:r>
              <w:rPr>
                <w:snapToGrid w:val="0"/>
                <w:color w:val="000000"/>
              </w:rPr>
              <w:t>зерновые и зернобобовые (без кукурузы)</w:t>
            </w:r>
          </w:p>
          <w:p w:rsidR="0076190C" w:rsidRDefault="0076190C">
            <w:pPr>
              <w:spacing w:before="40"/>
              <w:jc w:val="center"/>
              <w:rPr>
                <w:snapToGrid w:val="0"/>
                <w:color w:val="000000"/>
              </w:rPr>
            </w:pPr>
          </w:p>
        </w:tc>
        <w:tc>
          <w:tcPr>
            <w:tcW w:w="840" w:type="dxa"/>
            <w:tcBorders>
              <w:top w:val="single" w:sz="6" w:space="0" w:color="auto"/>
              <w:left w:val="single" w:sz="6" w:space="0" w:color="auto"/>
              <w:bottom w:val="single" w:sz="6" w:space="0" w:color="auto"/>
              <w:right w:val="single" w:sz="6" w:space="0" w:color="auto"/>
            </w:tcBorders>
          </w:tcPr>
          <w:p w:rsidR="0076190C" w:rsidRDefault="0076190C">
            <w:pPr>
              <w:spacing w:before="40"/>
              <w:jc w:val="center"/>
              <w:rPr>
                <w:snapToGrid w:val="0"/>
                <w:color w:val="000000"/>
              </w:rPr>
            </w:pPr>
            <w:r>
              <w:rPr>
                <w:snapToGrid w:val="0"/>
                <w:color w:val="000000"/>
              </w:rPr>
              <w:t>22,9</w:t>
            </w:r>
          </w:p>
          <w:p w:rsidR="0076190C" w:rsidRDefault="0076190C">
            <w:pPr>
              <w:spacing w:before="40"/>
              <w:jc w:val="center"/>
              <w:rPr>
                <w:snapToGrid w:val="0"/>
                <w:color w:val="000000"/>
              </w:rPr>
            </w:pPr>
          </w:p>
        </w:tc>
        <w:tc>
          <w:tcPr>
            <w:tcW w:w="820" w:type="dxa"/>
            <w:tcBorders>
              <w:top w:val="single" w:sz="6" w:space="0" w:color="auto"/>
              <w:left w:val="single" w:sz="6" w:space="0" w:color="auto"/>
              <w:bottom w:val="single" w:sz="6" w:space="0" w:color="auto"/>
              <w:right w:val="single" w:sz="6" w:space="0" w:color="auto"/>
            </w:tcBorders>
          </w:tcPr>
          <w:p w:rsidR="0076190C" w:rsidRDefault="0076190C">
            <w:pPr>
              <w:spacing w:before="40"/>
              <w:jc w:val="center"/>
              <w:rPr>
                <w:snapToGrid w:val="0"/>
                <w:color w:val="000000"/>
              </w:rPr>
            </w:pPr>
            <w:r>
              <w:rPr>
                <w:snapToGrid w:val="0"/>
                <w:color w:val="000000"/>
              </w:rPr>
              <w:t>—</w:t>
            </w:r>
          </w:p>
          <w:p w:rsidR="0076190C" w:rsidRDefault="0076190C">
            <w:pPr>
              <w:spacing w:before="40"/>
              <w:jc w:val="center"/>
              <w:rPr>
                <w:snapToGrid w:val="0"/>
                <w:color w:val="000000"/>
              </w:rPr>
            </w:pPr>
          </w:p>
        </w:tc>
        <w:tc>
          <w:tcPr>
            <w:tcW w:w="960" w:type="dxa"/>
            <w:tcBorders>
              <w:top w:val="single" w:sz="6" w:space="0" w:color="auto"/>
              <w:left w:val="single" w:sz="6" w:space="0" w:color="auto"/>
              <w:bottom w:val="single" w:sz="6" w:space="0" w:color="auto"/>
              <w:right w:val="single" w:sz="6" w:space="0" w:color="auto"/>
            </w:tcBorders>
          </w:tcPr>
          <w:p w:rsidR="0076190C" w:rsidRDefault="0076190C">
            <w:pPr>
              <w:spacing w:before="40"/>
              <w:jc w:val="center"/>
              <w:rPr>
                <w:snapToGrid w:val="0"/>
                <w:color w:val="000000"/>
              </w:rPr>
            </w:pPr>
            <w:r>
              <w:rPr>
                <w:snapToGrid w:val="0"/>
                <w:color w:val="000000"/>
              </w:rPr>
              <w:t>19,1</w:t>
            </w:r>
          </w:p>
          <w:p w:rsidR="0076190C" w:rsidRDefault="0076190C">
            <w:pPr>
              <w:spacing w:before="40"/>
              <w:jc w:val="center"/>
              <w:rPr>
                <w:snapToGrid w:val="0"/>
                <w:color w:val="000000"/>
              </w:rPr>
            </w:pPr>
          </w:p>
        </w:tc>
        <w:tc>
          <w:tcPr>
            <w:tcW w:w="1300" w:type="dxa"/>
            <w:tcBorders>
              <w:top w:val="single" w:sz="6" w:space="0" w:color="auto"/>
              <w:left w:val="single" w:sz="6" w:space="0" w:color="auto"/>
              <w:bottom w:val="single" w:sz="6" w:space="0" w:color="auto"/>
              <w:right w:val="single" w:sz="6" w:space="0" w:color="auto"/>
            </w:tcBorders>
          </w:tcPr>
          <w:p w:rsidR="0076190C" w:rsidRDefault="0076190C">
            <w:pPr>
              <w:spacing w:before="40"/>
              <w:jc w:val="center"/>
              <w:rPr>
                <w:snapToGrid w:val="0"/>
                <w:color w:val="000000"/>
              </w:rPr>
            </w:pPr>
            <w:r>
              <w:rPr>
                <w:snapToGrid w:val="0"/>
                <w:color w:val="000000"/>
              </w:rPr>
              <w:t>83,4</w:t>
            </w:r>
          </w:p>
          <w:p w:rsidR="0076190C" w:rsidRDefault="0076190C">
            <w:pPr>
              <w:spacing w:before="40"/>
              <w:jc w:val="center"/>
              <w:rPr>
                <w:snapToGrid w:val="0"/>
                <w:color w:val="000000"/>
              </w:rPr>
            </w:pPr>
          </w:p>
        </w:tc>
      </w:tr>
      <w:tr w:rsidR="0076190C">
        <w:trPr>
          <w:trHeight w:hRule="exact" w:val="280"/>
          <w:jc w:val="center"/>
        </w:trPr>
        <w:tc>
          <w:tcPr>
            <w:tcW w:w="3100" w:type="dxa"/>
            <w:tcBorders>
              <w:top w:val="single" w:sz="6" w:space="0" w:color="auto"/>
              <w:left w:val="single" w:sz="6" w:space="0" w:color="auto"/>
              <w:bottom w:val="single" w:sz="6" w:space="0" w:color="auto"/>
              <w:right w:val="single" w:sz="6" w:space="0" w:color="auto"/>
            </w:tcBorders>
          </w:tcPr>
          <w:p w:rsidR="0076190C" w:rsidRDefault="0076190C">
            <w:pPr>
              <w:spacing w:before="20"/>
              <w:jc w:val="center"/>
              <w:rPr>
                <w:snapToGrid w:val="0"/>
                <w:color w:val="000000"/>
              </w:rPr>
            </w:pPr>
            <w:r>
              <w:rPr>
                <w:snapToGrid w:val="0"/>
                <w:color w:val="000000"/>
              </w:rPr>
              <w:t>Капуста</w:t>
            </w:r>
          </w:p>
          <w:p w:rsidR="0076190C" w:rsidRDefault="0076190C">
            <w:pPr>
              <w:spacing w:before="20"/>
              <w:jc w:val="center"/>
              <w:rPr>
                <w:snapToGrid w:val="0"/>
                <w:color w:val="000000"/>
              </w:rPr>
            </w:pPr>
          </w:p>
        </w:tc>
        <w:tc>
          <w:tcPr>
            <w:tcW w:w="840" w:type="dxa"/>
            <w:tcBorders>
              <w:top w:val="single" w:sz="6" w:space="0" w:color="auto"/>
              <w:left w:val="single" w:sz="6" w:space="0" w:color="auto"/>
              <w:bottom w:val="single" w:sz="6" w:space="0" w:color="auto"/>
              <w:right w:val="single" w:sz="6" w:space="0" w:color="auto"/>
            </w:tcBorders>
          </w:tcPr>
          <w:p w:rsidR="0076190C" w:rsidRDefault="0076190C">
            <w:pPr>
              <w:spacing w:before="20"/>
              <w:jc w:val="center"/>
              <w:rPr>
                <w:snapToGrid w:val="0"/>
                <w:color w:val="000000"/>
              </w:rPr>
            </w:pPr>
            <w:r>
              <w:rPr>
                <w:snapToGrid w:val="0"/>
                <w:color w:val="000000"/>
              </w:rPr>
              <w:t>134</w:t>
            </w:r>
          </w:p>
          <w:p w:rsidR="0076190C" w:rsidRDefault="0076190C">
            <w:pPr>
              <w:spacing w:before="20"/>
              <w:jc w:val="center"/>
              <w:rPr>
                <w:snapToGrid w:val="0"/>
                <w:color w:val="000000"/>
              </w:rPr>
            </w:pPr>
          </w:p>
        </w:tc>
        <w:tc>
          <w:tcPr>
            <w:tcW w:w="820" w:type="dxa"/>
            <w:tcBorders>
              <w:top w:val="single" w:sz="6" w:space="0" w:color="auto"/>
              <w:left w:val="single" w:sz="6" w:space="0" w:color="auto"/>
              <w:bottom w:val="single" w:sz="6" w:space="0" w:color="auto"/>
              <w:right w:val="single" w:sz="6" w:space="0" w:color="auto"/>
            </w:tcBorders>
          </w:tcPr>
          <w:p w:rsidR="0076190C" w:rsidRDefault="0076190C">
            <w:pPr>
              <w:spacing w:before="20"/>
              <w:jc w:val="center"/>
              <w:rPr>
                <w:snapToGrid w:val="0"/>
                <w:color w:val="000000"/>
              </w:rPr>
            </w:pPr>
            <w:r>
              <w:rPr>
                <w:snapToGrid w:val="0"/>
                <w:color w:val="000000"/>
              </w:rPr>
              <w:t>145,1</w:t>
            </w:r>
          </w:p>
          <w:p w:rsidR="0076190C" w:rsidRDefault="0076190C">
            <w:pPr>
              <w:spacing w:before="20"/>
              <w:jc w:val="center"/>
              <w:rPr>
                <w:snapToGrid w:val="0"/>
                <w:color w:val="000000"/>
              </w:rPr>
            </w:pPr>
          </w:p>
        </w:tc>
        <w:tc>
          <w:tcPr>
            <w:tcW w:w="960" w:type="dxa"/>
            <w:tcBorders>
              <w:top w:val="single" w:sz="6" w:space="0" w:color="auto"/>
              <w:left w:val="single" w:sz="6" w:space="0" w:color="auto"/>
              <w:bottom w:val="single" w:sz="6" w:space="0" w:color="auto"/>
              <w:right w:val="single" w:sz="6" w:space="0" w:color="auto"/>
            </w:tcBorders>
          </w:tcPr>
          <w:p w:rsidR="0076190C" w:rsidRDefault="0076190C">
            <w:pPr>
              <w:spacing w:before="20"/>
              <w:jc w:val="center"/>
              <w:rPr>
                <w:snapToGrid w:val="0"/>
                <w:color w:val="000000"/>
              </w:rPr>
            </w:pPr>
            <w:r>
              <w:rPr>
                <w:snapToGrid w:val="0"/>
                <w:color w:val="000000"/>
              </w:rPr>
              <w:t>115</w:t>
            </w:r>
          </w:p>
          <w:p w:rsidR="0076190C" w:rsidRDefault="0076190C">
            <w:pPr>
              <w:spacing w:before="20"/>
              <w:jc w:val="center"/>
              <w:rPr>
                <w:snapToGrid w:val="0"/>
                <w:color w:val="000000"/>
              </w:rPr>
            </w:pPr>
          </w:p>
        </w:tc>
        <w:tc>
          <w:tcPr>
            <w:tcW w:w="1300" w:type="dxa"/>
            <w:tcBorders>
              <w:top w:val="single" w:sz="6" w:space="0" w:color="auto"/>
              <w:left w:val="single" w:sz="6" w:space="0" w:color="auto"/>
              <w:bottom w:val="single" w:sz="6" w:space="0" w:color="auto"/>
              <w:right w:val="single" w:sz="6" w:space="0" w:color="auto"/>
            </w:tcBorders>
          </w:tcPr>
          <w:p w:rsidR="0076190C" w:rsidRDefault="0076190C">
            <w:pPr>
              <w:spacing w:before="20"/>
              <w:jc w:val="center"/>
              <w:rPr>
                <w:snapToGrid w:val="0"/>
                <w:color w:val="000000"/>
              </w:rPr>
            </w:pPr>
            <w:r>
              <w:rPr>
                <w:snapToGrid w:val="0"/>
                <w:color w:val="000000"/>
              </w:rPr>
              <w:t>85,8</w:t>
            </w:r>
          </w:p>
          <w:p w:rsidR="0076190C" w:rsidRDefault="0076190C">
            <w:pPr>
              <w:spacing w:before="20"/>
              <w:jc w:val="center"/>
              <w:rPr>
                <w:snapToGrid w:val="0"/>
                <w:color w:val="000000"/>
              </w:rPr>
            </w:pPr>
          </w:p>
        </w:tc>
      </w:tr>
      <w:tr w:rsidR="0076190C">
        <w:trPr>
          <w:trHeight w:hRule="exact" w:val="260"/>
          <w:jc w:val="center"/>
        </w:trPr>
        <w:tc>
          <w:tcPr>
            <w:tcW w:w="3100" w:type="dxa"/>
            <w:tcBorders>
              <w:top w:val="single" w:sz="6" w:space="0" w:color="auto"/>
              <w:left w:val="single" w:sz="6" w:space="0" w:color="auto"/>
              <w:bottom w:val="single" w:sz="6" w:space="0" w:color="auto"/>
              <w:right w:val="single" w:sz="6" w:space="0" w:color="auto"/>
            </w:tcBorders>
          </w:tcPr>
          <w:p w:rsidR="0076190C" w:rsidRDefault="0076190C">
            <w:pPr>
              <w:spacing w:before="20"/>
              <w:jc w:val="center"/>
              <w:rPr>
                <w:snapToGrid w:val="0"/>
                <w:color w:val="000000"/>
              </w:rPr>
            </w:pPr>
            <w:r>
              <w:rPr>
                <w:snapToGrid w:val="0"/>
                <w:color w:val="000000"/>
              </w:rPr>
              <w:t>Морковь</w:t>
            </w:r>
          </w:p>
          <w:p w:rsidR="0076190C" w:rsidRDefault="0076190C">
            <w:pPr>
              <w:spacing w:before="20"/>
              <w:jc w:val="center"/>
              <w:rPr>
                <w:snapToGrid w:val="0"/>
                <w:color w:val="000000"/>
              </w:rPr>
            </w:pPr>
          </w:p>
        </w:tc>
        <w:tc>
          <w:tcPr>
            <w:tcW w:w="840" w:type="dxa"/>
            <w:tcBorders>
              <w:top w:val="single" w:sz="6" w:space="0" w:color="auto"/>
              <w:left w:val="single" w:sz="6" w:space="0" w:color="auto"/>
              <w:bottom w:val="single" w:sz="6" w:space="0" w:color="auto"/>
              <w:right w:val="single" w:sz="6" w:space="0" w:color="auto"/>
            </w:tcBorders>
          </w:tcPr>
          <w:p w:rsidR="0076190C" w:rsidRDefault="0076190C">
            <w:pPr>
              <w:spacing w:before="20"/>
              <w:jc w:val="center"/>
              <w:rPr>
                <w:snapToGrid w:val="0"/>
                <w:color w:val="000000"/>
              </w:rPr>
            </w:pPr>
            <w:r>
              <w:rPr>
                <w:snapToGrid w:val="0"/>
                <w:color w:val="000000"/>
              </w:rPr>
              <w:t>95</w:t>
            </w:r>
          </w:p>
          <w:p w:rsidR="0076190C" w:rsidRDefault="0076190C">
            <w:pPr>
              <w:spacing w:before="20"/>
              <w:jc w:val="center"/>
              <w:rPr>
                <w:snapToGrid w:val="0"/>
                <w:color w:val="000000"/>
              </w:rPr>
            </w:pPr>
          </w:p>
        </w:tc>
        <w:tc>
          <w:tcPr>
            <w:tcW w:w="820" w:type="dxa"/>
            <w:tcBorders>
              <w:top w:val="single" w:sz="6" w:space="0" w:color="auto"/>
              <w:left w:val="single" w:sz="6" w:space="0" w:color="auto"/>
              <w:bottom w:val="single" w:sz="6" w:space="0" w:color="auto"/>
              <w:right w:val="single" w:sz="6" w:space="0" w:color="auto"/>
            </w:tcBorders>
          </w:tcPr>
          <w:p w:rsidR="0076190C" w:rsidRDefault="0076190C">
            <w:pPr>
              <w:spacing w:before="20"/>
              <w:jc w:val="center"/>
              <w:rPr>
                <w:snapToGrid w:val="0"/>
                <w:color w:val="000000"/>
              </w:rPr>
            </w:pPr>
            <w:r>
              <w:rPr>
                <w:snapToGrid w:val="0"/>
                <w:color w:val="000000"/>
              </w:rPr>
              <w:t>36</w:t>
            </w:r>
          </w:p>
          <w:p w:rsidR="0076190C" w:rsidRDefault="0076190C">
            <w:pPr>
              <w:spacing w:before="20"/>
              <w:jc w:val="center"/>
              <w:rPr>
                <w:snapToGrid w:val="0"/>
                <w:color w:val="000000"/>
              </w:rPr>
            </w:pPr>
          </w:p>
        </w:tc>
        <w:tc>
          <w:tcPr>
            <w:tcW w:w="960" w:type="dxa"/>
            <w:tcBorders>
              <w:top w:val="single" w:sz="6" w:space="0" w:color="auto"/>
              <w:left w:val="single" w:sz="6" w:space="0" w:color="auto"/>
              <w:bottom w:val="single" w:sz="6" w:space="0" w:color="auto"/>
              <w:right w:val="single" w:sz="6" w:space="0" w:color="auto"/>
            </w:tcBorders>
          </w:tcPr>
          <w:p w:rsidR="0076190C" w:rsidRDefault="0076190C">
            <w:pPr>
              <w:spacing w:before="20"/>
              <w:jc w:val="center"/>
              <w:rPr>
                <w:snapToGrid w:val="0"/>
                <w:color w:val="000000"/>
              </w:rPr>
            </w:pPr>
            <w:r>
              <w:rPr>
                <w:snapToGrid w:val="0"/>
                <w:color w:val="000000"/>
              </w:rPr>
              <w:t>37</w:t>
            </w:r>
          </w:p>
          <w:p w:rsidR="0076190C" w:rsidRDefault="0076190C">
            <w:pPr>
              <w:spacing w:before="20"/>
              <w:jc w:val="center"/>
              <w:rPr>
                <w:snapToGrid w:val="0"/>
                <w:color w:val="000000"/>
              </w:rPr>
            </w:pPr>
          </w:p>
        </w:tc>
        <w:tc>
          <w:tcPr>
            <w:tcW w:w="1300" w:type="dxa"/>
            <w:tcBorders>
              <w:top w:val="single" w:sz="6" w:space="0" w:color="auto"/>
              <w:left w:val="single" w:sz="6" w:space="0" w:color="auto"/>
              <w:bottom w:val="single" w:sz="6" w:space="0" w:color="auto"/>
              <w:right w:val="single" w:sz="6" w:space="0" w:color="auto"/>
            </w:tcBorders>
          </w:tcPr>
          <w:p w:rsidR="0076190C" w:rsidRDefault="0076190C">
            <w:pPr>
              <w:spacing w:before="20"/>
              <w:jc w:val="center"/>
              <w:rPr>
                <w:snapToGrid w:val="0"/>
                <w:color w:val="000000"/>
              </w:rPr>
            </w:pPr>
            <w:r>
              <w:rPr>
                <w:snapToGrid w:val="0"/>
                <w:color w:val="000000"/>
              </w:rPr>
              <w:t>38,9</w:t>
            </w:r>
          </w:p>
          <w:p w:rsidR="0076190C" w:rsidRDefault="0076190C">
            <w:pPr>
              <w:spacing w:before="20"/>
              <w:jc w:val="center"/>
              <w:rPr>
                <w:snapToGrid w:val="0"/>
                <w:color w:val="000000"/>
              </w:rPr>
            </w:pPr>
          </w:p>
        </w:tc>
      </w:tr>
      <w:tr w:rsidR="0076190C">
        <w:trPr>
          <w:trHeight w:hRule="exact" w:val="280"/>
          <w:jc w:val="center"/>
        </w:trPr>
        <w:tc>
          <w:tcPr>
            <w:tcW w:w="3100" w:type="dxa"/>
            <w:tcBorders>
              <w:top w:val="single" w:sz="6" w:space="0" w:color="auto"/>
              <w:left w:val="single" w:sz="6" w:space="0" w:color="auto"/>
              <w:bottom w:val="single" w:sz="6" w:space="0" w:color="auto"/>
              <w:right w:val="single" w:sz="6" w:space="0" w:color="auto"/>
            </w:tcBorders>
          </w:tcPr>
          <w:p w:rsidR="0076190C" w:rsidRDefault="0076190C">
            <w:pPr>
              <w:spacing w:before="20"/>
              <w:jc w:val="center"/>
              <w:rPr>
                <w:snapToGrid w:val="0"/>
                <w:color w:val="000000"/>
              </w:rPr>
            </w:pPr>
            <w:r>
              <w:rPr>
                <w:snapToGrid w:val="0"/>
                <w:color w:val="000000"/>
              </w:rPr>
              <w:t>Столовая свекла</w:t>
            </w:r>
          </w:p>
          <w:p w:rsidR="0076190C" w:rsidRDefault="0076190C">
            <w:pPr>
              <w:spacing w:before="20"/>
              <w:jc w:val="center"/>
              <w:rPr>
                <w:snapToGrid w:val="0"/>
                <w:color w:val="000000"/>
              </w:rPr>
            </w:pPr>
          </w:p>
        </w:tc>
        <w:tc>
          <w:tcPr>
            <w:tcW w:w="840" w:type="dxa"/>
            <w:tcBorders>
              <w:top w:val="single" w:sz="6" w:space="0" w:color="auto"/>
              <w:left w:val="single" w:sz="6" w:space="0" w:color="auto"/>
              <w:bottom w:val="single" w:sz="6" w:space="0" w:color="auto"/>
              <w:right w:val="single" w:sz="6" w:space="0" w:color="auto"/>
            </w:tcBorders>
          </w:tcPr>
          <w:p w:rsidR="0076190C" w:rsidRDefault="0076190C">
            <w:pPr>
              <w:spacing w:before="20"/>
              <w:jc w:val="center"/>
              <w:rPr>
                <w:snapToGrid w:val="0"/>
                <w:color w:val="000000"/>
              </w:rPr>
            </w:pPr>
            <w:r>
              <w:rPr>
                <w:snapToGrid w:val="0"/>
                <w:color w:val="000000"/>
              </w:rPr>
              <w:t>164,6</w:t>
            </w:r>
          </w:p>
          <w:p w:rsidR="0076190C" w:rsidRDefault="0076190C">
            <w:pPr>
              <w:spacing w:before="20"/>
              <w:jc w:val="center"/>
              <w:rPr>
                <w:snapToGrid w:val="0"/>
                <w:color w:val="000000"/>
              </w:rPr>
            </w:pPr>
          </w:p>
        </w:tc>
        <w:tc>
          <w:tcPr>
            <w:tcW w:w="820" w:type="dxa"/>
            <w:tcBorders>
              <w:top w:val="single" w:sz="6" w:space="0" w:color="auto"/>
              <w:left w:val="single" w:sz="6" w:space="0" w:color="auto"/>
              <w:bottom w:val="single" w:sz="6" w:space="0" w:color="auto"/>
              <w:right w:val="single" w:sz="6" w:space="0" w:color="auto"/>
            </w:tcBorders>
          </w:tcPr>
          <w:p w:rsidR="0076190C" w:rsidRDefault="0076190C">
            <w:pPr>
              <w:spacing w:before="20"/>
              <w:jc w:val="center"/>
              <w:rPr>
                <w:snapToGrid w:val="0"/>
                <w:color w:val="000000"/>
              </w:rPr>
            </w:pPr>
            <w:r>
              <w:rPr>
                <w:snapToGrid w:val="0"/>
                <w:color w:val="000000"/>
              </w:rPr>
              <w:t>48</w:t>
            </w:r>
          </w:p>
          <w:p w:rsidR="0076190C" w:rsidRDefault="0076190C">
            <w:pPr>
              <w:spacing w:before="20"/>
              <w:jc w:val="center"/>
              <w:rPr>
                <w:snapToGrid w:val="0"/>
                <w:color w:val="000000"/>
              </w:rPr>
            </w:pPr>
          </w:p>
        </w:tc>
        <w:tc>
          <w:tcPr>
            <w:tcW w:w="960" w:type="dxa"/>
            <w:tcBorders>
              <w:top w:val="single" w:sz="6" w:space="0" w:color="auto"/>
              <w:left w:val="single" w:sz="6" w:space="0" w:color="auto"/>
              <w:bottom w:val="single" w:sz="6" w:space="0" w:color="auto"/>
              <w:right w:val="single" w:sz="6" w:space="0" w:color="auto"/>
            </w:tcBorders>
          </w:tcPr>
          <w:p w:rsidR="0076190C" w:rsidRDefault="0076190C">
            <w:pPr>
              <w:spacing w:before="20"/>
              <w:jc w:val="center"/>
              <w:rPr>
                <w:snapToGrid w:val="0"/>
                <w:color w:val="000000"/>
              </w:rPr>
            </w:pPr>
            <w:r>
              <w:rPr>
                <w:snapToGrid w:val="0"/>
                <w:color w:val="000000"/>
              </w:rPr>
              <w:t>49</w:t>
            </w:r>
          </w:p>
          <w:p w:rsidR="0076190C" w:rsidRDefault="0076190C">
            <w:pPr>
              <w:spacing w:before="20"/>
              <w:jc w:val="center"/>
              <w:rPr>
                <w:snapToGrid w:val="0"/>
                <w:color w:val="000000"/>
              </w:rPr>
            </w:pPr>
          </w:p>
        </w:tc>
        <w:tc>
          <w:tcPr>
            <w:tcW w:w="1300" w:type="dxa"/>
            <w:tcBorders>
              <w:top w:val="single" w:sz="6" w:space="0" w:color="auto"/>
              <w:left w:val="single" w:sz="6" w:space="0" w:color="auto"/>
              <w:bottom w:val="single" w:sz="6" w:space="0" w:color="auto"/>
              <w:right w:val="single" w:sz="6" w:space="0" w:color="auto"/>
            </w:tcBorders>
          </w:tcPr>
          <w:p w:rsidR="0076190C" w:rsidRDefault="0076190C">
            <w:pPr>
              <w:spacing w:before="20"/>
              <w:jc w:val="center"/>
              <w:rPr>
                <w:snapToGrid w:val="0"/>
                <w:color w:val="000000"/>
              </w:rPr>
            </w:pPr>
            <w:r>
              <w:rPr>
                <w:snapToGrid w:val="0"/>
                <w:color w:val="000000"/>
              </w:rPr>
              <w:t>29,8</w:t>
            </w:r>
          </w:p>
          <w:p w:rsidR="0076190C" w:rsidRDefault="0076190C">
            <w:pPr>
              <w:spacing w:before="20"/>
              <w:jc w:val="center"/>
              <w:rPr>
                <w:snapToGrid w:val="0"/>
                <w:color w:val="000000"/>
              </w:rPr>
            </w:pPr>
          </w:p>
        </w:tc>
      </w:tr>
      <w:tr w:rsidR="0076190C">
        <w:trPr>
          <w:trHeight w:hRule="exact" w:val="520"/>
          <w:jc w:val="center"/>
        </w:trPr>
        <w:tc>
          <w:tcPr>
            <w:tcW w:w="3100" w:type="dxa"/>
            <w:tcBorders>
              <w:top w:val="single" w:sz="6" w:space="0" w:color="auto"/>
              <w:left w:val="single" w:sz="6" w:space="0" w:color="auto"/>
              <w:bottom w:val="single" w:sz="6" w:space="0" w:color="auto"/>
              <w:right w:val="single" w:sz="6" w:space="0" w:color="auto"/>
            </w:tcBorders>
          </w:tcPr>
          <w:p w:rsidR="0076190C" w:rsidRDefault="0076190C">
            <w:pPr>
              <w:spacing w:before="40"/>
              <w:jc w:val="center"/>
              <w:rPr>
                <w:snapToGrid w:val="0"/>
                <w:color w:val="000000"/>
              </w:rPr>
            </w:pPr>
            <w:r>
              <w:rPr>
                <w:snapToGrid w:val="0"/>
                <w:color w:val="000000"/>
              </w:rPr>
              <w:t>Среднегодовой удой на 1 корову, кг.</w:t>
            </w:r>
          </w:p>
          <w:p w:rsidR="0076190C" w:rsidRDefault="0076190C">
            <w:pPr>
              <w:spacing w:before="40"/>
              <w:jc w:val="center"/>
              <w:rPr>
                <w:snapToGrid w:val="0"/>
                <w:color w:val="000000"/>
              </w:rPr>
            </w:pPr>
          </w:p>
        </w:tc>
        <w:tc>
          <w:tcPr>
            <w:tcW w:w="840" w:type="dxa"/>
            <w:tcBorders>
              <w:top w:val="single" w:sz="6" w:space="0" w:color="auto"/>
              <w:left w:val="single" w:sz="6" w:space="0" w:color="auto"/>
              <w:bottom w:val="single" w:sz="6" w:space="0" w:color="auto"/>
              <w:right w:val="single" w:sz="6" w:space="0" w:color="auto"/>
            </w:tcBorders>
          </w:tcPr>
          <w:p w:rsidR="0076190C" w:rsidRDefault="0076190C">
            <w:pPr>
              <w:spacing w:before="40"/>
              <w:jc w:val="center"/>
              <w:rPr>
                <w:snapToGrid w:val="0"/>
                <w:color w:val="000000"/>
              </w:rPr>
            </w:pPr>
            <w:r>
              <w:rPr>
                <w:snapToGrid w:val="0"/>
                <w:color w:val="000000"/>
              </w:rPr>
              <w:t>2333</w:t>
            </w:r>
          </w:p>
          <w:p w:rsidR="0076190C" w:rsidRDefault="0076190C">
            <w:pPr>
              <w:spacing w:before="40"/>
              <w:jc w:val="center"/>
              <w:rPr>
                <w:snapToGrid w:val="0"/>
                <w:color w:val="000000"/>
              </w:rPr>
            </w:pPr>
          </w:p>
        </w:tc>
        <w:tc>
          <w:tcPr>
            <w:tcW w:w="820" w:type="dxa"/>
            <w:tcBorders>
              <w:top w:val="single" w:sz="6" w:space="0" w:color="auto"/>
              <w:left w:val="single" w:sz="6" w:space="0" w:color="auto"/>
              <w:bottom w:val="single" w:sz="6" w:space="0" w:color="auto"/>
              <w:right w:val="single" w:sz="6" w:space="0" w:color="auto"/>
            </w:tcBorders>
          </w:tcPr>
          <w:p w:rsidR="0076190C" w:rsidRDefault="0076190C">
            <w:pPr>
              <w:spacing w:before="40"/>
              <w:jc w:val="center"/>
              <w:rPr>
                <w:snapToGrid w:val="0"/>
                <w:color w:val="000000"/>
              </w:rPr>
            </w:pPr>
            <w:r>
              <w:rPr>
                <w:snapToGrid w:val="0"/>
                <w:color w:val="000000"/>
              </w:rPr>
              <w:t>2873</w:t>
            </w:r>
          </w:p>
          <w:p w:rsidR="0076190C" w:rsidRDefault="0076190C">
            <w:pPr>
              <w:spacing w:before="40"/>
              <w:jc w:val="center"/>
              <w:rPr>
                <w:snapToGrid w:val="0"/>
                <w:color w:val="000000"/>
              </w:rPr>
            </w:pPr>
          </w:p>
        </w:tc>
        <w:tc>
          <w:tcPr>
            <w:tcW w:w="960" w:type="dxa"/>
            <w:tcBorders>
              <w:top w:val="single" w:sz="6" w:space="0" w:color="auto"/>
              <w:left w:val="single" w:sz="6" w:space="0" w:color="auto"/>
              <w:bottom w:val="single" w:sz="6" w:space="0" w:color="auto"/>
              <w:right w:val="single" w:sz="6" w:space="0" w:color="auto"/>
            </w:tcBorders>
          </w:tcPr>
          <w:p w:rsidR="0076190C" w:rsidRDefault="0076190C">
            <w:pPr>
              <w:spacing w:before="40"/>
              <w:jc w:val="center"/>
              <w:rPr>
                <w:snapToGrid w:val="0"/>
                <w:color w:val="000000"/>
              </w:rPr>
            </w:pPr>
            <w:r>
              <w:rPr>
                <w:snapToGrid w:val="0"/>
                <w:color w:val="000000"/>
              </w:rPr>
              <w:t>3065</w:t>
            </w:r>
          </w:p>
          <w:p w:rsidR="0076190C" w:rsidRDefault="0076190C">
            <w:pPr>
              <w:spacing w:before="40"/>
              <w:jc w:val="center"/>
              <w:rPr>
                <w:snapToGrid w:val="0"/>
                <w:color w:val="000000"/>
              </w:rPr>
            </w:pPr>
          </w:p>
        </w:tc>
        <w:tc>
          <w:tcPr>
            <w:tcW w:w="1300" w:type="dxa"/>
            <w:tcBorders>
              <w:top w:val="single" w:sz="6" w:space="0" w:color="auto"/>
              <w:left w:val="single" w:sz="6" w:space="0" w:color="auto"/>
              <w:bottom w:val="single" w:sz="6" w:space="0" w:color="auto"/>
              <w:right w:val="single" w:sz="6" w:space="0" w:color="auto"/>
            </w:tcBorders>
          </w:tcPr>
          <w:p w:rsidR="0076190C" w:rsidRDefault="0076190C">
            <w:pPr>
              <w:spacing w:before="40"/>
              <w:jc w:val="center"/>
              <w:rPr>
                <w:snapToGrid w:val="0"/>
                <w:color w:val="000000"/>
              </w:rPr>
            </w:pPr>
            <w:r>
              <w:rPr>
                <w:snapToGrid w:val="0"/>
                <w:color w:val="000000"/>
              </w:rPr>
              <w:t>131,4</w:t>
            </w:r>
          </w:p>
          <w:p w:rsidR="0076190C" w:rsidRDefault="0076190C">
            <w:pPr>
              <w:spacing w:before="40"/>
              <w:jc w:val="center"/>
              <w:rPr>
                <w:snapToGrid w:val="0"/>
                <w:color w:val="000000"/>
              </w:rPr>
            </w:pPr>
          </w:p>
        </w:tc>
      </w:tr>
    </w:tbl>
    <w:p w:rsidR="0076190C" w:rsidRDefault="0076190C">
      <w:pPr>
        <w:pStyle w:val="10"/>
        <w:spacing w:line="360" w:lineRule="auto"/>
        <w:ind w:firstLine="709"/>
        <w:jc w:val="center"/>
        <w:rPr>
          <w:sz w:val="24"/>
        </w:rPr>
      </w:pPr>
    </w:p>
    <w:p w:rsidR="0076190C" w:rsidRDefault="0076190C">
      <w:pPr>
        <w:pStyle w:val="10"/>
        <w:spacing w:line="360" w:lineRule="auto"/>
        <w:ind w:firstLine="709"/>
        <w:jc w:val="center"/>
        <w:rPr>
          <w:sz w:val="24"/>
        </w:rPr>
      </w:pPr>
    </w:p>
    <w:p w:rsidR="0076190C" w:rsidRDefault="0076190C">
      <w:pPr>
        <w:pStyle w:val="10"/>
        <w:spacing w:line="360" w:lineRule="auto"/>
        <w:ind w:firstLine="709"/>
        <w:rPr>
          <w:sz w:val="24"/>
        </w:rPr>
      </w:pPr>
      <w:r>
        <w:rPr>
          <w:sz w:val="24"/>
        </w:rPr>
        <w:t>Как видно по данным таблицы 5 уровень экономической эффективности интенсифи</w:t>
      </w:r>
      <w:r>
        <w:rPr>
          <w:sz w:val="24"/>
        </w:rPr>
        <w:softHyphen/>
        <w:t>кации в хозяйстве снижается, хотя и не по всем показателям. Тем не менее, в 2001 году хо</w:t>
      </w:r>
      <w:r>
        <w:rPr>
          <w:sz w:val="24"/>
        </w:rPr>
        <w:softHyphen/>
        <w:t>зяйство получило прибыль, в то время как два предыдущих года были убыточными. Значи</w:t>
      </w:r>
      <w:r>
        <w:rPr>
          <w:sz w:val="24"/>
        </w:rPr>
        <w:softHyphen/>
        <w:t>тельный рост произошёл в продуктивности коров. Среднегодовой надой на одну корову в 2001 году вырос на 31,4% по сравнению с 1999 годом и составил 3065 кг. Это говорит о том, что финансы хозяйства направлялись в рассматриваемом периоде на развитие отрасли жи</w:t>
      </w:r>
      <w:r>
        <w:rPr>
          <w:sz w:val="24"/>
        </w:rPr>
        <w:softHyphen/>
        <w:t>вотноводства. В то же время наблюдается значительное снижение урожайности овощных культур. Наиболее сильно снизилась урожайность столовой свёклы (на 70,2% в 2001 г. по сравнению с 1999 годом) и урожайность моркови (на 61,1% в том же сравнении). Сущест</w:t>
      </w:r>
      <w:r>
        <w:rPr>
          <w:sz w:val="24"/>
        </w:rPr>
        <w:softHyphen/>
        <w:t>венное влияние на урожайность овощных культур оказали погодные условия и экономиче</w:t>
      </w:r>
      <w:r>
        <w:rPr>
          <w:sz w:val="24"/>
        </w:rPr>
        <w:softHyphen/>
        <w:t>ские проблемы. Фондоотдача за рассматриваемый период снизилась на 12,5%.</w:t>
      </w:r>
    </w:p>
    <w:p w:rsidR="0076190C" w:rsidRDefault="0076190C">
      <w:pPr>
        <w:pStyle w:val="10"/>
        <w:spacing w:line="360" w:lineRule="auto"/>
        <w:ind w:firstLine="709"/>
        <w:rPr>
          <w:sz w:val="24"/>
        </w:rPr>
      </w:pPr>
      <w:r>
        <w:rPr>
          <w:sz w:val="24"/>
        </w:rPr>
        <w:t>Теперь перейдём к рассмотрению трудовых ресурсов хозяйства.</w:t>
      </w:r>
    </w:p>
    <w:p w:rsidR="0076190C" w:rsidRDefault="0076190C">
      <w:pPr>
        <w:pStyle w:val="10"/>
        <w:spacing w:line="360" w:lineRule="auto"/>
        <w:ind w:firstLine="709"/>
        <w:rPr>
          <w:sz w:val="24"/>
        </w:rPr>
      </w:pPr>
      <w:r>
        <w:rPr>
          <w:sz w:val="24"/>
        </w:rPr>
        <w:t>Трудовые ресурсы представляют собой всех трудоспособных людей, занятых в про</w:t>
      </w:r>
      <w:r>
        <w:rPr>
          <w:sz w:val="24"/>
        </w:rPr>
        <w:softHyphen/>
        <w:t>цессе производства. Изучение трудовых ресурсов чрезвычайно важно для экономической науки, так как любой руководитель имеет дело в первую очередь с людьми и управляет ими. Изучение трудовых ресурсов также важно и для определения оптимальной численности спи</w:t>
      </w:r>
      <w:r>
        <w:rPr>
          <w:sz w:val="24"/>
        </w:rPr>
        <w:softHyphen/>
        <w:t>сочного состава любого предприятия, для получения достоверной информации о производи</w:t>
      </w:r>
      <w:r>
        <w:rPr>
          <w:sz w:val="24"/>
        </w:rPr>
        <w:softHyphen/>
        <w:t>тельности труда, как всего коллектива, так и отдельного работника в частности и возмож</w:t>
      </w:r>
      <w:r>
        <w:rPr>
          <w:sz w:val="24"/>
        </w:rPr>
        <w:softHyphen/>
        <w:t>ность её (производительности) увеличение.</w:t>
      </w:r>
    </w:p>
    <w:p w:rsidR="0076190C" w:rsidRDefault="0076190C">
      <w:pPr>
        <w:pStyle w:val="10"/>
        <w:spacing w:line="360" w:lineRule="auto"/>
        <w:ind w:firstLine="709"/>
        <w:rPr>
          <w:sz w:val="24"/>
        </w:rPr>
      </w:pPr>
      <w:r>
        <w:rPr>
          <w:sz w:val="24"/>
        </w:rPr>
        <w:t>Данное хозяйство, как уже говорилось выше, является крупным по своим размерам и на нём задействовано по данным на 01.01.2001 года более 200 человек. В хозяйстве есть ра</w:t>
      </w:r>
      <w:r>
        <w:rPr>
          <w:sz w:val="24"/>
        </w:rPr>
        <w:softHyphen/>
        <w:t>бочие и специалисты, занятые в отраслях растениеводства и животноводства, работники дет</w:t>
      </w:r>
      <w:r>
        <w:rPr>
          <w:sz w:val="24"/>
        </w:rPr>
        <w:softHyphen/>
        <w:t>ских учреждений и общепита. На работу в страдный период привлекаются временные и се</w:t>
      </w:r>
      <w:r>
        <w:rPr>
          <w:sz w:val="24"/>
        </w:rPr>
        <w:softHyphen/>
        <w:t>зонные рабочие. Основная часть работников занята на возделывании овощных культур (в летний период), а также на выращивании и уходе за КРС.</w:t>
      </w:r>
    </w:p>
    <w:p w:rsidR="0076190C" w:rsidRDefault="0076190C">
      <w:pPr>
        <w:pStyle w:val="10"/>
        <w:spacing w:line="360" w:lineRule="auto"/>
        <w:ind w:firstLine="709"/>
        <w:rPr>
          <w:sz w:val="24"/>
        </w:rPr>
      </w:pPr>
      <w:r>
        <w:rPr>
          <w:sz w:val="24"/>
        </w:rPr>
        <w:t>Определенные проблемы при распределении трудовых ресурсов в течение года на сельскохозяйственных предприятиях возникают из-за несовпадения периода производства и рабочего периода. Особенно ярко это проявляется в хозяйствах, специализирующихся на производстве продукции растениеводства, так как рабочий период полностью приходится на лето, а зимой многим рабочим просто нечего делать. На животноводческих комплексах эта проблема достаточно сглажена в связи с продолжением работ и в зимний период.</w:t>
      </w:r>
    </w:p>
    <w:p w:rsidR="0076190C" w:rsidRDefault="0076190C">
      <w:pPr>
        <w:pStyle w:val="10"/>
        <w:spacing w:line="360" w:lineRule="auto"/>
        <w:ind w:firstLine="709"/>
        <w:rPr>
          <w:sz w:val="24"/>
        </w:rPr>
      </w:pPr>
      <w:r>
        <w:rPr>
          <w:sz w:val="24"/>
        </w:rPr>
        <w:t>Для исправления этого дисбаланса можно посоветовать большее количество работни</w:t>
      </w:r>
      <w:r>
        <w:rPr>
          <w:sz w:val="24"/>
        </w:rPr>
        <w:softHyphen/>
        <w:t>ков в зимний период занимать на подсобных работах, на работах по подготовке инвентаря, тары и тарных материалов к будущему году, на переработке и реализации собственной про</w:t>
      </w:r>
      <w:r>
        <w:rPr>
          <w:sz w:val="24"/>
        </w:rPr>
        <w:softHyphen/>
        <w:t>дукции.</w:t>
      </w:r>
    </w:p>
    <w:p w:rsidR="0076190C" w:rsidRDefault="0076190C">
      <w:pPr>
        <w:pStyle w:val="10"/>
        <w:spacing w:line="360" w:lineRule="auto"/>
        <w:ind w:firstLine="709"/>
        <w:rPr>
          <w:sz w:val="24"/>
        </w:rPr>
      </w:pPr>
      <w:r>
        <w:rPr>
          <w:sz w:val="24"/>
        </w:rPr>
        <w:t>Теперь перейдём к анализу производительности труда в хозяйстве.</w:t>
      </w:r>
    </w:p>
    <w:p w:rsidR="0076190C" w:rsidRDefault="0076190C">
      <w:pPr>
        <w:pStyle w:val="10"/>
        <w:spacing w:line="360" w:lineRule="auto"/>
        <w:ind w:firstLine="709"/>
        <w:rPr>
          <w:sz w:val="24"/>
        </w:rPr>
      </w:pPr>
      <w:r>
        <w:rPr>
          <w:sz w:val="24"/>
        </w:rPr>
        <w:t>Производительность труда фактически представляет собой эффективность трудовой деятельности, как отдельного работника, так и подразделения или хозяйства в целом. Произ</w:t>
      </w:r>
      <w:r>
        <w:rPr>
          <w:sz w:val="24"/>
        </w:rPr>
        <w:softHyphen/>
        <w:t>водительность труда - способность живого труда производить определённое количество продукции или работ за единицу времени.</w:t>
      </w:r>
    </w:p>
    <w:p w:rsidR="0076190C" w:rsidRDefault="0076190C">
      <w:pPr>
        <w:pStyle w:val="10"/>
        <w:spacing w:line="360" w:lineRule="auto"/>
        <w:ind w:firstLine="709"/>
        <w:rPr>
          <w:sz w:val="24"/>
        </w:rPr>
      </w:pPr>
      <w:r>
        <w:rPr>
          <w:sz w:val="24"/>
        </w:rPr>
        <w:t>Изучение производительности труда является важной частью экономики, так как она позволяет определить рациональность распределения полномочий, уровень механизации и автоматизации производственных процессов. В итоге это даёт возможность определить эф</w:t>
      </w:r>
      <w:r>
        <w:rPr>
          <w:sz w:val="24"/>
        </w:rPr>
        <w:softHyphen/>
        <w:t>фективность финансовых затрат на оплату труда и социальное обеспечение, а также направление процесса интенсификации.</w:t>
      </w:r>
    </w:p>
    <w:p w:rsidR="0076190C" w:rsidRDefault="0076190C">
      <w:pPr>
        <w:pStyle w:val="10"/>
        <w:spacing w:line="360" w:lineRule="auto"/>
        <w:ind w:firstLine="709"/>
        <w:rPr>
          <w:sz w:val="24"/>
        </w:rPr>
      </w:pPr>
      <w:r>
        <w:rPr>
          <w:sz w:val="24"/>
        </w:rPr>
        <w:t>Для характеристики производительности труда в АОЗТ «Московское» приведём таб</w:t>
      </w:r>
      <w:r>
        <w:rPr>
          <w:sz w:val="24"/>
        </w:rPr>
        <w:softHyphen/>
        <w:t>лицу 6, в которой отразим затраты труда на единицу основных видов продукции, выпускае</w:t>
      </w:r>
      <w:r>
        <w:rPr>
          <w:sz w:val="24"/>
        </w:rPr>
        <w:softHyphen/>
        <w:t>мых в хозяйстве.</w:t>
      </w:r>
    </w:p>
    <w:p w:rsidR="0076190C" w:rsidRDefault="0076190C">
      <w:pPr>
        <w:pStyle w:val="10"/>
        <w:spacing w:line="360" w:lineRule="auto"/>
        <w:ind w:firstLine="709"/>
        <w:rPr>
          <w:sz w:val="24"/>
        </w:rPr>
      </w:pPr>
    </w:p>
    <w:p w:rsidR="0076190C" w:rsidRDefault="0076190C">
      <w:pPr>
        <w:pStyle w:val="10"/>
        <w:spacing w:line="360" w:lineRule="auto"/>
        <w:ind w:firstLine="709"/>
        <w:jc w:val="right"/>
        <w:outlineLvl w:val="0"/>
        <w:rPr>
          <w:b/>
          <w:sz w:val="24"/>
        </w:rPr>
      </w:pPr>
      <w:r>
        <w:rPr>
          <w:b/>
          <w:sz w:val="24"/>
        </w:rPr>
        <w:t>Таблица 6</w:t>
      </w:r>
    </w:p>
    <w:p w:rsidR="0076190C" w:rsidRDefault="0076190C">
      <w:pPr>
        <w:pStyle w:val="10"/>
        <w:spacing w:line="360" w:lineRule="auto"/>
        <w:ind w:right="600" w:firstLine="709"/>
        <w:jc w:val="center"/>
        <w:rPr>
          <w:b/>
          <w:sz w:val="24"/>
        </w:rPr>
      </w:pPr>
      <w:r>
        <w:rPr>
          <w:b/>
          <w:sz w:val="24"/>
        </w:rPr>
        <w:t>Затраты труда на один центнер продукции в человеко-часах в АОЗТ «Московское» Рязанского района Рязанской области.</w:t>
      </w:r>
    </w:p>
    <w:p w:rsidR="0076190C" w:rsidRDefault="0076190C">
      <w:pPr>
        <w:pStyle w:val="10"/>
        <w:spacing w:line="360" w:lineRule="auto"/>
        <w:ind w:right="600" w:firstLine="709"/>
        <w:jc w:val="center"/>
        <w:rPr>
          <w:b/>
          <w:sz w:val="24"/>
        </w:rPr>
      </w:pPr>
    </w:p>
    <w:tbl>
      <w:tblPr>
        <w:tblW w:w="0" w:type="auto"/>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40" w:type="dxa"/>
          <w:right w:w="40" w:type="dxa"/>
        </w:tblCellMar>
        <w:tblLook w:val="0000" w:firstRow="0" w:lastRow="0" w:firstColumn="0" w:lastColumn="0" w:noHBand="0" w:noVBand="0"/>
      </w:tblPr>
      <w:tblGrid>
        <w:gridCol w:w="2100"/>
        <w:gridCol w:w="980"/>
        <w:gridCol w:w="960"/>
        <w:gridCol w:w="960"/>
        <w:gridCol w:w="1280"/>
      </w:tblGrid>
      <w:tr w:rsidR="0076190C">
        <w:trPr>
          <w:cantSplit/>
          <w:trHeight w:hRule="exact" w:val="480"/>
          <w:jc w:val="center"/>
        </w:trPr>
        <w:tc>
          <w:tcPr>
            <w:tcW w:w="2100" w:type="dxa"/>
            <w:vMerge w:val="restart"/>
          </w:tcPr>
          <w:p w:rsidR="0076190C" w:rsidRDefault="0076190C">
            <w:pPr>
              <w:pStyle w:val="3"/>
            </w:pPr>
            <w:r>
              <w:t>Вид продукции</w:t>
            </w:r>
          </w:p>
          <w:p w:rsidR="0076190C" w:rsidRDefault="0076190C">
            <w:pPr>
              <w:spacing w:before="40"/>
              <w:jc w:val="center"/>
              <w:rPr>
                <w:snapToGrid w:val="0"/>
                <w:color w:val="000000"/>
              </w:rPr>
            </w:pPr>
          </w:p>
        </w:tc>
        <w:tc>
          <w:tcPr>
            <w:tcW w:w="2900" w:type="dxa"/>
            <w:gridSpan w:val="3"/>
          </w:tcPr>
          <w:p w:rsidR="0076190C" w:rsidRDefault="0076190C">
            <w:pPr>
              <w:pStyle w:val="3"/>
            </w:pPr>
            <w:r>
              <w:t>ГОДЫ</w:t>
            </w:r>
          </w:p>
        </w:tc>
        <w:tc>
          <w:tcPr>
            <w:tcW w:w="1280" w:type="dxa"/>
            <w:vMerge w:val="restart"/>
          </w:tcPr>
          <w:p w:rsidR="0076190C" w:rsidRDefault="0076190C">
            <w:pPr>
              <w:pStyle w:val="20"/>
              <w:spacing w:before="40" w:line="240" w:lineRule="auto"/>
              <w:rPr>
                <w:rFonts w:ascii="Times New Roman" w:hAnsi="Times New Roman"/>
                <w:b/>
              </w:rPr>
            </w:pPr>
            <w:r>
              <w:rPr>
                <w:rFonts w:ascii="Times New Roman" w:hAnsi="Times New Roman"/>
                <w:b/>
              </w:rPr>
              <w:t>1999г. в % к 2001 г.</w:t>
            </w:r>
          </w:p>
          <w:p w:rsidR="0076190C" w:rsidRDefault="0076190C">
            <w:pPr>
              <w:spacing w:before="40"/>
              <w:jc w:val="center"/>
              <w:rPr>
                <w:b/>
                <w:snapToGrid w:val="0"/>
                <w:color w:val="000000"/>
              </w:rPr>
            </w:pPr>
          </w:p>
        </w:tc>
      </w:tr>
      <w:tr w:rsidR="0076190C">
        <w:trPr>
          <w:cantSplit/>
          <w:trHeight w:hRule="exact" w:val="260"/>
          <w:jc w:val="center"/>
        </w:trPr>
        <w:tc>
          <w:tcPr>
            <w:tcW w:w="2100" w:type="dxa"/>
            <w:vMerge/>
          </w:tcPr>
          <w:p w:rsidR="0076190C" w:rsidRDefault="0076190C">
            <w:pPr>
              <w:jc w:val="center"/>
              <w:rPr>
                <w:snapToGrid w:val="0"/>
              </w:rPr>
            </w:pPr>
          </w:p>
        </w:tc>
        <w:tc>
          <w:tcPr>
            <w:tcW w:w="980" w:type="dxa"/>
          </w:tcPr>
          <w:p w:rsidR="0076190C" w:rsidRDefault="0076190C">
            <w:pPr>
              <w:spacing w:before="20"/>
              <w:jc w:val="center"/>
              <w:rPr>
                <w:b/>
                <w:snapToGrid w:val="0"/>
                <w:color w:val="000000"/>
              </w:rPr>
            </w:pPr>
            <w:r>
              <w:rPr>
                <w:b/>
                <w:snapToGrid w:val="0"/>
                <w:color w:val="000000"/>
              </w:rPr>
              <w:t>1999</w:t>
            </w:r>
          </w:p>
          <w:p w:rsidR="0076190C" w:rsidRDefault="0076190C">
            <w:pPr>
              <w:spacing w:before="20"/>
              <w:jc w:val="center"/>
              <w:rPr>
                <w:b/>
                <w:snapToGrid w:val="0"/>
                <w:color w:val="000000"/>
              </w:rPr>
            </w:pPr>
          </w:p>
        </w:tc>
        <w:tc>
          <w:tcPr>
            <w:tcW w:w="960" w:type="dxa"/>
          </w:tcPr>
          <w:p w:rsidR="0076190C" w:rsidRDefault="0076190C">
            <w:pPr>
              <w:spacing w:before="20"/>
              <w:jc w:val="center"/>
              <w:rPr>
                <w:b/>
                <w:snapToGrid w:val="0"/>
                <w:color w:val="000000"/>
              </w:rPr>
            </w:pPr>
            <w:r>
              <w:rPr>
                <w:b/>
                <w:snapToGrid w:val="0"/>
                <w:color w:val="000000"/>
              </w:rPr>
              <w:t>2000</w:t>
            </w:r>
          </w:p>
          <w:p w:rsidR="0076190C" w:rsidRDefault="0076190C">
            <w:pPr>
              <w:spacing w:before="20"/>
              <w:jc w:val="center"/>
              <w:rPr>
                <w:b/>
                <w:snapToGrid w:val="0"/>
                <w:color w:val="000000"/>
              </w:rPr>
            </w:pPr>
          </w:p>
        </w:tc>
        <w:tc>
          <w:tcPr>
            <w:tcW w:w="960" w:type="dxa"/>
          </w:tcPr>
          <w:p w:rsidR="0076190C" w:rsidRDefault="0076190C">
            <w:pPr>
              <w:spacing w:before="20"/>
              <w:jc w:val="center"/>
              <w:rPr>
                <w:b/>
                <w:snapToGrid w:val="0"/>
                <w:color w:val="000000"/>
              </w:rPr>
            </w:pPr>
            <w:r>
              <w:rPr>
                <w:b/>
                <w:snapToGrid w:val="0"/>
                <w:color w:val="000000"/>
              </w:rPr>
              <w:t>2001</w:t>
            </w:r>
          </w:p>
          <w:p w:rsidR="0076190C" w:rsidRDefault="0076190C">
            <w:pPr>
              <w:spacing w:before="20"/>
              <w:jc w:val="center"/>
              <w:rPr>
                <w:b/>
                <w:snapToGrid w:val="0"/>
                <w:color w:val="000000"/>
              </w:rPr>
            </w:pPr>
          </w:p>
        </w:tc>
        <w:tc>
          <w:tcPr>
            <w:tcW w:w="1280" w:type="dxa"/>
            <w:vMerge/>
          </w:tcPr>
          <w:p w:rsidR="0076190C" w:rsidRDefault="0076190C">
            <w:pPr>
              <w:jc w:val="center"/>
              <w:rPr>
                <w:b/>
                <w:snapToGrid w:val="0"/>
              </w:rPr>
            </w:pPr>
          </w:p>
        </w:tc>
      </w:tr>
      <w:tr w:rsidR="0076190C">
        <w:trPr>
          <w:trHeight w:hRule="exact" w:val="280"/>
          <w:jc w:val="center"/>
        </w:trPr>
        <w:tc>
          <w:tcPr>
            <w:tcW w:w="2100" w:type="dxa"/>
          </w:tcPr>
          <w:p w:rsidR="0076190C" w:rsidRDefault="0076190C">
            <w:pPr>
              <w:spacing w:before="20"/>
              <w:jc w:val="center"/>
              <w:rPr>
                <w:snapToGrid w:val="0"/>
                <w:color w:val="000000"/>
              </w:rPr>
            </w:pPr>
            <w:r>
              <w:rPr>
                <w:snapToGrid w:val="0"/>
                <w:color w:val="000000"/>
              </w:rPr>
              <w:t>Молоко</w:t>
            </w:r>
          </w:p>
          <w:p w:rsidR="0076190C" w:rsidRDefault="0076190C">
            <w:pPr>
              <w:spacing w:before="20"/>
              <w:jc w:val="center"/>
              <w:rPr>
                <w:snapToGrid w:val="0"/>
                <w:color w:val="000000"/>
              </w:rPr>
            </w:pPr>
          </w:p>
        </w:tc>
        <w:tc>
          <w:tcPr>
            <w:tcW w:w="980" w:type="dxa"/>
          </w:tcPr>
          <w:p w:rsidR="0076190C" w:rsidRDefault="0076190C">
            <w:pPr>
              <w:spacing w:before="20"/>
              <w:jc w:val="center"/>
              <w:rPr>
                <w:snapToGrid w:val="0"/>
                <w:color w:val="000000"/>
              </w:rPr>
            </w:pPr>
            <w:r>
              <w:rPr>
                <w:snapToGrid w:val="0"/>
                <w:color w:val="000000"/>
              </w:rPr>
              <w:t>6,26</w:t>
            </w:r>
          </w:p>
          <w:p w:rsidR="0076190C" w:rsidRDefault="0076190C">
            <w:pPr>
              <w:spacing w:before="20"/>
              <w:jc w:val="center"/>
              <w:rPr>
                <w:snapToGrid w:val="0"/>
                <w:color w:val="000000"/>
              </w:rPr>
            </w:pPr>
          </w:p>
        </w:tc>
        <w:tc>
          <w:tcPr>
            <w:tcW w:w="960" w:type="dxa"/>
          </w:tcPr>
          <w:p w:rsidR="0076190C" w:rsidRDefault="0076190C">
            <w:pPr>
              <w:spacing w:before="20"/>
              <w:jc w:val="center"/>
              <w:rPr>
                <w:snapToGrid w:val="0"/>
                <w:color w:val="000000"/>
              </w:rPr>
            </w:pPr>
            <w:r>
              <w:rPr>
                <w:snapToGrid w:val="0"/>
                <w:color w:val="000000"/>
              </w:rPr>
              <w:t>4,9</w:t>
            </w:r>
          </w:p>
          <w:p w:rsidR="0076190C" w:rsidRDefault="0076190C">
            <w:pPr>
              <w:spacing w:before="20"/>
              <w:jc w:val="center"/>
              <w:rPr>
                <w:snapToGrid w:val="0"/>
                <w:color w:val="000000"/>
              </w:rPr>
            </w:pPr>
          </w:p>
        </w:tc>
        <w:tc>
          <w:tcPr>
            <w:tcW w:w="960" w:type="dxa"/>
          </w:tcPr>
          <w:p w:rsidR="0076190C" w:rsidRDefault="0076190C">
            <w:pPr>
              <w:spacing w:before="20"/>
              <w:jc w:val="center"/>
              <w:rPr>
                <w:snapToGrid w:val="0"/>
                <w:color w:val="000000"/>
              </w:rPr>
            </w:pPr>
            <w:r>
              <w:rPr>
                <w:snapToGrid w:val="0"/>
                <w:color w:val="000000"/>
              </w:rPr>
              <w:t>3,9</w:t>
            </w:r>
          </w:p>
          <w:p w:rsidR="0076190C" w:rsidRDefault="0076190C">
            <w:pPr>
              <w:spacing w:before="20"/>
              <w:jc w:val="center"/>
              <w:rPr>
                <w:snapToGrid w:val="0"/>
                <w:color w:val="000000"/>
              </w:rPr>
            </w:pPr>
          </w:p>
        </w:tc>
        <w:tc>
          <w:tcPr>
            <w:tcW w:w="1280" w:type="dxa"/>
          </w:tcPr>
          <w:p w:rsidR="0076190C" w:rsidRDefault="0076190C">
            <w:pPr>
              <w:spacing w:before="20"/>
              <w:jc w:val="center"/>
              <w:rPr>
                <w:snapToGrid w:val="0"/>
                <w:color w:val="000000"/>
              </w:rPr>
            </w:pPr>
            <w:r>
              <w:rPr>
                <w:snapToGrid w:val="0"/>
                <w:color w:val="000000"/>
              </w:rPr>
              <w:t>62.3</w:t>
            </w:r>
          </w:p>
          <w:p w:rsidR="0076190C" w:rsidRDefault="0076190C">
            <w:pPr>
              <w:spacing w:before="20"/>
              <w:jc w:val="center"/>
              <w:rPr>
                <w:snapToGrid w:val="0"/>
                <w:color w:val="000000"/>
              </w:rPr>
            </w:pPr>
          </w:p>
        </w:tc>
      </w:tr>
      <w:tr w:rsidR="0076190C">
        <w:trPr>
          <w:trHeight w:hRule="exact" w:val="280"/>
          <w:jc w:val="center"/>
        </w:trPr>
        <w:tc>
          <w:tcPr>
            <w:tcW w:w="2100" w:type="dxa"/>
          </w:tcPr>
          <w:p w:rsidR="0076190C" w:rsidRDefault="0076190C">
            <w:pPr>
              <w:spacing w:before="20"/>
              <w:jc w:val="center"/>
              <w:rPr>
                <w:snapToGrid w:val="0"/>
                <w:color w:val="000000"/>
              </w:rPr>
            </w:pPr>
            <w:r>
              <w:rPr>
                <w:snapToGrid w:val="0"/>
                <w:color w:val="000000"/>
              </w:rPr>
              <w:t>Мясо</w:t>
            </w:r>
          </w:p>
          <w:p w:rsidR="0076190C" w:rsidRDefault="0076190C">
            <w:pPr>
              <w:spacing w:before="20"/>
              <w:jc w:val="center"/>
              <w:rPr>
                <w:snapToGrid w:val="0"/>
                <w:color w:val="000000"/>
              </w:rPr>
            </w:pPr>
          </w:p>
        </w:tc>
        <w:tc>
          <w:tcPr>
            <w:tcW w:w="980" w:type="dxa"/>
          </w:tcPr>
          <w:p w:rsidR="0076190C" w:rsidRDefault="0076190C">
            <w:pPr>
              <w:spacing w:before="20"/>
              <w:jc w:val="center"/>
              <w:rPr>
                <w:snapToGrid w:val="0"/>
                <w:color w:val="000000"/>
              </w:rPr>
            </w:pPr>
            <w:r>
              <w:rPr>
                <w:snapToGrid w:val="0"/>
                <w:color w:val="000000"/>
              </w:rPr>
              <w:t>40,69</w:t>
            </w:r>
          </w:p>
          <w:p w:rsidR="0076190C" w:rsidRDefault="0076190C">
            <w:pPr>
              <w:spacing w:before="20"/>
              <w:jc w:val="center"/>
              <w:rPr>
                <w:snapToGrid w:val="0"/>
                <w:color w:val="000000"/>
              </w:rPr>
            </w:pPr>
          </w:p>
        </w:tc>
        <w:tc>
          <w:tcPr>
            <w:tcW w:w="960" w:type="dxa"/>
          </w:tcPr>
          <w:p w:rsidR="0076190C" w:rsidRDefault="0076190C">
            <w:pPr>
              <w:spacing w:before="20"/>
              <w:jc w:val="center"/>
              <w:rPr>
                <w:snapToGrid w:val="0"/>
                <w:color w:val="000000"/>
              </w:rPr>
            </w:pPr>
            <w:r>
              <w:rPr>
                <w:snapToGrid w:val="0"/>
                <w:color w:val="000000"/>
              </w:rPr>
              <w:t>39,2</w:t>
            </w:r>
          </w:p>
          <w:p w:rsidR="0076190C" w:rsidRDefault="0076190C">
            <w:pPr>
              <w:spacing w:before="20"/>
              <w:jc w:val="center"/>
              <w:rPr>
                <w:snapToGrid w:val="0"/>
                <w:color w:val="000000"/>
              </w:rPr>
            </w:pPr>
          </w:p>
        </w:tc>
        <w:tc>
          <w:tcPr>
            <w:tcW w:w="960" w:type="dxa"/>
          </w:tcPr>
          <w:p w:rsidR="0076190C" w:rsidRDefault="0076190C">
            <w:pPr>
              <w:spacing w:before="20"/>
              <w:jc w:val="center"/>
              <w:rPr>
                <w:snapToGrid w:val="0"/>
                <w:color w:val="000000"/>
              </w:rPr>
            </w:pPr>
            <w:r>
              <w:rPr>
                <w:snapToGrid w:val="0"/>
                <w:color w:val="000000"/>
              </w:rPr>
              <w:t>75,2</w:t>
            </w:r>
          </w:p>
          <w:p w:rsidR="0076190C" w:rsidRDefault="0076190C">
            <w:pPr>
              <w:spacing w:before="20"/>
              <w:jc w:val="center"/>
              <w:rPr>
                <w:snapToGrid w:val="0"/>
                <w:color w:val="000000"/>
              </w:rPr>
            </w:pPr>
          </w:p>
        </w:tc>
        <w:tc>
          <w:tcPr>
            <w:tcW w:w="1280" w:type="dxa"/>
          </w:tcPr>
          <w:p w:rsidR="0076190C" w:rsidRDefault="0076190C">
            <w:pPr>
              <w:spacing w:before="20"/>
              <w:jc w:val="center"/>
              <w:rPr>
                <w:snapToGrid w:val="0"/>
                <w:color w:val="000000"/>
              </w:rPr>
            </w:pPr>
            <w:r>
              <w:rPr>
                <w:snapToGrid w:val="0"/>
                <w:color w:val="000000"/>
              </w:rPr>
              <w:t>184,8</w:t>
            </w:r>
          </w:p>
          <w:p w:rsidR="0076190C" w:rsidRDefault="0076190C">
            <w:pPr>
              <w:spacing w:before="20"/>
              <w:jc w:val="center"/>
              <w:rPr>
                <w:snapToGrid w:val="0"/>
                <w:color w:val="000000"/>
              </w:rPr>
            </w:pPr>
          </w:p>
        </w:tc>
      </w:tr>
      <w:tr w:rsidR="0076190C">
        <w:trPr>
          <w:trHeight w:hRule="exact" w:val="280"/>
          <w:jc w:val="center"/>
        </w:trPr>
        <w:tc>
          <w:tcPr>
            <w:tcW w:w="2100" w:type="dxa"/>
          </w:tcPr>
          <w:p w:rsidR="0076190C" w:rsidRDefault="0076190C">
            <w:pPr>
              <w:spacing w:before="20"/>
              <w:jc w:val="center"/>
              <w:rPr>
                <w:snapToGrid w:val="0"/>
                <w:color w:val="000000"/>
              </w:rPr>
            </w:pPr>
            <w:r>
              <w:rPr>
                <w:snapToGrid w:val="0"/>
                <w:color w:val="000000"/>
              </w:rPr>
              <w:t>Зерно</w:t>
            </w:r>
          </w:p>
          <w:p w:rsidR="0076190C" w:rsidRDefault="0076190C">
            <w:pPr>
              <w:spacing w:before="20"/>
              <w:jc w:val="center"/>
              <w:rPr>
                <w:snapToGrid w:val="0"/>
                <w:color w:val="000000"/>
              </w:rPr>
            </w:pPr>
          </w:p>
        </w:tc>
        <w:tc>
          <w:tcPr>
            <w:tcW w:w="980" w:type="dxa"/>
          </w:tcPr>
          <w:p w:rsidR="0076190C" w:rsidRDefault="0076190C">
            <w:pPr>
              <w:spacing w:before="20"/>
              <w:jc w:val="center"/>
              <w:rPr>
                <w:snapToGrid w:val="0"/>
                <w:color w:val="000000"/>
              </w:rPr>
            </w:pPr>
            <w:r>
              <w:rPr>
                <w:snapToGrid w:val="0"/>
                <w:color w:val="000000"/>
              </w:rPr>
              <w:t>0,7</w:t>
            </w:r>
          </w:p>
          <w:p w:rsidR="0076190C" w:rsidRDefault="0076190C">
            <w:pPr>
              <w:spacing w:before="20"/>
              <w:jc w:val="center"/>
              <w:rPr>
                <w:snapToGrid w:val="0"/>
                <w:color w:val="000000"/>
              </w:rPr>
            </w:pPr>
          </w:p>
        </w:tc>
        <w:tc>
          <w:tcPr>
            <w:tcW w:w="960" w:type="dxa"/>
          </w:tcPr>
          <w:p w:rsidR="0076190C" w:rsidRDefault="0076190C">
            <w:pPr>
              <w:spacing w:before="20"/>
              <w:jc w:val="center"/>
              <w:rPr>
                <w:snapToGrid w:val="0"/>
                <w:color w:val="000000"/>
              </w:rPr>
            </w:pPr>
            <w:r>
              <w:rPr>
                <w:snapToGrid w:val="0"/>
                <w:color w:val="000000"/>
              </w:rPr>
              <w:t>—</w:t>
            </w:r>
          </w:p>
          <w:p w:rsidR="0076190C" w:rsidRDefault="0076190C">
            <w:pPr>
              <w:spacing w:before="20"/>
              <w:jc w:val="center"/>
              <w:rPr>
                <w:snapToGrid w:val="0"/>
                <w:color w:val="000000"/>
              </w:rPr>
            </w:pPr>
          </w:p>
        </w:tc>
        <w:tc>
          <w:tcPr>
            <w:tcW w:w="960" w:type="dxa"/>
          </w:tcPr>
          <w:p w:rsidR="0076190C" w:rsidRDefault="0076190C">
            <w:pPr>
              <w:spacing w:before="20"/>
              <w:jc w:val="center"/>
              <w:rPr>
                <w:snapToGrid w:val="0"/>
                <w:color w:val="000000"/>
              </w:rPr>
            </w:pPr>
            <w:r>
              <w:rPr>
                <w:snapToGrid w:val="0"/>
                <w:color w:val="000000"/>
              </w:rPr>
              <w:t>1,7</w:t>
            </w:r>
          </w:p>
          <w:p w:rsidR="0076190C" w:rsidRDefault="0076190C">
            <w:pPr>
              <w:spacing w:before="20"/>
              <w:jc w:val="center"/>
              <w:rPr>
                <w:snapToGrid w:val="0"/>
                <w:color w:val="000000"/>
              </w:rPr>
            </w:pPr>
          </w:p>
        </w:tc>
        <w:tc>
          <w:tcPr>
            <w:tcW w:w="1280" w:type="dxa"/>
          </w:tcPr>
          <w:p w:rsidR="0076190C" w:rsidRDefault="0076190C">
            <w:pPr>
              <w:spacing w:before="20"/>
              <w:jc w:val="center"/>
              <w:rPr>
                <w:snapToGrid w:val="0"/>
                <w:color w:val="000000"/>
              </w:rPr>
            </w:pPr>
            <w:r>
              <w:rPr>
                <w:snapToGrid w:val="0"/>
                <w:color w:val="000000"/>
              </w:rPr>
              <w:t>242,9</w:t>
            </w:r>
          </w:p>
          <w:p w:rsidR="0076190C" w:rsidRDefault="0076190C">
            <w:pPr>
              <w:spacing w:before="20"/>
              <w:jc w:val="center"/>
              <w:rPr>
                <w:snapToGrid w:val="0"/>
                <w:color w:val="000000"/>
              </w:rPr>
            </w:pPr>
          </w:p>
        </w:tc>
      </w:tr>
      <w:tr w:rsidR="0076190C">
        <w:trPr>
          <w:trHeight w:hRule="exact" w:val="260"/>
          <w:jc w:val="center"/>
        </w:trPr>
        <w:tc>
          <w:tcPr>
            <w:tcW w:w="2100" w:type="dxa"/>
          </w:tcPr>
          <w:p w:rsidR="0076190C" w:rsidRDefault="0076190C">
            <w:pPr>
              <w:spacing w:before="20"/>
              <w:jc w:val="center"/>
              <w:rPr>
                <w:snapToGrid w:val="0"/>
                <w:color w:val="000000"/>
              </w:rPr>
            </w:pPr>
            <w:r>
              <w:rPr>
                <w:snapToGrid w:val="0"/>
                <w:color w:val="000000"/>
              </w:rPr>
              <w:t>Овощи</w:t>
            </w:r>
          </w:p>
          <w:p w:rsidR="0076190C" w:rsidRDefault="0076190C">
            <w:pPr>
              <w:spacing w:before="20"/>
              <w:jc w:val="center"/>
              <w:rPr>
                <w:snapToGrid w:val="0"/>
                <w:color w:val="000000"/>
              </w:rPr>
            </w:pPr>
          </w:p>
        </w:tc>
        <w:tc>
          <w:tcPr>
            <w:tcW w:w="980" w:type="dxa"/>
          </w:tcPr>
          <w:p w:rsidR="0076190C" w:rsidRDefault="0076190C">
            <w:pPr>
              <w:spacing w:before="20"/>
              <w:jc w:val="center"/>
              <w:rPr>
                <w:snapToGrid w:val="0"/>
                <w:color w:val="000000"/>
              </w:rPr>
            </w:pPr>
            <w:r>
              <w:rPr>
                <w:snapToGrid w:val="0"/>
                <w:color w:val="000000"/>
              </w:rPr>
              <w:t>0,7</w:t>
            </w:r>
          </w:p>
          <w:p w:rsidR="0076190C" w:rsidRDefault="0076190C">
            <w:pPr>
              <w:spacing w:before="20"/>
              <w:jc w:val="center"/>
              <w:rPr>
                <w:snapToGrid w:val="0"/>
                <w:color w:val="000000"/>
              </w:rPr>
            </w:pPr>
          </w:p>
        </w:tc>
        <w:tc>
          <w:tcPr>
            <w:tcW w:w="960" w:type="dxa"/>
          </w:tcPr>
          <w:p w:rsidR="0076190C" w:rsidRDefault="0076190C">
            <w:pPr>
              <w:spacing w:before="20"/>
              <w:jc w:val="center"/>
              <w:rPr>
                <w:snapToGrid w:val="0"/>
                <w:color w:val="000000"/>
              </w:rPr>
            </w:pPr>
            <w:r>
              <w:rPr>
                <w:snapToGrid w:val="0"/>
                <w:color w:val="000000"/>
              </w:rPr>
              <w:t>1,04</w:t>
            </w:r>
          </w:p>
          <w:p w:rsidR="0076190C" w:rsidRDefault="0076190C">
            <w:pPr>
              <w:spacing w:before="20"/>
              <w:jc w:val="center"/>
              <w:rPr>
                <w:snapToGrid w:val="0"/>
                <w:color w:val="000000"/>
              </w:rPr>
            </w:pPr>
          </w:p>
        </w:tc>
        <w:tc>
          <w:tcPr>
            <w:tcW w:w="960" w:type="dxa"/>
          </w:tcPr>
          <w:p w:rsidR="0076190C" w:rsidRDefault="0076190C">
            <w:pPr>
              <w:spacing w:before="20"/>
              <w:jc w:val="center"/>
              <w:rPr>
                <w:snapToGrid w:val="0"/>
                <w:color w:val="000000"/>
              </w:rPr>
            </w:pPr>
            <w:r>
              <w:rPr>
                <w:snapToGrid w:val="0"/>
                <w:color w:val="000000"/>
              </w:rPr>
              <w:t>1,5</w:t>
            </w:r>
          </w:p>
          <w:p w:rsidR="0076190C" w:rsidRDefault="0076190C">
            <w:pPr>
              <w:spacing w:before="20"/>
              <w:jc w:val="center"/>
              <w:rPr>
                <w:snapToGrid w:val="0"/>
                <w:color w:val="000000"/>
              </w:rPr>
            </w:pPr>
          </w:p>
        </w:tc>
        <w:tc>
          <w:tcPr>
            <w:tcW w:w="1280" w:type="dxa"/>
          </w:tcPr>
          <w:p w:rsidR="0076190C" w:rsidRDefault="0076190C">
            <w:pPr>
              <w:spacing w:before="20"/>
              <w:jc w:val="center"/>
              <w:rPr>
                <w:snapToGrid w:val="0"/>
                <w:color w:val="000000"/>
              </w:rPr>
            </w:pPr>
            <w:r>
              <w:rPr>
                <w:snapToGrid w:val="0"/>
                <w:color w:val="000000"/>
              </w:rPr>
              <w:t>214,3</w:t>
            </w:r>
          </w:p>
          <w:p w:rsidR="0076190C" w:rsidRDefault="0076190C">
            <w:pPr>
              <w:spacing w:before="20"/>
              <w:jc w:val="center"/>
              <w:rPr>
                <w:snapToGrid w:val="0"/>
                <w:color w:val="000000"/>
              </w:rPr>
            </w:pPr>
          </w:p>
        </w:tc>
      </w:tr>
      <w:tr w:rsidR="0076190C">
        <w:trPr>
          <w:trHeight w:hRule="exact" w:val="365"/>
          <w:jc w:val="center"/>
        </w:trPr>
        <w:tc>
          <w:tcPr>
            <w:tcW w:w="2100" w:type="dxa"/>
          </w:tcPr>
          <w:p w:rsidR="0076190C" w:rsidRDefault="0076190C">
            <w:pPr>
              <w:spacing w:before="40"/>
              <w:jc w:val="center"/>
              <w:rPr>
                <w:snapToGrid w:val="0"/>
                <w:color w:val="000000"/>
              </w:rPr>
            </w:pPr>
            <w:r>
              <w:rPr>
                <w:snapToGrid w:val="0"/>
                <w:color w:val="000000"/>
              </w:rPr>
              <w:t>Кормовые корнепло</w:t>
            </w:r>
            <w:r>
              <w:rPr>
                <w:snapToGrid w:val="0"/>
                <w:color w:val="000000"/>
              </w:rPr>
              <w:softHyphen/>
              <w:t>ды</w:t>
            </w:r>
          </w:p>
        </w:tc>
        <w:tc>
          <w:tcPr>
            <w:tcW w:w="980" w:type="dxa"/>
          </w:tcPr>
          <w:p w:rsidR="0076190C" w:rsidRDefault="0076190C">
            <w:pPr>
              <w:spacing w:before="40"/>
              <w:jc w:val="center"/>
              <w:rPr>
                <w:snapToGrid w:val="0"/>
                <w:color w:val="000000"/>
              </w:rPr>
            </w:pPr>
            <w:r>
              <w:rPr>
                <w:snapToGrid w:val="0"/>
                <w:color w:val="000000"/>
              </w:rPr>
              <w:t>0,43</w:t>
            </w:r>
          </w:p>
        </w:tc>
        <w:tc>
          <w:tcPr>
            <w:tcW w:w="960" w:type="dxa"/>
          </w:tcPr>
          <w:p w:rsidR="0076190C" w:rsidRDefault="0076190C">
            <w:pPr>
              <w:spacing w:before="40"/>
              <w:jc w:val="center"/>
              <w:rPr>
                <w:snapToGrid w:val="0"/>
                <w:color w:val="000000"/>
              </w:rPr>
            </w:pPr>
            <w:r>
              <w:rPr>
                <w:snapToGrid w:val="0"/>
                <w:color w:val="000000"/>
              </w:rPr>
              <w:t>0,13</w:t>
            </w:r>
          </w:p>
        </w:tc>
        <w:tc>
          <w:tcPr>
            <w:tcW w:w="960" w:type="dxa"/>
          </w:tcPr>
          <w:p w:rsidR="0076190C" w:rsidRDefault="0076190C">
            <w:pPr>
              <w:spacing w:before="40"/>
              <w:jc w:val="center"/>
              <w:rPr>
                <w:snapToGrid w:val="0"/>
                <w:color w:val="000000"/>
              </w:rPr>
            </w:pPr>
            <w:r>
              <w:rPr>
                <w:snapToGrid w:val="0"/>
                <w:color w:val="000000"/>
              </w:rPr>
              <w:t>0.15</w:t>
            </w:r>
          </w:p>
        </w:tc>
        <w:tc>
          <w:tcPr>
            <w:tcW w:w="1280" w:type="dxa"/>
          </w:tcPr>
          <w:p w:rsidR="0076190C" w:rsidRDefault="0076190C">
            <w:pPr>
              <w:spacing w:before="40"/>
              <w:jc w:val="center"/>
              <w:rPr>
                <w:snapToGrid w:val="0"/>
                <w:color w:val="000000"/>
              </w:rPr>
            </w:pPr>
            <w:r>
              <w:rPr>
                <w:snapToGrid w:val="0"/>
                <w:color w:val="000000"/>
              </w:rPr>
              <w:t>34,9</w:t>
            </w:r>
          </w:p>
        </w:tc>
      </w:tr>
      <w:tr w:rsidR="0076190C">
        <w:trPr>
          <w:trHeight w:hRule="exact" w:val="260"/>
          <w:jc w:val="center"/>
        </w:trPr>
        <w:tc>
          <w:tcPr>
            <w:tcW w:w="2100" w:type="dxa"/>
          </w:tcPr>
          <w:p w:rsidR="0076190C" w:rsidRDefault="0076190C">
            <w:pPr>
              <w:spacing w:before="20"/>
              <w:jc w:val="center"/>
              <w:rPr>
                <w:snapToGrid w:val="0"/>
                <w:color w:val="000000"/>
              </w:rPr>
            </w:pPr>
            <w:r>
              <w:rPr>
                <w:snapToGrid w:val="0"/>
                <w:color w:val="000000"/>
              </w:rPr>
              <w:t>Сено</w:t>
            </w:r>
          </w:p>
          <w:p w:rsidR="0076190C" w:rsidRDefault="0076190C">
            <w:pPr>
              <w:spacing w:before="20"/>
              <w:jc w:val="center"/>
              <w:rPr>
                <w:snapToGrid w:val="0"/>
                <w:color w:val="000000"/>
              </w:rPr>
            </w:pPr>
          </w:p>
        </w:tc>
        <w:tc>
          <w:tcPr>
            <w:tcW w:w="980" w:type="dxa"/>
          </w:tcPr>
          <w:p w:rsidR="0076190C" w:rsidRDefault="0076190C">
            <w:pPr>
              <w:spacing w:before="20"/>
              <w:jc w:val="center"/>
              <w:rPr>
                <w:snapToGrid w:val="0"/>
                <w:color w:val="000000"/>
              </w:rPr>
            </w:pPr>
            <w:r>
              <w:rPr>
                <w:snapToGrid w:val="0"/>
                <w:color w:val="000000"/>
              </w:rPr>
              <w:t>0,3</w:t>
            </w:r>
          </w:p>
          <w:p w:rsidR="0076190C" w:rsidRDefault="0076190C">
            <w:pPr>
              <w:spacing w:before="20"/>
              <w:jc w:val="center"/>
              <w:rPr>
                <w:snapToGrid w:val="0"/>
                <w:color w:val="000000"/>
              </w:rPr>
            </w:pPr>
          </w:p>
        </w:tc>
        <w:tc>
          <w:tcPr>
            <w:tcW w:w="960" w:type="dxa"/>
          </w:tcPr>
          <w:p w:rsidR="0076190C" w:rsidRDefault="0076190C">
            <w:pPr>
              <w:spacing w:before="20"/>
              <w:jc w:val="center"/>
              <w:rPr>
                <w:snapToGrid w:val="0"/>
                <w:color w:val="000000"/>
              </w:rPr>
            </w:pPr>
            <w:r>
              <w:rPr>
                <w:snapToGrid w:val="0"/>
                <w:color w:val="000000"/>
              </w:rPr>
              <w:t>0,32</w:t>
            </w:r>
          </w:p>
          <w:p w:rsidR="0076190C" w:rsidRDefault="0076190C">
            <w:pPr>
              <w:spacing w:before="20"/>
              <w:jc w:val="center"/>
              <w:rPr>
                <w:snapToGrid w:val="0"/>
                <w:color w:val="000000"/>
              </w:rPr>
            </w:pPr>
          </w:p>
        </w:tc>
        <w:tc>
          <w:tcPr>
            <w:tcW w:w="960" w:type="dxa"/>
          </w:tcPr>
          <w:p w:rsidR="0076190C" w:rsidRDefault="0076190C">
            <w:pPr>
              <w:spacing w:before="20"/>
              <w:jc w:val="center"/>
              <w:rPr>
                <w:snapToGrid w:val="0"/>
                <w:color w:val="000000"/>
              </w:rPr>
            </w:pPr>
            <w:r>
              <w:rPr>
                <w:snapToGrid w:val="0"/>
                <w:color w:val="000000"/>
              </w:rPr>
              <w:t>0,43</w:t>
            </w:r>
          </w:p>
          <w:p w:rsidR="0076190C" w:rsidRDefault="0076190C">
            <w:pPr>
              <w:spacing w:before="20"/>
              <w:jc w:val="center"/>
              <w:rPr>
                <w:snapToGrid w:val="0"/>
                <w:color w:val="000000"/>
              </w:rPr>
            </w:pPr>
          </w:p>
        </w:tc>
        <w:tc>
          <w:tcPr>
            <w:tcW w:w="1280" w:type="dxa"/>
          </w:tcPr>
          <w:p w:rsidR="0076190C" w:rsidRDefault="0076190C">
            <w:pPr>
              <w:spacing w:before="20"/>
              <w:jc w:val="center"/>
              <w:rPr>
                <w:snapToGrid w:val="0"/>
                <w:color w:val="000000"/>
              </w:rPr>
            </w:pPr>
            <w:r>
              <w:rPr>
                <w:snapToGrid w:val="0"/>
                <w:color w:val="000000"/>
              </w:rPr>
              <w:t>143,3</w:t>
            </w:r>
          </w:p>
          <w:p w:rsidR="0076190C" w:rsidRDefault="0076190C">
            <w:pPr>
              <w:spacing w:before="20"/>
              <w:jc w:val="center"/>
              <w:rPr>
                <w:snapToGrid w:val="0"/>
                <w:color w:val="000000"/>
              </w:rPr>
            </w:pPr>
          </w:p>
        </w:tc>
      </w:tr>
      <w:tr w:rsidR="0076190C">
        <w:trPr>
          <w:trHeight w:hRule="exact" w:val="300"/>
          <w:jc w:val="center"/>
        </w:trPr>
        <w:tc>
          <w:tcPr>
            <w:tcW w:w="2100" w:type="dxa"/>
          </w:tcPr>
          <w:p w:rsidR="0076190C" w:rsidRDefault="0076190C">
            <w:pPr>
              <w:spacing w:before="20"/>
              <w:jc w:val="center"/>
              <w:rPr>
                <w:snapToGrid w:val="0"/>
                <w:color w:val="000000"/>
              </w:rPr>
            </w:pPr>
            <w:r>
              <w:rPr>
                <w:snapToGrid w:val="0"/>
                <w:color w:val="000000"/>
              </w:rPr>
              <w:t>Кукуруза на з/м</w:t>
            </w:r>
          </w:p>
          <w:p w:rsidR="0076190C" w:rsidRDefault="0076190C">
            <w:pPr>
              <w:spacing w:before="20"/>
              <w:jc w:val="center"/>
              <w:rPr>
                <w:snapToGrid w:val="0"/>
                <w:color w:val="000000"/>
              </w:rPr>
            </w:pPr>
          </w:p>
        </w:tc>
        <w:tc>
          <w:tcPr>
            <w:tcW w:w="980" w:type="dxa"/>
          </w:tcPr>
          <w:p w:rsidR="0076190C" w:rsidRDefault="0076190C">
            <w:pPr>
              <w:spacing w:before="20"/>
              <w:jc w:val="center"/>
              <w:rPr>
                <w:snapToGrid w:val="0"/>
                <w:color w:val="000000"/>
              </w:rPr>
            </w:pPr>
            <w:r>
              <w:rPr>
                <w:snapToGrid w:val="0"/>
                <w:color w:val="000000"/>
              </w:rPr>
              <w:t>0,04</w:t>
            </w:r>
          </w:p>
          <w:p w:rsidR="0076190C" w:rsidRDefault="0076190C">
            <w:pPr>
              <w:spacing w:before="20"/>
              <w:jc w:val="center"/>
              <w:rPr>
                <w:snapToGrid w:val="0"/>
                <w:color w:val="000000"/>
              </w:rPr>
            </w:pPr>
          </w:p>
        </w:tc>
        <w:tc>
          <w:tcPr>
            <w:tcW w:w="960" w:type="dxa"/>
          </w:tcPr>
          <w:p w:rsidR="0076190C" w:rsidRDefault="0076190C">
            <w:pPr>
              <w:spacing w:before="20"/>
              <w:jc w:val="center"/>
              <w:rPr>
                <w:snapToGrid w:val="0"/>
                <w:color w:val="000000"/>
              </w:rPr>
            </w:pPr>
            <w:r>
              <w:rPr>
                <w:snapToGrid w:val="0"/>
                <w:color w:val="000000"/>
              </w:rPr>
              <w:t>0,05</w:t>
            </w:r>
          </w:p>
          <w:p w:rsidR="0076190C" w:rsidRDefault="0076190C">
            <w:pPr>
              <w:spacing w:before="20"/>
              <w:jc w:val="center"/>
              <w:rPr>
                <w:snapToGrid w:val="0"/>
                <w:color w:val="000000"/>
              </w:rPr>
            </w:pPr>
          </w:p>
        </w:tc>
        <w:tc>
          <w:tcPr>
            <w:tcW w:w="960" w:type="dxa"/>
          </w:tcPr>
          <w:p w:rsidR="0076190C" w:rsidRDefault="0076190C">
            <w:pPr>
              <w:spacing w:before="20"/>
              <w:jc w:val="center"/>
              <w:rPr>
                <w:snapToGrid w:val="0"/>
                <w:color w:val="000000"/>
              </w:rPr>
            </w:pPr>
            <w:r>
              <w:rPr>
                <w:snapToGrid w:val="0"/>
                <w:color w:val="000000"/>
              </w:rPr>
              <w:t>0,03</w:t>
            </w:r>
          </w:p>
          <w:p w:rsidR="0076190C" w:rsidRDefault="0076190C">
            <w:pPr>
              <w:spacing w:before="20"/>
              <w:jc w:val="center"/>
              <w:rPr>
                <w:snapToGrid w:val="0"/>
                <w:color w:val="000000"/>
              </w:rPr>
            </w:pPr>
          </w:p>
        </w:tc>
        <w:tc>
          <w:tcPr>
            <w:tcW w:w="1280" w:type="dxa"/>
          </w:tcPr>
          <w:p w:rsidR="0076190C" w:rsidRDefault="0076190C">
            <w:pPr>
              <w:spacing w:before="20"/>
              <w:jc w:val="center"/>
              <w:rPr>
                <w:snapToGrid w:val="0"/>
                <w:color w:val="000000"/>
              </w:rPr>
            </w:pPr>
            <w:r>
              <w:rPr>
                <w:snapToGrid w:val="0"/>
                <w:color w:val="000000"/>
              </w:rPr>
              <w:t>75,0</w:t>
            </w:r>
          </w:p>
          <w:p w:rsidR="0076190C" w:rsidRDefault="0076190C">
            <w:pPr>
              <w:spacing w:before="20"/>
              <w:jc w:val="center"/>
              <w:rPr>
                <w:snapToGrid w:val="0"/>
                <w:color w:val="000000"/>
              </w:rPr>
            </w:pPr>
          </w:p>
        </w:tc>
      </w:tr>
    </w:tbl>
    <w:p w:rsidR="0076190C" w:rsidRDefault="0076190C">
      <w:pPr>
        <w:pStyle w:val="10"/>
        <w:spacing w:before="580" w:line="360" w:lineRule="auto"/>
        <w:ind w:firstLine="709"/>
        <w:rPr>
          <w:sz w:val="24"/>
        </w:rPr>
      </w:pPr>
      <w:r>
        <w:rPr>
          <w:sz w:val="24"/>
        </w:rPr>
        <w:t>Данные таблицы 6 свидетельствуют о снижении производительности труда за послед</w:t>
      </w:r>
      <w:r>
        <w:rPr>
          <w:sz w:val="24"/>
        </w:rPr>
        <w:softHyphen/>
        <w:t>ние три года. По некоторым видам продукции рост затрат труда на 1 ц весьма и весьма значителен. Наибольший рост затрат труда наблюдается на производстве зерна - на 142,9% в 2001 году по сравнению с1999 годом. Очень значительно выросли затраты труда и при про</w:t>
      </w:r>
      <w:r>
        <w:rPr>
          <w:sz w:val="24"/>
        </w:rPr>
        <w:softHyphen/>
        <w:t>изводстве овощей - на 114,3% в том же сравнении, что и по зерну. По некоторым видам про</w:t>
      </w:r>
      <w:r>
        <w:rPr>
          <w:sz w:val="24"/>
        </w:rPr>
        <w:softHyphen/>
        <w:t>дукции наблюдается сокращение затрат труда. Так в отрасли животноводства затраты труда на производство 1 ц молока сократились на 37,7% или на 2,36 чел/час, в то время как на производство 1 ц мяса увеличились на 84,8% и составили в 2001 году 75,2 чел/час. В отрасли растениеводства наибольшее снижение затрат труда наблюдается в производстве кормовых корнеплодов, там они (затраты труда) снизились на 65,1% в 2001 году по сравнению с 1999 годом. На 25% снизились затраты на производство 1 ц кукурузы на зелёную массу. Данные этой таблицы свидетельствуют о том, что в последние три года приоритетной отраслью хо</w:t>
      </w:r>
      <w:r>
        <w:rPr>
          <w:sz w:val="24"/>
        </w:rPr>
        <w:softHyphen/>
        <w:t>зяйство выбрало животноводство, а именно концентрирует свои усилия на молочном ското</w:t>
      </w:r>
      <w:r>
        <w:rPr>
          <w:sz w:val="24"/>
        </w:rPr>
        <w:softHyphen/>
        <w:t>водстве.</w:t>
      </w:r>
    </w:p>
    <w:p w:rsidR="0076190C" w:rsidRDefault="0076190C">
      <w:pPr>
        <w:pStyle w:val="10"/>
        <w:spacing w:line="360" w:lineRule="auto"/>
        <w:ind w:firstLine="709"/>
        <w:jc w:val="right"/>
        <w:outlineLvl w:val="0"/>
        <w:rPr>
          <w:b/>
          <w:sz w:val="24"/>
        </w:rPr>
      </w:pPr>
      <w:r>
        <w:rPr>
          <w:b/>
          <w:sz w:val="24"/>
        </w:rPr>
        <w:t>Таблица 7</w:t>
      </w:r>
    </w:p>
    <w:p w:rsidR="0076190C" w:rsidRDefault="0076190C">
      <w:pPr>
        <w:pStyle w:val="10"/>
        <w:spacing w:line="360" w:lineRule="auto"/>
        <w:ind w:firstLine="709"/>
        <w:jc w:val="center"/>
        <w:rPr>
          <w:b/>
          <w:sz w:val="24"/>
        </w:rPr>
      </w:pPr>
      <w:r>
        <w:rPr>
          <w:b/>
          <w:sz w:val="24"/>
        </w:rPr>
        <w:t>Производительность труда по валовой продукции и прибыли (убытку) в АОЗТ «Московское» Рязанского района Рязанской области.</w:t>
      </w:r>
    </w:p>
    <w:p w:rsidR="0076190C" w:rsidRDefault="0076190C">
      <w:pPr>
        <w:pStyle w:val="10"/>
        <w:spacing w:line="360" w:lineRule="auto"/>
        <w:ind w:firstLine="709"/>
        <w:jc w:val="center"/>
        <w:rPr>
          <w:b/>
          <w:sz w:val="24"/>
        </w:rPr>
      </w:pPr>
    </w:p>
    <w:tbl>
      <w:tblPr>
        <w:tblW w:w="0" w:type="auto"/>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40" w:type="dxa"/>
          <w:right w:w="40" w:type="dxa"/>
        </w:tblCellMar>
        <w:tblLook w:val="0000" w:firstRow="0" w:lastRow="0" w:firstColumn="0" w:lastColumn="0" w:noHBand="0" w:noVBand="0"/>
      </w:tblPr>
      <w:tblGrid>
        <w:gridCol w:w="3480"/>
        <w:gridCol w:w="980"/>
        <w:gridCol w:w="960"/>
        <w:gridCol w:w="1100"/>
        <w:gridCol w:w="1280"/>
      </w:tblGrid>
      <w:tr w:rsidR="0076190C">
        <w:trPr>
          <w:cantSplit/>
          <w:trHeight w:val="533"/>
          <w:jc w:val="center"/>
        </w:trPr>
        <w:tc>
          <w:tcPr>
            <w:tcW w:w="3480" w:type="dxa"/>
            <w:vMerge w:val="restart"/>
          </w:tcPr>
          <w:p w:rsidR="0076190C" w:rsidRDefault="0076190C">
            <w:pPr>
              <w:spacing w:before="20"/>
              <w:jc w:val="center"/>
              <w:rPr>
                <w:b/>
                <w:snapToGrid w:val="0"/>
                <w:color w:val="000000"/>
              </w:rPr>
            </w:pPr>
            <w:r>
              <w:rPr>
                <w:b/>
                <w:snapToGrid w:val="0"/>
                <w:color w:val="000000"/>
              </w:rPr>
              <w:t>Показатели</w:t>
            </w:r>
          </w:p>
        </w:tc>
        <w:tc>
          <w:tcPr>
            <w:tcW w:w="3040" w:type="dxa"/>
            <w:gridSpan w:val="3"/>
          </w:tcPr>
          <w:p w:rsidR="0076190C" w:rsidRDefault="0076190C">
            <w:pPr>
              <w:pStyle w:val="3"/>
              <w:spacing w:before="20"/>
            </w:pPr>
            <w:r>
              <w:t>Г 0 Д Ы</w:t>
            </w:r>
          </w:p>
          <w:p w:rsidR="0076190C" w:rsidRDefault="0076190C">
            <w:pPr>
              <w:spacing w:before="20"/>
              <w:rPr>
                <w:b/>
                <w:snapToGrid w:val="0"/>
                <w:color w:val="000000"/>
              </w:rPr>
            </w:pPr>
          </w:p>
        </w:tc>
        <w:tc>
          <w:tcPr>
            <w:tcW w:w="1280" w:type="dxa"/>
            <w:vMerge w:val="restart"/>
          </w:tcPr>
          <w:p w:rsidR="0076190C" w:rsidRDefault="0076190C">
            <w:pPr>
              <w:spacing w:before="20"/>
              <w:jc w:val="center"/>
              <w:rPr>
                <w:b/>
                <w:snapToGrid w:val="0"/>
              </w:rPr>
            </w:pPr>
            <w:r>
              <w:rPr>
                <w:b/>
                <w:snapToGrid w:val="0"/>
              </w:rPr>
              <w:t>2001 г. в % к</w:t>
            </w:r>
            <w:r>
              <w:rPr>
                <w:b/>
                <w:snapToGrid w:val="0"/>
                <w:color w:val="000000"/>
              </w:rPr>
              <w:t xml:space="preserve"> 1999 г.</w:t>
            </w:r>
          </w:p>
        </w:tc>
      </w:tr>
      <w:tr w:rsidR="0076190C">
        <w:trPr>
          <w:cantSplit/>
          <w:trHeight w:hRule="exact" w:val="280"/>
          <w:jc w:val="center"/>
        </w:trPr>
        <w:tc>
          <w:tcPr>
            <w:tcW w:w="3480" w:type="dxa"/>
            <w:vMerge/>
          </w:tcPr>
          <w:p w:rsidR="0076190C" w:rsidRDefault="0076190C">
            <w:pPr>
              <w:spacing w:before="20"/>
              <w:jc w:val="center"/>
              <w:rPr>
                <w:snapToGrid w:val="0"/>
                <w:color w:val="000000"/>
              </w:rPr>
            </w:pPr>
          </w:p>
        </w:tc>
        <w:tc>
          <w:tcPr>
            <w:tcW w:w="980" w:type="dxa"/>
          </w:tcPr>
          <w:p w:rsidR="0076190C" w:rsidRDefault="0076190C">
            <w:pPr>
              <w:spacing w:before="20"/>
              <w:jc w:val="center"/>
              <w:rPr>
                <w:b/>
                <w:snapToGrid w:val="0"/>
                <w:color w:val="000000"/>
              </w:rPr>
            </w:pPr>
            <w:r>
              <w:rPr>
                <w:b/>
                <w:snapToGrid w:val="0"/>
                <w:color w:val="000000"/>
              </w:rPr>
              <w:t>1999</w:t>
            </w:r>
          </w:p>
        </w:tc>
        <w:tc>
          <w:tcPr>
            <w:tcW w:w="960" w:type="dxa"/>
          </w:tcPr>
          <w:p w:rsidR="0076190C" w:rsidRDefault="0076190C">
            <w:pPr>
              <w:spacing w:before="20"/>
              <w:jc w:val="center"/>
              <w:rPr>
                <w:b/>
                <w:snapToGrid w:val="0"/>
                <w:color w:val="000000"/>
              </w:rPr>
            </w:pPr>
            <w:r>
              <w:rPr>
                <w:b/>
                <w:snapToGrid w:val="0"/>
                <w:color w:val="000000"/>
              </w:rPr>
              <w:t>2000</w:t>
            </w:r>
          </w:p>
          <w:p w:rsidR="0076190C" w:rsidRDefault="0076190C">
            <w:pPr>
              <w:spacing w:before="20"/>
              <w:jc w:val="center"/>
              <w:rPr>
                <w:b/>
                <w:snapToGrid w:val="0"/>
                <w:color w:val="000000"/>
              </w:rPr>
            </w:pPr>
          </w:p>
        </w:tc>
        <w:tc>
          <w:tcPr>
            <w:tcW w:w="1100" w:type="dxa"/>
          </w:tcPr>
          <w:p w:rsidR="0076190C" w:rsidRDefault="0076190C">
            <w:pPr>
              <w:spacing w:before="20"/>
              <w:jc w:val="center"/>
              <w:rPr>
                <w:b/>
                <w:snapToGrid w:val="0"/>
                <w:color w:val="000000"/>
              </w:rPr>
            </w:pPr>
            <w:r>
              <w:rPr>
                <w:b/>
                <w:snapToGrid w:val="0"/>
                <w:color w:val="000000"/>
              </w:rPr>
              <w:t>2001</w:t>
            </w:r>
          </w:p>
        </w:tc>
        <w:tc>
          <w:tcPr>
            <w:tcW w:w="1280" w:type="dxa"/>
            <w:vMerge/>
          </w:tcPr>
          <w:p w:rsidR="0076190C" w:rsidRDefault="0076190C">
            <w:pPr>
              <w:spacing w:before="20"/>
              <w:jc w:val="center"/>
              <w:rPr>
                <w:i/>
                <w:snapToGrid w:val="0"/>
                <w:color w:val="000000"/>
              </w:rPr>
            </w:pPr>
          </w:p>
        </w:tc>
      </w:tr>
      <w:tr w:rsidR="0076190C">
        <w:trPr>
          <w:cantSplit/>
          <w:trHeight w:val="723"/>
          <w:jc w:val="center"/>
        </w:trPr>
        <w:tc>
          <w:tcPr>
            <w:tcW w:w="3480" w:type="dxa"/>
          </w:tcPr>
          <w:p w:rsidR="0076190C" w:rsidRDefault="0076190C">
            <w:pPr>
              <w:spacing w:before="20"/>
              <w:jc w:val="center"/>
              <w:rPr>
                <w:snapToGrid w:val="0"/>
                <w:color w:val="000000"/>
              </w:rPr>
            </w:pPr>
            <w:r>
              <w:rPr>
                <w:snapToGrid w:val="0"/>
                <w:color w:val="000000"/>
              </w:rPr>
              <w:t>Производительность труда по</w:t>
            </w:r>
          </w:p>
          <w:p w:rsidR="0076190C" w:rsidRDefault="0076190C">
            <w:pPr>
              <w:spacing w:before="20"/>
              <w:jc w:val="center"/>
              <w:rPr>
                <w:snapToGrid w:val="0"/>
                <w:color w:val="000000"/>
              </w:rPr>
            </w:pPr>
            <w:r>
              <w:rPr>
                <w:snapToGrid w:val="0"/>
                <w:color w:val="000000"/>
              </w:rPr>
              <w:t>валовой продукции (в сопоставимых</w:t>
            </w:r>
          </w:p>
          <w:p w:rsidR="0076190C" w:rsidRDefault="0076190C">
            <w:pPr>
              <w:spacing w:before="20"/>
              <w:jc w:val="center"/>
              <w:rPr>
                <w:snapToGrid w:val="0"/>
                <w:color w:val="000000"/>
              </w:rPr>
            </w:pPr>
            <w:r>
              <w:rPr>
                <w:snapToGrid w:val="0"/>
                <w:color w:val="000000"/>
              </w:rPr>
              <w:t>ценах 1994 года), руб./чел.</w:t>
            </w:r>
          </w:p>
        </w:tc>
        <w:tc>
          <w:tcPr>
            <w:tcW w:w="980" w:type="dxa"/>
          </w:tcPr>
          <w:p w:rsidR="0076190C" w:rsidRDefault="0076190C">
            <w:pPr>
              <w:spacing w:before="20"/>
              <w:jc w:val="center"/>
              <w:rPr>
                <w:snapToGrid w:val="0"/>
                <w:color w:val="000000"/>
              </w:rPr>
            </w:pPr>
            <w:r>
              <w:rPr>
                <w:snapToGrid w:val="0"/>
                <w:color w:val="000000"/>
              </w:rPr>
              <w:t>8459</w:t>
            </w:r>
          </w:p>
          <w:p w:rsidR="0076190C" w:rsidRDefault="0076190C">
            <w:pPr>
              <w:spacing w:before="20"/>
              <w:rPr>
                <w:snapToGrid w:val="0"/>
                <w:color w:val="000000"/>
              </w:rPr>
            </w:pPr>
          </w:p>
        </w:tc>
        <w:tc>
          <w:tcPr>
            <w:tcW w:w="960" w:type="dxa"/>
          </w:tcPr>
          <w:p w:rsidR="0076190C" w:rsidRDefault="0076190C">
            <w:pPr>
              <w:spacing w:before="20"/>
              <w:jc w:val="center"/>
              <w:rPr>
                <w:snapToGrid w:val="0"/>
                <w:color w:val="000000"/>
              </w:rPr>
            </w:pPr>
            <w:r>
              <w:rPr>
                <w:snapToGrid w:val="0"/>
                <w:color w:val="000000"/>
              </w:rPr>
              <w:t>7233</w:t>
            </w:r>
          </w:p>
          <w:p w:rsidR="0076190C" w:rsidRDefault="0076190C">
            <w:pPr>
              <w:spacing w:before="20"/>
              <w:rPr>
                <w:snapToGrid w:val="0"/>
                <w:color w:val="000000"/>
              </w:rPr>
            </w:pPr>
          </w:p>
        </w:tc>
        <w:tc>
          <w:tcPr>
            <w:tcW w:w="1100" w:type="dxa"/>
          </w:tcPr>
          <w:p w:rsidR="0076190C" w:rsidRDefault="0076190C">
            <w:pPr>
              <w:spacing w:before="20"/>
              <w:jc w:val="center"/>
              <w:rPr>
                <w:snapToGrid w:val="0"/>
                <w:color w:val="000000"/>
              </w:rPr>
            </w:pPr>
            <w:r>
              <w:rPr>
                <w:snapToGrid w:val="0"/>
                <w:color w:val="000000"/>
              </w:rPr>
              <w:t>7118</w:t>
            </w:r>
          </w:p>
          <w:p w:rsidR="0076190C" w:rsidRDefault="0076190C">
            <w:pPr>
              <w:spacing w:before="20"/>
              <w:jc w:val="center"/>
              <w:rPr>
                <w:snapToGrid w:val="0"/>
                <w:color w:val="000000"/>
              </w:rPr>
            </w:pPr>
          </w:p>
        </w:tc>
        <w:tc>
          <w:tcPr>
            <w:tcW w:w="1280" w:type="dxa"/>
          </w:tcPr>
          <w:p w:rsidR="0076190C" w:rsidRDefault="0076190C">
            <w:pPr>
              <w:spacing w:before="20"/>
              <w:jc w:val="center"/>
              <w:rPr>
                <w:snapToGrid w:val="0"/>
                <w:color w:val="000000"/>
              </w:rPr>
            </w:pPr>
            <w:r>
              <w:rPr>
                <w:snapToGrid w:val="0"/>
                <w:color w:val="000000"/>
              </w:rPr>
              <w:t>84,1</w:t>
            </w:r>
          </w:p>
          <w:p w:rsidR="0076190C" w:rsidRDefault="0076190C">
            <w:pPr>
              <w:spacing w:before="20"/>
              <w:rPr>
                <w:snapToGrid w:val="0"/>
                <w:color w:val="000000"/>
              </w:rPr>
            </w:pPr>
          </w:p>
        </w:tc>
      </w:tr>
      <w:tr w:rsidR="0076190C">
        <w:trPr>
          <w:cantSplit/>
          <w:trHeight w:val="552"/>
          <w:jc w:val="center"/>
        </w:trPr>
        <w:tc>
          <w:tcPr>
            <w:tcW w:w="3480" w:type="dxa"/>
          </w:tcPr>
          <w:p w:rsidR="0076190C" w:rsidRDefault="0076190C">
            <w:pPr>
              <w:spacing w:before="20"/>
              <w:jc w:val="center"/>
              <w:rPr>
                <w:snapToGrid w:val="0"/>
                <w:color w:val="000000"/>
              </w:rPr>
            </w:pPr>
            <w:r>
              <w:rPr>
                <w:snapToGrid w:val="0"/>
                <w:color w:val="000000"/>
              </w:rPr>
              <w:t>Производительность труда по при</w:t>
            </w:r>
            <w:r>
              <w:rPr>
                <w:snapToGrid w:val="0"/>
                <w:color w:val="000000"/>
              </w:rPr>
              <w:softHyphen/>
            </w:r>
          </w:p>
          <w:p w:rsidR="0076190C" w:rsidRDefault="0076190C">
            <w:pPr>
              <w:spacing w:before="40"/>
              <w:jc w:val="center"/>
              <w:rPr>
                <w:snapToGrid w:val="0"/>
                <w:color w:val="000000"/>
              </w:rPr>
            </w:pPr>
            <w:r>
              <w:rPr>
                <w:snapToGrid w:val="0"/>
                <w:color w:val="000000"/>
              </w:rPr>
              <w:t>были (убытку), руб./чел</w:t>
            </w:r>
          </w:p>
        </w:tc>
        <w:tc>
          <w:tcPr>
            <w:tcW w:w="980" w:type="dxa"/>
          </w:tcPr>
          <w:p w:rsidR="0076190C" w:rsidRDefault="0076190C">
            <w:pPr>
              <w:spacing w:before="20"/>
              <w:jc w:val="center"/>
              <w:rPr>
                <w:snapToGrid w:val="0"/>
                <w:color w:val="000000"/>
              </w:rPr>
            </w:pPr>
            <w:r>
              <w:rPr>
                <w:snapToGrid w:val="0"/>
                <w:color w:val="000000"/>
              </w:rPr>
              <w:t>-7403</w:t>
            </w:r>
          </w:p>
        </w:tc>
        <w:tc>
          <w:tcPr>
            <w:tcW w:w="960" w:type="dxa"/>
          </w:tcPr>
          <w:p w:rsidR="0076190C" w:rsidRDefault="0076190C">
            <w:pPr>
              <w:spacing w:before="20"/>
              <w:jc w:val="center"/>
              <w:rPr>
                <w:snapToGrid w:val="0"/>
                <w:color w:val="000000"/>
              </w:rPr>
            </w:pPr>
            <w:r>
              <w:rPr>
                <w:snapToGrid w:val="0"/>
                <w:color w:val="000000"/>
              </w:rPr>
              <w:t>-4019</w:t>
            </w:r>
          </w:p>
        </w:tc>
        <w:tc>
          <w:tcPr>
            <w:tcW w:w="1100" w:type="dxa"/>
          </w:tcPr>
          <w:p w:rsidR="0076190C" w:rsidRDefault="0076190C">
            <w:pPr>
              <w:spacing w:before="20"/>
              <w:jc w:val="center"/>
              <w:rPr>
                <w:snapToGrid w:val="0"/>
                <w:color w:val="000000"/>
              </w:rPr>
            </w:pPr>
            <w:r>
              <w:rPr>
                <w:snapToGrid w:val="0"/>
                <w:color w:val="000000"/>
              </w:rPr>
              <w:t>4658</w:t>
            </w:r>
          </w:p>
        </w:tc>
        <w:tc>
          <w:tcPr>
            <w:tcW w:w="1280" w:type="dxa"/>
          </w:tcPr>
          <w:p w:rsidR="0076190C" w:rsidRDefault="0076190C">
            <w:pPr>
              <w:spacing w:before="20"/>
              <w:jc w:val="center"/>
              <w:rPr>
                <w:snapToGrid w:val="0"/>
                <w:color w:val="000000"/>
              </w:rPr>
            </w:pPr>
            <w:r>
              <w:rPr>
                <w:snapToGrid w:val="0"/>
                <w:color w:val="000000"/>
              </w:rPr>
              <w:t>——</w:t>
            </w:r>
          </w:p>
        </w:tc>
      </w:tr>
    </w:tbl>
    <w:p w:rsidR="0076190C" w:rsidRDefault="0076190C">
      <w:pPr>
        <w:pStyle w:val="10"/>
        <w:spacing w:before="460" w:line="360" w:lineRule="auto"/>
        <w:ind w:firstLine="709"/>
        <w:rPr>
          <w:sz w:val="24"/>
        </w:rPr>
      </w:pPr>
      <w:r>
        <w:rPr>
          <w:sz w:val="24"/>
        </w:rPr>
        <w:t>Как видно из таблицы 7 производительность труда по валовой продукции в хозяйстве на протяжении трёх последних лет снижалась и к 2001 году снизилась на 15,9% в сравнении с 1999 годом. Это является последствием как снижения и непосредственно производитель</w:t>
      </w:r>
      <w:r>
        <w:rPr>
          <w:sz w:val="24"/>
        </w:rPr>
        <w:softHyphen/>
        <w:t>ности труда, так и результатом всех происходящих в хозяйстве негативных процессов, на</w:t>
      </w:r>
      <w:r>
        <w:rPr>
          <w:sz w:val="24"/>
        </w:rPr>
        <w:softHyphen/>
        <w:t>пример сокращение масштабов производства.</w:t>
      </w:r>
    </w:p>
    <w:p w:rsidR="0076190C" w:rsidRDefault="0076190C">
      <w:pPr>
        <w:pStyle w:val="10"/>
        <w:spacing w:line="360" w:lineRule="auto"/>
        <w:ind w:firstLine="709"/>
        <w:rPr>
          <w:sz w:val="24"/>
        </w:rPr>
      </w:pPr>
      <w:r>
        <w:rPr>
          <w:sz w:val="24"/>
        </w:rPr>
        <w:t>Тем не менее, производительность труда по прибыли (убытку) в течении рассматриваемого периода постоянно растёт и вместо убытков в 1999 и 2000 годах в 2001 году получе</w:t>
      </w:r>
      <w:r>
        <w:rPr>
          <w:sz w:val="24"/>
        </w:rPr>
        <w:softHyphen/>
        <w:t>на прибыль 4658 рублей на человека.</w:t>
      </w:r>
    </w:p>
    <w:p w:rsidR="0076190C" w:rsidRDefault="0076190C">
      <w:pPr>
        <w:pStyle w:val="10"/>
        <w:spacing w:line="360" w:lineRule="auto"/>
        <w:ind w:firstLine="709"/>
        <w:rPr>
          <w:sz w:val="24"/>
        </w:rPr>
      </w:pPr>
      <w:r>
        <w:rPr>
          <w:sz w:val="24"/>
        </w:rPr>
        <w:t>Для того чтобы более полно отразить всю важность изучения показателя "производительность труда" скажем, что она (производительность) и численность работни</w:t>
      </w:r>
      <w:r>
        <w:rPr>
          <w:sz w:val="24"/>
        </w:rPr>
        <w:softHyphen/>
        <w:t>ков оказывают достаточно большое влияние на экономическую эффективность всего произ</w:t>
      </w:r>
      <w:r>
        <w:rPr>
          <w:sz w:val="24"/>
        </w:rPr>
        <w:softHyphen/>
        <w:t>водственного процесса.</w:t>
      </w:r>
    </w:p>
    <w:p w:rsidR="0076190C" w:rsidRDefault="0076190C">
      <w:pPr>
        <w:pStyle w:val="10"/>
        <w:spacing w:line="360" w:lineRule="auto"/>
        <w:ind w:firstLine="709"/>
        <w:rPr>
          <w:sz w:val="24"/>
        </w:rPr>
      </w:pPr>
      <w:r>
        <w:rPr>
          <w:sz w:val="24"/>
        </w:rPr>
        <w:t>В завершении остаётся сказать, что менять сложившееся положение с производитель</w:t>
      </w:r>
      <w:r>
        <w:rPr>
          <w:sz w:val="24"/>
        </w:rPr>
        <w:softHyphen/>
        <w:t>ностью труда в хозяйстве нужно. Однако в связи со сложившейся общей экономической си</w:t>
      </w:r>
      <w:r>
        <w:rPr>
          <w:sz w:val="24"/>
        </w:rPr>
        <w:softHyphen/>
        <w:t>туацией в стране делать это придётся самостоятельно, не рассчитывая на помощь со стороны в виде трансфертов или низкопроцентных кредитов. Повышать производительность труда в нынешней ситуации можно только, опираясь на научную организацию труда, на использова</w:t>
      </w:r>
      <w:r>
        <w:rPr>
          <w:sz w:val="24"/>
        </w:rPr>
        <w:softHyphen/>
        <w:t>ние последних исследований в области управленческой науки. Так в хозяйстве необходимо чётко распределить полномочия между руководителями разных уровней, создать рациональ</w:t>
      </w:r>
      <w:r>
        <w:rPr>
          <w:sz w:val="24"/>
        </w:rPr>
        <w:softHyphen/>
        <w:t>ную цепь подчинения, не забывать о материальной заинтересованности работников. При по</w:t>
      </w:r>
      <w:r>
        <w:rPr>
          <w:sz w:val="24"/>
        </w:rPr>
        <w:softHyphen/>
        <w:t>явлении же свободных денежных средств можно поднять производительность труда за счёт приобретения новой и более современной техники, то есть за счет дальнейшей механизации и автоматизации производственных процессов.</w:t>
      </w:r>
    </w:p>
    <w:p w:rsidR="0076190C" w:rsidRDefault="0076190C">
      <w:pPr>
        <w:pStyle w:val="10"/>
        <w:spacing w:line="360" w:lineRule="auto"/>
        <w:ind w:firstLine="709"/>
        <w:rPr>
          <w:sz w:val="24"/>
        </w:rPr>
      </w:pPr>
      <w:r>
        <w:rPr>
          <w:sz w:val="24"/>
        </w:rPr>
        <w:t>Как известно, производство продукции требует соответствующих затрат живого труда и тех или иных вещественных затрат. Вещественные затраты осуществляются или в виде предметов труда и вспомогательных материалов (семена, корма, горючее и так далее) или в виде износа соответствующих средств труда. Без знания общего уровня затрат и их состав</w:t>
      </w:r>
      <w:r>
        <w:rPr>
          <w:sz w:val="24"/>
        </w:rPr>
        <w:softHyphen/>
        <w:t>ных элементов невозможно планомерное ведение хозяйства, внедрение хозяйственного рас</w:t>
      </w:r>
      <w:r>
        <w:rPr>
          <w:sz w:val="24"/>
        </w:rPr>
        <w:softHyphen/>
        <w:t>чёта, осуществление правильного распределения и связанного с ним ценообразования, а также обеспечение достаточно эффективных мер по резкому снижению затрат.</w:t>
      </w:r>
    </w:p>
    <w:p w:rsidR="0076190C" w:rsidRDefault="0076190C">
      <w:pPr>
        <w:pStyle w:val="10"/>
        <w:spacing w:line="360" w:lineRule="auto"/>
        <w:ind w:firstLine="709"/>
        <w:rPr>
          <w:sz w:val="24"/>
        </w:rPr>
      </w:pPr>
      <w:r>
        <w:rPr>
          <w:sz w:val="24"/>
        </w:rPr>
        <w:t>Чтобы иметь возможность достаточно точно решать обрисованные нами выше задачи, необходимо провести анализ затрат на производство в хозяйстве и оценить экономическую эффективность его деятельности при нынешнем уровне затрат.</w:t>
      </w:r>
    </w:p>
    <w:p w:rsidR="0076190C" w:rsidRDefault="0076190C">
      <w:pPr>
        <w:pStyle w:val="10"/>
        <w:spacing w:line="360" w:lineRule="auto"/>
        <w:ind w:firstLine="709"/>
        <w:rPr>
          <w:sz w:val="24"/>
        </w:rPr>
      </w:pPr>
      <w:r>
        <w:rPr>
          <w:sz w:val="24"/>
        </w:rPr>
        <w:t>Для анализа экономической эффективности современного уровня издержек в хозяйст</w:t>
      </w:r>
      <w:r>
        <w:rPr>
          <w:sz w:val="24"/>
        </w:rPr>
        <w:softHyphen/>
        <w:t>ве обратимся к таким понятиям как элементы затрат и статьи затрат. Под элементами затрат понимаются затраты, однородные по своему экономическому содержанию. Именно по эле</w:t>
      </w:r>
      <w:r>
        <w:rPr>
          <w:sz w:val="24"/>
        </w:rPr>
        <w:softHyphen/>
        <w:t>ментам затрат характеризуют все затраты, образующие себестоимость продукции (работ, ус</w:t>
      </w:r>
      <w:r>
        <w:rPr>
          <w:sz w:val="24"/>
        </w:rPr>
        <w:softHyphen/>
        <w:t>луг). Для того чтобы ещё более чётко рассмотреть вопрос о структуре себестоимости в хо</w:t>
      </w:r>
      <w:r>
        <w:rPr>
          <w:sz w:val="24"/>
        </w:rPr>
        <w:softHyphen/>
        <w:t>зяйстве и убедиться в важности минимизации издержек производства обратимся к понятию структура себестоимости. Данный показатель является одним из важнейших показателей за</w:t>
      </w:r>
      <w:r>
        <w:rPr>
          <w:sz w:val="24"/>
        </w:rPr>
        <w:softHyphen/>
        <w:t>трат производства. Анализируя структуру себестоимости, можно более ясно представить се</w:t>
      </w:r>
      <w:r>
        <w:rPr>
          <w:sz w:val="24"/>
        </w:rPr>
        <w:softHyphen/>
        <w:t>бе, где скрыты резервы роста производства и достижения высоких результатов производст</w:t>
      </w:r>
      <w:r>
        <w:rPr>
          <w:sz w:val="24"/>
        </w:rPr>
        <w:softHyphen/>
        <w:t>венной деятельности.</w:t>
      </w:r>
    </w:p>
    <w:p w:rsidR="0076190C" w:rsidRDefault="0076190C">
      <w:pPr>
        <w:pStyle w:val="10"/>
        <w:spacing w:line="360" w:lineRule="auto"/>
        <w:ind w:firstLine="709"/>
        <w:rPr>
          <w:sz w:val="24"/>
        </w:rPr>
      </w:pPr>
      <w:r>
        <w:rPr>
          <w:sz w:val="24"/>
        </w:rPr>
        <w:t>Для подробного анализа структуры себестоимости приведём таблицы, в которых от</w:t>
      </w:r>
      <w:r>
        <w:rPr>
          <w:sz w:val="24"/>
        </w:rPr>
        <w:softHyphen/>
        <w:t>разим её (структуру) в отраслях растениеводства и животноводства.</w:t>
      </w:r>
    </w:p>
    <w:p w:rsidR="0076190C" w:rsidRDefault="0076190C">
      <w:pPr>
        <w:pStyle w:val="10"/>
        <w:spacing w:before="140" w:line="360" w:lineRule="auto"/>
        <w:ind w:firstLine="709"/>
        <w:rPr>
          <w:b/>
          <w:sz w:val="24"/>
        </w:rPr>
      </w:pPr>
      <w:r>
        <w:rPr>
          <w:sz w:val="24"/>
        </w:rPr>
        <w:t>Составим таблицу состава и структуры себестоимости 1 ц овощей:</w:t>
      </w:r>
    </w:p>
    <w:p w:rsidR="0076190C" w:rsidRDefault="0076190C">
      <w:pPr>
        <w:pStyle w:val="10"/>
        <w:spacing w:line="360" w:lineRule="auto"/>
        <w:ind w:firstLine="709"/>
        <w:jc w:val="right"/>
        <w:outlineLvl w:val="0"/>
        <w:rPr>
          <w:b/>
          <w:sz w:val="24"/>
        </w:rPr>
      </w:pPr>
    </w:p>
    <w:p w:rsidR="0076190C" w:rsidRDefault="0076190C">
      <w:pPr>
        <w:pStyle w:val="10"/>
        <w:spacing w:line="360" w:lineRule="auto"/>
        <w:ind w:firstLine="709"/>
        <w:jc w:val="right"/>
        <w:outlineLvl w:val="0"/>
        <w:rPr>
          <w:b/>
          <w:sz w:val="24"/>
        </w:rPr>
      </w:pPr>
    </w:p>
    <w:p w:rsidR="0076190C" w:rsidRDefault="0076190C">
      <w:pPr>
        <w:pStyle w:val="10"/>
        <w:spacing w:line="360" w:lineRule="auto"/>
        <w:ind w:firstLine="709"/>
        <w:jc w:val="right"/>
        <w:outlineLvl w:val="0"/>
        <w:rPr>
          <w:b/>
          <w:sz w:val="24"/>
        </w:rPr>
      </w:pPr>
    </w:p>
    <w:p w:rsidR="0076190C" w:rsidRDefault="0076190C">
      <w:pPr>
        <w:pStyle w:val="10"/>
        <w:spacing w:line="360" w:lineRule="auto"/>
        <w:ind w:firstLine="709"/>
        <w:jc w:val="right"/>
        <w:outlineLvl w:val="0"/>
        <w:rPr>
          <w:b/>
          <w:sz w:val="24"/>
        </w:rPr>
      </w:pPr>
    </w:p>
    <w:p w:rsidR="0076190C" w:rsidRDefault="0076190C">
      <w:pPr>
        <w:pStyle w:val="10"/>
        <w:spacing w:line="360" w:lineRule="auto"/>
        <w:ind w:firstLine="709"/>
        <w:jc w:val="right"/>
        <w:outlineLvl w:val="0"/>
        <w:rPr>
          <w:b/>
          <w:sz w:val="24"/>
        </w:rPr>
      </w:pPr>
    </w:p>
    <w:p w:rsidR="0076190C" w:rsidRDefault="0076190C">
      <w:pPr>
        <w:pStyle w:val="10"/>
        <w:spacing w:line="360" w:lineRule="auto"/>
        <w:ind w:firstLine="709"/>
        <w:jc w:val="right"/>
        <w:outlineLvl w:val="0"/>
        <w:rPr>
          <w:b/>
          <w:sz w:val="24"/>
        </w:rPr>
      </w:pPr>
    </w:p>
    <w:p w:rsidR="0076190C" w:rsidRDefault="0076190C">
      <w:pPr>
        <w:pStyle w:val="10"/>
        <w:spacing w:line="360" w:lineRule="auto"/>
        <w:ind w:firstLine="709"/>
        <w:jc w:val="right"/>
        <w:outlineLvl w:val="0"/>
        <w:rPr>
          <w:b/>
          <w:sz w:val="24"/>
        </w:rPr>
      </w:pPr>
    </w:p>
    <w:p w:rsidR="0076190C" w:rsidRDefault="0076190C">
      <w:pPr>
        <w:pStyle w:val="10"/>
        <w:spacing w:line="360" w:lineRule="auto"/>
        <w:ind w:firstLine="709"/>
        <w:jc w:val="right"/>
        <w:outlineLvl w:val="0"/>
        <w:rPr>
          <w:b/>
          <w:sz w:val="24"/>
        </w:rPr>
      </w:pPr>
    </w:p>
    <w:p w:rsidR="0076190C" w:rsidRDefault="0076190C">
      <w:pPr>
        <w:pStyle w:val="10"/>
        <w:spacing w:line="360" w:lineRule="auto"/>
        <w:ind w:firstLine="709"/>
        <w:jc w:val="right"/>
        <w:outlineLvl w:val="0"/>
        <w:rPr>
          <w:b/>
          <w:sz w:val="24"/>
        </w:rPr>
      </w:pPr>
    </w:p>
    <w:p w:rsidR="0076190C" w:rsidRDefault="0076190C">
      <w:pPr>
        <w:pStyle w:val="10"/>
        <w:spacing w:line="360" w:lineRule="auto"/>
        <w:ind w:firstLine="709"/>
        <w:jc w:val="right"/>
        <w:outlineLvl w:val="0"/>
        <w:rPr>
          <w:b/>
          <w:sz w:val="24"/>
        </w:rPr>
      </w:pPr>
    </w:p>
    <w:p w:rsidR="0076190C" w:rsidRDefault="0076190C">
      <w:pPr>
        <w:pStyle w:val="10"/>
        <w:spacing w:line="360" w:lineRule="auto"/>
        <w:ind w:firstLine="709"/>
        <w:jc w:val="right"/>
        <w:outlineLvl w:val="0"/>
        <w:rPr>
          <w:b/>
          <w:sz w:val="24"/>
        </w:rPr>
      </w:pPr>
    </w:p>
    <w:p w:rsidR="0076190C" w:rsidRDefault="0076190C">
      <w:pPr>
        <w:pStyle w:val="10"/>
        <w:spacing w:line="360" w:lineRule="auto"/>
        <w:ind w:firstLine="709"/>
        <w:jc w:val="right"/>
        <w:outlineLvl w:val="0"/>
        <w:rPr>
          <w:b/>
          <w:sz w:val="24"/>
        </w:rPr>
      </w:pPr>
      <w:r>
        <w:rPr>
          <w:b/>
          <w:sz w:val="24"/>
        </w:rPr>
        <w:t>Таблица 8</w:t>
      </w:r>
    </w:p>
    <w:p w:rsidR="0076190C" w:rsidRDefault="0076190C">
      <w:pPr>
        <w:pStyle w:val="10"/>
        <w:spacing w:before="80" w:after="300" w:line="360" w:lineRule="auto"/>
        <w:ind w:firstLine="709"/>
        <w:jc w:val="center"/>
        <w:rPr>
          <w:b/>
          <w:sz w:val="24"/>
        </w:rPr>
      </w:pPr>
      <w:r>
        <w:rPr>
          <w:b/>
          <w:sz w:val="24"/>
        </w:rPr>
        <w:t>Состав и структура себестоимости 1 ц овощей в отрасли растениеводства к АОЗТ «Московское» Рязанского района Рязанской области.</w:t>
      </w:r>
    </w:p>
    <w:tbl>
      <w:tblPr>
        <w:tblW w:w="0" w:type="auto"/>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40" w:type="dxa"/>
          <w:right w:w="40" w:type="dxa"/>
        </w:tblCellMar>
        <w:tblLook w:val="0000" w:firstRow="0" w:lastRow="0" w:firstColumn="0" w:lastColumn="0" w:noHBand="0" w:noVBand="0"/>
      </w:tblPr>
      <w:tblGrid>
        <w:gridCol w:w="1773"/>
        <w:gridCol w:w="907"/>
        <w:gridCol w:w="800"/>
        <w:gridCol w:w="960"/>
        <w:gridCol w:w="800"/>
        <w:gridCol w:w="960"/>
        <w:gridCol w:w="800"/>
        <w:gridCol w:w="960"/>
        <w:gridCol w:w="680"/>
      </w:tblGrid>
      <w:tr w:rsidR="0076190C">
        <w:trPr>
          <w:cantSplit/>
          <w:trHeight w:hRule="exact" w:val="720"/>
          <w:jc w:val="center"/>
        </w:trPr>
        <w:tc>
          <w:tcPr>
            <w:tcW w:w="1773" w:type="dxa"/>
            <w:vMerge w:val="restart"/>
          </w:tcPr>
          <w:p w:rsidR="0076190C" w:rsidRDefault="0076190C">
            <w:pPr>
              <w:spacing w:before="40"/>
              <w:jc w:val="center"/>
              <w:rPr>
                <w:snapToGrid w:val="0"/>
                <w:color w:val="000000"/>
              </w:rPr>
            </w:pPr>
          </w:p>
          <w:p w:rsidR="0076190C" w:rsidRDefault="0076190C">
            <w:pPr>
              <w:spacing w:before="40"/>
              <w:jc w:val="center"/>
              <w:rPr>
                <w:snapToGrid w:val="0"/>
                <w:color w:val="000000"/>
              </w:rPr>
            </w:pPr>
          </w:p>
          <w:p w:rsidR="0076190C" w:rsidRDefault="0076190C">
            <w:pPr>
              <w:spacing w:before="40"/>
              <w:jc w:val="center"/>
              <w:rPr>
                <w:b/>
                <w:snapToGrid w:val="0"/>
                <w:color w:val="000000"/>
              </w:rPr>
            </w:pPr>
            <w:r>
              <w:rPr>
                <w:b/>
                <w:snapToGrid w:val="0"/>
                <w:color w:val="000000"/>
              </w:rPr>
              <w:t>Статьи и элементы затрат</w:t>
            </w:r>
          </w:p>
        </w:tc>
        <w:tc>
          <w:tcPr>
            <w:tcW w:w="5227" w:type="dxa"/>
            <w:gridSpan w:val="6"/>
          </w:tcPr>
          <w:p w:rsidR="0076190C" w:rsidRDefault="0076190C">
            <w:pPr>
              <w:pStyle w:val="3"/>
            </w:pPr>
          </w:p>
          <w:p w:rsidR="0076190C" w:rsidRDefault="0076190C">
            <w:pPr>
              <w:pStyle w:val="3"/>
            </w:pPr>
            <w:r>
              <w:t>ГОДЫ</w:t>
            </w:r>
          </w:p>
        </w:tc>
        <w:tc>
          <w:tcPr>
            <w:tcW w:w="1640" w:type="dxa"/>
            <w:gridSpan w:val="2"/>
            <w:vMerge w:val="restart"/>
          </w:tcPr>
          <w:p w:rsidR="0076190C" w:rsidRDefault="0076190C">
            <w:pPr>
              <w:spacing w:before="40"/>
              <w:jc w:val="center"/>
              <w:rPr>
                <w:b/>
                <w:snapToGrid w:val="0"/>
                <w:color w:val="000000"/>
              </w:rPr>
            </w:pPr>
          </w:p>
          <w:p w:rsidR="0076190C" w:rsidRDefault="0076190C">
            <w:pPr>
              <w:spacing w:before="40"/>
              <w:jc w:val="center"/>
              <w:rPr>
                <w:b/>
                <w:snapToGrid w:val="0"/>
                <w:color w:val="000000"/>
              </w:rPr>
            </w:pPr>
            <w:r>
              <w:rPr>
                <w:b/>
                <w:snapToGrid w:val="0"/>
                <w:color w:val="000000"/>
              </w:rPr>
              <w:t>В среднем за 3 года</w:t>
            </w:r>
          </w:p>
        </w:tc>
      </w:tr>
      <w:tr w:rsidR="0076190C">
        <w:trPr>
          <w:cantSplit/>
          <w:trHeight w:hRule="exact" w:val="260"/>
          <w:jc w:val="center"/>
        </w:trPr>
        <w:tc>
          <w:tcPr>
            <w:tcW w:w="1773" w:type="dxa"/>
            <w:vMerge/>
          </w:tcPr>
          <w:p w:rsidR="0076190C" w:rsidRDefault="0076190C">
            <w:pPr>
              <w:spacing w:before="40"/>
              <w:jc w:val="center"/>
              <w:rPr>
                <w:snapToGrid w:val="0"/>
                <w:color w:val="000000"/>
              </w:rPr>
            </w:pPr>
          </w:p>
        </w:tc>
        <w:tc>
          <w:tcPr>
            <w:tcW w:w="1707" w:type="dxa"/>
            <w:gridSpan w:val="2"/>
          </w:tcPr>
          <w:p w:rsidR="0076190C" w:rsidRDefault="0076190C">
            <w:pPr>
              <w:spacing w:before="20"/>
              <w:jc w:val="center"/>
              <w:rPr>
                <w:b/>
                <w:snapToGrid w:val="0"/>
                <w:color w:val="000000"/>
              </w:rPr>
            </w:pPr>
            <w:r>
              <w:rPr>
                <w:b/>
                <w:snapToGrid w:val="0"/>
                <w:color w:val="000000"/>
              </w:rPr>
              <w:t>1999</w:t>
            </w:r>
          </w:p>
          <w:p w:rsidR="0076190C" w:rsidRDefault="0076190C">
            <w:pPr>
              <w:spacing w:before="20"/>
              <w:jc w:val="center"/>
              <w:rPr>
                <w:b/>
                <w:snapToGrid w:val="0"/>
                <w:color w:val="000000"/>
              </w:rPr>
            </w:pPr>
          </w:p>
        </w:tc>
        <w:tc>
          <w:tcPr>
            <w:tcW w:w="1760" w:type="dxa"/>
            <w:gridSpan w:val="2"/>
          </w:tcPr>
          <w:p w:rsidR="0076190C" w:rsidRDefault="0076190C">
            <w:pPr>
              <w:spacing w:before="20"/>
              <w:jc w:val="center"/>
              <w:rPr>
                <w:b/>
                <w:snapToGrid w:val="0"/>
                <w:color w:val="000000"/>
              </w:rPr>
            </w:pPr>
            <w:r>
              <w:rPr>
                <w:b/>
                <w:snapToGrid w:val="0"/>
                <w:color w:val="000000"/>
              </w:rPr>
              <w:t>2000</w:t>
            </w:r>
          </w:p>
          <w:p w:rsidR="0076190C" w:rsidRDefault="0076190C">
            <w:pPr>
              <w:spacing w:before="20"/>
              <w:jc w:val="center"/>
              <w:rPr>
                <w:b/>
                <w:snapToGrid w:val="0"/>
                <w:color w:val="000000"/>
              </w:rPr>
            </w:pPr>
          </w:p>
        </w:tc>
        <w:tc>
          <w:tcPr>
            <w:tcW w:w="1760" w:type="dxa"/>
            <w:gridSpan w:val="2"/>
          </w:tcPr>
          <w:p w:rsidR="0076190C" w:rsidRDefault="0076190C">
            <w:pPr>
              <w:spacing w:before="20"/>
              <w:jc w:val="center"/>
              <w:rPr>
                <w:b/>
                <w:snapToGrid w:val="0"/>
                <w:color w:val="000000"/>
              </w:rPr>
            </w:pPr>
            <w:r>
              <w:rPr>
                <w:b/>
                <w:snapToGrid w:val="0"/>
                <w:color w:val="000000"/>
              </w:rPr>
              <w:t>2001</w:t>
            </w:r>
          </w:p>
          <w:p w:rsidR="0076190C" w:rsidRDefault="0076190C">
            <w:pPr>
              <w:spacing w:before="20"/>
              <w:jc w:val="center"/>
              <w:rPr>
                <w:b/>
                <w:snapToGrid w:val="0"/>
                <w:color w:val="000000"/>
              </w:rPr>
            </w:pPr>
          </w:p>
        </w:tc>
        <w:tc>
          <w:tcPr>
            <w:tcW w:w="1640" w:type="dxa"/>
            <w:gridSpan w:val="2"/>
            <w:vMerge/>
          </w:tcPr>
          <w:p w:rsidR="0076190C" w:rsidRDefault="0076190C">
            <w:pPr>
              <w:spacing w:before="20"/>
              <w:jc w:val="center"/>
              <w:rPr>
                <w:snapToGrid w:val="0"/>
                <w:color w:val="000000"/>
              </w:rPr>
            </w:pPr>
          </w:p>
        </w:tc>
      </w:tr>
      <w:tr w:rsidR="0076190C">
        <w:trPr>
          <w:cantSplit/>
          <w:trHeight w:hRule="exact" w:val="540"/>
          <w:jc w:val="center"/>
        </w:trPr>
        <w:tc>
          <w:tcPr>
            <w:tcW w:w="1773" w:type="dxa"/>
            <w:vMerge/>
          </w:tcPr>
          <w:p w:rsidR="0076190C" w:rsidRDefault="0076190C">
            <w:pPr>
              <w:spacing w:before="40"/>
              <w:jc w:val="center"/>
              <w:rPr>
                <w:snapToGrid w:val="0"/>
                <w:color w:val="000000"/>
              </w:rPr>
            </w:pPr>
          </w:p>
        </w:tc>
        <w:tc>
          <w:tcPr>
            <w:tcW w:w="907" w:type="dxa"/>
          </w:tcPr>
          <w:p w:rsidR="0076190C" w:rsidRDefault="0076190C">
            <w:pPr>
              <w:spacing w:before="40"/>
              <w:jc w:val="center"/>
              <w:rPr>
                <w:b/>
                <w:snapToGrid w:val="0"/>
                <w:color w:val="000000"/>
              </w:rPr>
            </w:pPr>
            <w:r>
              <w:rPr>
                <w:b/>
                <w:snapToGrid w:val="0"/>
                <w:color w:val="000000"/>
              </w:rPr>
              <w:t>руб.</w:t>
            </w:r>
          </w:p>
          <w:p w:rsidR="0076190C" w:rsidRDefault="0076190C">
            <w:pPr>
              <w:spacing w:before="40"/>
              <w:jc w:val="center"/>
              <w:rPr>
                <w:b/>
                <w:snapToGrid w:val="0"/>
                <w:color w:val="000000"/>
              </w:rPr>
            </w:pPr>
          </w:p>
        </w:tc>
        <w:tc>
          <w:tcPr>
            <w:tcW w:w="800" w:type="dxa"/>
          </w:tcPr>
          <w:p w:rsidR="0076190C" w:rsidRDefault="0076190C">
            <w:pPr>
              <w:spacing w:before="40"/>
              <w:jc w:val="center"/>
              <w:rPr>
                <w:b/>
                <w:snapToGrid w:val="0"/>
                <w:color w:val="000000"/>
              </w:rPr>
            </w:pPr>
            <w:r>
              <w:rPr>
                <w:b/>
                <w:snapToGrid w:val="0"/>
                <w:color w:val="000000"/>
              </w:rPr>
              <w:t>в % к</w:t>
            </w:r>
          </w:p>
          <w:p w:rsidR="0076190C" w:rsidRDefault="0076190C">
            <w:pPr>
              <w:spacing w:before="40"/>
              <w:jc w:val="center"/>
              <w:rPr>
                <w:b/>
                <w:snapToGrid w:val="0"/>
                <w:color w:val="000000"/>
              </w:rPr>
            </w:pPr>
            <w:r>
              <w:rPr>
                <w:b/>
                <w:snapToGrid w:val="0"/>
                <w:color w:val="000000"/>
              </w:rPr>
              <w:t>итогу</w:t>
            </w:r>
          </w:p>
          <w:p w:rsidR="0076190C" w:rsidRDefault="0076190C">
            <w:pPr>
              <w:spacing w:before="40"/>
              <w:jc w:val="center"/>
              <w:rPr>
                <w:b/>
                <w:snapToGrid w:val="0"/>
                <w:color w:val="000000"/>
              </w:rPr>
            </w:pPr>
          </w:p>
        </w:tc>
        <w:tc>
          <w:tcPr>
            <w:tcW w:w="960" w:type="dxa"/>
          </w:tcPr>
          <w:p w:rsidR="0076190C" w:rsidRDefault="0076190C">
            <w:pPr>
              <w:spacing w:before="40"/>
              <w:jc w:val="center"/>
              <w:rPr>
                <w:b/>
                <w:snapToGrid w:val="0"/>
                <w:color w:val="000000"/>
              </w:rPr>
            </w:pPr>
            <w:r>
              <w:rPr>
                <w:b/>
                <w:snapToGrid w:val="0"/>
                <w:color w:val="000000"/>
              </w:rPr>
              <w:t>руб.</w:t>
            </w:r>
          </w:p>
          <w:p w:rsidR="0076190C" w:rsidRDefault="0076190C">
            <w:pPr>
              <w:spacing w:before="40"/>
              <w:jc w:val="center"/>
              <w:rPr>
                <w:b/>
                <w:snapToGrid w:val="0"/>
                <w:color w:val="000000"/>
              </w:rPr>
            </w:pPr>
          </w:p>
        </w:tc>
        <w:tc>
          <w:tcPr>
            <w:tcW w:w="800" w:type="dxa"/>
          </w:tcPr>
          <w:p w:rsidR="0076190C" w:rsidRDefault="0076190C">
            <w:pPr>
              <w:spacing w:before="40"/>
              <w:jc w:val="center"/>
              <w:rPr>
                <w:b/>
                <w:snapToGrid w:val="0"/>
                <w:color w:val="000000"/>
              </w:rPr>
            </w:pPr>
            <w:r>
              <w:rPr>
                <w:b/>
                <w:snapToGrid w:val="0"/>
                <w:color w:val="000000"/>
              </w:rPr>
              <w:t>в % к</w:t>
            </w:r>
          </w:p>
          <w:p w:rsidR="0076190C" w:rsidRDefault="0076190C">
            <w:pPr>
              <w:spacing w:before="40"/>
              <w:jc w:val="center"/>
              <w:rPr>
                <w:b/>
                <w:snapToGrid w:val="0"/>
                <w:color w:val="000000"/>
              </w:rPr>
            </w:pPr>
            <w:r>
              <w:rPr>
                <w:b/>
                <w:snapToGrid w:val="0"/>
                <w:color w:val="000000"/>
              </w:rPr>
              <w:t>итогу</w:t>
            </w:r>
          </w:p>
          <w:p w:rsidR="0076190C" w:rsidRDefault="0076190C">
            <w:pPr>
              <w:spacing w:before="40"/>
              <w:jc w:val="center"/>
              <w:rPr>
                <w:b/>
                <w:snapToGrid w:val="0"/>
                <w:color w:val="000000"/>
              </w:rPr>
            </w:pPr>
          </w:p>
        </w:tc>
        <w:tc>
          <w:tcPr>
            <w:tcW w:w="960" w:type="dxa"/>
          </w:tcPr>
          <w:p w:rsidR="0076190C" w:rsidRDefault="0076190C">
            <w:pPr>
              <w:spacing w:before="40"/>
              <w:jc w:val="center"/>
              <w:rPr>
                <w:b/>
                <w:snapToGrid w:val="0"/>
                <w:color w:val="000000"/>
              </w:rPr>
            </w:pPr>
            <w:r>
              <w:rPr>
                <w:b/>
                <w:snapToGrid w:val="0"/>
                <w:color w:val="000000"/>
              </w:rPr>
              <w:t>руб.</w:t>
            </w:r>
          </w:p>
          <w:p w:rsidR="0076190C" w:rsidRDefault="0076190C">
            <w:pPr>
              <w:spacing w:before="40"/>
              <w:jc w:val="center"/>
              <w:rPr>
                <w:b/>
                <w:snapToGrid w:val="0"/>
                <w:color w:val="000000"/>
              </w:rPr>
            </w:pPr>
          </w:p>
        </w:tc>
        <w:tc>
          <w:tcPr>
            <w:tcW w:w="800" w:type="dxa"/>
          </w:tcPr>
          <w:p w:rsidR="0076190C" w:rsidRDefault="0076190C">
            <w:pPr>
              <w:spacing w:before="40"/>
              <w:jc w:val="center"/>
              <w:rPr>
                <w:b/>
                <w:snapToGrid w:val="0"/>
                <w:color w:val="000000"/>
              </w:rPr>
            </w:pPr>
            <w:r>
              <w:rPr>
                <w:b/>
                <w:snapToGrid w:val="0"/>
                <w:color w:val="000000"/>
              </w:rPr>
              <w:t>в % к итогу</w:t>
            </w:r>
          </w:p>
          <w:p w:rsidR="0076190C" w:rsidRDefault="0076190C">
            <w:pPr>
              <w:spacing w:before="40"/>
              <w:jc w:val="center"/>
              <w:rPr>
                <w:b/>
                <w:snapToGrid w:val="0"/>
                <w:color w:val="000000"/>
              </w:rPr>
            </w:pPr>
          </w:p>
        </w:tc>
        <w:tc>
          <w:tcPr>
            <w:tcW w:w="960" w:type="dxa"/>
          </w:tcPr>
          <w:p w:rsidR="0076190C" w:rsidRDefault="0076190C">
            <w:pPr>
              <w:spacing w:before="40"/>
              <w:jc w:val="center"/>
              <w:rPr>
                <w:b/>
                <w:snapToGrid w:val="0"/>
                <w:color w:val="000000"/>
              </w:rPr>
            </w:pPr>
            <w:r>
              <w:rPr>
                <w:b/>
                <w:snapToGrid w:val="0"/>
                <w:color w:val="000000"/>
              </w:rPr>
              <w:t>руб.</w:t>
            </w:r>
          </w:p>
          <w:p w:rsidR="0076190C" w:rsidRDefault="0076190C">
            <w:pPr>
              <w:spacing w:before="40"/>
              <w:jc w:val="center"/>
              <w:rPr>
                <w:b/>
                <w:snapToGrid w:val="0"/>
                <w:color w:val="000000"/>
              </w:rPr>
            </w:pPr>
          </w:p>
        </w:tc>
        <w:tc>
          <w:tcPr>
            <w:tcW w:w="680" w:type="dxa"/>
          </w:tcPr>
          <w:p w:rsidR="0076190C" w:rsidRDefault="0076190C">
            <w:pPr>
              <w:spacing w:before="40"/>
              <w:jc w:val="center"/>
              <w:rPr>
                <w:b/>
                <w:snapToGrid w:val="0"/>
                <w:color w:val="000000"/>
              </w:rPr>
            </w:pPr>
            <w:r>
              <w:rPr>
                <w:b/>
                <w:snapToGrid w:val="0"/>
                <w:color w:val="000000"/>
              </w:rPr>
              <w:t>в % к итогу</w:t>
            </w:r>
          </w:p>
          <w:p w:rsidR="0076190C" w:rsidRDefault="0076190C">
            <w:pPr>
              <w:spacing w:before="40"/>
              <w:jc w:val="center"/>
              <w:rPr>
                <w:b/>
                <w:snapToGrid w:val="0"/>
                <w:color w:val="000000"/>
              </w:rPr>
            </w:pPr>
          </w:p>
        </w:tc>
      </w:tr>
      <w:tr w:rsidR="0076190C">
        <w:trPr>
          <w:trHeight w:hRule="exact" w:val="270"/>
          <w:jc w:val="center"/>
        </w:trPr>
        <w:tc>
          <w:tcPr>
            <w:tcW w:w="1773" w:type="dxa"/>
          </w:tcPr>
          <w:p w:rsidR="0076190C" w:rsidRDefault="0076190C">
            <w:pPr>
              <w:spacing w:before="40"/>
              <w:rPr>
                <w:snapToGrid w:val="0"/>
                <w:color w:val="000000"/>
              </w:rPr>
            </w:pPr>
            <w:r>
              <w:rPr>
                <w:snapToGrid w:val="0"/>
                <w:color w:val="000000"/>
              </w:rPr>
              <w:t>Заработная пла</w:t>
            </w:r>
            <w:r>
              <w:rPr>
                <w:snapToGrid w:val="0"/>
                <w:color w:val="000000"/>
              </w:rPr>
              <w:softHyphen/>
              <w:t>та</w:t>
            </w:r>
          </w:p>
          <w:p w:rsidR="0076190C" w:rsidRDefault="0076190C">
            <w:pPr>
              <w:spacing w:before="40"/>
              <w:jc w:val="center"/>
              <w:rPr>
                <w:snapToGrid w:val="0"/>
                <w:color w:val="000000"/>
              </w:rPr>
            </w:pPr>
          </w:p>
        </w:tc>
        <w:tc>
          <w:tcPr>
            <w:tcW w:w="907" w:type="dxa"/>
          </w:tcPr>
          <w:p w:rsidR="0076190C" w:rsidRDefault="0076190C">
            <w:pPr>
              <w:spacing w:before="40"/>
              <w:jc w:val="center"/>
              <w:rPr>
                <w:snapToGrid w:val="0"/>
                <w:color w:val="000000"/>
              </w:rPr>
            </w:pPr>
            <w:r>
              <w:rPr>
                <w:snapToGrid w:val="0"/>
                <w:color w:val="000000"/>
              </w:rPr>
              <w:t>2,83</w:t>
            </w:r>
          </w:p>
          <w:p w:rsidR="0076190C" w:rsidRDefault="0076190C">
            <w:pPr>
              <w:spacing w:before="40"/>
              <w:jc w:val="center"/>
              <w:rPr>
                <w:snapToGrid w:val="0"/>
                <w:color w:val="000000"/>
              </w:rPr>
            </w:pPr>
          </w:p>
        </w:tc>
        <w:tc>
          <w:tcPr>
            <w:tcW w:w="800" w:type="dxa"/>
          </w:tcPr>
          <w:p w:rsidR="0076190C" w:rsidRDefault="0076190C">
            <w:pPr>
              <w:spacing w:before="40"/>
              <w:jc w:val="center"/>
              <w:rPr>
                <w:snapToGrid w:val="0"/>
                <w:color w:val="000000"/>
              </w:rPr>
            </w:pPr>
            <w:r>
              <w:rPr>
                <w:snapToGrid w:val="0"/>
                <w:color w:val="000000"/>
              </w:rPr>
              <w:t>10,3</w:t>
            </w:r>
          </w:p>
          <w:p w:rsidR="0076190C" w:rsidRDefault="0076190C">
            <w:pPr>
              <w:spacing w:before="40"/>
              <w:jc w:val="center"/>
              <w:rPr>
                <w:snapToGrid w:val="0"/>
                <w:color w:val="000000"/>
              </w:rPr>
            </w:pPr>
          </w:p>
        </w:tc>
        <w:tc>
          <w:tcPr>
            <w:tcW w:w="960" w:type="dxa"/>
          </w:tcPr>
          <w:p w:rsidR="0076190C" w:rsidRDefault="0076190C">
            <w:pPr>
              <w:spacing w:before="40"/>
              <w:jc w:val="center"/>
              <w:rPr>
                <w:snapToGrid w:val="0"/>
                <w:color w:val="000000"/>
              </w:rPr>
            </w:pPr>
            <w:r>
              <w:rPr>
                <w:snapToGrid w:val="0"/>
                <w:color w:val="000000"/>
              </w:rPr>
              <w:t>5,54</w:t>
            </w:r>
          </w:p>
          <w:p w:rsidR="0076190C" w:rsidRDefault="0076190C">
            <w:pPr>
              <w:spacing w:before="40"/>
              <w:jc w:val="center"/>
              <w:rPr>
                <w:snapToGrid w:val="0"/>
                <w:color w:val="000000"/>
              </w:rPr>
            </w:pPr>
          </w:p>
        </w:tc>
        <w:tc>
          <w:tcPr>
            <w:tcW w:w="800" w:type="dxa"/>
          </w:tcPr>
          <w:p w:rsidR="0076190C" w:rsidRDefault="0076190C">
            <w:pPr>
              <w:spacing w:before="40"/>
              <w:jc w:val="center"/>
              <w:rPr>
                <w:snapToGrid w:val="0"/>
                <w:color w:val="000000"/>
              </w:rPr>
            </w:pPr>
            <w:r>
              <w:rPr>
                <w:snapToGrid w:val="0"/>
                <w:color w:val="000000"/>
              </w:rPr>
              <w:t>13,4</w:t>
            </w:r>
          </w:p>
          <w:p w:rsidR="0076190C" w:rsidRDefault="0076190C">
            <w:pPr>
              <w:spacing w:before="40"/>
              <w:jc w:val="center"/>
              <w:rPr>
                <w:snapToGrid w:val="0"/>
                <w:color w:val="000000"/>
              </w:rPr>
            </w:pPr>
          </w:p>
        </w:tc>
        <w:tc>
          <w:tcPr>
            <w:tcW w:w="960" w:type="dxa"/>
          </w:tcPr>
          <w:p w:rsidR="0076190C" w:rsidRDefault="0076190C">
            <w:pPr>
              <w:spacing w:before="40"/>
              <w:jc w:val="center"/>
              <w:rPr>
                <w:snapToGrid w:val="0"/>
                <w:color w:val="000000"/>
              </w:rPr>
            </w:pPr>
            <w:r>
              <w:rPr>
                <w:snapToGrid w:val="0"/>
                <w:color w:val="000000"/>
              </w:rPr>
              <w:t>7,20</w:t>
            </w:r>
          </w:p>
          <w:p w:rsidR="0076190C" w:rsidRDefault="0076190C">
            <w:pPr>
              <w:spacing w:before="40"/>
              <w:jc w:val="center"/>
              <w:rPr>
                <w:snapToGrid w:val="0"/>
                <w:color w:val="000000"/>
              </w:rPr>
            </w:pPr>
          </w:p>
        </w:tc>
        <w:tc>
          <w:tcPr>
            <w:tcW w:w="800" w:type="dxa"/>
          </w:tcPr>
          <w:p w:rsidR="0076190C" w:rsidRDefault="0076190C">
            <w:pPr>
              <w:spacing w:before="40"/>
              <w:jc w:val="center"/>
              <w:rPr>
                <w:snapToGrid w:val="0"/>
                <w:color w:val="000000"/>
              </w:rPr>
            </w:pPr>
            <w:r>
              <w:rPr>
                <w:snapToGrid w:val="0"/>
                <w:color w:val="000000"/>
              </w:rPr>
              <w:t>9,0</w:t>
            </w:r>
          </w:p>
          <w:p w:rsidR="0076190C" w:rsidRDefault="0076190C">
            <w:pPr>
              <w:spacing w:before="40"/>
              <w:jc w:val="center"/>
              <w:rPr>
                <w:snapToGrid w:val="0"/>
                <w:color w:val="000000"/>
              </w:rPr>
            </w:pPr>
          </w:p>
        </w:tc>
        <w:tc>
          <w:tcPr>
            <w:tcW w:w="960" w:type="dxa"/>
          </w:tcPr>
          <w:p w:rsidR="0076190C" w:rsidRDefault="0076190C">
            <w:pPr>
              <w:spacing w:before="40"/>
              <w:jc w:val="center"/>
              <w:rPr>
                <w:snapToGrid w:val="0"/>
                <w:color w:val="000000"/>
              </w:rPr>
            </w:pPr>
            <w:r>
              <w:rPr>
                <w:snapToGrid w:val="0"/>
                <w:color w:val="000000"/>
              </w:rPr>
              <w:t>5,19</w:t>
            </w:r>
          </w:p>
          <w:p w:rsidR="0076190C" w:rsidRDefault="0076190C">
            <w:pPr>
              <w:spacing w:before="40"/>
              <w:jc w:val="center"/>
              <w:rPr>
                <w:snapToGrid w:val="0"/>
                <w:color w:val="000000"/>
              </w:rPr>
            </w:pPr>
          </w:p>
        </w:tc>
        <w:tc>
          <w:tcPr>
            <w:tcW w:w="680" w:type="dxa"/>
          </w:tcPr>
          <w:p w:rsidR="0076190C" w:rsidRDefault="0076190C">
            <w:pPr>
              <w:spacing w:before="40"/>
              <w:jc w:val="center"/>
              <w:rPr>
                <w:snapToGrid w:val="0"/>
                <w:color w:val="000000"/>
              </w:rPr>
            </w:pPr>
            <w:r>
              <w:rPr>
                <w:snapToGrid w:val="0"/>
                <w:color w:val="000000"/>
              </w:rPr>
              <w:t>10,5</w:t>
            </w:r>
          </w:p>
          <w:p w:rsidR="0076190C" w:rsidRDefault="0076190C">
            <w:pPr>
              <w:spacing w:before="40"/>
              <w:jc w:val="center"/>
              <w:rPr>
                <w:snapToGrid w:val="0"/>
                <w:color w:val="000000"/>
              </w:rPr>
            </w:pPr>
          </w:p>
        </w:tc>
      </w:tr>
      <w:tr w:rsidR="0076190C">
        <w:trPr>
          <w:trHeight w:hRule="exact" w:val="240"/>
          <w:jc w:val="center"/>
        </w:trPr>
        <w:tc>
          <w:tcPr>
            <w:tcW w:w="1773" w:type="dxa"/>
          </w:tcPr>
          <w:p w:rsidR="0076190C" w:rsidRDefault="0076190C">
            <w:pPr>
              <w:spacing w:before="20"/>
              <w:jc w:val="center"/>
              <w:rPr>
                <w:snapToGrid w:val="0"/>
                <w:color w:val="000000"/>
              </w:rPr>
            </w:pPr>
            <w:r>
              <w:rPr>
                <w:snapToGrid w:val="0"/>
                <w:color w:val="000000"/>
              </w:rPr>
              <w:t>Семена</w:t>
            </w:r>
          </w:p>
          <w:p w:rsidR="0076190C" w:rsidRDefault="0076190C">
            <w:pPr>
              <w:spacing w:before="20"/>
              <w:jc w:val="center"/>
              <w:rPr>
                <w:snapToGrid w:val="0"/>
                <w:color w:val="000000"/>
              </w:rPr>
            </w:pPr>
          </w:p>
        </w:tc>
        <w:tc>
          <w:tcPr>
            <w:tcW w:w="907" w:type="dxa"/>
          </w:tcPr>
          <w:p w:rsidR="0076190C" w:rsidRDefault="0076190C">
            <w:pPr>
              <w:spacing w:before="20"/>
              <w:jc w:val="center"/>
              <w:rPr>
                <w:snapToGrid w:val="0"/>
                <w:color w:val="000000"/>
              </w:rPr>
            </w:pPr>
            <w:r>
              <w:rPr>
                <w:snapToGrid w:val="0"/>
                <w:color w:val="000000"/>
              </w:rPr>
              <w:t>11,65</w:t>
            </w:r>
          </w:p>
          <w:p w:rsidR="0076190C" w:rsidRDefault="0076190C">
            <w:pPr>
              <w:spacing w:before="20"/>
              <w:jc w:val="center"/>
              <w:rPr>
                <w:snapToGrid w:val="0"/>
                <w:color w:val="000000"/>
              </w:rPr>
            </w:pPr>
          </w:p>
        </w:tc>
        <w:tc>
          <w:tcPr>
            <w:tcW w:w="800" w:type="dxa"/>
          </w:tcPr>
          <w:p w:rsidR="0076190C" w:rsidRDefault="0076190C">
            <w:pPr>
              <w:spacing w:before="20"/>
              <w:jc w:val="center"/>
              <w:rPr>
                <w:snapToGrid w:val="0"/>
                <w:color w:val="000000"/>
              </w:rPr>
            </w:pPr>
            <w:r>
              <w:rPr>
                <w:snapToGrid w:val="0"/>
                <w:color w:val="000000"/>
              </w:rPr>
              <w:t>42,4</w:t>
            </w:r>
          </w:p>
          <w:p w:rsidR="0076190C" w:rsidRDefault="0076190C">
            <w:pPr>
              <w:spacing w:before="20"/>
              <w:jc w:val="center"/>
              <w:rPr>
                <w:snapToGrid w:val="0"/>
                <w:color w:val="000000"/>
              </w:rPr>
            </w:pPr>
          </w:p>
        </w:tc>
        <w:tc>
          <w:tcPr>
            <w:tcW w:w="960" w:type="dxa"/>
          </w:tcPr>
          <w:p w:rsidR="0076190C" w:rsidRDefault="0076190C">
            <w:pPr>
              <w:spacing w:before="20"/>
              <w:jc w:val="center"/>
              <w:rPr>
                <w:snapToGrid w:val="0"/>
                <w:color w:val="000000"/>
              </w:rPr>
            </w:pPr>
            <w:r>
              <w:rPr>
                <w:snapToGrid w:val="0"/>
                <w:color w:val="000000"/>
              </w:rPr>
              <w:t>14,41</w:t>
            </w:r>
          </w:p>
          <w:p w:rsidR="0076190C" w:rsidRDefault="0076190C">
            <w:pPr>
              <w:spacing w:before="20"/>
              <w:jc w:val="center"/>
              <w:rPr>
                <w:snapToGrid w:val="0"/>
                <w:color w:val="000000"/>
              </w:rPr>
            </w:pPr>
          </w:p>
        </w:tc>
        <w:tc>
          <w:tcPr>
            <w:tcW w:w="800" w:type="dxa"/>
          </w:tcPr>
          <w:p w:rsidR="0076190C" w:rsidRDefault="0076190C">
            <w:pPr>
              <w:spacing w:before="20"/>
              <w:jc w:val="center"/>
              <w:rPr>
                <w:snapToGrid w:val="0"/>
                <w:color w:val="000000"/>
              </w:rPr>
            </w:pPr>
            <w:r>
              <w:rPr>
                <w:snapToGrid w:val="0"/>
                <w:color w:val="000000"/>
              </w:rPr>
              <w:t>34,8</w:t>
            </w:r>
          </w:p>
          <w:p w:rsidR="0076190C" w:rsidRDefault="0076190C">
            <w:pPr>
              <w:spacing w:before="20"/>
              <w:jc w:val="center"/>
              <w:rPr>
                <w:snapToGrid w:val="0"/>
                <w:color w:val="000000"/>
              </w:rPr>
            </w:pPr>
          </w:p>
        </w:tc>
        <w:tc>
          <w:tcPr>
            <w:tcW w:w="960" w:type="dxa"/>
          </w:tcPr>
          <w:p w:rsidR="0076190C" w:rsidRDefault="0076190C">
            <w:pPr>
              <w:spacing w:before="20"/>
              <w:jc w:val="center"/>
              <w:rPr>
                <w:snapToGrid w:val="0"/>
                <w:color w:val="000000"/>
              </w:rPr>
            </w:pPr>
            <w:r>
              <w:rPr>
                <w:snapToGrid w:val="0"/>
                <w:color w:val="000000"/>
              </w:rPr>
              <w:t>24,90</w:t>
            </w:r>
          </w:p>
          <w:p w:rsidR="0076190C" w:rsidRDefault="0076190C">
            <w:pPr>
              <w:spacing w:before="20"/>
              <w:jc w:val="center"/>
              <w:rPr>
                <w:snapToGrid w:val="0"/>
                <w:color w:val="000000"/>
              </w:rPr>
            </w:pPr>
          </w:p>
        </w:tc>
        <w:tc>
          <w:tcPr>
            <w:tcW w:w="800" w:type="dxa"/>
          </w:tcPr>
          <w:p w:rsidR="0076190C" w:rsidRDefault="0076190C">
            <w:pPr>
              <w:spacing w:before="20"/>
              <w:jc w:val="center"/>
              <w:rPr>
                <w:snapToGrid w:val="0"/>
                <w:color w:val="000000"/>
              </w:rPr>
            </w:pPr>
            <w:r>
              <w:rPr>
                <w:snapToGrid w:val="0"/>
                <w:color w:val="000000"/>
              </w:rPr>
              <w:t>31,1</w:t>
            </w:r>
          </w:p>
          <w:p w:rsidR="0076190C" w:rsidRDefault="0076190C">
            <w:pPr>
              <w:spacing w:before="20"/>
              <w:jc w:val="center"/>
              <w:rPr>
                <w:snapToGrid w:val="0"/>
                <w:color w:val="000000"/>
              </w:rPr>
            </w:pPr>
          </w:p>
        </w:tc>
        <w:tc>
          <w:tcPr>
            <w:tcW w:w="960" w:type="dxa"/>
          </w:tcPr>
          <w:p w:rsidR="0076190C" w:rsidRDefault="0076190C">
            <w:pPr>
              <w:spacing w:before="20"/>
              <w:jc w:val="center"/>
              <w:rPr>
                <w:snapToGrid w:val="0"/>
                <w:color w:val="000000"/>
              </w:rPr>
            </w:pPr>
            <w:r>
              <w:rPr>
                <w:snapToGrid w:val="0"/>
                <w:color w:val="000000"/>
              </w:rPr>
              <w:t>17,00</w:t>
            </w:r>
          </w:p>
          <w:p w:rsidR="0076190C" w:rsidRDefault="0076190C">
            <w:pPr>
              <w:spacing w:before="20"/>
              <w:jc w:val="center"/>
              <w:rPr>
                <w:snapToGrid w:val="0"/>
                <w:color w:val="000000"/>
              </w:rPr>
            </w:pPr>
          </w:p>
        </w:tc>
        <w:tc>
          <w:tcPr>
            <w:tcW w:w="680" w:type="dxa"/>
          </w:tcPr>
          <w:p w:rsidR="0076190C" w:rsidRDefault="0076190C">
            <w:pPr>
              <w:spacing w:before="20"/>
              <w:jc w:val="center"/>
              <w:rPr>
                <w:snapToGrid w:val="0"/>
                <w:color w:val="000000"/>
              </w:rPr>
            </w:pPr>
            <w:r>
              <w:rPr>
                <w:snapToGrid w:val="0"/>
                <w:color w:val="000000"/>
              </w:rPr>
              <w:t>34,3</w:t>
            </w:r>
          </w:p>
          <w:p w:rsidR="0076190C" w:rsidRDefault="0076190C">
            <w:pPr>
              <w:spacing w:before="20"/>
              <w:jc w:val="center"/>
              <w:rPr>
                <w:snapToGrid w:val="0"/>
                <w:color w:val="000000"/>
              </w:rPr>
            </w:pPr>
          </w:p>
        </w:tc>
      </w:tr>
      <w:tr w:rsidR="0076190C">
        <w:trPr>
          <w:trHeight w:hRule="exact" w:val="280"/>
          <w:jc w:val="center"/>
        </w:trPr>
        <w:tc>
          <w:tcPr>
            <w:tcW w:w="1773" w:type="dxa"/>
          </w:tcPr>
          <w:p w:rsidR="0076190C" w:rsidRDefault="0076190C">
            <w:pPr>
              <w:spacing w:before="20"/>
              <w:jc w:val="center"/>
              <w:rPr>
                <w:snapToGrid w:val="0"/>
                <w:color w:val="000000"/>
              </w:rPr>
            </w:pPr>
            <w:r>
              <w:rPr>
                <w:snapToGrid w:val="0"/>
                <w:color w:val="000000"/>
              </w:rPr>
              <w:t>Удобрения</w:t>
            </w:r>
          </w:p>
          <w:p w:rsidR="0076190C" w:rsidRDefault="0076190C">
            <w:pPr>
              <w:spacing w:before="20"/>
              <w:jc w:val="center"/>
              <w:rPr>
                <w:snapToGrid w:val="0"/>
                <w:color w:val="000000"/>
              </w:rPr>
            </w:pPr>
          </w:p>
        </w:tc>
        <w:tc>
          <w:tcPr>
            <w:tcW w:w="907" w:type="dxa"/>
          </w:tcPr>
          <w:p w:rsidR="0076190C" w:rsidRDefault="0076190C">
            <w:pPr>
              <w:spacing w:before="20"/>
              <w:jc w:val="center"/>
              <w:rPr>
                <w:snapToGrid w:val="0"/>
                <w:color w:val="000000"/>
              </w:rPr>
            </w:pPr>
            <w:r>
              <w:rPr>
                <w:snapToGrid w:val="0"/>
                <w:color w:val="000000"/>
              </w:rPr>
              <w:t>0,88</w:t>
            </w:r>
          </w:p>
          <w:p w:rsidR="0076190C" w:rsidRDefault="0076190C">
            <w:pPr>
              <w:spacing w:before="20"/>
              <w:jc w:val="center"/>
              <w:rPr>
                <w:snapToGrid w:val="0"/>
                <w:color w:val="000000"/>
              </w:rPr>
            </w:pPr>
          </w:p>
        </w:tc>
        <w:tc>
          <w:tcPr>
            <w:tcW w:w="800" w:type="dxa"/>
          </w:tcPr>
          <w:p w:rsidR="0076190C" w:rsidRDefault="0076190C">
            <w:pPr>
              <w:spacing w:before="20"/>
              <w:jc w:val="center"/>
              <w:rPr>
                <w:snapToGrid w:val="0"/>
                <w:color w:val="000000"/>
              </w:rPr>
            </w:pPr>
            <w:r>
              <w:rPr>
                <w:snapToGrid w:val="0"/>
                <w:color w:val="000000"/>
              </w:rPr>
              <w:t>3,2</w:t>
            </w:r>
          </w:p>
          <w:p w:rsidR="0076190C" w:rsidRDefault="0076190C">
            <w:pPr>
              <w:spacing w:before="20"/>
              <w:jc w:val="center"/>
              <w:rPr>
                <w:snapToGrid w:val="0"/>
                <w:color w:val="000000"/>
              </w:rPr>
            </w:pPr>
          </w:p>
        </w:tc>
        <w:tc>
          <w:tcPr>
            <w:tcW w:w="960" w:type="dxa"/>
          </w:tcPr>
          <w:p w:rsidR="0076190C" w:rsidRDefault="0076190C">
            <w:pPr>
              <w:spacing w:before="20"/>
              <w:jc w:val="center"/>
              <w:rPr>
                <w:snapToGrid w:val="0"/>
                <w:color w:val="000000"/>
              </w:rPr>
            </w:pPr>
            <w:r>
              <w:rPr>
                <w:snapToGrid w:val="0"/>
                <w:color w:val="000000"/>
              </w:rPr>
              <w:t>1,00</w:t>
            </w:r>
          </w:p>
          <w:p w:rsidR="0076190C" w:rsidRDefault="0076190C">
            <w:pPr>
              <w:spacing w:before="20"/>
              <w:jc w:val="center"/>
              <w:rPr>
                <w:snapToGrid w:val="0"/>
                <w:color w:val="000000"/>
              </w:rPr>
            </w:pPr>
          </w:p>
        </w:tc>
        <w:tc>
          <w:tcPr>
            <w:tcW w:w="800" w:type="dxa"/>
          </w:tcPr>
          <w:p w:rsidR="0076190C" w:rsidRDefault="0076190C">
            <w:pPr>
              <w:spacing w:before="20"/>
              <w:jc w:val="center"/>
              <w:rPr>
                <w:snapToGrid w:val="0"/>
                <w:color w:val="000000"/>
              </w:rPr>
            </w:pPr>
            <w:r>
              <w:rPr>
                <w:snapToGrid w:val="0"/>
                <w:color w:val="000000"/>
              </w:rPr>
              <w:t>2,4</w:t>
            </w:r>
          </w:p>
          <w:p w:rsidR="0076190C" w:rsidRDefault="0076190C">
            <w:pPr>
              <w:spacing w:before="20"/>
              <w:jc w:val="center"/>
              <w:rPr>
                <w:snapToGrid w:val="0"/>
                <w:color w:val="000000"/>
              </w:rPr>
            </w:pPr>
          </w:p>
        </w:tc>
        <w:tc>
          <w:tcPr>
            <w:tcW w:w="960" w:type="dxa"/>
          </w:tcPr>
          <w:p w:rsidR="0076190C" w:rsidRDefault="0076190C">
            <w:pPr>
              <w:spacing w:before="20"/>
              <w:jc w:val="center"/>
              <w:rPr>
                <w:snapToGrid w:val="0"/>
                <w:color w:val="000000"/>
              </w:rPr>
            </w:pPr>
            <w:r>
              <w:rPr>
                <w:snapToGrid w:val="0"/>
                <w:color w:val="000000"/>
              </w:rPr>
              <w:t>6,98</w:t>
            </w:r>
          </w:p>
          <w:p w:rsidR="0076190C" w:rsidRDefault="0076190C">
            <w:pPr>
              <w:spacing w:before="20"/>
              <w:jc w:val="center"/>
              <w:rPr>
                <w:snapToGrid w:val="0"/>
                <w:color w:val="000000"/>
              </w:rPr>
            </w:pPr>
          </w:p>
        </w:tc>
        <w:tc>
          <w:tcPr>
            <w:tcW w:w="800" w:type="dxa"/>
          </w:tcPr>
          <w:p w:rsidR="0076190C" w:rsidRDefault="0076190C">
            <w:pPr>
              <w:spacing w:before="20"/>
              <w:jc w:val="center"/>
              <w:rPr>
                <w:snapToGrid w:val="0"/>
                <w:color w:val="000000"/>
              </w:rPr>
            </w:pPr>
            <w:r>
              <w:rPr>
                <w:snapToGrid w:val="0"/>
                <w:color w:val="000000"/>
              </w:rPr>
              <w:t>8,7</w:t>
            </w:r>
          </w:p>
          <w:p w:rsidR="0076190C" w:rsidRDefault="0076190C">
            <w:pPr>
              <w:spacing w:before="20"/>
              <w:jc w:val="center"/>
              <w:rPr>
                <w:snapToGrid w:val="0"/>
                <w:color w:val="000000"/>
              </w:rPr>
            </w:pPr>
          </w:p>
        </w:tc>
        <w:tc>
          <w:tcPr>
            <w:tcW w:w="960" w:type="dxa"/>
          </w:tcPr>
          <w:p w:rsidR="0076190C" w:rsidRDefault="0076190C">
            <w:pPr>
              <w:spacing w:before="20"/>
              <w:jc w:val="center"/>
              <w:rPr>
                <w:snapToGrid w:val="0"/>
                <w:color w:val="000000"/>
              </w:rPr>
            </w:pPr>
            <w:r>
              <w:rPr>
                <w:snapToGrid w:val="0"/>
                <w:color w:val="000000"/>
              </w:rPr>
              <w:t>2,90</w:t>
            </w:r>
          </w:p>
          <w:p w:rsidR="0076190C" w:rsidRDefault="0076190C">
            <w:pPr>
              <w:spacing w:before="20"/>
              <w:jc w:val="center"/>
              <w:rPr>
                <w:snapToGrid w:val="0"/>
                <w:color w:val="000000"/>
              </w:rPr>
            </w:pPr>
          </w:p>
        </w:tc>
        <w:tc>
          <w:tcPr>
            <w:tcW w:w="680" w:type="dxa"/>
          </w:tcPr>
          <w:p w:rsidR="0076190C" w:rsidRDefault="0076190C">
            <w:pPr>
              <w:spacing w:before="20"/>
              <w:jc w:val="center"/>
              <w:rPr>
                <w:snapToGrid w:val="0"/>
                <w:color w:val="000000"/>
              </w:rPr>
            </w:pPr>
            <w:r>
              <w:rPr>
                <w:snapToGrid w:val="0"/>
                <w:color w:val="000000"/>
              </w:rPr>
              <w:t>5,8</w:t>
            </w:r>
          </w:p>
          <w:p w:rsidR="0076190C" w:rsidRDefault="0076190C">
            <w:pPr>
              <w:spacing w:before="20"/>
              <w:jc w:val="center"/>
              <w:rPr>
                <w:snapToGrid w:val="0"/>
                <w:color w:val="000000"/>
              </w:rPr>
            </w:pPr>
          </w:p>
        </w:tc>
      </w:tr>
      <w:tr w:rsidR="0076190C">
        <w:trPr>
          <w:trHeight w:hRule="exact" w:val="280"/>
          <w:jc w:val="center"/>
        </w:trPr>
        <w:tc>
          <w:tcPr>
            <w:tcW w:w="1773" w:type="dxa"/>
          </w:tcPr>
          <w:p w:rsidR="0076190C" w:rsidRDefault="0076190C">
            <w:pPr>
              <w:spacing w:before="20"/>
              <w:jc w:val="center"/>
              <w:rPr>
                <w:snapToGrid w:val="0"/>
                <w:color w:val="000000"/>
              </w:rPr>
            </w:pPr>
            <w:r>
              <w:rPr>
                <w:snapToGrid w:val="0"/>
                <w:color w:val="000000"/>
              </w:rPr>
              <w:t>ГСМ</w:t>
            </w:r>
          </w:p>
          <w:p w:rsidR="0076190C" w:rsidRDefault="0076190C">
            <w:pPr>
              <w:spacing w:before="20"/>
              <w:jc w:val="center"/>
              <w:rPr>
                <w:snapToGrid w:val="0"/>
                <w:color w:val="000000"/>
              </w:rPr>
            </w:pPr>
          </w:p>
        </w:tc>
        <w:tc>
          <w:tcPr>
            <w:tcW w:w="907" w:type="dxa"/>
          </w:tcPr>
          <w:p w:rsidR="0076190C" w:rsidRDefault="0076190C">
            <w:pPr>
              <w:spacing w:before="20"/>
              <w:jc w:val="center"/>
              <w:rPr>
                <w:snapToGrid w:val="0"/>
                <w:color w:val="000000"/>
              </w:rPr>
            </w:pPr>
            <w:r>
              <w:rPr>
                <w:snapToGrid w:val="0"/>
                <w:color w:val="000000"/>
              </w:rPr>
              <w:t>0,52</w:t>
            </w:r>
          </w:p>
          <w:p w:rsidR="0076190C" w:rsidRDefault="0076190C">
            <w:pPr>
              <w:spacing w:before="20"/>
              <w:jc w:val="center"/>
              <w:rPr>
                <w:snapToGrid w:val="0"/>
                <w:color w:val="000000"/>
              </w:rPr>
            </w:pPr>
          </w:p>
        </w:tc>
        <w:tc>
          <w:tcPr>
            <w:tcW w:w="800" w:type="dxa"/>
          </w:tcPr>
          <w:p w:rsidR="0076190C" w:rsidRDefault="0076190C">
            <w:pPr>
              <w:spacing w:before="20"/>
              <w:jc w:val="center"/>
              <w:rPr>
                <w:snapToGrid w:val="0"/>
                <w:color w:val="000000"/>
              </w:rPr>
            </w:pPr>
            <w:r>
              <w:rPr>
                <w:snapToGrid w:val="0"/>
                <w:color w:val="000000"/>
              </w:rPr>
              <w:t>1,9</w:t>
            </w:r>
          </w:p>
          <w:p w:rsidR="0076190C" w:rsidRDefault="0076190C">
            <w:pPr>
              <w:spacing w:before="20"/>
              <w:jc w:val="center"/>
              <w:rPr>
                <w:snapToGrid w:val="0"/>
                <w:color w:val="000000"/>
              </w:rPr>
            </w:pPr>
          </w:p>
        </w:tc>
        <w:tc>
          <w:tcPr>
            <w:tcW w:w="960" w:type="dxa"/>
          </w:tcPr>
          <w:p w:rsidR="0076190C" w:rsidRDefault="0076190C">
            <w:pPr>
              <w:spacing w:before="20"/>
              <w:jc w:val="center"/>
              <w:rPr>
                <w:snapToGrid w:val="0"/>
                <w:color w:val="000000"/>
              </w:rPr>
            </w:pPr>
            <w:r>
              <w:rPr>
                <w:snapToGrid w:val="0"/>
                <w:color w:val="000000"/>
              </w:rPr>
              <w:t>1,44</w:t>
            </w:r>
          </w:p>
          <w:p w:rsidR="0076190C" w:rsidRDefault="0076190C">
            <w:pPr>
              <w:spacing w:before="20"/>
              <w:jc w:val="center"/>
              <w:rPr>
                <w:snapToGrid w:val="0"/>
                <w:color w:val="000000"/>
              </w:rPr>
            </w:pPr>
          </w:p>
        </w:tc>
        <w:tc>
          <w:tcPr>
            <w:tcW w:w="800" w:type="dxa"/>
          </w:tcPr>
          <w:p w:rsidR="0076190C" w:rsidRDefault="0076190C">
            <w:pPr>
              <w:spacing w:before="20"/>
              <w:jc w:val="center"/>
              <w:rPr>
                <w:snapToGrid w:val="0"/>
                <w:color w:val="000000"/>
              </w:rPr>
            </w:pPr>
            <w:r>
              <w:rPr>
                <w:snapToGrid w:val="0"/>
                <w:color w:val="000000"/>
              </w:rPr>
              <w:t>3,5</w:t>
            </w:r>
          </w:p>
          <w:p w:rsidR="0076190C" w:rsidRDefault="0076190C">
            <w:pPr>
              <w:spacing w:before="20"/>
              <w:jc w:val="center"/>
              <w:rPr>
                <w:snapToGrid w:val="0"/>
                <w:color w:val="000000"/>
              </w:rPr>
            </w:pPr>
          </w:p>
        </w:tc>
        <w:tc>
          <w:tcPr>
            <w:tcW w:w="960" w:type="dxa"/>
          </w:tcPr>
          <w:p w:rsidR="0076190C" w:rsidRDefault="0076190C">
            <w:pPr>
              <w:spacing w:before="20"/>
              <w:jc w:val="center"/>
              <w:rPr>
                <w:snapToGrid w:val="0"/>
                <w:color w:val="000000"/>
              </w:rPr>
            </w:pPr>
            <w:r>
              <w:rPr>
                <w:snapToGrid w:val="0"/>
                <w:color w:val="000000"/>
              </w:rPr>
              <w:t>5,21</w:t>
            </w:r>
          </w:p>
          <w:p w:rsidR="0076190C" w:rsidRDefault="0076190C">
            <w:pPr>
              <w:spacing w:before="20"/>
              <w:jc w:val="center"/>
              <w:rPr>
                <w:snapToGrid w:val="0"/>
                <w:color w:val="000000"/>
              </w:rPr>
            </w:pPr>
          </w:p>
        </w:tc>
        <w:tc>
          <w:tcPr>
            <w:tcW w:w="800" w:type="dxa"/>
          </w:tcPr>
          <w:p w:rsidR="0076190C" w:rsidRDefault="0076190C">
            <w:pPr>
              <w:spacing w:before="20"/>
              <w:jc w:val="center"/>
              <w:rPr>
                <w:snapToGrid w:val="0"/>
                <w:color w:val="000000"/>
              </w:rPr>
            </w:pPr>
            <w:r>
              <w:rPr>
                <w:snapToGrid w:val="0"/>
                <w:color w:val="000000"/>
              </w:rPr>
              <w:t>6,5</w:t>
            </w:r>
          </w:p>
          <w:p w:rsidR="0076190C" w:rsidRDefault="0076190C">
            <w:pPr>
              <w:spacing w:before="20"/>
              <w:jc w:val="center"/>
              <w:rPr>
                <w:snapToGrid w:val="0"/>
                <w:color w:val="000000"/>
              </w:rPr>
            </w:pPr>
          </w:p>
        </w:tc>
        <w:tc>
          <w:tcPr>
            <w:tcW w:w="960" w:type="dxa"/>
          </w:tcPr>
          <w:p w:rsidR="0076190C" w:rsidRDefault="0076190C">
            <w:pPr>
              <w:spacing w:before="20"/>
              <w:jc w:val="center"/>
              <w:rPr>
                <w:snapToGrid w:val="0"/>
                <w:color w:val="000000"/>
              </w:rPr>
            </w:pPr>
            <w:r>
              <w:rPr>
                <w:snapToGrid w:val="0"/>
                <w:color w:val="000000"/>
              </w:rPr>
              <w:t>2,39</w:t>
            </w:r>
          </w:p>
          <w:p w:rsidR="0076190C" w:rsidRDefault="0076190C">
            <w:pPr>
              <w:spacing w:before="20"/>
              <w:jc w:val="center"/>
              <w:rPr>
                <w:snapToGrid w:val="0"/>
                <w:color w:val="000000"/>
              </w:rPr>
            </w:pPr>
          </w:p>
        </w:tc>
        <w:tc>
          <w:tcPr>
            <w:tcW w:w="680" w:type="dxa"/>
          </w:tcPr>
          <w:p w:rsidR="0076190C" w:rsidRDefault="0076190C">
            <w:pPr>
              <w:spacing w:before="20"/>
              <w:jc w:val="center"/>
              <w:rPr>
                <w:snapToGrid w:val="0"/>
                <w:color w:val="000000"/>
              </w:rPr>
            </w:pPr>
            <w:r>
              <w:rPr>
                <w:snapToGrid w:val="0"/>
                <w:color w:val="000000"/>
              </w:rPr>
              <w:t xml:space="preserve">4,8 </w:t>
            </w:r>
          </w:p>
          <w:p w:rsidR="0076190C" w:rsidRDefault="0076190C">
            <w:pPr>
              <w:spacing w:before="20"/>
              <w:jc w:val="center"/>
              <w:rPr>
                <w:snapToGrid w:val="0"/>
                <w:color w:val="000000"/>
              </w:rPr>
            </w:pPr>
          </w:p>
        </w:tc>
      </w:tr>
      <w:tr w:rsidR="0076190C">
        <w:trPr>
          <w:trHeight w:hRule="exact" w:val="260"/>
          <w:jc w:val="center"/>
        </w:trPr>
        <w:tc>
          <w:tcPr>
            <w:tcW w:w="1773" w:type="dxa"/>
          </w:tcPr>
          <w:p w:rsidR="0076190C" w:rsidRDefault="0076190C">
            <w:pPr>
              <w:spacing w:before="20"/>
              <w:jc w:val="center"/>
              <w:rPr>
                <w:snapToGrid w:val="0"/>
                <w:color w:val="000000"/>
              </w:rPr>
            </w:pPr>
            <w:r>
              <w:rPr>
                <w:snapToGrid w:val="0"/>
                <w:color w:val="000000"/>
              </w:rPr>
              <w:t>Амортизация</w:t>
            </w:r>
          </w:p>
          <w:p w:rsidR="0076190C" w:rsidRDefault="0076190C">
            <w:pPr>
              <w:spacing w:before="20"/>
              <w:jc w:val="center"/>
              <w:rPr>
                <w:snapToGrid w:val="0"/>
                <w:color w:val="000000"/>
              </w:rPr>
            </w:pPr>
          </w:p>
        </w:tc>
        <w:tc>
          <w:tcPr>
            <w:tcW w:w="907" w:type="dxa"/>
          </w:tcPr>
          <w:p w:rsidR="0076190C" w:rsidRDefault="0076190C">
            <w:pPr>
              <w:spacing w:before="20"/>
              <w:jc w:val="center"/>
              <w:rPr>
                <w:snapToGrid w:val="0"/>
                <w:color w:val="000000"/>
              </w:rPr>
            </w:pPr>
            <w:r>
              <w:rPr>
                <w:snapToGrid w:val="0"/>
                <w:color w:val="000000"/>
              </w:rPr>
              <w:t>3,43</w:t>
            </w:r>
          </w:p>
          <w:p w:rsidR="0076190C" w:rsidRDefault="0076190C">
            <w:pPr>
              <w:spacing w:before="20"/>
              <w:jc w:val="center"/>
              <w:rPr>
                <w:snapToGrid w:val="0"/>
                <w:color w:val="000000"/>
              </w:rPr>
            </w:pPr>
          </w:p>
        </w:tc>
        <w:tc>
          <w:tcPr>
            <w:tcW w:w="800" w:type="dxa"/>
          </w:tcPr>
          <w:p w:rsidR="0076190C" w:rsidRDefault="0076190C">
            <w:pPr>
              <w:spacing w:before="20"/>
              <w:jc w:val="center"/>
              <w:rPr>
                <w:snapToGrid w:val="0"/>
                <w:color w:val="000000"/>
              </w:rPr>
            </w:pPr>
            <w:r>
              <w:rPr>
                <w:snapToGrid w:val="0"/>
                <w:color w:val="000000"/>
              </w:rPr>
              <w:t>12,5</w:t>
            </w:r>
          </w:p>
          <w:p w:rsidR="0076190C" w:rsidRDefault="0076190C">
            <w:pPr>
              <w:spacing w:before="20"/>
              <w:jc w:val="center"/>
              <w:rPr>
                <w:snapToGrid w:val="0"/>
                <w:color w:val="000000"/>
              </w:rPr>
            </w:pPr>
          </w:p>
        </w:tc>
        <w:tc>
          <w:tcPr>
            <w:tcW w:w="960" w:type="dxa"/>
          </w:tcPr>
          <w:p w:rsidR="0076190C" w:rsidRDefault="0076190C">
            <w:pPr>
              <w:spacing w:before="20"/>
              <w:jc w:val="center"/>
              <w:rPr>
                <w:snapToGrid w:val="0"/>
                <w:color w:val="000000"/>
              </w:rPr>
            </w:pPr>
            <w:r>
              <w:rPr>
                <w:snapToGrid w:val="0"/>
                <w:color w:val="000000"/>
              </w:rPr>
              <w:t>7,32</w:t>
            </w:r>
          </w:p>
          <w:p w:rsidR="0076190C" w:rsidRDefault="0076190C">
            <w:pPr>
              <w:spacing w:before="20"/>
              <w:jc w:val="center"/>
              <w:rPr>
                <w:snapToGrid w:val="0"/>
                <w:color w:val="000000"/>
              </w:rPr>
            </w:pPr>
          </w:p>
        </w:tc>
        <w:tc>
          <w:tcPr>
            <w:tcW w:w="800" w:type="dxa"/>
          </w:tcPr>
          <w:p w:rsidR="0076190C" w:rsidRDefault="0076190C">
            <w:pPr>
              <w:spacing w:before="20"/>
              <w:jc w:val="center"/>
              <w:rPr>
                <w:snapToGrid w:val="0"/>
                <w:color w:val="000000"/>
              </w:rPr>
            </w:pPr>
            <w:r>
              <w:rPr>
                <w:snapToGrid w:val="0"/>
                <w:color w:val="000000"/>
              </w:rPr>
              <w:t>17,7</w:t>
            </w:r>
          </w:p>
          <w:p w:rsidR="0076190C" w:rsidRDefault="0076190C">
            <w:pPr>
              <w:spacing w:before="20"/>
              <w:jc w:val="center"/>
              <w:rPr>
                <w:snapToGrid w:val="0"/>
                <w:color w:val="000000"/>
              </w:rPr>
            </w:pPr>
          </w:p>
        </w:tc>
        <w:tc>
          <w:tcPr>
            <w:tcW w:w="960" w:type="dxa"/>
          </w:tcPr>
          <w:p w:rsidR="0076190C" w:rsidRDefault="0076190C">
            <w:pPr>
              <w:spacing w:before="20"/>
              <w:jc w:val="center"/>
              <w:rPr>
                <w:snapToGrid w:val="0"/>
                <w:color w:val="000000"/>
              </w:rPr>
            </w:pPr>
            <w:r>
              <w:rPr>
                <w:snapToGrid w:val="0"/>
                <w:color w:val="000000"/>
              </w:rPr>
              <w:t>7,38</w:t>
            </w:r>
          </w:p>
          <w:p w:rsidR="0076190C" w:rsidRDefault="0076190C">
            <w:pPr>
              <w:spacing w:before="20"/>
              <w:jc w:val="center"/>
              <w:rPr>
                <w:snapToGrid w:val="0"/>
                <w:color w:val="000000"/>
              </w:rPr>
            </w:pPr>
          </w:p>
        </w:tc>
        <w:tc>
          <w:tcPr>
            <w:tcW w:w="800" w:type="dxa"/>
          </w:tcPr>
          <w:p w:rsidR="0076190C" w:rsidRDefault="0076190C">
            <w:pPr>
              <w:spacing w:before="20"/>
              <w:jc w:val="center"/>
              <w:rPr>
                <w:snapToGrid w:val="0"/>
                <w:color w:val="000000"/>
              </w:rPr>
            </w:pPr>
            <w:r>
              <w:rPr>
                <w:snapToGrid w:val="0"/>
                <w:color w:val="000000"/>
              </w:rPr>
              <w:t>9,2</w:t>
            </w:r>
          </w:p>
          <w:p w:rsidR="0076190C" w:rsidRDefault="0076190C">
            <w:pPr>
              <w:spacing w:before="20"/>
              <w:jc w:val="center"/>
              <w:rPr>
                <w:snapToGrid w:val="0"/>
                <w:color w:val="000000"/>
              </w:rPr>
            </w:pPr>
          </w:p>
        </w:tc>
        <w:tc>
          <w:tcPr>
            <w:tcW w:w="960" w:type="dxa"/>
          </w:tcPr>
          <w:p w:rsidR="0076190C" w:rsidRDefault="0076190C">
            <w:pPr>
              <w:spacing w:before="20"/>
              <w:jc w:val="center"/>
              <w:rPr>
                <w:snapToGrid w:val="0"/>
                <w:color w:val="000000"/>
              </w:rPr>
            </w:pPr>
            <w:r>
              <w:rPr>
                <w:snapToGrid w:val="0"/>
                <w:color w:val="000000"/>
              </w:rPr>
              <w:t>6,04</w:t>
            </w:r>
          </w:p>
          <w:p w:rsidR="0076190C" w:rsidRDefault="0076190C">
            <w:pPr>
              <w:spacing w:before="20"/>
              <w:jc w:val="center"/>
              <w:rPr>
                <w:snapToGrid w:val="0"/>
                <w:color w:val="000000"/>
              </w:rPr>
            </w:pPr>
          </w:p>
        </w:tc>
        <w:tc>
          <w:tcPr>
            <w:tcW w:w="680" w:type="dxa"/>
          </w:tcPr>
          <w:p w:rsidR="0076190C" w:rsidRDefault="0076190C">
            <w:pPr>
              <w:spacing w:before="20"/>
              <w:jc w:val="center"/>
              <w:rPr>
                <w:snapToGrid w:val="0"/>
                <w:color w:val="000000"/>
              </w:rPr>
            </w:pPr>
            <w:r>
              <w:rPr>
                <w:snapToGrid w:val="0"/>
                <w:color w:val="000000"/>
              </w:rPr>
              <w:t>12,2</w:t>
            </w:r>
          </w:p>
          <w:p w:rsidR="0076190C" w:rsidRDefault="0076190C">
            <w:pPr>
              <w:spacing w:before="20"/>
              <w:jc w:val="center"/>
              <w:rPr>
                <w:snapToGrid w:val="0"/>
                <w:color w:val="000000"/>
              </w:rPr>
            </w:pPr>
          </w:p>
        </w:tc>
      </w:tr>
      <w:tr w:rsidR="0076190C">
        <w:trPr>
          <w:trHeight w:hRule="exact" w:val="720"/>
          <w:jc w:val="center"/>
        </w:trPr>
        <w:tc>
          <w:tcPr>
            <w:tcW w:w="1773" w:type="dxa"/>
          </w:tcPr>
          <w:p w:rsidR="0076190C" w:rsidRDefault="0076190C">
            <w:pPr>
              <w:spacing w:before="40"/>
              <w:jc w:val="center"/>
              <w:rPr>
                <w:snapToGrid w:val="0"/>
                <w:color w:val="000000"/>
              </w:rPr>
            </w:pPr>
            <w:r>
              <w:rPr>
                <w:snapToGrid w:val="0"/>
                <w:color w:val="000000"/>
              </w:rPr>
              <w:t>Услуги вспомогательного произ</w:t>
            </w:r>
            <w:r>
              <w:rPr>
                <w:snapToGrid w:val="0"/>
                <w:color w:val="000000"/>
              </w:rPr>
              <w:softHyphen/>
              <w:t>водства</w:t>
            </w:r>
          </w:p>
          <w:p w:rsidR="0076190C" w:rsidRDefault="0076190C">
            <w:pPr>
              <w:spacing w:before="40"/>
              <w:jc w:val="center"/>
              <w:rPr>
                <w:snapToGrid w:val="0"/>
                <w:color w:val="000000"/>
              </w:rPr>
            </w:pPr>
          </w:p>
        </w:tc>
        <w:tc>
          <w:tcPr>
            <w:tcW w:w="907" w:type="dxa"/>
          </w:tcPr>
          <w:p w:rsidR="0076190C" w:rsidRDefault="0076190C">
            <w:pPr>
              <w:spacing w:before="40"/>
              <w:jc w:val="center"/>
              <w:rPr>
                <w:snapToGrid w:val="0"/>
                <w:color w:val="000000"/>
              </w:rPr>
            </w:pPr>
            <w:r>
              <w:rPr>
                <w:snapToGrid w:val="0"/>
                <w:color w:val="000000"/>
              </w:rPr>
              <w:t>4,22</w:t>
            </w:r>
          </w:p>
          <w:p w:rsidR="0076190C" w:rsidRDefault="0076190C">
            <w:pPr>
              <w:spacing w:before="40"/>
              <w:jc w:val="center"/>
              <w:rPr>
                <w:snapToGrid w:val="0"/>
                <w:color w:val="000000"/>
              </w:rPr>
            </w:pPr>
          </w:p>
        </w:tc>
        <w:tc>
          <w:tcPr>
            <w:tcW w:w="800" w:type="dxa"/>
          </w:tcPr>
          <w:p w:rsidR="0076190C" w:rsidRDefault="0076190C">
            <w:pPr>
              <w:spacing w:before="40"/>
              <w:jc w:val="center"/>
              <w:rPr>
                <w:snapToGrid w:val="0"/>
                <w:color w:val="000000"/>
              </w:rPr>
            </w:pPr>
            <w:r>
              <w:rPr>
                <w:snapToGrid w:val="0"/>
                <w:color w:val="000000"/>
              </w:rPr>
              <w:t>15,4</w:t>
            </w:r>
          </w:p>
          <w:p w:rsidR="0076190C" w:rsidRDefault="0076190C">
            <w:pPr>
              <w:spacing w:before="40"/>
              <w:jc w:val="center"/>
              <w:rPr>
                <w:snapToGrid w:val="0"/>
                <w:color w:val="000000"/>
              </w:rPr>
            </w:pPr>
          </w:p>
        </w:tc>
        <w:tc>
          <w:tcPr>
            <w:tcW w:w="960" w:type="dxa"/>
          </w:tcPr>
          <w:p w:rsidR="0076190C" w:rsidRDefault="0076190C">
            <w:pPr>
              <w:spacing w:before="40"/>
              <w:jc w:val="center"/>
              <w:rPr>
                <w:snapToGrid w:val="0"/>
                <w:color w:val="000000"/>
              </w:rPr>
            </w:pPr>
            <w:r>
              <w:rPr>
                <w:snapToGrid w:val="0"/>
                <w:color w:val="000000"/>
              </w:rPr>
              <w:t>6,87</w:t>
            </w:r>
          </w:p>
          <w:p w:rsidR="0076190C" w:rsidRDefault="0076190C">
            <w:pPr>
              <w:spacing w:before="40"/>
              <w:jc w:val="center"/>
              <w:rPr>
                <w:snapToGrid w:val="0"/>
                <w:color w:val="000000"/>
              </w:rPr>
            </w:pPr>
          </w:p>
        </w:tc>
        <w:tc>
          <w:tcPr>
            <w:tcW w:w="800" w:type="dxa"/>
          </w:tcPr>
          <w:p w:rsidR="0076190C" w:rsidRDefault="0076190C">
            <w:pPr>
              <w:spacing w:before="40"/>
              <w:jc w:val="center"/>
              <w:rPr>
                <w:snapToGrid w:val="0"/>
                <w:color w:val="000000"/>
              </w:rPr>
            </w:pPr>
            <w:r>
              <w:rPr>
                <w:snapToGrid w:val="0"/>
                <w:color w:val="000000"/>
              </w:rPr>
              <w:t>16.6</w:t>
            </w:r>
          </w:p>
          <w:p w:rsidR="0076190C" w:rsidRDefault="0076190C">
            <w:pPr>
              <w:spacing w:before="40"/>
              <w:jc w:val="center"/>
              <w:rPr>
                <w:snapToGrid w:val="0"/>
                <w:color w:val="000000"/>
              </w:rPr>
            </w:pPr>
          </w:p>
        </w:tc>
        <w:tc>
          <w:tcPr>
            <w:tcW w:w="960" w:type="dxa"/>
          </w:tcPr>
          <w:p w:rsidR="0076190C" w:rsidRDefault="0076190C">
            <w:pPr>
              <w:spacing w:before="40"/>
              <w:jc w:val="center"/>
              <w:rPr>
                <w:snapToGrid w:val="0"/>
                <w:color w:val="000000"/>
              </w:rPr>
            </w:pPr>
            <w:r>
              <w:rPr>
                <w:snapToGrid w:val="0"/>
                <w:color w:val="000000"/>
              </w:rPr>
              <w:t>12,71</w:t>
            </w:r>
          </w:p>
          <w:p w:rsidR="0076190C" w:rsidRDefault="0076190C">
            <w:pPr>
              <w:spacing w:before="40"/>
              <w:jc w:val="center"/>
              <w:rPr>
                <w:snapToGrid w:val="0"/>
                <w:color w:val="000000"/>
              </w:rPr>
            </w:pPr>
          </w:p>
        </w:tc>
        <w:tc>
          <w:tcPr>
            <w:tcW w:w="800" w:type="dxa"/>
          </w:tcPr>
          <w:p w:rsidR="0076190C" w:rsidRDefault="0076190C">
            <w:pPr>
              <w:spacing w:before="40"/>
              <w:jc w:val="center"/>
              <w:rPr>
                <w:snapToGrid w:val="0"/>
                <w:color w:val="000000"/>
              </w:rPr>
            </w:pPr>
            <w:r>
              <w:rPr>
                <w:snapToGrid w:val="0"/>
                <w:color w:val="000000"/>
              </w:rPr>
              <w:t>15,9</w:t>
            </w:r>
          </w:p>
          <w:p w:rsidR="0076190C" w:rsidRDefault="0076190C">
            <w:pPr>
              <w:spacing w:before="40"/>
              <w:jc w:val="center"/>
              <w:rPr>
                <w:snapToGrid w:val="0"/>
                <w:color w:val="000000"/>
              </w:rPr>
            </w:pPr>
          </w:p>
        </w:tc>
        <w:tc>
          <w:tcPr>
            <w:tcW w:w="960" w:type="dxa"/>
          </w:tcPr>
          <w:p w:rsidR="0076190C" w:rsidRDefault="0076190C">
            <w:pPr>
              <w:spacing w:before="40"/>
              <w:jc w:val="center"/>
              <w:rPr>
                <w:snapToGrid w:val="0"/>
                <w:color w:val="000000"/>
              </w:rPr>
            </w:pPr>
            <w:r>
              <w:rPr>
                <w:snapToGrid w:val="0"/>
                <w:color w:val="000000"/>
              </w:rPr>
              <w:t>7,93</w:t>
            </w:r>
          </w:p>
          <w:p w:rsidR="0076190C" w:rsidRDefault="0076190C">
            <w:pPr>
              <w:spacing w:before="40"/>
              <w:jc w:val="center"/>
              <w:rPr>
                <w:snapToGrid w:val="0"/>
                <w:color w:val="000000"/>
              </w:rPr>
            </w:pPr>
          </w:p>
        </w:tc>
        <w:tc>
          <w:tcPr>
            <w:tcW w:w="680" w:type="dxa"/>
          </w:tcPr>
          <w:p w:rsidR="0076190C" w:rsidRDefault="0076190C">
            <w:pPr>
              <w:spacing w:before="40"/>
              <w:jc w:val="center"/>
              <w:rPr>
                <w:snapToGrid w:val="0"/>
                <w:color w:val="000000"/>
              </w:rPr>
            </w:pPr>
            <w:r>
              <w:rPr>
                <w:snapToGrid w:val="0"/>
                <w:color w:val="000000"/>
              </w:rPr>
              <w:t>16,0</w:t>
            </w:r>
          </w:p>
          <w:p w:rsidR="0076190C" w:rsidRDefault="0076190C">
            <w:pPr>
              <w:spacing w:before="40"/>
              <w:jc w:val="center"/>
              <w:rPr>
                <w:snapToGrid w:val="0"/>
                <w:color w:val="000000"/>
              </w:rPr>
            </w:pPr>
          </w:p>
        </w:tc>
      </w:tr>
      <w:tr w:rsidR="0076190C">
        <w:trPr>
          <w:trHeight w:hRule="exact" w:val="480"/>
          <w:jc w:val="center"/>
        </w:trPr>
        <w:tc>
          <w:tcPr>
            <w:tcW w:w="1773" w:type="dxa"/>
          </w:tcPr>
          <w:p w:rsidR="0076190C" w:rsidRDefault="0076190C">
            <w:pPr>
              <w:spacing w:before="40"/>
              <w:jc w:val="center"/>
              <w:rPr>
                <w:snapToGrid w:val="0"/>
                <w:color w:val="000000"/>
              </w:rPr>
            </w:pPr>
            <w:r>
              <w:rPr>
                <w:snapToGrid w:val="0"/>
                <w:color w:val="000000"/>
              </w:rPr>
              <w:t>Накладные рас</w:t>
            </w:r>
            <w:r>
              <w:rPr>
                <w:snapToGrid w:val="0"/>
                <w:color w:val="000000"/>
              </w:rPr>
              <w:softHyphen/>
              <w:t>ходы</w:t>
            </w:r>
          </w:p>
          <w:p w:rsidR="0076190C" w:rsidRDefault="0076190C">
            <w:pPr>
              <w:spacing w:before="40"/>
              <w:jc w:val="center"/>
              <w:rPr>
                <w:snapToGrid w:val="0"/>
                <w:color w:val="000000"/>
              </w:rPr>
            </w:pPr>
          </w:p>
        </w:tc>
        <w:tc>
          <w:tcPr>
            <w:tcW w:w="907" w:type="dxa"/>
          </w:tcPr>
          <w:p w:rsidR="0076190C" w:rsidRDefault="0076190C">
            <w:pPr>
              <w:spacing w:before="40"/>
              <w:jc w:val="center"/>
              <w:rPr>
                <w:snapToGrid w:val="0"/>
                <w:color w:val="000000"/>
              </w:rPr>
            </w:pPr>
            <w:r>
              <w:rPr>
                <w:snapToGrid w:val="0"/>
                <w:color w:val="000000"/>
              </w:rPr>
              <w:t>2,51</w:t>
            </w:r>
          </w:p>
          <w:p w:rsidR="0076190C" w:rsidRDefault="0076190C">
            <w:pPr>
              <w:spacing w:before="40"/>
              <w:jc w:val="center"/>
              <w:rPr>
                <w:snapToGrid w:val="0"/>
                <w:color w:val="000000"/>
              </w:rPr>
            </w:pPr>
          </w:p>
        </w:tc>
        <w:tc>
          <w:tcPr>
            <w:tcW w:w="800" w:type="dxa"/>
          </w:tcPr>
          <w:p w:rsidR="0076190C" w:rsidRDefault="0076190C">
            <w:pPr>
              <w:spacing w:before="40"/>
              <w:jc w:val="center"/>
              <w:rPr>
                <w:snapToGrid w:val="0"/>
                <w:color w:val="000000"/>
              </w:rPr>
            </w:pPr>
            <w:r>
              <w:rPr>
                <w:snapToGrid w:val="0"/>
                <w:color w:val="000000"/>
              </w:rPr>
              <w:t>9,1</w:t>
            </w:r>
          </w:p>
          <w:p w:rsidR="0076190C" w:rsidRDefault="0076190C">
            <w:pPr>
              <w:spacing w:before="40"/>
              <w:jc w:val="center"/>
              <w:rPr>
                <w:snapToGrid w:val="0"/>
                <w:color w:val="000000"/>
              </w:rPr>
            </w:pPr>
          </w:p>
        </w:tc>
        <w:tc>
          <w:tcPr>
            <w:tcW w:w="960" w:type="dxa"/>
          </w:tcPr>
          <w:p w:rsidR="0076190C" w:rsidRDefault="0076190C">
            <w:pPr>
              <w:spacing w:before="40"/>
              <w:jc w:val="center"/>
              <w:rPr>
                <w:snapToGrid w:val="0"/>
                <w:color w:val="000000"/>
              </w:rPr>
            </w:pPr>
            <w:r>
              <w:rPr>
                <w:snapToGrid w:val="0"/>
                <w:color w:val="000000"/>
              </w:rPr>
              <w:t>4,21</w:t>
            </w:r>
          </w:p>
          <w:p w:rsidR="0076190C" w:rsidRDefault="0076190C">
            <w:pPr>
              <w:spacing w:before="40"/>
              <w:jc w:val="center"/>
              <w:rPr>
                <w:snapToGrid w:val="0"/>
                <w:color w:val="000000"/>
              </w:rPr>
            </w:pPr>
          </w:p>
        </w:tc>
        <w:tc>
          <w:tcPr>
            <w:tcW w:w="800" w:type="dxa"/>
          </w:tcPr>
          <w:p w:rsidR="0076190C" w:rsidRDefault="0076190C">
            <w:pPr>
              <w:spacing w:before="40"/>
              <w:jc w:val="center"/>
              <w:rPr>
                <w:snapToGrid w:val="0"/>
                <w:color w:val="000000"/>
              </w:rPr>
            </w:pPr>
            <w:r>
              <w:rPr>
                <w:snapToGrid w:val="0"/>
                <w:color w:val="000000"/>
              </w:rPr>
              <w:t>10,2</w:t>
            </w:r>
          </w:p>
          <w:p w:rsidR="0076190C" w:rsidRDefault="0076190C">
            <w:pPr>
              <w:spacing w:before="40"/>
              <w:jc w:val="center"/>
              <w:rPr>
                <w:snapToGrid w:val="0"/>
                <w:color w:val="000000"/>
              </w:rPr>
            </w:pPr>
          </w:p>
        </w:tc>
        <w:tc>
          <w:tcPr>
            <w:tcW w:w="960" w:type="dxa"/>
          </w:tcPr>
          <w:p w:rsidR="0076190C" w:rsidRDefault="0076190C">
            <w:pPr>
              <w:spacing w:before="40"/>
              <w:jc w:val="center"/>
              <w:rPr>
                <w:snapToGrid w:val="0"/>
                <w:color w:val="000000"/>
              </w:rPr>
            </w:pPr>
            <w:r>
              <w:rPr>
                <w:snapToGrid w:val="0"/>
                <w:color w:val="000000"/>
              </w:rPr>
              <w:t>10,38</w:t>
            </w:r>
          </w:p>
          <w:p w:rsidR="0076190C" w:rsidRDefault="0076190C">
            <w:pPr>
              <w:spacing w:before="40"/>
              <w:jc w:val="center"/>
              <w:rPr>
                <w:snapToGrid w:val="0"/>
                <w:color w:val="000000"/>
              </w:rPr>
            </w:pPr>
          </w:p>
        </w:tc>
        <w:tc>
          <w:tcPr>
            <w:tcW w:w="800" w:type="dxa"/>
          </w:tcPr>
          <w:p w:rsidR="0076190C" w:rsidRDefault="0076190C">
            <w:pPr>
              <w:spacing w:before="40"/>
              <w:jc w:val="center"/>
              <w:rPr>
                <w:snapToGrid w:val="0"/>
                <w:color w:val="000000"/>
              </w:rPr>
            </w:pPr>
            <w:r>
              <w:rPr>
                <w:snapToGrid w:val="0"/>
                <w:color w:val="000000"/>
              </w:rPr>
              <w:t>13,0</w:t>
            </w:r>
          </w:p>
          <w:p w:rsidR="0076190C" w:rsidRDefault="0076190C">
            <w:pPr>
              <w:spacing w:before="40"/>
              <w:jc w:val="center"/>
              <w:rPr>
                <w:snapToGrid w:val="0"/>
                <w:color w:val="000000"/>
              </w:rPr>
            </w:pPr>
          </w:p>
        </w:tc>
        <w:tc>
          <w:tcPr>
            <w:tcW w:w="960" w:type="dxa"/>
          </w:tcPr>
          <w:p w:rsidR="0076190C" w:rsidRDefault="0076190C">
            <w:pPr>
              <w:spacing w:before="40"/>
              <w:jc w:val="center"/>
              <w:rPr>
                <w:snapToGrid w:val="0"/>
                <w:color w:val="000000"/>
              </w:rPr>
            </w:pPr>
            <w:r>
              <w:rPr>
                <w:snapToGrid w:val="0"/>
                <w:color w:val="000000"/>
              </w:rPr>
              <w:t>5,70</w:t>
            </w:r>
          </w:p>
          <w:p w:rsidR="0076190C" w:rsidRDefault="0076190C">
            <w:pPr>
              <w:spacing w:before="40"/>
              <w:jc w:val="center"/>
              <w:rPr>
                <w:snapToGrid w:val="0"/>
                <w:color w:val="000000"/>
              </w:rPr>
            </w:pPr>
          </w:p>
        </w:tc>
        <w:tc>
          <w:tcPr>
            <w:tcW w:w="680" w:type="dxa"/>
          </w:tcPr>
          <w:p w:rsidR="0076190C" w:rsidRDefault="0076190C">
            <w:pPr>
              <w:spacing w:before="40"/>
              <w:jc w:val="center"/>
              <w:rPr>
                <w:snapToGrid w:val="0"/>
                <w:color w:val="000000"/>
              </w:rPr>
            </w:pPr>
            <w:r>
              <w:rPr>
                <w:snapToGrid w:val="0"/>
                <w:color w:val="000000"/>
              </w:rPr>
              <w:t>11,5</w:t>
            </w:r>
          </w:p>
          <w:p w:rsidR="0076190C" w:rsidRDefault="0076190C">
            <w:pPr>
              <w:spacing w:before="40"/>
              <w:jc w:val="center"/>
              <w:rPr>
                <w:snapToGrid w:val="0"/>
                <w:color w:val="000000"/>
              </w:rPr>
            </w:pPr>
          </w:p>
        </w:tc>
      </w:tr>
      <w:tr w:rsidR="0076190C">
        <w:trPr>
          <w:trHeight w:hRule="exact" w:val="260"/>
          <w:jc w:val="center"/>
        </w:trPr>
        <w:tc>
          <w:tcPr>
            <w:tcW w:w="1773" w:type="dxa"/>
          </w:tcPr>
          <w:p w:rsidR="0076190C" w:rsidRDefault="0076190C">
            <w:pPr>
              <w:spacing w:before="20"/>
              <w:jc w:val="center"/>
              <w:rPr>
                <w:snapToGrid w:val="0"/>
                <w:color w:val="000000"/>
              </w:rPr>
            </w:pPr>
            <w:r>
              <w:rPr>
                <w:snapToGrid w:val="0"/>
                <w:color w:val="000000"/>
              </w:rPr>
              <w:t>Прочие</w:t>
            </w:r>
          </w:p>
        </w:tc>
        <w:tc>
          <w:tcPr>
            <w:tcW w:w="907" w:type="dxa"/>
          </w:tcPr>
          <w:p w:rsidR="0076190C" w:rsidRDefault="0076190C">
            <w:pPr>
              <w:spacing w:before="20"/>
              <w:jc w:val="center"/>
              <w:rPr>
                <w:snapToGrid w:val="0"/>
                <w:color w:val="000000"/>
              </w:rPr>
            </w:pPr>
            <w:r>
              <w:rPr>
                <w:snapToGrid w:val="0"/>
                <w:color w:val="000000"/>
              </w:rPr>
              <w:t>1,43</w:t>
            </w:r>
          </w:p>
        </w:tc>
        <w:tc>
          <w:tcPr>
            <w:tcW w:w="800" w:type="dxa"/>
          </w:tcPr>
          <w:p w:rsidR="0076190C" w:rsidRDefault="0076190C">
            <w:pPr>
              <w:spacing w:before="20"/>
              <w:jc w:val="center"/>
              <w:rPr>
                <w:snapToGrid w:val="0"/>
                <w:color w:val="000000"/>
              </w:rPr>
            </w:pPr>
            <w:r>
              <w:rPr>
                <w:snapToGrid w:val="0"/>
                <w:color w:val="000000"/>
              </w:rPr>
              <w:t>5,2</w:t>
            </w:r>
          </w:p>
          <w:p w:rsidR="0076190C" w:rsidRDefault="0076190C">
            <w:pPr>
              <w:spacing w:before="20"/>
              <w:jc w:val="center"/>
              <w:rPr>
                <w:snapToGrid w:val="0"/>
                <w:color w:val="000000"/>
              </w:rPr>
            </w:pPr>
          </w:p>
        </w:tc>
        <w:tc>
          <w:tcPr>
            <w:tcW w:w="960" w:type="dxa"/>
          </w:tcPr>
          <w:p w:rsidR="0076190C" w:rsidRDefault="0076190C">
            <w:pPr>
              <w:spacing w:before="20"/>
              <w:jc w:val="center"/>
              <w:rPr>
                <w:snapToGrid w:val="0"/>
                <w:color w:val="000000"/>
              </w:rPr>
            </w:pPr>
            <w:r>
              <w:rPr>
                <w:snapToGrid w:val="0"/>
                <w:color w:val="000000"/>
              </w:rPr>
              <w:t>0,66</w:t>
            </w:r>
          </w:p>
          <w:p w:rsidR="0076190C" w:rsidRDefault="0076190C">
            <w:pPr>
              <w:spacing w:before="20"/>
              <w:jc w:val="center"/>
              <w:rPr>
                <w:snapToGrid w:val="0"/>
                <w:color w:val="000000"/>
              </w:rPr>
            </w:pPr>
          </w:p>
        </w:tc>
        <w:tc>
          <w:tcPr>
            <w:tcW w:w="800" w:type="dxa"/>
          </w:tcPr>
          <w:p w:rsidR="0076190C" w:rsidRDefault="0076190C">
            <w:pPr>
              <w:spacing w:before="20"/>
              <w:jc w:val="center"/>
              <w:rPr>
                <w:snapToGrid w:val="0"/>
                <w:color w:val="000000"/>
              </w:rPr>
            </w:pPr>
            <w:r>
              <w:rPr>
                <w:snapToGrid w:val="0"/>
                <w:color w:val="000000"/>
              </w:rPr>
              <w:t>1,6</w:t>
            </w:r>
          </w:p>
          <w:p w:rsidR="0076190C" w:rsidRDefault="0076190C">
            <w:pPr>
              <w:spacing w:before="20"/>
              <w:jc w:val="center"/>
              <w:rPr>
                <w:snapToGrid w:val="0"/>
                <w:color w:val="000000"/>
              </w:rPr>
            </w:pPr>
          </w:p>
        </w:tc>
        <w:tc>
          <w:tcPr>
            <w:tcW w:w="960" w:type="dxa"/>
          </w:tcPr>
          <w:p w:rsidR="0076190C" w:rsidRDefault="0076190C">
            <w:pPr>
              <w:spacing w:before="20"/>
              <w:jc w:val="center"/>
              <w:rPr>
                <w:snapToGrid w:val="0"/>
                <w:color w:val="000000"/>
              </w:rPr>
            </w:pPr>
            <w:r>
              <w:rPr>
                <w:snapToGrid w:val="0"/>
                <w:color w:val="000000"/>
              </w:rPr>
              <w:t>5,27</w:t>
            </w:r>
          </w:p>
          <w:p w:rsidR="0076190C" w:rsidRDefault="0076190C">
            <w:pPr>
              <w:spacing w:before="20"/>
              <w:jc w:val="center"/>
              <w:rPr>
                <w:snapToGrid w:val="0"/>
                <w:color w:val="000000"/>
              </w:rPr>
            </w:pPr>
          </w:p>
        </w:tc>
        <w:tc>
          <w:tcPr>
            <w:tcW w:w="800" w:type="dxa"/>
          </w:tcPr>
          <w:p w:rsidR="0076190C" w:rsidRDefault="0076190C">
            <w:pPr>
              <w:spacing w:before="20"/>
              <w:jc w:val="center"/>
              <w:rPr>
                <w:snapToGrid w:val="0"/>
                <w:color w:val="000000"/>
              </w:rPr>
            </w:pPr>
            <w:r>
              <w:rPr>
                <w:snapToGrid w:val="0"/>
                <w:color w:val="000000"/>
              </w:rPr>
              <w:t>6,6</w:t>
            </w:r>
          </w:p>
          <w:p w:rsidR="0076190C" w:rsidRDefault="0076190C">
            <w:pPr>
              <w:spacing w:before="20"/>
              <w:jc w:val="center"/>
              <w:rPr>
                <w:snapToGrid w:val="0"/>
                <w:color w:val="000000"/>
              </w:rPr>
            </w:pPr>
          </w:p>
        </w:tc>
        <w:tc>
          <w:tcPr>
            <w:tcW w:w="960" w:type="dxa"/>
          </w:tcPr>
          <w:p w:rsidR="0076190C" w:rsidRDefault="0076190C">
            <w:pPr>
              <w:spacing w:before="20"/>
              <w:jc w:val="center"/>
              <w:rPr>
                <w:snapToGrid w:val="0"/>
                <w:color w:val="000000"/>
              </w:rPr>
            </w:pPr>
            <w:r>
              <w:rPr>
                <w:snapToGrid w:val="0"/>
                <w:color w:val="000000"/>
              </w:rPr>
              <w:t>2,45</w:t>
            </w:r>
          </w:p>
          <w:p w:rsidR="0076190C" w:rsidRDefault="0076190C">
            <w:pPr>
              <w:spacing w:before="20"/>
              <w:jc w:val="center"/>
              <w:rPr>
                <w:snapToGrid w:val="0"/>
                <w:color w:val="000000"/>
              </w:rPr>
            </w:pPr>
          </w:p>
        </w:tc>
        <w:tc>
          <w:tcPr>
            <w:tcW w:w="680" w:type="dxa"/>
          </w:tcPr>
          <w:p w:rsidR="0076190C" w:rsidRDefault="0076190C">
            <w:pPr>
              <w:spacing w:before="20"/>
              <w:jc w:val="center"/>
              <w:rPr>
                <w:snapToGrid w:val="0"/>
                <w:color w:val="000000"/>
              </w:rPr>
            </w:pPr>
            <w:r>
              <w:rPr>
                <w:snapToGrid w:val="0"/>
                <w:color w:val="000000"/>
              </w:rPr>
              <w:t>4,9</w:t>
            </w:r>
          </w:p>
          <w:p w:rsidR="0076190C" w:rsidRDefault="0076190C">
            <w:pPr>
              <w:spacing w:before="20"/>
              <w:jc w:val="center"/>
              <w:rPr>
                <w:snapToGrid w:val="0"/>
                <w:color w:val="000000"/>
              </w:rPr>
            </w:pPr>
          </w:p>
        </w:tc>
      </w:tr>
      <w:tr w:rsidR="0076190C">
        <w:trPr>
          <w:trHeight w:hRule="exact" w:val="280"/>
          <w:jc w:val="center"/>
        </w:trPr>
        <w:tc>
          <w:tcPr>
            <w:tcW w:w="1773" w:type="dxa"/>
          </w:tcPr>
          <w:p w:rsidR="0076190C" w:rsidRDefault="0076190C">
            <w:pPr>
              <w:spacing w:before="20"/>
              <w:jc w:val="center"/>
              <w:rPr>
                <w:snapToGrid w:val="0"/>
                <w:color w:val="000000"/>
              </w:rPr>
            </w:pPr>
            <w:r>
              <w:rPr>
                <w:snapToGrid w:val="0"/>
                <w:color w:val="000000"/>
              </w:rPr>
              <w:t>ИТОГО:</w:t>
            </w:r>
          </w:p>
          <w:p w:rsidR="0076190C" w:rsidRDefault="0076190C">
            <w:pPr>
              <w:spacing w:before="20"/>
              <w:jc w:val="center"/>
              <w:rPr>
                <w:snapToGrid w:val="0"/>
                <w:color w:val="000000"/>
              </w:rPr>
            </w:pPr>
          </w:p>
        </w:tc>
        <w:tc>
          <w:tcPr>
            <w:tcW w:w="907" w:type="dxa"/>
          </w:tcPr>
          <w:p w:rsidR="0076190C" w:rsidRDefault="0076190C">
            <w:pPr>
              <w:spacing w:before="20"/>
              <w:jc w:val="center"/>
              <w:rPr>
                <w:snapToGrid w:val="0"/>
                <w:color w:val="000000"/>
              </w:rPr>
            </w:pPr>
            <w:r>
              <w:rPr>
                <w:snapToGrid w:val="0"/>
                <w:color w:val="000000"/>
              </w:rPr>
              <w:t>27,47</w:t>
            </w:r>
          </w:p>
          <w:p w:rsidR="0076190C" w:rsidRDefault="0076190C">
            <w:pPr>
              <w:spacing w:before="20"/>
              <w:jc w:val="center"/>
              <w:rPr>
                <w:snapToGrid w:val="0"/>
                <w:color w:val="000000"/>
              </w:rPr>
            </w:pPr>
          </w:p>
        </w:tc>
        <w:tc>
          <w:tcPr>
            <w:tcW w:w="800" w:type="dxa"/>
          </w:tcPr>
          <w:p w:rsidR="0076190C" w:rsidRDefault="0076190C">
            <w:pPr>
              <w:spacing w:before="20"/>
              <w:jc w:val="center"/>
              <w:rPr>
                <w:snapToGrid w:val="0"/>
                <w:color w:val="000000"/>
              </w:rPr>
            </w:pPr>
            <w:r>
              <w:rPr>
                <w:snapToGrid w:val="0"/>
                <w:color w:val="000000"/>
              </w:rPr>
              <w:t>100</w:t>
            </w:r>
          </w:p>
          <w:p w:rsidR="0076190C" w:rsidRDefault="0076190C">
            <w:pPr>
              <w:spacing w:before="20"/>
              <w:jc w:val="center"/>
              <w:rPr>
                <w:snapToGrid w:val="0"/>
                <w:color w:val="000000"/>
              </w:rPr>
            </w:pPr>
          </w:p>
        </w:tc>
        <w:tc>
          <w:tcPr>
            <w:tcW w:w="960" w:type="dxa"/>
          </w:tcPr>
          <w:p w:rsidR="0076190C" w:rsidRDefault="0076190C">
            <w:pPr>
              <w:spacing w:before="20"/>
              <w:jc w:val="center"/>
              <w:rPr>
                <w:snapToGrid w:val="0"/>
                <w:color w:val="000000"/>
              </w:rPr>
            </w:pPr>
            <w:r>
              <w:rPr>
                <w:snapToGrid w:val="0"/>
                <w:color w:val="000000"/>
              </w:rPr>
              <w:t>41,45</w:t>
            </w:r>
          </w:p>
          <w:p w:rsidR="0076190C" w:rsidRDefault="0076190C">
            <w:pPr>
              <w:spacing w:before="20"/>
              <w:jc w:val="center"/>
              <w:rPr>
                <w:snapToGrid w:val="0"/>
                <w:color w:val="000000"/>
              </w:rPr>
            </w:pPr>
          </w:p>
        </w:tc>
        <w:tc>
          <w:tcPr>
            <w:tcW w:w="800" w:type="dxa"/>
          </w:tcPr>
          <w:p w:rsidR="0076190C" w:rsidRDefault="0076190C">
            <w:pPr>
              <w:spacing w:before="20"/>
              <w:jc w:val="center"/>
              <w:rPr>
                <w:snapToGrid w:val="0"/>
                <w:color w:val="000000"/>
              </w:rPr>
            </w:pPr>
            <w:r>
              <w:rPr>
                <w:snapToGrid w:val="0"/>
                <w:color w:val="000000"/>
              </w:rPr>
              <w:t>100</w:t>
            </w:r>
          </w:p>
          <w:p w:rsidR="0076190C" w:rsidRDefault="0076190C">
            <w:pPr>
              <w:spacing w:before="20"/>
              <w:jc w:val="center"/>
              <w:rPr>
                <w:snapToGrid w:val="0"/>
                <w:color w:val="000000"/>
              </w:rPr>
            </w:pPr>
          </w:p>
        </w:tc>
        <w:tc>
          <w:tcPr>
            <w:tcW w:w="960" w:type="dxa"/>
          </w:tcPr>
          <w:p w:rsidR="0076190C" w:rsidRDefault="0076190C">
            <w:pPr>
              <w:spacing w:before="20"/>
              <w:jc w:val="center"/>
              <w:rPr>
                <w:snapToGrid w:val="0"/>
                <w:color w:val="000000"/>
              </w:rPr>
            </w:pPr>
            <w:r>
              <w:rPr>
                <w:snapToGrid w:val="0"/>
                <w:color w:val="000000"/>
              </w:rPr>
              <w:t>80,03</w:t>
            </w:r>
          </w:p>
          <w:p w:rsidR="0076190C" w:rsidRDefault="0076190C">
            <w:pPr>
              <w:spacing w:before="20"/>
              <w:jc w:val="center"/>
              <w:rPr>
                <w:snapToGrid w:val="0"/>
                <w:color w:val="000000"/>
              </w:rPr>
            </w:pPr>
          </w:p>
        </w:tc>
        <w:tc>
          <w:tcPr>
            <w:tcW w:w="800" w:type="dxa"/>
          </w:tcPr>
          <w:p w:rsidR="0076190C" w:rsidRDefault="0076190C">
            <w:pPr>
              <w:spacing w:before="20"/>
              <w:jc w:val="center"/>
              <w:rPr>
                <w:snapToGrid w:val="0"/>
                <w:color w:val="000000"/>
              </w:rPr>
            </w:pPr>
            <w:r>
              <w:rPr>
                <w:snapToGrid w:val="0"/>
                <w:color w:val="000000"/>
              </w:rPr>
              <w:t>100</w:t>
            </w:r>
          </w:p>
          <w:p w:rsidR="0076190C" w:rsidRDefault="0076190C">
            <w:pPr>
              <w:spacing w:before="20"/>
              <w:jc w:val="center"/>
              <w:rPr>
                <w:snapToGrid w:val="0"/>
                <w:color w:val="000000"/>
              </w:rPr>
            </w:pPr>
          </w:p>
        </w:tc>
        <w:tc>
          <w:tcPr>
            <w:tcW w:w="960" w:type="dxa"/>
          </w:tcPr>
          <w:p w:rsidR="0076190C" w:rsidRDefault="0076190C">
            <w:pPr>
              <w:spacing w:before="20"/>
              <w:jc w:val="center"/>
              <w:rPr>
                <w:snapToGrid w:val="0"/>
                <w:color w:val="000000"/>
              </w:rPr>
            </w:pPr>
            <w:r>
              <w:rPr>
                <w:snapToGrid w:val="0"/>
                <w:color w:val="000000"/>
              </w:rPr>
              <w:t>49,60</w:t>
            </w:r>
          </w:p>
          <w:p w:rsidR="0076190C" w:rsidRDefault="0076190C">
            <w:pPr>
              <w:spacing w:before="20"/>
              <w:jc w:val="center"/>
              <w:rPr>
                <w:snapToGrid w:val="0"/>
                <w:color w:val="000000"/>
              </w:rPr>
            </w:pPr>
          </w:p>
        </w:tc>
        <w:tc>
          <w:tcPr>
            <w:tcW w:w="680" w:type="dxa"/>
          </w:tcPr>
          <w:p w:rsidR="0076190C" w:rsidRDefault="0076190C">
            <w:pPr>
              <w:spacing w:before="20"/>
              <w:jc w:val="center"/>
              <w:rPr>
                <w:snapToGrid w:val="0"/>
                <w:color w:val="000000"/>
              </w:rPr>
            </w:pPr>
            <w:r>
              <w:rPr>
                <w:snapToGrid w:val="0"/>
                <w:color w:val="000000"/>
              </w:rPr>
              <w:t>100</w:t>
            </w:r>
          </w:p>
          <w:p w:rsidR="0076190C" w:rsidRDefault="0076190C">
            <w:pPr>
              <w:spacing w:before="20"/>
              <w:jc w:val="center"/>
              <w:rPr>
                <w:snapToGrid w:val="0"/>
                <w:color w:val="000000"/>
              </w:rPr>
            </w:pPr>
          </w:p>
        </w:tc>
      </w:tr>
    </w:tbl>
    <w:p w:rsidR="0076190C" w:rsidRDefault="0076190C">
      <w:pPr>
        <w:pStyle w:val="10"/>
        <w:spacing w:before="220" w:line="360" w:lineRule="auto"/>
        <w:ind w:firstLine="709"/>
        <w:rPr>
          <w:sz w:val="24"/>
        </w:rPr>
      </w:pPr>
      <w:r>
        <w:rPr>
          <w:sz w:val="24"/>
        </w:rPr>
        <w:t>Наибольший удельный вес в себестоимости 1 центнера овощей занимают семена. В среднем за три года они (затраты на семена) составляют 34,3%. Значительный вес в структу</w:t>
      </w:r>
      <w:r>
        <w:rPr>
          <w:sz w:val="24"/>
        </w:rPr>
        <w:softHyphen/>
        <w:t>ре себестоимости имеют услуги вспомогательного производства (в среднем 16%), аморти</w:t>
      </w:r>
      <w:r>
        <w:rPr>
          <w:sz w:val="24"/>
        </w:rPr>
        <w:softHyphen/>
        <w:t>зация (12,2%), накладные расходы (11,5%) и заработная плата (10,5%). Как видно из табли</w:t>
      </w:r>
      <w:r>
        <w:rPr>
          <w:sz w:val="24"/>
        </w:rPr>
        <w:softHyphen/>
        <w:t>цы структура затрат в рассматриваемом периоде постоянно изменяется. Это связано как с изменением цен, так и с политикой хозяйства.</w:t>
      </w:r>
    </w:p>
    <w:p w:rsidR="0076190C" w:rsidRDefault="0076190C">
      <w:pPr>
        <w:pStyle w:val="10"/>
        <w:spacing w:line="360" w:lineRule="auto"/>
        <w:ind w:firstLine="709"/>
        <w:rPr>
          <w:sz w:val="24"/>
        </w:rPr>
      </w:pPr>
      <w:r>
        <w:rPr>
          <w:sz w:val="24"/>
        </w:rPr>
        <w:t>Составим таблицу состава и структуры себестоимости 1 ц молока:</w:t>
      </w:r>
    </w:p>
    <w:p w:rsidR="0076190C" w:rsidRDefault="0076190C">
      <w:pPr>
        <w:pStyle w:val="10"/>
        <w:spacing w:line="360" w:lineRule="auto"/>
        <w:ind w:firstLine="709"/>
        <w:jc w:val="right"/>
        <w:outlineLvl w:val="0"/>
        <w:rPr>
          <w:b/>
          <w:sz w:val="24"/>
        </w:rPr>
      </w:pPr>
      <w:r>
        <w:rPr>
          <w:b/>
          <w:sz w:val="24"/>
        </w:rPr>
        <w:t>Таблица 9</w:t>
      </w:r>
    </w:p>
    <w:p w:rsidR="0076190C" w:rsidRDefault="0076190C">
      <w:pPr>
        <w:pStyle w:val="10"/>
        <w:spacing w:before="60" w:after="300" w:line="360" w:lineRule="auto"/>
        <w:ind w:firstLine="709"/>
        <w:jc w:val="center"/>
        <w:rPr>
          <w:b/>
          <w:sz w:val="24"/>
        </w:rPr>
      </w:pPr>
      <w:r>
        <w:rPr>
          <w:b/>
          <w:sz w:val="24"/>
        </w:rPr>
        <w:t>Состав и структура себестоимости 1 ц молока в отрасли животноводства в АОЗТ «Московское» Рязанского района Рязанской области.</w:t>
      </w:r>
    </w:p>
    <w:tbl>
      <w:tblPr>
        <w:tblW w:w="0" w:type="auto"/>
        <w:jc w:val="center"/>
        <w:tblLayout w:type="fixed"/>
        <w:tblCellMar>
          <w:left w:w="40" w:type="dxa"/>
          <w:right w:w="40" w:type="dxa"/>
        </w:tblCellMar>
        <w:tblLook w:val="0000" w:firstRow="0" w:lastRow="0" w:firstColumn="0" w:lastColumn="0" w:noHBand="0" w:noVBand="0"/>
      </w:tblPr>
      <w:tblGrid>
        <w:gridCol w:w="1904"/>
        <w:gridCol w:w="776"/>
        <w:gridCol w:w="800"/>
        <w:gridCol w:w="940"/>
        <w:gridCol w:w="800"/>
        <w:gridCol w:w="960"/>
        <w:gridCol w:w="800"/>
        <w:gridCol w:w="960"/>
        <w:gridCol w:w="680"/>
      </w:tblGrid>
      <w:tr w:rsidR="0076190C">
        <w:trPr>
          <w:cantSplit/>
          <w:trHeight w:hRule="exact" w:val="520"/>
          <w:jc w:val="center"/>
        </w:trPr>
        <w:tc>
          <w:tcPr>
            <w:tcW w:w="1904" w:type="dxa"/>
            <w:vMerge w:val="restart"/>
            <w:tcBorders>
              <w:top w:val="single" w:sz="6" w:space="0" w:color="auto"/>
              <w:left w:val="single" w:sz="6" w:space="0" w:color="auto"/>
              <w:bottom w:val="nil"/>
              <w:right w:val="single" w:sz="6" w:space="0" w:color="auto"/>
            </w:tcBorders>
          </w:tcPr>
          <w:p w:rsidR="0076190C" w:rsidRDefault="0076190C">
            <w:pPr>
              <w:spacing w:before="40"/>
              <w:jc w:val="center"/>
              <w:rPr>
                <w:b/>
                <w:snapToGrid w:val="0"/>
                <w:color w:val="000000"/>
              </w:rPr>
            </w:pPr>
          </w:p>
          <w:p w:rsidR="0076190C" w:rsidRDefault="0076190C">
            <w:pPr>
              <w:spacing w:before="40"/>
              <w:jc w:val="center"/>
              <w:rPr>
                <w:b/>
                <w:snapToGrid w:val="0"/>
                <w:color w:val="000000"/>
              </w:rPr>
            </w:pPr>
            <w:r>
              <w:rPr>
                <w:b/>
                <w:snapToGrid w:val="0"/>
                <w:color w:val="000000"/>
              </w:rPr>
              <w:t>Статьи и эле</w:t>
            </w:r>
            <w:r>
              <w:rPr>
                <w:b/>
                <w:snapToGrid w:val="0"/>
                <w:color w:val="000000"/>
              </w:rPr>
              <w:softHyphen/>
              <w:t>менты затрат</w:t>
            </w:r>
          </w:p>
        </w:tc>
        <w:tc>
          <w:tcPr>
            <w:tcW w:w="5076" w:type="dxa"/>
            <w:gridSpan w:val="6"/>
            <w:tcBorders>
              <w:top w:val="single" w:sz="6" w:space="0" w:color="auto"/>
              <w:left w:val="single" w:sz="6" w:space="0" w:color="auto"/>
              <w:bottom w:val="single" w:sz="6" w:space="0" w:color="auto"/>
              <w:right w:val="single" w:sz="6" w:space="0" w:color="auto"/>
            </w:tcBorders>
          </w:tcPr>
          <w:p w:rsidR="0076190C" w:rsidRDefault="0076190C">
            <w:pPr>
              <w:pStyle w:val="3"/>
            </w:pPr>
            <w:r>
              <w:t>ГОДЫ</w:t>
            </w:r>
          </w:p>
          <w:p w:rsidR="0076190C" w:rsidRDefault="0076190C">
            <w:pPr>
              <w:spacing w:before="40"/>
              <w:jc w:val="center"/>
              <w:rPr>
                <w:b/>
                <w:i/>
                <w:snapToGrid w:val="0"/>
                <w:color w:val="000000"/>
              </w:rPr>
            </w:pPr>
          </w:p>
          <w:p w:rsidR="0076190C" w:rsidRDefault="0076190C">
            <w:pPr>
              <w:spacing w:before="40"/>
              <w:jc w:val="center"/>
              <w:rPr>
                <w:b/>
                <w:i/>
                <w:snapToGrid w:val="0"/>
                <w:color w:val="000000"/>
              </w:rPr>
            </w:pPr>
          </w:p>
        </w:tc>
        <w:tc>
          <w:tcPr>
            <w:tcW w:w="1640" w:type="dxa"/>
            <w:gridSpan w:val="2"/>
            <w:vMerge w:val="restart"/>
            <w:tcBorders>
              <w:top w:val="single" w:sz="6" w:space="0" w:color="auto"/>
              <w:left w:val="single" w:sz="6" w:space="0" w:color="auto"/>
              <w:bottom w:val="nil"/>
              <w:right w:val="single" w:sz="6" w:space="0" w:color="auto"/>
            </w:tcBorders>
          </w:tcPr>
          <w:p w:rsidR="0076190C" w:rsidRDefault="0076190C">
            <w:pPr>
              <w:spacing w:before="40"/>
              <w:jc w:val="center"/>
              <w:rPr>
                <w:b/>
                <w:snapToGrid w:val="0"/>
                <w:color w:val="000000"/>
              </w:rPr>
            </w:pPr>
            <w:r>
              <w:rPr>
                <w:b/>
                <w:snapToGrid w:val="0"/>
                <w:color w:val="000000"/>
              </w:rPr>
              <w:t>В среднем за 3 года</w:t>
            </w:r>
          </w:p>
          <w:p w:rsidR="0076190C" w:rsidRDefault="0076190C">
            <w:pPr>
              <w:spacing w:before="20"/>
              <w:jc w:val="center"/>
              <w:rPr>
                <w:b/>
                <w:snapToGrid w:val="0"/>
                <w:color w:val="000000"/>
              </w:rPr>
            </w:pPr>
          </w:p>
          <w:p w:rsidR="0076190C" w:rsidRDefault="0076190C">
            <w:pPr>
              <w:spacing w:before="20"/>
              <w:jc w:val="center"/>
              <w:rPr>
                <w:b/>
                <w:snapToGrid w:val="0"/>
                <w:color w:val="000000"/>
              </w:rPr>
            </w:pPr>
          </w:p>
        </w:tc>
      </w:tr>
      <w:tr w:rsidR="0076190C">
        <w:trPr>
          <w:cantSplit/>
          <w:trHeight w:hRule="exact" w:val="260"/>
          <w:jc w:val="center"/>
        </w:trPr>
        <w:tc>
          <w:tcPr>
            <w:tcW w:w="1904" w:type="dxa"/>
            <w:vMerge/>
            <w:tcBorders>
              <w:top w:val="nil"/>
              <w:left w:val="single" w:sz="6" w:space="0" w:color="auto"/>
              <w:bottom w:val="nil"/>
              <w:right w:val="single" w:sz="6" w:space="0" w:color="auto"/>
            </w:tcBorders>
          </w:tcPr>
          <w:p w:rsidR="0076190C" w:rsidRDefault="0076190C">
            <w:pPr>
              <w:spacing w:before="40"/>
              <w:jc w:val="center"/>
              <w:rPr>
                <w:snapToGrid w:val="0"/>
                <w:color w:val="000000"/>
              </w:rPr>
            </w:pPr>
          </w:p>
        </w:tc>
        <w:tc>
          <w:tcPr>
            <w:tcW w:w="1576" w:type="dxa"/>
            <w:gridSpan w:val="2"/>
            <w:tcBorders>
              <w:top w:val="single" w:sz="6" w:space="0" w:color="auto"/>
              <w:left w:val="single" w:sz="6" w:space="0" w:color="auto"/>
              <w:bottom w:val="single" w:sz="6" w:space="0" w:color="auto"/>
              <w:right w:val="single" w:sz="6" w:space="0" w:color="auto"/>
            </w:tcBorders>
          </w:tcPr>
          <w:p w:rsidR="0076190C" w:rsidRDefault="0076190C">
            <w:pPr>
              <w:spacing w:before="20"/>
              <w:jc w:val="center"/>
              <w:rPr>
                <w:b/>
                <w:snapToGrid w:val="0"/>
                <w:color w:val="000000"/>
              </w:rPr>
            </w:pPr>
            <w:r>
              <w:rPr>
                <w:b/>
                <w:snapToGrid w:val="0"/>
                <w:color w:val="000000"/>
              </w:rPr>
              <w:t>1999</w:t>
            </w:r>
          </w:p>
          <w:p w:rsidR="0076190C" w:rsidRDefault="0076190C">
            <w:pPr>
              <w:spacing w:before="20"/>
              <w:jc w:val="center"/>
              <w:rPr>
                <w:b/>
                <w:snapToGrid w:val="0"/>
                <w:color w:val="000000"/>
              </w:rPr>
            </w:pPr>
          </w:p>
        </w:tc>
        <w:tc>
          <w:tcPr>
            <w:tcW w:w="1740" w:type="dxa"/>
            <w:gridSpan w:val="2"/>
            <w:tcBorders>
              <w:top w:val="single" w:sz="6" w:space="0" w:color="auto"/>
              <w:left w:val="single" w:sz="6" w:space="0" w:color="auto"/>
              <w:bottom w:val="single" w:sz="6" w:space="0" w:color="auto"/>
              <w:right w:val="single" w:sz="6" w:space="0" w:color="auto"/>
            </w:tcBorders>
          </w:tcPr>
          <w:p w:rsidR="0076190C" w:rsidRDefault="0076190C">
            <w:pPr>
              <w:spacing w:before="20"/>
              <w:jc w:val="center"/>
              <w:rPr>
                <w:b/>
                <w:smallCaps/>
                <w:snapToGrid w:val="0"/>
                <w:color w:val="000000"/>
              </w:rPr>
            </w:pPr>
            <w:r>
              <w:rPr>
                <w:b/>
                <w:smallCaps/>
                <w:snapToGrid w:val="0"/>
                <w:color w:val="000000"/>
              </w:rPr>
              <w:t>2000</w:t>
            </w:r>
          </w:p>
          <w:p w:rsidR="0076190C" w:rsidRDefault="0076190C">
            <w:pPr>
              <w:spacing w:before="20"/>
              <w:jc w:val="center"/>
              <w:rPr>
                <w:b/>
                <w:smallCaps/>
                <w:snapToGrid w:val="0"/>
                <w:color w:val="000000"/>
              </w:rPr>
            </w:pPr>
          </w:p>
        </w:tc>
        <w:tc>
          <w:tcPr>
            <w:tcW w:w="1760" w:type="dxa"/>
            <w:gridSpan w:val="2"/>
            <w:tcBorders>
              <w:top w:val="single" w:sz="6" w:space="0" w:color="auto"/>
              <w:left w:val="single" w:sz="6" w:space="0" w:color="auto"/>
              <w:bottom w:val="single" w:sz="6" w:space="0" w:color="auto"/>
              <w:right w:val="single" w:sz="6" w:space="0" w:color="auto"/>
            </w:tcBorders>
          </w:tcPr>
          <w:p w:rsidR="0076190C" w:rsidRDefault="0076190C">
            <w:pPr>
              <w:spacing w:before="20"/>
              <w:jc w:val="center"/>
              <w:rPr>
                <w:b/>
                <w:snapToGrid w:val="0"/>
                <w:color w:val="000000"/>
              </w:rPr>
            </w:pPr>
            <w:r>
              <w:rPr>
                <w:b/>
                <w:snapToGrid w:val="0"/>
                <w:color w:val="000000"/>
              </w:rPr>
              <w:t>2001</w:t>
            </w:r>
          </w:p>
          <w:p w:rsidR="0076190C" w:rsidRDefault="0076190C">
            <w:pPr>
              <w:spacing w:before="20"/>
              <w:jc w:val="center"/>
              <w:rPr>
                <w:b/>
                <w:snapToGrid w:val="0"/>
                <w:color w:val="000000"/>
              </w:rPr>
            </w:pPr>
          </w:p>
        </w:tc>
        <w:tc>
          <w:tcPr>
            <w:tcW w:w="1640" w:type="dxa"/>
            <w:gridSpan w:val="2"/>
            <w:vMerge/>
            <w:tcBorders>
              <w:top w:val="nil"/>
              <w:left w:val="single" w:sz="6" w:space="0" w:color="auto"/>
              <w:bottom w:val="single" w:sz="6" w:space="0" w:color="auto"/>
              <w:right w:val="single" w:sz="6" w:space="0" w:color="auto"/>
            </w:tcBorders>
          </w:tcPr>
          <w:p w:rsidR="0076190C" w:rsidRDefault="0076190C">
            <w:pPr>
              <w:spacing w:before="20"/>
              <w:jc w:val="center"/>
              <w:rPr>
                <w:b/>
                <w:snapToGrid w:val="0"/>
                <w:color w:val="000000"/>
              </w:rPr>
            </w:pPr>
          </w:p>
        </w:tc>
      </w:tr>
      <w:tr w:rsidR="0076190C">
        <w:trPr>
          <w:cantSplit/>
          <w:trHeight w:hRule="exact" w:val="620"/>
          <w:jc w:val="center"/>
        </w:trPr>
        <w:tc>
          <w:tcPr>
            <w:tcW w:w="1904" w:type="dxa"/>
            <w:vMerge/>
            <w:tcBorders>
              <w:top w:val="nil"/>
              <w:left w:val="single" w:sz="6" w:space="0" w:color="auto"/>
              <w:bottom w:val="single" w:sz="6" w:space="0" w:color="auto"/>
              <w:right w:val="single" w:sz="6" w:space="0" w:color="auto"/>
            </w:tcBorders>
          </w:tcPr>
          <w:p w:rsidR="0076190C" w:rsidRDefault="0076190C">
            <w:pPr>
              <w:spacing w:before="40"/>
              <w:jc w:val="center"/>
              <w:rPr>
                <w:snapToGrid w:val="0"/>
                <w:color w:val="000000"/>
              </w:rPr>
            </w:pPr>
          </w:p>
        </w:tc>
        <w:tc>
          <w:tcPr>
            <w:tcW w:w="776" w:type="dxa"/>
            <w:tcBorders>
              <w:top w:val="single" w:sz="6" w:space="0" w:color="auto"/>
              <w:left w:val="single" w:sz="6" w:space="0" w:color="auto"/>
              <w:bottom w:val="single" w:sz="6" w:space="0" w:color="auto"/>
              <w:right w:val="single" w:sz="6" w:space="0" w:color="auto"/>
            </w:tcBorders>
          </w:tcPr>
          <w:p w:rsidR="0076190C" w:rsidRDefault="0076190C">
            <w:pPr>
              <w:spacing w:before="40"/>
              <w:jc w:val="center"/>
              <w:rPr>
                <w:b/>
                <w:snapToGrid w:val="0"/>
                <w:color w:val="000000"/>
              </w:rPr>
            </w:pPr>
            <w:r>
              <w:rPr>
                <w:b/>
                <w:snapToGrid w:val="0"/>
                <w:color w:val="000000"/>
              </w:rPr>
              <w:t>руб.</w:t>
            </w:r>
          </w:p>
          <w:p w:rsidR="0076190C" w:rsidRDefault="0076190C">
            <w:pPr>
              <w:spacing w:before="40"/>
              <w:rPr>
                <w:b/>
                <w:snapToGrid w:val="0"/>
                <w:color w:val="000000"/>
              </w:rPr>
            </w:pPr>
          </w:p>
        </w:tc>
        <w:tc>
          <w:tcPr>
            <w:tcW w:w="800" w:type="dxa"/>
            <w:tcBorders>
              <w:top w:val="single" w:sz="6" w:space="0" w:color="auto"/>
              <w:left w:val="single" w:sz="6" w:space="0" w:color="auto"/>
              <w:bottom w:val="single" w:sz="6" w:space="0" w:color="auto"/>
              <w:right w:val="single" w:sz="6" w:space="0" w:color="auto"/>
            </w:tcBorders>
          </w:tcPr>
          <w:p w:rsidR="0076190C" w:rsidRDefault="0076190C">
            <w:pPr>
              <w:spacing w:before="40"/>
              <w:jc w:val="center"/>
              <w:rPr>
                <w:b/>
                <w:snapToGrid w:val="0"/>
                <w:color w:val="000000"/>
              </w:rPr>
            </w:pPr>
            <w:r>
              <w:rPr>
                <w:b/>
                <w:snapToGrid w:val="0"/>
                <w:color w:val="000000"/>
              </w:rPr>
              <w:t>в % к итогу</w:t>
            </w:r>
          </w:p>
        </w:tc>
        <w:tc>
          <w:tcPr>
            <w:tcW w:w="940" w:type="dxa"/>
            <w:tcBorders>
              <w:top w:val="single" w:sz="6" w:space="0" w:color="auto"/>
              <w:left w:val="single" w:sz="6" w:space="0" w:color="auto"/>
              <w:bottom w:val="single" w:sz="6" w:space="0" w:color="auto"/>
              <w:right w:val="single" w:sz="6" w:space="0" w:color="auto"/>
            </w:tcBorders>
          </w:tcPr>
          <w:p w:rsidR="0076190C" w:rsidRDefault="0076190C">
            <w:pPr>
              <w:spacing w:before="40"/>
              <w:jc w:val="center"/>
              <w:rPr>
                <w:b/>
                <w:snapToGrid w:val="0"/>
                <w:color w:val="000000"/>
              </w:rPr>
            </w:pPr>
            <w:r>
              <w:rPr>
                <w:b/>
                <w:snapToGrid w:val="0"/>
                <w:color w:val="000000"/>
              </w:rPr>
              <w:t>руб.</w:t>
            </w:r>
          </w:p>
          <w:p w:rsidR="0076190C" w:rsidRDefault="0076190C">
            <w:pPr>
              <w:spacing w:before="40"/>
              <w:rPr>
                <w:b/>
                <w:snapToGrid w:val="0"/>
                <w:color w:val="000000"/>
              </w:rPr>
            </w:pPr>
          </w:p>
        </w:tc>
        <w:tc>
          <w:tcPr>
            <w:tcW w:w="800" w:type="dxa"/>
            <w:tcBorders>
              <w:top w:val="single" w:sz="6" w:space="0" w:color="auto"/>
              <w:left w:val="single" w:sz="6" w:space="0" w:color="auto"/>
              <w:bottom w:val="single" w:sz="6" w:space="0" w:color="auto"/>
              <w:right w:val="single" w:sz="6" w:space="0" w:color="auto"/>
            </w:tcBorders>
          </w:tcPr>
          <w:p w:rsidR="0076190C" w:rsidRDefault="0076190C">
            <w:pPr>
              <w:spacing w:before="40"/>
              <w:jc w:val="center"/>
              <w:rPr>
                <w:b/>
                <w:snapToGrid w:val="0"/>
                <w:color w:val="000000"/>
              </w:rPr>
            </w:pPr>
            <w:r>
              <w:rPr>
                <w:b/>
                <w:snapToGrid w:val="0"/>
                <w:color w:val="000000"/>
              </w:rPr>
              <w:t>в % к итогу</w:t>
            </w:r>
          </w:p>
        </w:tc>
        <w:tc>
          <w:tcPr>
            <w:tcW w:w="960" w:type="dxa"/>
            <w:tcBorders>
              <w:top w:val="single" w:sz="6" w:space="0" w:color="auto"/>
              <w:left w:val="single" w:sz="6" w:space="0" w:color="auto"/>
              <w:bottom w:val="single" w:sz="6" w:space="0" w:color="auto"/>
              <w:right w:val="single" w:sz="6" w:space="0" w:color="auto"/>
            </w:tcBorders>
          </w:tcPr>
          <w:p w:rsidR="0076190C" w:rsidRDefault="0076190C">
            <w:pPr>
              <w:spacing w:before="40"/>
              <w:jc w:val="center"/>
              <w:rPr>
                <w:b/>
                <w:snapToGrid w:val="0"/>
                <w:color w:val="000000"/>
              </w:rPr>
            </w:pPr>
            <w:r>
              <w:rPr>
                <w:b/>
                <w:snapToGrid w:val="0"/>
                <w:color w:val="000000"/>
              </w:rPr>
              <w:t>руб.</w:t>
            </w:r>
          </w:p>
          <w:p w:rsidR="0076190C" w:rsidRDefault="0076190C">
            <w:pPr>
              <w:spacing w:before="40"/>
              <w:jc w:val="center"/>
              <w:rPr>
                <w:b/>
                <w:snapToGrid w:val="0"/>
                <w:color w:val="000000"/>
              </w:rPr>
            </w:pPr>
          </w:p>
        </w:tc>
        <w:tc>
          <w:tcPr>
            <w:tcW w:w="800" w:type="dxa"/>
            <w:tcBorders>
              <w:top w:val="single" w:sz="6" w:space="0" w:color="auto"/>
              <w:left w:val="single" w:sz="6" w:space="0" w:color="auto"/>
              <w:bottom w:val="single" w:sz="6" w:space="0" w:color="auto"/>
              <w:right w:val="single" w:sz="6" w:space="0" w:color="auto"/>
            </w:tcBorders>
          </w:tcPr>
          <w:p w:rsidR="0076190C" w:rsidRDefault="0076190C">
            <w:pPr>
              <w:spacing w:before="40"/>
              <w:jc w:val="center"/>
              <w:rPr>
                <w:b/>
                <w:snapToGrid w:val="0"/>
                <w:color w:val="000000"/>
              </w:rPr>
            </w:pPr>
            <w:r>
              <w:rPr>
                <w:b/>
                <w:snapToGrid w:val="0"/>
                <w:color w:val="000000"/>
              </w:rPr>
              <w:t>в % к итогу</w:t>
            </w:r>
          </w:p>
        </w:tc>
        <w:tc>
          <w:tcPr>
            <w:tcW w:w="960" w:type="dxa"/>
            <w:tcBorders>
              <w:top w:val="single" w:sz="6" w:space="0" w:color="auto"/>
              <w:left w:val="single" w:sz="6" w:space="0" w:color="auto"/>
              <w:bottom w:val="single" w:sz="6" w:space="0" w:color="auto"/>
              <w:right w:val="single" w:sz="6" w:space="0" w:color="auto"/>
            </w:tcBorders>
          </w:tcPr>
          <w:p w:rsidR="0076190C" w:rsidRDefault="0076190C">
            <w:pPr>
              <w:spacing w:before="40"/>
              <w:jc w:val="center"/>
              <w:rPr>
                <w:b/>
                <w:snapToGrid w:val="0"/>
                <w:color w:val="000000"/>
              </w:rPr>
            </w:pPr>
            <w:r>
              <w:rPr>
                <w:b/>
                <w:snapToGrid w:val="0"/>
                <w:color w:val="000000"/>
              </w:rPr>
              <w:t>руб.</w:t>
            </w:r>
          </w:p>
          <w:p w:rsidR="0076190C" w:rsidRDefault="0076190C">
            <w:pPr>
              <w:spacing w:before="40"/>
              <w:rPr>
                <w:b/>
                <w:snapToGrid w:val="0"/>
                <w:color w:val="000000"/>
              </w:rPr>
            </w:pPr>
          </w:p>
        </w:tc>
        <w:tc>
          <w:tcPr>
            <w:tcW w:w="680" w:type="dxa"/>
            <w:tcBorders>
              <w:top w:val="single" w:sz="6" w:space="0" w:color="auto"/>
              <w:left w:val="single" w:sz="6" w:space="0" w:color="auto"/>
              <w:bottom w:val="single" w:sz="6" w:space="0" w:color="auto"/>
              <w:right w:val="single" w:sz="6" w:space="0" w:color="auto"/>
            </w:tcBorders>
          </w:tcPr>
          <w:p w:rsidR="0076190C" w:rsidRDefault="0076190C">
            <w:pPr>
              <w:spacing w:before="40"/>
              <w:jc w:val="center"/>
              <w:rPr>
                <w:b/>
                <w:snapToGrid w:val="0"/>
                <w:color w:val="000000"/>
              </w:rPr>
            </w:pPr>
            <w:r>
              <w:rPr>
                <w:b/>
                <w:snapToGrid w:val="0"/>
                <w:color w:val="000000"/>
              </w:rPr>
              <w:t>в % к итогу</w:t>
            </w:r>
          </w:p>
        </w:tc>
      </w:tr>
      <w:tr w:rsidR="0076190C">
        <w:trPr>
          <w:trHeight w:hRule="exact" w:val="274"/>
          <w:jc w:val="center"/>
        </w:trPr>
        <w:tc>
          <w:tcPr>
            <w:tcW w:w="1904" w:type="dxa"/>
            <w:tcBorders>
              <w:top w:val="single" w:sz="6" w:space="0" w:color="auto"/>
              <w:left w:val="single" w:sz="6" w:space="0" w:color="auto"/>
              <w:bottom w:val="single" w:sz="6" w:space="0" w:color="auto"/>
              <w:right w:val="single" w:sz="6" w:space="0" w:color="auto"/>
            </w:tcBorders>
          </w:tcPr>
          <w:p w:rsidR="0076190C" w:rsidRDefault="0076190C">
            <w:pPr>
              <w:spacing w:before="40"/>
              <w:jc w:val="center"/>
              <w:rPr>
                <w:snapToGrid w:val="0"/>
                <w:color w:val="000000"/>
              </w:rPr>
            </w:pPr>
            <w:r>
              <w:rPr>
                <w:snapToGrid w:val="0"/>
                <w:color w:val="000000"/>
              </w:rPr>
              <w:t>Заработная пла</w:t>
            </w:r>
            <w:r>
              <w:rPr>
                <w:snapToGrid w:val="0"/>
                <w:color w:val="000000"/>
              </w:rPr>
              <w:softHyphen/>
              <w:t>та</w:t>
            </w:r>
          </w:p>
          <w:p w:rsidR="0076190C" w:rsidRDefault="0076190C">
            <w:pPr>
              <w:spacing w:before="40"/>
              <w:jc w:val="center"/>
              <w:rPr>
                <w:snapToGrid w:val="0"/>
                <w:color w:val="000000"/>
              </w:rPr>
            </w:pPr>
          </w:p>
        </w:tc>
        <w:tc>
          <w:tcPr>
            <w:tcW w:w="776" w:type="dxa"/>
            <w:tcBorders>
              <w:top w:val="single" w:sz="6" w:space="0" w:color="auto"/>
              <w:left w:val="single" w:sz="6" w:space="0" w:color="auto"/>
              <w:bottom w:val="single" w:sz="6" w:space="0" w:color="auto"/>
              <w:right w:val="single" w:sz="6" w:space="0" w:color="auto"/>
            </w:tcBorders>
          </w:tcPr>
          <w:p w:rsidR="0076190C" w:rsidRDefault="0076190C">
            <w:pPr>
              <w:spacing w:before="40"/>
              <w:jc w:val="center"/>
              <w:rPr>
                <w:snapToGrid w:val="0"/>
                <w:color w:val="000000"/>
              </w:rPr>
            </w:pPr>
            <w:r>
              <w:rPr>
                <w:snapToGrid w:val="0"/>
                <w:color w:val="000000"/>
              </w:rPr>
              <w:t>31,62</w:t>
            </w:r>
          </w:p>
          <w:p w:rsidR="0076190C" w:rsidRDefault="0076190C">
            <w:pPr>
              <w:spacing w:before="40"/>
              <w:jc w:val="center"/>
              <w:rPr>
                <w:snapToGrid w:val="0"/>
                <w:color w:val="000000"/>
              </w:rPr>
            </w:pPr>
          </w:p>
        </w:tc>
        <w:tc>
          <w:tcPr>
            <w:tcW w:w="800" w:type="dxa"/>
            <w:tcBorders>
              <w:top w:val="single" w:sz="6" w:space="0" w:color="auto"/>
              <w:left w:val="single" w:sz="6" w:space="0" w:color="auto"/>
              <w:bottom w:val="single" w:sz="6" w:space="0" w:color="auto"/>
              <w:right w:val="single" w:sz="6" w:space="0" w:color="auto"/>
            </w:tcBorders>
          </w:tcPr>
          <w:p w:rsidR="0076190C" w:rsidRDefault="0076190C">
            <w:pPr>
              <w:spacing w:before="40"/>
              <w:jc w:val="center"/>
              <w:rPr>
                <w:snapToGrid w:val="0"/>
                <w:color w:val="000000"/>
              </w:rPr>
            </w:pPr>
            <w:r>
              <w:rPr>
                <w:snapToGrid w:val="0"/>
                <w:color w:val="000000"/>
              </w:rPr>
              <w:t>17,7</w:t>
            </w:r>
          </w:p>
          <w:p w:rsidR="0076190C" w:rsidRDefault="0076190C">
            <w:pPr>
              <w:spacing w:before="40"/>
              <w:jc w:val="center"/>
              <w:rPr>
                <w:snapToGrid w:val="0"/>
                <w:color w:val="000000"/>
              </w:rPr>
            </w:pPr>
          </w:p>
        </w:tc>
        <w:tc>
          <w:tcPr>
            <w:tcW w:w="940" w:type="dxa"/>
            <w:tcBorders>
              <w:top w:val="single" w:sz="6" w:space="0" w:color="auto"/>
              <w:left w:val="single" w:sz="6" w:space="0" w:color="auto"/>
              <w:bottom w:val="single" w:sz="6" w:space="0" w:color="auto"/>
              <w:right w:val="single" w:sz="6" w:space="0" w:color="auto"/>
            </w:tcBorders>
          </w:tcPr>
          <w:p w:rsidR="0076190C" w:rsidRDefault="0076190C">
            <w:pPr>
              <w:spacing w:before="40"/>
              <w:jc w:val="center"/>
              <w:rPr>
                <w:snapToGrid w:val="0"/>
                <w:color w:val="000000"/>
              </w:rPr>
            </w:pPr>
            <w:r>
              <w:rPr>
                <w:snapToGrid w:val="0"/>
                <w:color w:val="000000"/>
              </w:rPr>
              <w:t>25,16</w:t>
            </w:r>
          </w:p>
          <w:p w:rsidR="0076190C" w:rsidRDefault="0076190C">
            <w:pPr>
              <w:spacing w:before="40"/>
              <w:jc w:val="center"/>
              <w:rPr>
                <w:snapToGrid w:val="0"/>
                <w:color w:val="000000"/>
              </w:rPr>
            </w:pPr>
          </w:p>
        </w:tc>
        <w:tc>
          <w:tcPr>
            <w:tcW w:w="800" w:type="dxa"/>
            <w:tcBorders>
              <w:top w:val="single" w:sz="6" w:space="0" w:color="auto"/>
              <w:left w:val="single" w:sz="6" w:space="0" w:color="auto"/>
              <w:bottom w:val="single" w:sz="6" w:space="0" w:color="auto"/>
              <w:right w:val="single" w:sz="6" w:space="0" w:color="auto"/>
            </w:tcBorders>
          </w:tcPr>
          <w:p w:rsidR="0076190C" w:rsidRDefault="0076190C">
            <w:pPr>
              <w:spacing w:before="40"/>
              <w:jc w:val="center"/>
              <w:rPr>
                <w:snapToGrid w:val="0"/>
                <w:color w:val="000000"/>
              </w:rPr>
            </w:pPr>
            <w:r>
              <w:rPr>
                <w:snapToGrid w:val="0"/>
                <w:color w:val="000000"/>
              </w:rPr>
              <w:t>17,9</w:t>
            </w:r>
          </w:p>
          <w:p w:rsidR="0076190C" w:rsidRDefault="0076190C">
            <w:pPr>
              <w:spacing w:before="40"/>
              <w:jc w:val="center"/>
              <w:rPr>
                <w:snapToGrid w:val="0"/>
                <w:color w:val="000000"/>
              </w:rPr>
            </w:pPr>
          </w:p>
        </w:tc>
        <w:tc>
          <w:tcPr>
            <w:tcW w:w="960" w:type="dxa"/>
            <w:tcBorders>
              <w:top w:val="single" w:sz="6" w:space="0" w:color="auto"/>
              <w:left w:val="single" w:sz="6" w:space="0" w:color="auto"/>
              <w:bottom w:val="single" w:sz="6" w:space="0" w:color="auto"/>
              <w:right w:val="single" w:sz="6" w:space="0" w:color="auto"/>
            </w:tcBorders>
          </w:tcPr>
          <w:p w:rsidR="0076190C" w:rsidRDefault="0076190C">
            <w:pPr>
              <w:spacing w:before="40"/>
              <w:jc w:val="center"/>
              <w:rPr>
                <w:snapToGrid w:val="0"/>
                <w:color w:val="000000"/>
              </w:rPr>
            </w:pPr>
            <w:r>
              <w:rPr>
                <w:snapToGrid w:val="0"/>
                <w:color w:val="000000"/>
              </w:rPr>
              <w:t>22,93</w:t>
            </w:r>
          </w:p>
          <w:p w:rsidR="0076190C" w:rsidRDefault="0076190C">
            <w:pPr>
              <w:spacing w:before="40"/>
              <w:jc w:val="center"/>
              <w:rPr>
                <w:snapToGrid w:val="0"/>
                <w:color w:val="000000"/>
              </w:rPr>
            </w:pPr>
          </w:p>
        </w:tc>
        <w:tc>
          <w:tcPr>
            <w:tcW w:w="800" w:type="dxa"/>
            <w:tcBorders>
              <w:top w:val="single" w:sz="6" w:space="0" w:color="auto"/>
              <w:left w:val="single" w:sz="6" w:space="0" w:color="auto"/>
              <w:bottom w:val="single" w:sz="6" w:space="0" w:color="auto"/>
              <w:right w:val="single" w:sz="6" w:space="0" w:color="auto"/>
            </w:tcBorders>
          </w:tcPr>
          <w:p w:rsidR="0076190C" w:rsidRDefault="0076190C">
            <w:pPr>
              <w:spacing w:before="40"/>
              <w:jc w:val="center"/>
              <w:rPr>
                <w:snapToGrid w:val="0"/>
                <w:color w:val="000000"/>
              </w:rPr>
            </w:pPr>
            <w:r>
              <w:rPr>
                <w:snapToGrid w:val="0"/>
                <w:color w:val="000000"/>
              </w:rPr>
              <w:t>11,7</w:t>
            </w:r>
          </w:p>
          <w:p w:rsidR="0076190C" w:rsidRDefault="0076190C">
            <w:pPr>
              <w:spacing w:before="40"/>
              <w:jc w:val="center"/>
              <w:rPr>
                <w:snapToGrid w:val="0"/>
                <w:color w:val="000000"/>
              </w:rPr>
            </w:pPr>
          </w:p>
        </w:tc>
        <w:tc>
          <w:tcPr>
            <w:tcW w:w="960" w:type="dxa"/>
            <w:tcBorders>
              <w:top w:val="single" w:sz="6" w:space="0" w:color="auto"/>
              <w:left w:val="single" w:sz="6" w:space="0" w:color="auto"/>
              <w:bottom w:val="single" w:sz="6" w:space="0" w:color="auto"/>
              <w:right w:val="single" w:sz="6" w:space="0" w:color="auto"/>
            </w:tcBorders>
          </w:tcPr>
          <w:p w:rsidR="0076190C" w:rsidRDefault="0076190C">
            <w:pPr>
              <w:spacing w:before="40"/>
              <w:jc w:val="center"/>
              <w:rPr>
                <w:snapToGrid w:val="0"/>
                <w:color w:val="000000"/>
              </w:rPr>
            </w:pPr>
            <w:r>
              <w:rPr>
                <w:snapToGrid w:val="0"/>
                <w:color w:val="000000"/>
              </w:rPr>
              <w:t>26,57</w:t>
            </w:r>
          </w:p>
          <w:p w:rsidR="0076190C" w:rsidRDefault="0076190C">
            <w:pPr>
              <w:spacing w:before="40"/>
              <w:jc w:val="center"/>
              <w:rPr>
                <w:snapToGrid w:val="0"/>
                <w:color w:val="000000"/>
              </w:rPr>
            </w:pPr>
          </w:p>
        </w:tc>
        <w:tc>
          <w:tcPr>
            <w:tcW w:w="680" w:type="dxa"/>
            <w:tcBorders>
              <w:top w:val="single" w:sz="6" w:space="0" w:color="auto"/>
              <w:left w:val="single" w:sz="6" w:space="0" w:color="auto"/>
              <w:bottom w:val="single" w:sz="6" w:space="0" w:color="auto"/>
              <w:right w:val="single" w:sz="6" w:space="0" w:color="auto"/>
            </w:tcBorders>
          </w:tcPr>
          <w:p w:rsidR="0076190C" w:rsidRDefault="0076190C">
            <w:pPr>
              <w:spacing w:before="40"/>
              <w:jc w:val="center"/>
              <w:rPr>
                <w:snapToGrid w:val="0"/>
                <w:color w:val="000000"/>
              </w:rPr>
            </w:pPr>
            <w:r>
              <w:rPr>
                <w:snapToGrid w:val="0"/>
                <w:color w:val="000000"/>
              </w:rPr>
              <w:t>15,5</w:t>
            </w:r>
          </w:p>
          <w:p w:rsidR="0076190C" w:rsidRDefault="0076190C">
            <w:pPr>
              <w:spacing w:before="40"/>
              <w:jc w:val="center"/>
              <w:rPr>
                <w:snapToGrid w:val="0"/>
                <w:color w:val="000000"/>
              </w:rPr>
            </w:pPr>
          </w:p>
        </w:tc>
      </w:tr>
      <w:tr w:rsidR="0076190C">
        <w:trPr>
          <w:trHeight w:hRule="exact" w:val="240"/>
          <w:jc w:val="center"/>
        </w:trPr>
        <w:tc>
          <w:tcPr>
            <w:tcW w:w="1904" w:type="dxa"/>
            <w:tcBorders>
              <w:top w:val="single" w:sz="6" w:space="0" w:color="auto"/>
              <w:left w:val="single" w:sz="6" w:space="0" w:color="auto"/>
              <w:bottom w:val="single" w:sz="6" w:space="0" w:color="auto"/>
              <w:right w:val="single" w:sz="6" w:space="0" w:color="auto"/>
            </w:tcBorders>
          </w:tcPr>
          <w:p w:rsidR="0076190C" w:rsidRDefault="0076190C">
            <w:pPr>
              <w:spacing w:before="20"/>
              <w:jc w:val="center"/>
              <w:rPr>
                <w:snapToGrid w:val="0"/>
                <w:color w:val="000000"/>
              </w:rPr>
            </w:pPr>
            <w:r>
              <w:rPr>
                <w:snapToGrid w:val="0"/>
                <w:color w:val="000000"/>
              </w:rPr>
              <w:t>Корма</w:t>
            </w:r>
          </w:p>
          <w:p w:rsidR="0076190C" w:rsidRDefault="0076190C">
            <w:pPr>
              <w:spacing w:before="20"/>
              <w:jc w:val="center"/>
              <w:rPr>
                <w:snapToGrid w:val="0"/>
                <w:color w:val="000000"/>
              </w:rPr>
            </w:pPr>
          </w:p>
        </w:tc>
        <w:tc>
          <w:tcPr>
            <w:tcW w:w="776" w:type="dxa"/>
            <w:tcBorders>
              <w:top w:val="single" w:sz="6" w:space="0" w:color="auto"/>
              <w:left w:val="single" w:sz="6" w:space="0" w:color="auto"/>
              <w:bottom w:val="single" w:sz="6" w:space="0" w:color="auto"/>
              <w:right w:val="single" w:sz="6" w:space="0" w:color="auto"/>
            </w:tcBorders>
          </w:tcPr>
          <w:p w:rsidR="0076190C" w:rsidRDefault="0076190C">
            <w:pPr>
              <w:spacing w:before="20"/>
              <w:jc w:val="center"/>
              <w:rPr>
                <w:snapToGrid w:val="0"/>
                <w:color w:val="000000"/>
              </w:rPr>
            </w:pPr>
            <w:r>
              <w:rPr>
                <w:snapToGrid w:val="0"/>
                <w:color w:val="000000"/>
              </w:rPr>
              <w:t>72,52</w:t>
            </w:r>
          </w:p>
          <w:p w:rsidR="0076190C" w:rsidRDefault="0076190C">
            <w:pPr>
              <w:spacing w:before="20"/>
              <w:jc w:val="center"/>
              <w:rPr>
                <w:snapToGrid w:val="0"/>
                <w:color w:val="000000"/>
              </w:rPr>
            </w:pPr>
          </w:p>
        </w:tc>
        <w:tc>
          <w:tcPr>
            <w:tcW w:w="800" w:type="dxa"/>
            <w:tcBorders>
              <w:top w:val="single" w:sz="6" w:space="0" w:color="auto"/>
              <w:left w:val="single" w:sz="6" w:space="0" w:color="auto"/>
              <w:bottom w:val="single" w:sz="6" w:space="0" w:color="auto"/>
              <w:right w:val="single" w:sz="6" w:space="0" w:color="auto"/>
            </w:tcBorders>
          </w:tcPr>
          <w:p w:rsidR="0076190C" w:rsidRDefault="0076190C">
            <w:pPr>
              <w:spacing w:before="20"/>
              <w:jc w:val="center"/>
              <w:rPr>
                <w:snapToGrid w:val="0"/>
                <w:color w:val="000000"/>
              </w:rPr>
            </w:pPr>
            <w:r>
              <w:rPr>
                <w:snapToGrid w:val="0"/>
                <w:color w:val="000000"/>
              </w:rPr>
              <w:t>40,7</w:t>
            </w:r>
          </w:p>
          <w:p w:rsidR="0076190C" w:rsidRDefault="0076190C">
            <w:pPr>
              <w:spacing w:before="20"/>
              <w:jc w:val="center"/>
              <w:rPr>
                <w:snapToGrid w:val="0"/>
                <w:color w:val="000000"/>
              </w:rPr>
            </w:pPr>
          </w:p>
        </w:tc>
        <w:tc>
          <w:tcPr>
            <w:tcW w:w="940" w:type="dxa"/>
            <w:tcBorders>
              <w:top w:val="single" w:sz="6" w:space="0" w:color="auto"/>
              <w:left w:val="single" w:sz="6" w:space="0" w:color="auto"/>
              <w:bottom w:val="single" w:sz="6" w:space="0" w:color="auto"/>
              <w:right w:val="single" w:sz="6" w:space="0" w:color="auto"/>
            </w:tcBorders>
          </w:tcPr>
          <w:p w:rsidR="0076190C" w:rsidRDefault="0076190C">
            <w:pPr>
              <w:spacing w:before="20"/>
              <w:jc w:val="center"/>
              <w:rPr>
                <w:snapToGrid w:val="0"/>
                <w:color w:val="000000"/>
              </w:rPr>
            </w:pPr>
            <w:r>
              <w:rPr>
                <w:snapToGrid w:val="0"/>
                <w:color w:val="000000"/>
              </w:rPr>
              <w:t>57,58</w:t>
            </w:r>
          </w:p>
          <w:p w:rsidR="0076190C" w:rsidRDefault="0076190C">
            <w:pPr>
              <w:spacing w:before="20"/>
              <w:jc w:val="center"/>
              <w:rPr>
                <w:snapToGrid w:val="0"/>
                <w:color w:val="000000"/>
              </w:rPr>
            </w:pPr>
          </w:p>
        </w:tc>
        <w:tc>
          <w:tcPr>
            <w:tcW w:w="800" w:type="dxa"/>
            <w:tcBorders>
              <w:top w:val="single" w:sz="6" w:space="0" w:color="auto"/>
              <w:left w:val="single" w:sz="6" w:space="0" w:color="auto"/>
              <w:bottom w:val="single" w:sz="6" w:space="0" w:color="auto"/>
              <w:right w:val="single" w:sz="6" w:space="0" w:color="auto"/>
            </w:tcBorders>
          </w:tcPr>
          <w:p w:rsidR="0076190C" w:rsidRDefault="0076190C">
            <w:pPr>
              <w:spacing w:before="20"/>
              <w:jc w:val="center"/>
              <w:rPr>
                <w:snapToGrid w:val="0"/>
                <w:color w:val="000000"/>
              </w:rPr>
            </w:pPr>
            <w:r>
              <w:rPr>
                <w:snapToGrid w:val="0"/>
                <w:color w:val="000000"/>
              </w:rPr>
              <w:t>40,9</w:t>
            </w:r>
          </w:p>
          <w:p w:rsidR="0076190C" w:rsidRDefault="0076190C">
            <w:pPr>
              <w:spacing w:before="20"/>
              <w:jc w:val="center"/>
              <w:rPr>
                <w:snapToGrid w:val="0"/>
                <w:color w:val="000000"/>
              </w:rPr>
            </w:pPr>
          </w:p>
        </w:tc>
        <w:tc>
          <w:tcPr>
            <w:tcW w:w="960" w:type="dxa"/>
            <w:tcBorders>
              <w:top w:val="single" w:sz="6" w:space="0" w:color="auto"/>
              <w:left w:val="single" w:sz="6" w:space="0" w:color="auto"/>
              <w:bottom w:val="single" w:sz="6" w:space="0" w:color="auto"/>
              <w:right w:val="single" w:sz="6" w:space="0" w:color="auto"/>
            </w:tcBorders>
          </w:tcPr>
          <w:p w:rsidR="0076190C" w:rsidRDefault="0076190C">
            <w:pPr>
              <w:spacing w:before="20"/>
              <w:jc w:val="center"/>
              <w:rPr>
                <w:snapToGrid w:val="0"/>
                <w:color w:val="000000"/>
              </w:rPr>
            </w:pPr>
            <w:r>
              <w:rPr>
                <w:snapToGrid w:val="0"/>
                <w:color w:val="000000"/>
              </w:rPr>
              <w:t>77,30</w:t>
            </w:r>
          </w:p>
          <w:p w:rsidR="0076190C" w:rsidRDefault="0076190C">
            <w:pPr>
              <w:spacing w:before="20"/>
              <w:jc w:val="center"/>
              <w:rPr>
                <w:snapToGrid w:val="0"/>
                <w:color w:val="000000"/>
              </w:rPr>
            </w:pPr>
          </w:p>
        </w:tc>
        <w:tc>
          <w:tcPr>
            <w:tcW w:w="800" w:type="dxa"/>
            <w:tcBorders>
              <w:top w:val="single" w:sz="6" w:space="0" w:color="auto"/>
              <w:left w:val="single" w:sz="6" w:space="0" w:color="auto"/>
              <w:bottom w:val="single" w:sz="6" w:space="0" w:color="auto"/>
              <w:right w:val="single" w:sz="6" w:space="0" w:color="auto"/>
            </w:tcBorders>
          </w:tcPr>
          <w:p w:rsidR="0076190C" w:rsidRDefault="0076190C">
            <w:pPr>
              <w:spacing w:before="20"/>
              <w:jc w:val="center"/>
              <w:rPr>
                <w:snapToGrid w:val="0"/>
                <w:color w:val="000000"/>
              </w:rPr>
            </w:pPr>
            <w:r>
              <w:rPr>
                <w:snapToGrid w:val="0"/>
                <w:color w:val="000000"/>
              </w:rPr>
              <w:t>39,6</w:t>
            </w:r>
          </w:p>
          <w:p w:rsidR="0076190C" w:rsidRDefault="0076190C">
            <w:pPr>
              <w:spacing w:before="20"/>
              <w:jc w:val="center"/>
              <w:rPr>
                <w:snapToGrid w:val="0"/>
                <w:color w:val="000000"/>
              </w:rPr>
            </w:pPr>
          </w:p>
        </w:tc>
        <w:tc>
          <w:tcPr>
            <w:tcW w:w="960" w:type="dxa"/>
            <w:tcBorders>
              <w:top w:val="single" w:sz="6" w:space="0" w:color="auto"/>
              <w:left w:val="single" w:sz="6" w:space="0" w:color="auto"/>
              <w:bottom w:val="single" w:sz="6" w:space="0" w:color="auto"/>
              <w:right w:val="single" w:sz="6" w:space="0" w:color="auto"/>
            </w:tcBorders>
          </w:tcPr>
          <w:p w:rsidR="0076190C" w:rsidRDefault="0076190C">
            <w:pPr>
              <w:spacing w:before="20"/>
              <w:jc w:val="center"/>
              <w:rPr>
                <w:snapToGrid w:val="0"/>
                <w:color w:val="000000"/>
              </w:rPr>
            </w:pPr>
            <w:r>
              <w:rPr>
                <w:snapToGrid w:val="0"/>
                <w:color w:val="000000"/>
              </w:rPr>
              <w:t>69,13</w:t>
            </w:r>
          </w:p>
          <w:p w:rsidR="0076190C" w:rsidRDefault="0076190C">
            <w:pPr>
              <w:spacing w:before="20"/>
              <w:jc w:val="center"/>
              <w:rPr>
                <w:snapToGrid w:val="0"/>
                <w:color w:val="000000"/>
              </w:rPr>
            </w:pPr>
          </w:p>
        </w:tc>
        <w:tc>
          <w:tcPr>
            <w:tcW w:w="680" w:type="dxa"/>
            <w:tcBorders>
              <w:top w:val="single" w:sz="6" w:space="0" w:color="auto"/>
              <w:left w:val="single" w:sz="6" w:space="0" w:color="auto"/>
              <w:bottom w:val="single" w:sz="6" w:space="0" w:color="auto"/>
              <w:right w:val="single" w:sz="6" w:space="0" w:color="auto"/>
            </w:tcBorders>
          </w:tcPr>
          <w:p w:rsidR="0076190C" w:rsidRDefault="0076190C">
            <w:pPr>
              <w:spacing w:before="20"/>
              <w:jc w:val="center"/>
              <w:rPr>
                <w:snapToGrid w:val="0"/>
                <w:color w:val="000000"/>
              </w:rPr>
            </w:pPr>
            <w:r>
              <w:rPr>
                <w:snapToGrid w:val="0"/>
                <w:color w:val="000000"/>
              </w:rPr>
              <w:t>40,3</w:t>
            </w:r>
          </w:p>
          <w:p w:rsidR="0076190C" w:rsidRDefault="0076190C">
            <w:pPr>
              <w:spacing w:before="20"/>
              <w:jc w:val="center"/>
              <w:rPr>
                <w:snapToGrid w:val="0"/>
                <w:color w:val="000000"/>
              </w:rPr>
            </w:pPr>
          </w:p>
        </w:tc>
      </w:tr>
      <w:tr w:rsidR="0076190C">
        <w:trPr>
          <w:trHeight w:hRule="exact" w:val="324"/>
          <w:jc w:val="center"/>
        </w:trPr>
        <w:tc>
          <w:tcPr>
            <w:tcW w:w="1904" w:type="dxa"/>
            <w:tcBorders>
              <w:top w:val="single" w:sz="6" w:space="0" w:color="auto"/>
              <w:left w:val="single" w:sz="6" w:space="0" w:color="auto"/>
              <w:bottom w:val="single" w:sz="6" w:space="0" w:color="auto"/>
              <w:right w:val="single" w:sz="6" w:space="0" w:color="auto"/>
            </w:tcBorders>
          </w:tcPr>
          <w:p w:rsidR="0076190C" w:rsidRDefault="0076190C">
            <w:pPr>
              <w:spacing w:before="40"/>
              <w:jc w:val="center"/>
              <w:rPr>
                <w:snapToGrid w:val="0"/>
                <w:color w:val="000000"/>
              </w:rPr>
            </w:pPr>
            <w:r>
              <w:rPr>
                <w:snapToGrid w:val="0"/>
                <w:color w:val="000000"/>
              </w:rPr>
              <w:t>Накладные расходы</w:t>
            </w:r>
          </w:p>
          <w:p w:rsidR="0076190C" w:rsidRDefault="0076190C">
            <w:pPr>
              <w:spacing w:before="40"/>
              <w:jc w:val="center"/>
              <w:rPr>
                <w:snapToGrid w:val="0"/>
                <w:color w:val="000000"/>
              </w:rPr>
            </w:pPr>
          </w:p>
        </w:tc>
        <w:tc>
          <w:tcPr>
            <w:tcW w:w="776" w:type="dxa"/>
            <w:tcBorders>
              <w:top w:val="single" w:sz="6" w:space="0" w:color="auto"/>
              <w:left w:val="single" w:sz="6" w:space="0" w:color="auto"/>
              <w:bottom w:val="single" w:sz="6" w:space="0" w:color="auto"/>
              <w:right w:val="single" w:sz="6" w:space="0" w:color="auto"/>
            </w:tcBorders>
          </w:tcPr>
          <w:p w:rsidR="0076190C" w:rsidRDefault="0076190C">
            <w:pPr>
              <w:spacing w:before="40"/>
              <w:jc w:val="center"/>
              <w:rPr>
                <w:snapToGrid w:val="0"/>
                <w:color w:val="000000"/>
              </w:rPr>
            </w:pPr>
            <w:r>
              <w:rPr>
                <w:snapToGrid w:val="0"/>
                <w:color w:val="000000"/>
              </w:rPr>
              <w:t>23,26</w:t>
            </w:r>
          </w:p>
          <w:p w:rsidR="0076190C" w:rsidRDefault="0076190C">
            <w:pPr>
              <w:spacing w:before="40"/>
              <w:jc w:val="center"/>
              <w:rPr>
                <w:snapToGrid w:val="0"/>
                <w:color w:val="000000"/>
              </w:rPr>
            </w:pPr>
          </w:p>
        </w:tc>
        <w:tc>
          <w:tcPr>
            <w:tcW w:w="800" w:type="dxa"/>
            <w:tcBorders>
              <w:top w:val="single" w:sz="6" w:space="0" w:color="auto"/>
              <w:left w:val="single" w:sz="6" w:space="0" w:color="auto"/>
              <w:bottom w:val="single" w:sz="6" w:space="0" w:color="auto"/>
              <w:right w:val="single" w:sz="6" w:space="0" w:color="auto"/>
            </w:tcBorders>
          </w:tcPr>
          <w:p w:rsidR="0076190C" w:rsidRDefault="0076190C">
            <w:pPr>
              <w:spacing w:before="40"/>
              <w:jc w:val="center"/>
              <w:rPr>
                <w:snapToGrid w:val="0"/>
                <w:color w:val="000000"/>
              </w:rPr>
            </w:pPr>
            <w:r>
              <w:rPr>
                <w:snapToGrid w:val="0"/>
                <w:color w:val="000000"/>
              </w:rPr>
              <w:t>13,1</w:t>
            </w:r>
          </w:p>
          <w:p w:rsidR="0076190C" w:rsidRDefault="0076190C">
            <w:pPr>
              <w:spacing w:before="40"/>
              <w:jc w:val="center"/>
              <w:rPr>
                <w:snapToGrid w:val="0"/>
                <w:color w:val="000000"/>
              </w:rPr>
            </w:pPr>
          </w:p>
        </w:tc>
        <w:tc>
          <w:tcPr>
            <w:tcW w:w="940" w:type="dxa"/>
            <w:tcBorders>
              <w:top w:val="single" w:sz="6" w:space="0" w:color="auto"/>
              <w:left w:val="single" w:sz="6" w:space="0" w:color="auto"/>
              <w:bottom w:val="single" w:sz="6" w:space="0" w:color="auto"/>
              <w:right w:val="single" w:sz="6" w:space="0" w:color="auto"/>
            </w:tcBorders>
          </w:tcPr>
          <w:p w:rsidR="0076190C" w:rsidRDefault="0076190C">
            <w:pPr>
              <w:spacing w:before="40"/>
              <w:jc w:val="center"/>
              <w:rPr>
                <w:snapToGrid w:val="0"/>
                <w:color w:val="000000"/>
              </w:rPr>
            </w:pPr>
            <w:r>
              <w:rPr>
                <w:snapToGrid w:val="0"/>
                <w:color w:val="000000"/>
              </w:rPr>
              <w:t>24,53</w:t>
            </w:r>
          </w:p>
          <w:p w:rsidR="0076190C" w:rsidRDefault="0076190C">
            <w:pPr>
              <w:spacing w:before="40"/>
              <w:jc w:val="center"/>
              <w:rPr>
                <w:snapToGrid w:val="0"/>
                <w:color w:val="000000"/>
              </w:rPr>
            </w:pPr>
          </w:p>
        </w:tc>
        <w:tc>
          <w:tcPr>
            <w:tcW w:w="800" w:type="dxa"/>
            <w:tcBorders>
              <w:top w:val="single" w:sz="6" w:space="0" w:color="auto"/>
              <w:left w:val="single" w:sz="6" w:space="0" w:color="auto"/>
              <w:bottom w:val="single" w:sz="6" w:space="0" w:color="auto"/>
              <w:right w:val="single" w:sz="6" w:space="0" w:color="auto"/>
            </w:tcBorders>
          </w:tcPr>
          <w:p w:rsidR="0076190C" w:rsidRDefault="0076190C">
            <w:pPr>
              <w:spacing w:before="40"/>
              <w:jc w:val="center"/>
              <w:rPr>
                <w:snapToGrid w:val="0"/>
                <w:color w:val="000000"/>
              </w:rPr>
            </w:pPr>
            <w:r>
              <w:rPr>
                <w:snapToGrid w:val="0"/>
                <w:color w:val="000000"/>
              </w:rPr>
              <w:t>17,4</w:t>
            </w:r>
          </w:p>
          <w:p w:rsidR="0076190C" w:rsidRDefault="0076190C">
            <w:pPr>
              <w:spacing w:before="40"/>
              <w:jc w:val="center"/>
              <w:rPr>
                <w:snapToGrid w:val="0"/>
                <w:color w:val="000000"/>
              </w:rPr>
            </w:pPr>
          </w:p>
        </w:tc>
        <w:tc>
          <w:tcPr>
            <w:tcW w:w="960" w:type="dxa"/>
            <w:tcBorders>
              <w:top w:val="single" w:sz="6" w:space="0" w:color="auto"/>
              <w:left w:val="single" w:sz="6" w:space="0" w:color="auto"/>
              <w:bottom w:val="single" w:sz="6" w:space="0" w:color="auto"/>
              <w:right w:val="single" w:sz="6" w:space="0" w:color="auto"/>
            </w:tcBorders>
          </w:tcPr>
          <w:p w:rsidR="0076190C" w:rsidRDefault="0076190C">
            <w:pPr>
              <w:spacing w:before="40"/>
              <w:jc w:val="center"/>
              <w:rPr>
                <w:snapToGrid w:val="0"/>
                <w:color w:val="000000"/>
              </w:rPr>
            </w:pPr>
            <w:r>
              <w:rPr>
                <w:snapToGrid w:val="0"/>
                <w:color w:val="000000"/>
              </w:rPr>
              <w:t>36,75</w:t>
            </w:r>
          </w:p>
          <w:p w:rsidR="0076190C" w:rsidRDefault="0076190C">
            <w:pPr>
              <w:spacing w:before="40"/>
              <w:jc w:val="center"/>
              <w:rPr>
                <w:snapToGrid w:val="0"/>
                <w:color w:val="000000"/>
              </w:rPr>
            </w:pPr>
          </w:p>
        </w:tc>
        <w:tc>
          <w:tcPr>
            <w:tcW w:w="800" w:type="dxa"/>
            <w:tcBorders>
              <w:top w:val="single" w:sz="6" w:space="0" w:color="auto"/>
              <w:left w:val="single" w:sz="6" w:space="0" w:color="auto"/>
              <w:bottom w:val="single" w:sz="6" w:space="0" w:color="auto"/>
              <w:right w:val="single" w:sz="6" w:space="0" w:color="auto"/>
            </w:tcBorders>
          </w:tcPr>
          <w:p w:rsidR="0076190C" w:rsidRDefault="0076190C">
            <w:pPr>
              <w:spacing w:before="40"/>
              <w:jc w:val="center"/>
              <w:rPr>
                <w:snapToGrid w:val="0"/>
                <w:color w:val="000000"/>
              </w:rPr>
            </w:pPr>
            <w:r>
              <w:rPr>
                <w:snapToGrid w:val="0"/>
                <w:color w:val="000000"/>
              </w:rPr>
              <w:t>18,8</w:t>
            </w:r>
          </w:p>
          <w:p w:rsidR="0076190C" w:rsidRDefault="0076190C">
            <w:pPr>
              <w:spacing w:before="40"/>
              <w:jc w:val="center"/>
              <w:rPr>
                <w:snapToGrid w:val="0"/>
                <w:color w:val="000000"/>
              </w:rPr>
            </w:pPr>
          </w:p>
        </w:tc>
        <w:tc>
          <w:tcPr>
            <w:tcW w:w="960" w:type="dxa"/>
            <w:tcBorders>
              <w:top w:val="single" w:sz="6" w:space="0" w:color="auto"/>
              <w:left w:val="single" w:sz="6" w:space="0" w:color="auto"/>
              <w:bottom w:val="single" w:sz="6" w:space="0" w:color="auto"/>
              <w:right w:val="single" w:sz="6" w:space="0" w:color="auto"/>
            </w:tcBorders>
          </w:tcPr>
          <w:p w:rsidR="0076190C" w:rsidRDefault="0076190C">
            <w:pPr>
              <w:spacing w:before="40"/>
              <w:jc w:val="center"/>
              <w:rPr>
                <w:snapToGrid w:val="0"/>
                <w:color w:val="000000"/>
              </w:rPr>
            </w:pPr>
            <w:r>
              <w:rPr>
                <w:snapToGrid w:val="0"/>
                <w:color w:val="000000"/>
              </w:rPr>
              <w:t>28,18</w:t>
            </w:r>
          </w:p>
          <w:p w:rsidR="0076190C" w:rsidRDefault="0076190C">
            <w:pPr>
              <w:spacing w:before="40"/>
              <w:jc w:val="center"/>
              <w:rPr>
                <w:snapToGrid w:val="0"/>
                <w:color w:val="000000"/>
              </w:rPr>
            </w:pPr>
          </w:p>
        </w:tc>
        <w:tc>
          <w:tcPr>
            <w:tcW w:w="680" w:type="dxa"/>
            <w:tcBorders>
              <w:top w:val="single" w:sz="6" w:space="0" w:color="auto"/>
              <w:left w:val="single" w:sz="6" w:space="0" w:color="auto"/>
              <w:bottom w:val="single" w:sz="6" w:space="0" w:color="auto"/>
              <w:right w:val="single" w:sz="6" w:space="0" w:color="auto"/>
            </w:tcBorders>
          </w:tcPr>
          <w:p w:rsidR="0076190C" w:rsidRDefault="0076190C">
            <w:pPr>
              <w:spacing w:before="40"/>
              <w:jc w:val="center"/>
              <w:rPr>
                <w:snapToGrid w:val="0"/>
                <w:color w:val="000000"/>
              </w:rPr>
            </w:pPr>
            <w:r>
              <w:rPr>
                <w:snapToGrid w:val="0"/>
                <w:color w:val="000000"/>
              </w:rPr>
              <w:t>16,4</w:t>
            </w:r>
          </w:p>
          <w:p w:rsidR="0076190C" w:rsidRDefault="0076190C">
            <w:pPr>
              <w:spacing w:before="40"/>
              <w:jc w:val="center"/>
              <w:rPr>
                <w:snapToGrid w:val="0"/>
                <w:color w:val="000000"/>
              </w:rPr>
            </w:pPr>
          </w:p>
        </w:tc>
      </w:tr>
      <w:tr w:rsidR="0076190C">
        <w:trPr>
          <w:trHeight w:hRule="exact" w:val="240"/>
          <w:jc w:val="center"/>
        </w:trPr>
        <w:tc>
          <w:tcPr>
            <w:tcW w:w="1904" w:type="dxa"/>
            <w:tcBorders>
              <w:top w:val="single" w:sz="6" w:space="0" w:color="auto"/>
              <w:left w:val="single" w:sz="6" w:space="0" w:color="auto"/>
              <w:bottom w:val="single" w:sz="6" w:space="0" w:color="auto"/>
              <w:right w:val="single" w:sz="6" w:space="0" w:color="auto"/>
            </w:tcBorders>
          </w:tcPr>
          <w:p w:rsidR="0076190C" w:rsidRDefault="0076190C">
            <w:pPr>
              <w:spacing w:before="20"/>
              <w:jc w:val="center"/>
              <w:rPr>
                <w:snapToGrid w:val="0"/>
                <w:color w:val="000000"/>
              </w:rPr>
            </w:pPr>
            <w:r>
              <w:rPr>
                <w:snapToGrid w:val="0"/>
                <w:color w:val="000000"/>
              </w:rPr>
              <w:t>Прочие</w:t>
            </w:r>
          </w:p>
        </w:tc>
        <w:tc>
          <w:tcPr>
            <w:tcW w:w="776" w:type="dxa"/>
            <w:tcBorders>
              <w:top w:val="single" w:sz="6" w:space="0" w:color="auto"/>
              <w:left w:val="single" w:sz="6" w:space="0" w:color="auto"/>
              <w:bottom w:val="single" w:sz="6" w:space="0" w:color="auto"/>
              <w:right w:val="single" w:sz="6" w:space="0" w:color="auto"/>
            </w:tcBorders>
          </w:tcPr>
          <w:p w:rsidR="0076190C" w:rsidRDefault="0076190C">
            <w:pPr>
              <w:spacing w:before="20"/>
              <w:jc w:val="center"/>
              <w:rPr>
                <w:snapToGrid w:val="0"/>
                <w:color w:val="000000"/>
              </w:rPr>
            </w:pPr>
            <w:r>
              <w:rPr>
                <w:snapToGrid w:val="0"/>
                <w:color w:val="000000"/>
              </w:rPr>
              <w:t>50,68</w:t>
            </w:r>
          </w:p>
          <w:p w:rsidR="0076190C" w:rsidRDefault="0076190C">
            <w:pPr>
              <w:spacing w:before="20"/>
              <w:jc w:val="center"/>
              <w:rPr>
                <w:snapToGrid w:val="0"/>
                <w:color w:val="000000"/>
              </w:rPr>
            </w:pPr>
          </w:p>
        </w:tc>
        <w:tc>
          <w:tcPr>
            <w:tcW w:w="800" w:type="dxa"/>
            <w:tcBorders>
              <w:top w:val="single" w:sz="6" w:space="0" w:color="auto"/>
              <w:left w:val="single" w:sz="6" w:space="0" w:color="auto"/>
              <w:bottom w:val="single" w:sz="6" w:space="0" w:color="auto"/>
              <w:right w:val="single" w:sz="6" w:space="0" w:color="auto"/>
            </w:tcBorders>
          </w:tcPr>
          <w:p w:rsidR="0076190C" w:rsidRDefault="0076190C">
            <w:pPr>
              <w:spacing w:before="20"/>
              <w:jc w:val="center"/>
              <w:rPr>
                <w:snapToGrid w:val="0"/>
                <w:color w:val="000000"/>
              </w:rPr>
            </w:pPr>
            <w:r>
              <w:rPr>
                <w:snapToGrid w:val="0"/>
                <w:color w:val="000000"/>
              </w:rPr>
              <w:t>28,5</w:t>
            </w:r>
          </w:p>
          <w:p w:rsidR="0076190C" w:rsidRDefault="0076190C">
            <w:pPr>
              <w:spacing w:before="20"/>
              <w:jc w:val="center"/>
              <w:rPr>
                <w:snapToGrid w:val="0"/>
                <w:color w:val="000000"/>
              </w:rPr>
            </w:pPr>
          </w:p>
        </w:tc>
        <w:tc>
          <w:tcPr>
            <w:tcW w:w="940" w:type="dxa"/>
            <w:tcBorders>
              <w:top w:val="single" w:sz="6" w:space="0" w:color="auto"/>
              <w:left w:val="single" w:sz="6" w:space="0" w:color="auto"/>
              <w:bottom w:val="single" w:sz="6" w:space="0" w:color="auto"/>
              <w:right w:val="single" w:sz="6" w:space="0" w:color="auto"/>
            </w:tcBorders>
          </w:tcPr>
          <w:p w:rsidR="0076190C" w:rsidRDefault="0076190C">
            <w:pPr>
              <w:spacing w:before="20"/>
              <w:jc w:val="center"/>
              <w:rPr>
                <w:snapToGrid w:val="0"/>
                <w:color w:val="000000"/>
              </w:rPr>
            </w:pPr>
            <w:r>
              <w:rPr>
                <w:snapToGrid w:val="0"/>
                <w:color w:val="000000"/>
              </w:rPr>
              <w:t>33,59</w:t>
            </w:r>
          </w:p>
          <w:p w:rsidR="0076190C" w:rsidRDefault="0076190C">
            <w:pPr>
              <w:spacing w:before="20"/>
              <w:jc w:val="center"/>
              <w:rPr>
                <w:snapToGrid w:val="0"/>
                <w:color w:val="000000"/>
              </w:rPr>
            </w:pPr>
          </w:p>
        </w:tc>
        <w:tc>
          <w:tcPr>
            <w:tcW w:w="800" w:type="dxa"/>
            <w:tcBorders>
              <w:top w:val="single" w:sz="6" w:space="0" w:color="auto"/>
              <w:left w:val="single" w:sz="6" w:space="0" w:color="auto"/>
              <w:bottom w:val="single" w:sz="6" w:space="0" w:color="auto"/>
              <w:right w:val="single" w:sz="6" w:space="0" w:color="auto"/>
            </w:tcBorders>
          </w:tcPr>
          <w:p w:rsidR="0076190C" w:rsidRDefault="0076190C">
            <w:pPr>
              <w:spacing w:before="20"/>
              <w:jc w:val="center"/>
              <w:rPr>
                <w:snapToGrid w:val="0"/>
                <w:color w:val="000000"/>
              </w:rPr>
            </w:pPr>
            <w:r>
              <w:rPr>
                <w:snapToGrid w:val="0"/>
                <w:color w:val="000000"/>
              </w:rPr>
              <w:t>23,8</w:t>
            </w:r>
          </w:p>
          <w:p w:rsidR="0076190C" w:rsidRDefault="0076190C">
            <w:pPr>
              <w:spacing w:before="20"/>
              <w:jc w:val="center"/>
              <w:rPr>
                <w:snapToGrid w:val="0"/>
                <w:color w:val="000000"/>
              </w:rPr>
            </w:pPr>
          </w:p>
        </w:tc>
        <w:tc>
          <w:tcPr>
            <w:tcW w:w="960" w:type="dxa"/>
            <w:tcBorders>
              <w:top w:val="single" w:sz="6" w:space="0" w:color="auto"/>
              <w:left w:val="single" w:sz="6" w:space="0" w:color="auto"/>
              <w:bottom w:val="single" w:sz="6" w:space="0" w:color="auto"/>
              <w:right w:val="single" w:sz="6" w:space="0" w:color="auto"/>
            </w:tcBorders>
          </w:tcPr>
          <w:p w:rsidR="0076190C" w:rsidRDefault="0076190C">
            <w:pPr>
              <w:spacing w:before="20"/>
              <w:jc w:val="center"/>
              <w:rPr>
                <w:snapToGrid w:val="0"/>
                <w:color w:val="000000"/>
              </w:rPr>
            </w:pPr>
            <w:r>
              <w:rPr>
                <w:snapToGrid w:val="0"/>
                <w:color w:val="000000"/>
              </w:rPr>
              <w:t>58,50</w:t>
            </w:r>
          </w:p>
          <w:p w:rsidR="0076190C" w:rsidRDefault="0076190C">
            <w:pPr>
              <w:spacing w:before="20"/>
              <w:jc w:val="center"/>
              <w:rPr>
                <w:snapToGrid w:val="0"/>
                <w:color w:val="000000"/>
              </w:rPr>
            </w:pPr>
          </w:p>
        </w:tc>
        <w:tc>
          <w:tcPr>
            <w:tcW w:w="800" w:type="dxa"/>
            <w:tcBorders>
              <w:top w:val="single" w:sz="6" w:space="0" w:color="auto"/>
              <w:left w:val="single" w:sz="6" w:space="0" w:color="auto"/>
              <w:bottom w:val="single" w:sz="6" w:space="0" w:color="auto"/>
              <w:right w:val="single" w:sz="6" w:space="0" w:color="auto"/>
            </w:tcBorders>
          </w:tcPr>
          <w:p w:rsidR="0076190C" w:rsidRDefault="0076190C">
            <w:pPr>
              <w:spacing w:before="20"/>
              <w:jc w:val="center"/>
              <w:rPr>
                <w:snapToGrid w:val="0"/>
                <w:color w:val="000000"/>
              </w:rPr>
            </w:pPr>
            <w:r>
              <w:rPr>
                <w:snapToGrid w:val="0"/>
                <w:color w:val="000000"/>
              </w:rPr>
              <w:t>29,9</w:t>
            </w:r>
          </w:p>
          <w:p w:rsidR="0076190C" w:rsidRDefault="0076190C">
            <w:pPr>
              <w:spacing w:before="20"/>
              <w:jc w:val="center"/>
              <w:rPr>
                <w:snapToGrid w:val="0"/>
                <w:color w:val="000000"/>
              </w:rPr>
            </w:pPr>
          </w:p>
        </w:tc>
        <w:tc>
          <w:tcPr>
            <w:tcW w:w="960" w:type="dxa"/>
            <w:tcBorders>
              <w:top w:val="single" w:sz="6" w:space="0" w:color="auto"/>
              <w:left w:val="single" w:sz="6" w:space="0" w:color="auto"/>
              <w:bottom w:val="single" w:sz="6" w:space="0" w:color="auto"/>
              <w:right w:val="single" w:sz="6" w:space="0" w:color="auto"/>
            </w:tcBorders>
          </w:tcPr>
          <w:p w:rsidR="0076190C" w:rsidRDefault="0076190C">
            <w:pPr>
              <w:spacing w:before="20"/>
              <w:jc w:val="center"/>
              <w:rPr>
                <w:snapToGrid w:val="0"/>
                <w:color w:val="000000"/>
              </w:rPr>
            </w:pPr>
            <w:r>
              <w:rPr>
                <w:snapToGrid w:val="0"/>
                <w:color w:val="000000"/>
              </w:rPr>
              <w:t>47,59</w:t>
            </w:r>
          </w:p>
          <w:p w:rsidR="0076190C" w:rsidRDefault="0076190C">
            <w:pPr>
              <w:spacing w:before="20"/>
              <w:jc w:val="center"/>
              <w:rPr>
                <w:snapToGrid w:val="0"/>
                <w:color w:val="000000"/>
              </w:rPr>
            </w:pPr>
          </w:p>
        </w:tc>
        <w:tc>
          <w:tcPr>
            <w:tcW w:w="680" w:type="dxa"/>
            <w:tcBorders>
              <w:top w:val="single" w:sz="6" w:space="0" w:color="auto"/>
              <w:left w:val="single" w:sz="6" w:space="0" w:color="auto"/>
              <w:bottom w:val="single" w:sz="6" w:space="0" w:color="auto"/>
              <w:right w:val="single" w:sz="6" w:space="0" w:color="auto"/>
            </w:tcBorders>
          </w:tcPr>
          <w:p w:rsidR="0076190C" w:rsidRDefault="0076190C">
            <w:pPr>
              <w:spacing w:before="20"/>
              <w:jc w:val="center"/>
              <w:rPr>
                <w:snapToGrid w:val="0"/>
                <w:color w:val="000000"/>
              </w:rPr>
            </w:pPr>
            <w:r>
              <w:rPr>
                <w:snapToGrid w:val="0"/>
                <w:color w:val="000000"/>
              </w:rPr>
              <w:t>27,8</w:t>
            </w:r>
          </w:p>
          <w:p w:rsidR="0076190C" w:rsidRDefault="0076190C">
            <w:pPr>
              <w:spacing w:before="20"/>
              <w:jc w:val="center"/>
              <w:rPr>
                <w:snapToGrid w:val="0"/>
                <w:color w:val="000000"/>
              </w:rPr>
            </w:pPr>
          </w:p>
        </w:tc>
      </w:tr>
      <w:tr w:rsidR="0076190C">
        <w:trPr>
          <w:trHeight w:hRule="exact" w:val="280"/>
          <w:jc w:val="center"/>
        </w:trPr>
        <w:tc>
          <w:tcPr>
            <w:tcW w:w="1904" w:type="dxa"/>
            <w:tcBorders>
              <w:top w:val="single" w:sz="6" w:space="0" w:color="auto"/>
              <w:left w:val="single" w:sz="6" w:space="0" w:color="auto"/>
              <w:bottom w:val="single" w:sz="6" w:space="0" w:color="auto"/>
              <w:right w:val="single" w:sz="6" w:space="0" w:color="auto"/>
            </w:tcBorders>
          </w:tcPr>
          <w:p w:rsidR="0076190C" w:rsidRDefault="0076190C">
            <w:pPr>
              <w:spacing w:before="20"/>
              <w:jc w:val="center"/>
              <w:rPr>
                <w:snapToGrid w:val="0"/>
                <w:color w:val="000000"/>
              </w:rPr>
            </w:pPr>
            <w:r>
              <w:rPr>
                <w:snapToGrid w:val="0"/>
                <w:color w:val="000000"/>
              </w:rPr>
              <w:t>ИТОГО:</w:t>
            </w:r>
          </w:p>
          <w:p w:rsidR="0076190C" w:rsidRDefault="0076190C">
            <w:pPr>
              <w:spacing w:before="20"/>
              <w:jc w:val="center"/>
              <w:rPr>
                <w:snapToGrid w:val="0"/>
                <w:color w:val="000000"/>
              </w:rPr>
            </w:pPr>
          </w:p>
        </w:tc>
        <w:tc>
          <w:tcPr>
            <w:tcW w:w="776" w:type="dxa"/>
            <w:tcBorders>
              <w:top w:val="single" w:sz="6" w:space="0" w:color="auto"/>
              <w:left w:val="single" w:sz="6" w:space="0" w:color="auto"/>
              <w:bottom w:val="single" w:sz="6" w:space="0" w:color="auto"/>
              <w:right w:val="single" w:sz="6" w:space="0" w:color="auto"/>
            </w:tcBorders>
          </w:tcPr>
          <w:p w:rsidR="0076190C" w:rsidRDefault="0076190C">
            <w:pPr>
              <w:spacing w:before="20"/>
              <w:jc w:val="center"/>
              <w:rPr>
                <w:snapToGrid w:val="0"/>
                <w:color w:val="000000"/>
              </w:rPr>
            </w:pPr>
            <w:r>
              <w:rPr>
                <w:snapToGrid w:val="0"/>
                <w:color w:val="000000"/>
              </w:rPr>
              <w:t>178,18</w:t>
            </w:r>
          </w:p>
          <w:p w:rsidR="0076190C" w:rsidRDefault="0076190C">
            <w:pPr>
              <w:spacing w:before="20"/>
              <w:jc w:val="center"/>
              <w:rPr>
                <w:snapToGrid w:val="0"/>
                <w:color w:val="000000"/>
              </w:rPr>
            </w:pPr>
          </w:p>
        </w:tc>
        <w:tc>
          <w:tcPr>
            <w:tcW w:w="800" w:type="dxa"/>
            <w:tcBorders>
              <w:top w:val="single" w:sz="6" w:space="0" w:color="auto"/>
              <w:left w:val="single" w:sz="6" w:space="0" w:color="auto"/>
              <w:bottom w:val="single" w:sz="6" w:space="0" w:color="auto"/>
              <w:right w:val="single" w:sz="6" w:space="0" w:color="auto"/>
            </w:tcBorders>
          </w:tcPr>
          <w:p w:rsidR="0076190C" w:rsidRDefault="0076190C">
            <w:pPr>
              <w:spacing w:before="20"/>
              <w:jc w:val="center"/>
              <w:rPr>
                <w:snapToGrid w:val="0"/>
                <w:color w:val="000000"/>
              </w:rPr>
            </w:pPr>
            <w:r>
              <w:rPr>
                <w:snapToGrid w:val="0"/>
                <w:color w:val="000000"/>
              </w:rPr>
              <w:t>100</w:t>
            </w:r>
          </w:p>
          <w:p w:rsidR="0076190C" w:rsidRDefault="0076190C">
            <w:pPr>
              <w:spacing w:before="20"/>
              <w:jc w:val="center"/>
              <w:rPr>
                <w:snapToGrid w:val="0"/>
                <w:color w:val="000000"/>
              </w:rPr>
            </w:pPr>
          </w:p>
        </w:tc>
        <w:tc>
          <w:tcPr>
            <w:tcW w:w="940" w:type="dxa"/>
            <w:tcBorders>
              <w:top w:val="single" w:sz="6" w:space="0" w:color="auto"/>
              <w:left w:val="single" w:sz="6" w:space="0" w:color="auto"/>
              <w:bottom w:val="single" w:sz="6" w:space="0" w:color="auto"/>
              <w:right w:val="single" w:sz="6" w:space="0" w:color="auto"/>
            </w:tcBorders>
          </w:tcPr>
          <w:p w:rsidR="0076190C" w:rsidRDefault="0076190C">
            <w:pPr>
              <w:spacing w:before="20"/>
              <w:jc w:val="center"/>
              <w:rPr>
                <w:snapToGrid w:val="0"/>
                <w:color w:val="000000"/>
              </w:rPr>
            </w:pPr>
            <w:r>
              <w:rPr>
                <w:snapToGrid w:val="0"/>
                <w:color w:val="000000"/>
              </w:rPr>
              <w:t>140,86</w:t>
            </w:r>
          </w:p>
          <w:p w:rsidR="0076190C" w:rsidRDefault="0076190C">
            <w:pPr>
              <w:spacing w:before="20"/>
              <w:jc w:val="center"/>
              <w:rPr>
                <w:snapToGrid w:val="0"/>
                <w:color w:val="000000"/>
              </w:rPr>
            </w:pPr>
          </w:p>
        </w:tc>
        <w:tc>
          <w:tcPr>
            <w:tcW w:w="800" w:type="dxa"/>
            <w:tcBorders>
              <w:top w:val="single" w:sz="6" w:space="0" w:color="auto"/>
              <w:left w:val="single" w:sz="6" w:space="0" w:color="auto"/>
              <w:bottom w:val="single" w:sz="6" w:space="0" w:color="auto"/>
              <w:right w:val="single" w:sz="6" w:space="0" w:color="auto"/>
            </w:tcBorders>
          </w:tcPr>
          <w:p w:rsidR="0076190C" w:rsidRDefault="0076190C">
            <w:pPr>
              <w:spacing w:before="20"/>
              <w:jc w:val="center"/>
              <w:rPr>
                <w:snapToGrid w:val="0"/>
                <w:color w:val="000000"/>
              </w:rPr>
            </w:pPr>
            <w:r>
              <w:rPr>
                <w:snapToGrid w:val="0"/>
                <w:color w:val="000000"/>
              </w:rPr>
              <w:t>100</w:t>
            </w:r>
          </w:p>
          <w:p w:rsidR="0076190C" w:rsidRDefault="0076190C">
            <w:pPr>
              <w:spacing w:before="20"/>
              <w:jc w:val="center"/>
              <w:rPr>
                <w:snapToGrid w:val="0"/>
                <w:color w:val="000000"/>
              </w:rPr>
            </w:pPr>
          </w:p>
        </w:tc>
        <w:tc>
          <w:tcPr>
            <w:tcW w:w="960" w:type="dxa"/>
            <w:tcBorders>
              <w:top w:val="single" w:sz="6" w:space="0" w:color="auto"/>
              <w:left w:val="single" w:sz="6" w:space="0" w:color="auto"/>
              <w:bottom w:val="single" w:sz="6" w:space="0" w:color="auto"/>
              <w:right w:val="single" w:sz="6" w:space="0" w:color="auto"/>
            </w:tcBorders>
          </w:tcPr>
          <w:p w:rsidR="0076190C" w:rsidRDefault="0076190C">
            <w:pPr>
              <w:spacing w:before="20"/>
              <w:jc w:val="center"/>
              <w:rPr>
                <w:snapToGrid w:val="0"/>
                <w:color w:val="000000"/>
              </w:rPr>
            </w:pPr>
            <w:r>
              <w:rPr>
                <w:snapToGrid w:val="0"/>
                <w:color w:val="000000"/>
              </w:rPr>
              <w:t>195,48</w:t>
            </w:r>
          </w:p>
          <w:p w:rsidR="0076190C" w:rsidRDefault="0076190C">
            <w:pPr>
              <w:spacing w:before="20"/>
              <w:jc w:val="center"/>
              <w:rPr>
                <w:snapToGrid w:val="0"/>
                <w:color w:val="000000"/>
              </w:rPr>
            </w:pPr>
          </w:p>
        </w:tc>
        <w:tc>
          <w:tcPr>
            <w:tcW w:w="800" w:type="dxa"/>
            <w:tcBorders>
              <w:top w:val="single" w:sz="6" w:space="0" w:color="auto"/>
              <w:left w:val="single" w:sz="6" w:space="0" w:color="auto"/>
              <w:bottom w:val="single" w:sz="6" w:space="0" w:color="auto"/>
              <w:right w:val="single" w:sz="6" w:space="0" w:color="auto"/>
            </w:tcBorders>
          </w:tcPr>
          <w:p w:rsidR="0076190C" w:rsidRDefault="0076190C">
            <w:pPr>
              <w:spacing w:before="20"/>
              <w:jc w:val="center"/>
              <w:rPr>
                <w:snapToGrid w:val="0"/>
                <w:color w:val="000000"/>
              </w:rPr>
            </w:pPr>
            <w:r>
              <w:rPr>
                <w:snapToGrid w:val="0"/>
                <w:color w:val="000000"/>
              </w:rPr>
              <w:t>100</w:t>
            </w:r>
          </w:p>
          <w:p w:rsidR="0076190C" w:rsidRDefault="0076190C">
            <w:pPr>
              <w:spacing w:before="20"/>
              <w:jc w:val="center"/>
              <w:rPr>
                <w:snapToGrid w:val="0"/>
                <w:color w:val="000000"/>
              </w:rPr>
            </w:pPr>
          </w:p>
        </w:tc>
        <w:tc>
          <w:tcPr>
            <w:tcW w:w="960" w:type="dxa"/>
            <w:tcBorders>
              <w:top w:val="single" w:sz="6" w:space="0" w:color="auto"/>
              <w:left w:val="single" w:sz="6" w:space="0" w:color="auto"/>
              <w:bottom w:val="single" w:sz="6" w:space="0" w:color="auto"/>
              <w:right w:val="single" w:sz="6" w:space="0" w:color="auto"/>
            </w:tcBorders>
          </w:tcPr>
          <w:p w:rsidR="0076190C" w:rsidRDefault="0076190C">
            <w:pPr>
              <w:spacing w:before="20"/>
              <w:jc w:val="center"/>
              <w:rPr>
                <w:snapToGrid w:val="0"/>
                <w:color w:val="000000"/>
              </w:rPr>
            </w:pPr>
            <w:r>
              <w:rPr>
                <w:snapToGrid w:val="0"/>
                <w:color w:val="000000"/>
              </w:rPr>
              <w:t>171,47</w:t>
            </w:r>
          </w:p>
          <w:p w:rsidR="0076190C" w:rsidRDefault="0076190C">
            <w:pPr>
              <w:spacing w:before="20"/>
              <w:jc w:val="center"/>
              <w:rPr>
                <w:snapToGrid w:val="0"/>
                <w:color w:val="000000"/>
              </w:rPr>
            </w:pPr>
          </w:p>
        </w:tc>
        <w:tc>
          <w:tcPr>
            <w:tcW w:w="680" w:type="dxa"/>
            <w:tcBorders>
              <w:top w:val="single" w:sz="6" w:space="0" w:color="auto"/>
              <w:left w:val="single" w:sz="6" w:space="0" w:color="auto"/>
              <w:bottom w:val="single" w:sz="6" w:space="0" w:color="auto"/>
              <w:right w:val="single" w:sz="6" w:space="0" w:color="auto"/>
            </w:tcBorders>
          </w:tcPr>
          <w:p w:rsidR="0076190C" w:rsidRDefault="0076190C">
            <w:pPr>
              <w:spacing w:before="20"/>
              <w:jc w:val="center"/>
              <w:rPr>
                <w:snapToGrid w:val="0"/>
                <w:color w:val="000000"/>
              </w:rPr>
            </w:pPr>
            <w:r>
              <w:rPr>
                <w:snapToGrid w:val="0"/>
                <w:color w:val="000000"/>
              </w:rPr>
              <w:t>100</w:t>
            </w:r>
          </w:p>
          <w:p w:rsidR="0076190C" w:rsidRDefault="0076190C">
            <w:pPr>
              <w:spacing w:before="20"/>
              <w:jc w:val="center"/>
              <w:rPr>
                <w:snapToGrid w:val="0"/>
                <w:color w:val="000000"/>
              </w:rPr>
            </w:pPr>
          </w:p>
        </w:tc>
      </w:tr>
    </w:tbl>
    <w:p w:rsidR="0076190C" w:rsidRDefault="0076190C">
      <w:pPr>
        <w:pStyle w:val="10"/>
        <w:spacing w:line="360" w:lineRule="auto"/>
        <w:ind w:firstLine="709"/>
        <w:rPr>
          <w:sz w:val="24"/>
        </w:rPr>
      </w:pPr>
      <w:r>
        <w:rPr>
          <w:sz w:val="24"/>
        </w:rPr>
        <w:t>Наибольший удельный вес в структуре себестоимости молока занимают корма - около 40% и их доля практически постоянна на протяжении трёх лет. Вторая по величине доля за</w:t>
      </w:r>
      <w:r>
        <w:rPr>
          <w:sz w:val="24"/>
        </w:rPr>
        <w:softHyphen/>
        <w:t>трат приходится на прочие расходы - в среднем 27,8%</w:t>
      </w:r>
      <w:r>
        <w:rPr>
          <w:i/>
          <w:sz w:val="24"/>
        </w:rPr>
        <w:t>.</w:t>
      </w:r>
      <w:r>
        <w:rPr>
          <w:sz w:val="24"/>
        </w:rPr>
        <w:t xml:space="preserve"> Колебания в структуре себестоимости молока менее значительные, чем по овощам.</w:t>
      </w:r>
    </w:p>
    <w:p w:rsidR="0076190C" w:rsidRDefault="0076190C">
      <w:pPr>
        <w:pStyle w:val="10"/>
        <w:spacing w:line="360" w:lineRule="auto"/>
        <w:ind w:firstLine="709"/>
        <w:rPr>
          <w:sz w:val="24"/>
        </w:rPr>
      </w:pPr>
      <w:r>
        <w:rPr>
          <w:sz w:val="24"/>
        </w:rPr>
        <w:t>В заключение можно сделать следующий обобщающий вывод: Общая сумма затрат в динамике устойчиво растёт, но этот рост не носит интенсивный характер, то есть интенсифи</w:t>
      </w:r>
      <w:r>
        <w:rPr>
          <w:sz w:val="24"/>
        </w:rPr>
        <w:softHyphen/>
        <w:t>кация производства не движется в положительную сторону. Структура как элементов затрат так и структура себестоимости продукции основных отраслей полностью подтверждает этот факт. Так как в структуре затрат основное место занимают затраты не связанные с процессом интенсификации (уменьшение доли расходов, связанных с приобретением предметов труда и вспомогательных материалов).</w:t>
      </w:r>
    </w:p>
    <w:p w:rsidR="0076190C" w:rsidRDefault="0076190C">
      <w:pPr>
        <w:pStyle w:val="10"/>
        <w:spacing w:line="360" w:lineRule="auto"/>
        <w:ind w:firstLine="709"/>
        <w:rPr>
          <w:sz w:val="24"/>
        </w:rPr>
      </w:pPr>
      <w:r>
        <w:rPr>
          <w:sz w:val="24"/>
        </w:rPr>
        <w:t>Выйти из сложившейся ситуации достаточно сложно, но пути выхода существуют. Приведём некоторые из них. Например, рационализации структуры себестоимости (снижение доли прочих расходов), что повлечёт за собой освобождение средств на развитие производства. Сокращение потерь урожая, что даст возможность увеличить валовой выход продукции и снизит её себестоимость. Аналогичного результата можно добиться путём уве</w:t>
      </w:r>
      <w:r>
        <w:rPr>
          <w:sz w:val="24"/>
        </w:rPr>
        <w:softHyphen/>
        <w:t>личения урожайности сельскохозяйственных культур и продуктивности животных. И это только самые основные мероприятия, а кроме них можно проводить также множество дру</w:t>
      </w:r>
      <w:r>
        <w:rPr>
          <w:sz w:val="24"/>
        </w:rPr>
        <w:softHyphen/>
        <w:t>гих, что коренным образом может изменить состояние хозяйства.</w:t>
      </w:r>
    </w:p>
    <w:p w:rsidR="0076190C" w:rsidRDefault="0076190C">
      <w:pPr>
        <w:pStyle w:val="10"/>
        <w:spacing w:line="360" w:lineRule="auto"/>
        <w:ind w:firstLine="709"/>
        <w:rPr>
          <w:sz w:val="24"/>
        </w:rPr>
      </w:pPr>
      <w:r>
        <w:rPr>
          <w:sz w:val="24"/>
        </w:rPr>
        <w:t>Важным если не важнейшим этапом в производственной деятельности любого пред</w:t>
      </w:r>
      <w:r>
        <w:rPr>
          <w:sz w:val="24"/>
        </w:rPr>
        <w:softHyphen/>
        <w:t>приятия является подведение годовых итогов своей деятельности. Именно в этот момент оп</w:t>
      </w:r>
      <w:r>
        <w:rPr>
          <w:sz w:val="24"/>
        </w:rPr>
        <w:softHyphen/>
        <w:t>ределяется насколько эффективно, с экономической точки зрения, работало оно (предприятие) в течение года. Руководство в соответствии с полученным результатом опре</w:t>
      </w:r>
      <w:r>
        <w:rPr>
          <w:sz w:val="24"/>
        </w:rPr>
        <w:softHyphen/>
        <w:t>деляет план работы на будущий год, выявляет изъяны и разрабатывает меры по их устране</w:t>
      </w:r>
      <w:r>
        <w:rPr>
          <w:sz w:val="24"/>
        </w:rPr>
        <w:softHyphen/>
        <w:t>нию.</w:t>
      </w:r>
    </w:p>
    <w:p w:rsidR="0076190C" w:rsidRDefault="0076190C">
      <w:pPr>
        <w:pStyle w:val="10"/>
        <w:spacing w:line="360" w:lineRule="auto"/>
        <w:ind w:firstLine="709"/>
        <w:rPr>
          <w:sz w:val="24"/>
        </w:rPr>
      </w:pPr>
      <w:r>
        <w:rPr>
          <w:sz w:val="24"/>
        </w:rPr>
        <w:t>Экономическую эффективность производства можно определять на нескольких уров</w:t>
      </w:r>
      <w:r>
        <w:rPr>
          <w:sz w:val="24"/>
        </w:rPr>
        <w:softHyphen/>
        <w:t>нях: 1) общегосударственном; 2) хозяйственном; 3) на уровне отдельных организационно-технологических мероприятий.</w:t>
      </w:r>
    </w:p>
    <w:p w:rsidR="0076190C" w:rsidRDefault="0076190C">
      <w:pPr>
        <w:pStyle w:val="10"/>
        <w:spacing w:line="360" w:lineRule="auto"/>
        <w:ind w:firstLine="709"/>
        <w:rPr>
          <w:sz w:val="24"/>
        </w:rPr>
      </w:pPr>
      <w:r>
        <w:rPr>
          <w:sz w:val="24"/>
        </w:rPr>
        <w:t>Нас в данном случае интересует хозяйственный уровень, так как именно на нём мы будем проводить анализ экономической эффективности сельскохозяйственного производст</w:t>
      </w:r>
      <w:r>
        <w:rPr>
          <w:sz w:val="24"/>
        </w:rPr>
        <w:softHyphen/>
        <w:t>ва в АОЗТ «Московское».</w:t>
      </w:r>
    </w:p>
    <w:p w:rsidR="0076190C" w:rsidRDefault="0076190C">
      <w:pPr>
        <w:pStyle w:val="10"/>
        <w:spacing w:line="360" w:lineRule="auto"/>
        <w:ind w:firstLine="709"/>
        <w:rPr>
          <w:sz w:val="24"/>
        </w:rPr>
      </w:pPr>
      <w:r>
        <w:rPr>
          <w:sz w:val="24"/>
        </w:rPr>
        <w:t>Хозяйственный уровень характеризуют несколько показателей:</w:t>
      </w:r>
    </w:p>
    <w:p w:rsidR="0076190C" w:rsidRDefault="0076190C">
      <w:pPr>
        <w:pStyle w:val="10"/>
        <w:numPr>
          <w:ilvl w:val="0"/>
          <w:numId w:val="13"/>
        </w:numPr>
        <w:tabs>
          <w:tab w:val="clear" w:pos="360"/>
          <w:tab w:val="num" w:pos="709"/>
        </w:tabs>
        <w:spacing w:line="360" w:lineRule="auto"/>
        <w:ind w:left="709" w:hanging="709"/>
        <w:rPr>
          <w:sz w:val="24"/>
        </w:rPr>
      </w:pPr>
      <w:r>
        <w:rPr>
          <w:sz w:val="24"/>
        </w:rPr>
        <w:t>валовая продукция (в неё включают всю продукцию или её стоимость);</w:t>
      </w:r>
    </w:p>
    <w:p w:rsidR="0076190C" w:rsidRDefault="0076190C">
      <w:pPr>
        <w:pStyle w:val="10"/>
        <w:numPr>
          <w:ilvl w:val="0"/>
          <w:numId w:val="13"/>
        </w:numPr>
        <w:tabs>
          <w:tab w:val="clear" w:pos="360"/>
          <w:tab w:val="num" w:pos="709"/>
        </w:tabs>
        <w:spacing w:line="360" w:lineRule="auto"/>
        <w:ind w:left="709" w:hanging="709"/>
        <w:rPr>
          <w:sz w:val="24"/>
        </w:rPr>
      </w:pPr>
      <w:r>
        <w:rPr>
          <w:sz w:val="24"/>
        </w:rPr>
        <w:t>товарная продукция (в нее включают всю реализованную продукцию, работы, услуги);</w:t>
      </w:r>
    </w:p>
    <w:p w:rsidR="0076190C" w:rsidRDefault="0076190C">
      <w:pPr>
        <w:pStyle w:val="10"/>
        <w:numPr>
          <w:ilvl w:val="0"/>
          <w:numId w:val="13"/>
        </w:numPr>
        <w:tabs>
          <w:tab w:val="clear" w:pos="360"/>
          <w:tab w:val="num" w:pos="709"/>
        </w:tabs>
        <w:spacing w:line="360" w:lineRule="auto"/>
        <w:ind w:left="709" w:hanging="709"/>
        <w:rPr>
          <w:sz w:val="24"/>
        </w:rPr>
      </w:pPr>
      <w:r>
        <w:rPr>
          <w:sz w:val="24"/>
        </w:rPr>
        <w:t>валовой доход;</w:t>
      </w:r>
    </w:p>
    <w:p w:rsidR="0076190C" w:rsidRDefault="0076190C">
      <w:pPr>
        <w:pStyle w:val="10"/>
        <w:numPr>
          <w:ilvl w:val="0"/>
          <w:numId w:val="13"/>
        </w:numPr>
        <w:tabs>
          <w:tab w:val="clear" w:pos="360"/>
          <w:tab w:val="num" w:pos="709"/>
        </w:tabs>
        <w:spacing w:line="360" w:lineRule="auto"/>
        <w:ind w:left="709" w:hanging="709"/>
        <w:rPr>
          <w:sz w:val="24"/>
        </w:rPr>
      </w:pPr>
      <w:r>
        <w:rPr>
          <w:sz w:val="24"/>
        </w:rPr>
        <w:t>чистый доход;</w:t>
      </w:r>
    </w:p>
    <w:p w:rsidR="0076190C" w:rsidRDefault="0076190C">
      <w:pPr>
        <w:pStyle w:val="10"/>
        <w:numPr>
          <w:ilvl w:val="0"/>
          <w:numId w:val="13"/>
        </w:numPr>
        <w:tabs>
          <w:tab w:val="clear" w:pos="360"/>
          <w:tab w:val="num" w:pos="709"/>
        </w:tabs>
        <w:spacing w:line="360" w:lineRule="auto"/>
        <w:ind w:left="709" w:hanging="709"/>
        <w:rPr>
          <w:sz w:val="24"/>
        </w:rPr>
      </w:pPr>
      <w:r>
        <w:rPr>
          <w:sz w:val="24"/>
        </w:rPr>
        <w:t>прибыль.</w:t>
      </w:r>
    </w:p>
    <w:p w:rsidR="0076190C" w:rsidRDefault="0076190C">
      <w:pPr>
        <w:pStyle w:val="10"/>
        <w:spacing w:line="360" w:lineRule="auto"/>
        <w:ind w:firstLine="709"/>
        <w:rPr>
          <w:sz w:val="24"/>
        </w:rPr>
      </w:pPr>
      <w:r>
        <w:rPr>
          <w:sz w:val="24"/>
        </w:rPr>
        <w:t>Для анализа эффективности экономической деятельности АОЗТ «Московское» за по</w:t>
      </w:r>
      <w:r>
        <w:rPr>
          <w:sz w:val="24"/>
        </w:rPr>
        <w:softHyphen/>
        <w:t>следние три года составим таблицу 10:</w:t>
      </w:r>
    </w:p>
    <w:p w:rsidR="0076190C" w:rsidRDefault="0076190C">
      <w:pPr>
        <w:pStyle w:val="10"/>
        <w:spacing w:line="360" w:lineRule="auto"/>
        <w:ind w:firstLine="709"/>
        <w:jc w:val="right"/>
        <w:outlineLvl w:val="0"/>
        <w:rPr>
          <w:sz w:val="24"/>
        </w:rPr>
      </w:pPr>
      <w:r>
        <w:rPr>
          <w:b/>
          <w:sz w:val="24"/>
        </w:rPr>
        <w:t>Таблица 10</w:t>
      </w:r>
    </w:p>
    <w:p w:rsidR="0076190C" w:rsidRDefault="0076190C">
      <w:pPr>
        <w:pStyle w:val="10"/>
        <w:spacing w:line="360" w:lineRule="auto"/>
        <w:ind w:firstLine="709"/>
        <w:jc w:val="center"/>
        <w:rPr>
          <w:b/>
          <w:sz w:val="24"/>
        </w:rPr>
      </w:pPr>
      <w:r>
        <w:rPr>
          <w:b/>
          <w:sz w:val="24"/>
        </w:rPr>
        <w:t>Показатели экономической эффективности сельскохозяйственного производства в АОЗТ «Московское» Рязанского района Рязанской области.</w:t>
      </w:r>
    </w:p>
    <w:tbl>
      <w:tblPr>
        <w:tblW w:w="0" w:type="auto"/>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40" w:type="dxa"/>
          <w:right w:w="40" w:type="dxa"/>
        </w:tblCellMar>
        <w:tblLook w:val="0000" w:firstRow="0" w:lastRow="0" w:firstColumn="0" w:lastColumn="0" w:noHBand="0" w:noVBand="0"/>
      </w:tblPr>
      <w:tblGrid>
        <w:gridCol w:w="2960"/>
        <w:gridCol w:w="1120"/>
        <w:gridCol w:w="880"/>
        <w:gridCol w:w="1100"/>
        <w:gridCol w:w="1260"/>
      </w:tblGrid>
      <w:tr w:rsidR="0076190C">
        <w:trPr>
          <w:cantSplit/>
          <w:trHeight w:hRule="exact" w:val="480"/>
          <w:jc w:val="center"/>
        </w:trPr>
        <w:tc>
          <w:tcPr>
            <w:tcW w:w="2960" w:type="dxa"/>
            <w:vMerge w:val="restart"/>
          </w:tcPr>
          <w:p w:rsidR="0076190C" w:rsidRDefault="0076190C">
            <w:pPr>
              <w:spacing w:before="40"/>
              <w:jc w:val="center"/>
              <w:rPr>
                <w:b/>
                <w:snapToGrid w:val="0"/>
                <w:color w:val="000000"/>
              </w:rPr>
            </w:pPr>
          </w:p>
          <w:p w:rsidR="0076190C" w:rsidRDefault="0076190C">
            <w:pPr>
              <w:spacing w:before="40"/>
              <w:jc w:val="center"/>
              <w:rPr>
                <w:b/>
                <w:snapToGrid w:val="0"/>
                <w:color w:val="000000"/>
              </w:rPr>
            </w:pPr>
            <w:r>
              <w:rPr>
                <w:b/>
                <w:snapToGrid w:val="0"/>
                <w:color w:val="000000"/>
              </w:rPr>
              <w:t>Показатели</w:t>
            </w:r>
          </w:p>
          <w:p w:rsidR="0076190C" w:rsidRDefault="0076190C">
            <w:pPr>
              <w:spacing w:before="40"/>
              <w:jc w:val="center"/>
              <w:rPr>
                <w:snapToGrid w:val="0"/>
                <w:color w:val="000000"/>
              </w:rPr>
            </w:pPr>
          </w:p>
        </w:tc>
        <w:tc>
          <w:tcPr>
            <w:tcW w:w="3100" w:type="dxa"/>
            <w:gridSpan w:val="3"/>
          </w:tcPr>
          <w:p w:rsidR="0076190C" w:rsidRDefault="0076190C">
            <w:pPr>
              <w:pStyle w:val="2"/>
              <w:spacing w:before="40"/>
              <w:jc w:val="center"/>
              <w:rPr>
                <w:i/>
              </w:rPr>
            </w:pPr>
            <w:r>
              <w:t>ГОДЫ</w:t>
            </w:r>
          </w:p>
          <w:p w:rsidR="0076190C" w:rsidRDefault="0076190C">
            <w:pPr>
              <w:spacing w:before="40"/>
              <w:jc w:val="center"/>
              <w:rPr>
                <w:b/>
                <w:i/>
                <w:snapToGrid w:val="0"/>
                <w:color w:val="000000"/>
              </w:rPr>
            </w:pPr>
          </w:p>
        </w:tc>
        <w:tc>
          <w:tcPr>
            <w:tcW w:w="1260" w:type="dxa"/>
            <w:vMerge w:val="restart"/>
          </w:tcPr>
          <w:p w:rsidR="0076190C" w:rsidRDefault="0076190C">
            <w:pPr>
              <w:pStyle w:val="a5"/>
              <w:spacing w:line="240" w:lineRule="auto"/>
              <w:jc w:val="center"/>
              <w:rPr>
                <w:rFonts w:ascii="Times New Roman" w:hAnsi="Times New Roman"/>
                <w:b/>
              </w:rPr>
            </w:pPr>
            <w:r>
              <w:rPr>
                <w:rFonts w:ascii="Times New Roman" w:hAnsi="Times New Roman"/>
                <w:b/>
              </w:rPr>
              <w:t>2001 г. в % к 1999 г.</w:t>
            </w:r>
          </w:p>
          <w:p w:rsidR="0076190C" w:rsidRDefault="0076190C">
            <w:pPr>
              <w:spacing w:before="40"/>
              <w:jc w:val="center"/>
              <w:rPr>
                <w:b/>
                <w:snapToGrid w:val="0"/>
                <w:color w:val="000000"/>
              </w:rPr>
            </w:pPr>
          </w:p>
        </w:tc>
      </w:tr>
      <w:tr w:rsidR="0076190C">
        <w:trPr>
          <w:cantSplit/>
          <w:trHeight w:hRule="exact" w:val="280"/>
          <w:jc w:val="center"/>
        </w:trPr>
        <w:tc>
          <w:tcPr>
            <w:tcW w:w="2960" w:type="dxa"/>
            <w:vMerge/>
          </w:tcPr>
          <w:p w:rsidR="0076190C" w:rsidRDefault="0076190C">
            <w:pPr>
              <w:jc w:val="center"/>
              <w:rPr>
                <w:snapToGrid w:val="0"/>
              </w:rPr>
            </w:pPr>
          </w:p>
        </w:tc>
        <w:tc>
          <w:tcPr>
            <w:tcW w:w="1120" w:type="dxa"/>
          </w:tcPr>
          <w:p w:rsidR="0076190C" w:rsidRDefault="0076190C">
            <w:pPr>
              <w:spacing w:before="20"/>
              <w:jc w:val="center"/>
              <w:rPr>
                <w:b/>
                <w:snapToGrid w:val="0"/>
                <w:color w:val="000000"/>
              </w:rPr>
            </w:pPr>
            <w:r>
              <w:rPr>
                <w:b/>
                <w:snapToGrid w:val="0"/>
                <w:color w:val="000000"/>
              </w:rPr>
              <w:t>1999</w:t>
            </w:r>
          </w:p>
          <w:p w:rsidR="0076190C" w:rsidRDefault="0076190C">
            <w:pPr>
              <w:spacing w:before="20"/>
              <w:jc w:val="center"/>
              <w:rPr>
                <w:b/>
                <w:snapToGrid w:val="0"/>
                <w:color w:val="000000"/>
              </w:rPr>
            </w:pPr>
          </w:p>
        </w:tc>
        <w:tc>
          <w:tcPr>
            <w:tcW w:w="880" w:type="dxa"/>
          </w:tcPr>
          <w:p w:rsidR="0076190C" w:rsidRDefault="0076190C">
            <w:pPr>
              <w:spacing w:before="20"/>
              <w:jc w:val="center"/>
              <w:rPr>
                <w:b/>
                <w:snapToGrid w:val="0"/>
                <w:color w:val="000000"/>
              </w:rPr>
            </w:pPr>
            <w:r>
              <w:rPr>
                <w:b/>
                <w:snapToGrid w:val="0"/>
                <w:color w:val="000000"/>
              </w:rPr>
              <w:t>2000</w:t>
            </w:r>
          </w:p>
          <w:p w:rsidR="0076190C" w:rsidRDefault="0076190C">
            <w:pPr>
              <w:spacing w:before="20"/>
              <w:jc w:val="center"/>
              <w:rPr>
                <w:b/>
                <w:snapToGrid w:val="0"/>
                <w:color w:val="000000"/>
              </w:rPr>
            </w:pPr>
          </w:p>
        </w:tc>
        <w:tc>
          <w:tcPr>
            <w:tcW w:w="1100" w:type="dxa"/>
          </w:tcPr>
          <w:p w:rsidR="0076190C" w:rsidRDefault="0076190C">
            <w:pPr>
              <w:spacing w:before="20"/>
              <w:jc w:val="center"/>
              <w:rPr>
                <w:b/>
                <w:snapToGrid w:val="0"/>
                <w:color w:val="000000"/>
              </w:rPr>
            </w:pPr>
            <w:r>
              <w:rPr>
                <w:b/>
                <w:snapToGrid w:val="0"/>
                <w:color w:val="000000"/>
              </w:rPr>
              <w:t>2001</w:t>
            </w:r>
          </w:p>
          <w:p w:rsidR="0076190C" w:rsidRDefault="0076190C">
            <w:pPr>
              <w:spacing w:before="20"/>
              <w:jc w:val="center"/>
              <w:rPr>
                <w:b/>
                <w:snapToGrid w:val="0"/>
                <w:color w:val="000000"/>
              </w:rPr>
            </w:pPr>
          </w:p>
        </w:tc>
        <w:tc>
          <w:tcPr>
            <w:tcW w:w="1260" w:type="dxa"/>
            <w:vMerge/>
          </w:tcPr>
          <w:p w:rsidR="0076190C" w:rsidRDefault="0076190C">
            <w:pPr>
              <w:jc w:val="center"/>
              <w:rPr>
                <w:b/>
                <w:snapToGrid w:val="0"/>
              </w:rPr>
            </w:pPr>
          </w:p>
        </w:tc>
      </w:tr>
      <w:tr w:rsidR="0076190C">
        <w:trPr>
          <w:trHeight w:hRule="exact" w:val="560"/>
          <w:jc w:val="center"/>
        </w:trPr>
        <w:tc>
          <w:tcPr>
            <w:tcW w:w="2960" w:type="dxa"/>
          </w:tcPr>
          <w:p w:rsidR="0076190C" w:rsidRDefault="0076190C">
            <w:pPr>
              <w:spacing w:before="40"/>
              <w:jc w:val="center"/>
              <w:rPr>
                <w:snapToGrid w:val="0"/>
                <w:color w:val="000000"/>
              </w:rPr>
            </w:pPr>
            <w:r>
              <w:rPr>
                <w:snapToGrid w:val="0"/>
                <w:color w:val="000000"/>
              </w:rPr>
              <w:t>На 100 га с.-х. угодий приходится:</w:t>
            </w:r>
          </w:p>
          <w:p w:rsidR="0076190C" w:rsidRDefault="0076190C">
            <w:pPr>
              <w:spacing w:before="40"/>
              <w:jc w:val="center"/>
              <w:rPr>
                <w:snapToGrid w:val="0"/>
                <w:color w:val="000000"/>
              </w:rPr>
            </w:pPr>
          </w:p>
        </w:tc>
        <w:tc>
          <w:tcPr>
            <w:tcW w:w="1120" w:type="dxa"/>
          </w:tcPr>
          <w:p w:rsidR="0076190C" w:rsidRDefault="0076190C">
            <w:pPr>
              <w:spacing w:before="40"/>
              <w:jc w:val="center"/>
              <w:rPr>
                <w:snapToGrid w:val="0"/>
                <w:color w:val="000000"/>
              </w:rPr>
            </w:pPr>
          </w:p>
          <w:p w:rsidR="0076190C" w:rsidRDefault="0076190C">
            <w:pPr>
              <w:spacing w:before="40"/>
              <w:jc w:val="center"/>
              <w:rPr>
                <w:snapToGrid w:val="0"/>
                <w:color w:val="000000"/>
              </w:rPr>
            </w:pPr>
          </w:p>
        </w:tc>
        <w:tc>
          <w:tcPr>
            <w:tcW w:w="880" w:type="dxa"/>
          </w:tcPr>
          <w:p w:rsidR="0076190C" w:rsidRDefault="0076190C">
            <w:pPr>
              <w:spacing w:before="40"/>
              <w:jc w:val="center"/>
              <w:rPr>
                <w:snapToGrid w:val="0"/>
                <w:color w:val="000000"/>
              </w:rPr>
            </w:pPr>
          </w:p>
          <w:p w:rsidR="0076190C" w:rsidRDefault="0076190C">
            <w:pPr>
              <w:spacing w:before="40"/>
              <w:jc w:val="center"/>
              <w:rPr>
                <w:snapToGrid w:val="0"/>
                <w:color w:val="000000"/>
              </w:rPr>
            </w:pPr>
          </w:p>
        </w:tc>
        <w:tc>
          <w:tcPr>
            <w:tcW w:w="1100" w:type="dxa"/>
          </w:tcPr>
          <w:p w:rsidR="0076190C" w:rsidRDefault="0076190C">
            <w:pPr>
              <w:spacing w:before="40"/>
              <w:jc w:val="center"/>
              <w:rPr>
                <w:snapToGrid w:val="0"/>
                <w:color w:val="000000"/>
              </w:rPr>
            </w:pPr>
          </w:p>
          <w:p w:rsidR="0076190C" w:rsidRDefault="0076190C">
            <w:pPr>
              <w:spacing w:before="40"/>
              <w:jc w:val="center"/>
              <w:rPr>
                <w:snapToGrid w:val="0"/>
                <w:color w:val="000000"/>
              </w:rPr>
            </w:pPr>
          </w:p>
        </w:tc>
        <w:tc>
          <w:tcPr>
            <w:tcW w:w="1260" w:type="dxa"/>
          </w:tcPr>
          <w:p w:rsidR="0076190C" w:rsidRDefault="0076190C">
            <w:pPr>
              <w:spacing w:before="40"/>
              <w:jc w:val="center"/>
              <w:rPr>
                <w:snapToGrid w:val="0"/>
                <w:color w:val="000000"/>
              </w:rPr>
            </w:pPr>
          </w:p>
          <w:p w:rsidR="0076190C" w:rsidRDefault="0076190C">
            <w:pPr>
              <w:spacing w:before="40"/>
              <w:jc w:val="center"/>
              <w:rPr>
                <w:snapToGrid w:val="0"/>
                <w:color w:val="000000"/>
              </w:rPr>
            </w:pPr>
          </w:p>
        </w:tc>
      </w:tr>
      <w:tr w:rsidR="0076190C">
        <w:trPr>
          <w:trHeight w:hRule="exact" w:val="280"/>
          <w:jc w:val="center"/>
        </w:trPr>
        <w:tc>
          <w:tcPr>
            <w:tcW w:w="2960" w:type="dxa"/>
          </w:tcPr>
          <w:p w:rsidR="0076190C" w:rsidRDefault="0076190C">
            <w:pPr>
              <w:spacing w:before="20"/>
              <w:jc w:val="center"/>
              <w:rPr>
                <w:snapToGrid w:val="0"/>
                <w:color w:val="000000"/>
              </w:rPr>
            </w:pPr>
            <w:r>
              <w:rPr>
                <w:snapToGrid w:val="0"/>
                <w:color w:val="000000"/>
              </w:rPr>
              <w:t>валовой продукции, тыс. руб.</w:t>
            </w:r>
          </w:p>
          <w:p w:rsidR="0076190C" w:rsidRDefault="0076190C">
            <w:pPr>
              <w:spacing w:before="20"/>
              <w:jc w:val="center"/>
              <w:rPr>
                <w:snapToGrid w:val="0"/>
                <w:color w:val="000000"/>
              </w:rPr>
            </w:pPr>
          </w:p>
        </w:tc>
        <w:tc>
          <w:tcPr>
            <w:tcW w:w="1120" w:type="dxa"/>
          </w:tcPr>
          <w:p w:rsidR="0076190C" w:rsidRDefault="0076190C">
            <w:pPr>
              <w:spacing w:before="20"/>
              <w:jc w:val="center"/>
              <w:rPr>
                <w:snapToGrid w:val="0"/>
                <w:color w:val="000000"/>
              </w:rPr>
            </w:pPr>
            <w:r>
              <w:rPr>
                <w:snapToGrid w:val="0"/>
                <w:color w:val="000000"/>
              </w:rPr>
              <w:t>57,9</w:t>
            </w:r>
          </w:p>
          <w:p w:rsidR="0076190C" w:rsidRDefault="0076190C">
            <w:pPr>
              <w:spacing w:before="20"/>
              <w:jc w:val="center"/>
              <w:rPr>
                <w:snapToGrid w:val="0"/>
                <w:color w:val="000000"/>
              </w:rPr>
            </w:pPr>
          </w:p>
        </w:tc>
        <w:tc>
          <w:tcPr>
            <w:tcW w:w="880" w:type="dxa"/>
          </w:tcPr>
          <w:p w:rsidR="0076190C" w:rsidRDefault="0076190C">
            <w:pPr>
              <w:spacing w:before="20"/>
              <w:jc w:val="center"/>
              <w:rPr>
                <w:snapToGrid w:val="0"/>
                <w:color w:val="000000"/>
              </w:rPr>
            </w:pPr>
            <w:r>
              <w:rPr>
                <w:snapToGrid w:val="0"/>
                <w:color w:val="000000"/>
              </w:rPr>
              <w:t>51,6</w:t>
            </w:r>
          </w:p>
          <w:p w:rsidR="0076190C" w:rsidRDefault="0076190C">
            <w:pPr>
              <w:spacing w:before="20"/>
              <w:jc w:val="center"/>
              <w:rPr>
                <w:snapToGrid w:val="0"/>
                <w:color w:val="000000"/>
              </w:rPr>
            </w:pPr>
          </w:p>
        </w:tc>
        <w:tc>
          <w:tcPr>
            <w:tcW w:w="1100" w:type="dxa"/>
          </w:tcPr>
          <w:p w:rsidR="0076190C" w:rsidRDefault="0076190C">
            <w:pPr>
              <w:spacing w:before="20"/>
              <w:jc w:val="center"/>
              <w:rPr>
                <w:snapToGrid w:val="0"/>
                <w:color w:val="000000"/>
              </w:rPr>
            </w:pPr>
            <w:r>
              <w:rPr>
                <w:snapToGrid w:val="0"/>
                <w:color w:val="000000"/>
              </w:rPr>
              <w:t>50,6</w:t>
            </w:r>
          </w:p>
          <w:p w:rsidR="0076190C" w:rsidRDefault="0076190C">
            <w:pPr>
              <w:spacing w:before="20"/>
              <w:jc w:val="center"/>
              <w:rPr>
                <w:snapToGrid w:val="0"/>
                <w:color w:val="000000"/>
              </w:rPr>
            </w:pPr>
          </w:p>
        </w:tc>
        <w:tc>
          <w:tcPr>
            <w:tcW w:w="1260" w:type="dxa"/>
          </w:tcPr>
          <w:p w:rsidR="0076190C" w:rsidRDefault="0076190C">
            <w:pPr>
              <w:spacing w:before="20"/>
              <w:jc w:val="center"/>
              <w:rPr>
                <w:snapToGrid w:val="0"/>
                <w:color w:val="000000"/>
              </w:rPr>
            </w:pPr>
            <w:r>
              <w:rPr>
                <w:snapToGrid w:val="0"/>
                <w:color w:val="000000"/>
              </w:rPr>
              <w:t>87,4</w:t>
            </w:r>
          </w:p>
          <w:p w:rsidR="0076190C" w:rsidRDefault="0076190C">
            <w:pPr>
              <w:spacing w:before="20"/>
              <w:jc w:val="center"/>
              <w:rPr>
                <w:snapToGrid w:val="0"/>
                <w:color w:val="000000"/>
              </w:rPr>
            </w:pPr>
          </w:p>
        </w:tc>
      </w:tr>
      <w:tr w:rsidR="0076190C">
        <w:trPr>
          <w:trHeight w:hRule="exact" w:val="280"/>
          <w:jc w:val="center"/>
        </w:trPr>
        <w:tc>
          <w:tcPr>
            <w:tcW w:w="2960" w:type="dxa"/>
          </w:tcPr>
          <w:p w:rsidR="0076190C" w:rsidRDefault="0076190C">
            <w:pPr>
              <w:spacing w:before="20"/>
              <w:jc w:val="center"/>
              <w:rPr>
                <w:snapToGrid w:val="0"/>
                <w:color w:val="000000"/>
              </w:rPr>
            </w:pPr>
            <w:r>
              <w:rPr>
                <w:snapToGrid w:val="0"/>
                <w:color w:val="000000"/>
              </w:rPr>
              <w:t>прибыли, тыс. руб.</w:t>
            </w:r>
          </w:p>
          <w:p w:rsidR="0076190C" w:rsidRDefault="0076190C">
            <w:pPr>
              <w:spacing w:before="20"/>
              <w:jc w:val="center"/>
              <w:rPr>
                <w:snapToGrid w:val="0"/>
                <w:color w:val="000000"/>
              </w:rPr>
            </w:pPr>
          </w:p>
        </w:tc>
        <w:tc>
          <w:tcPr>
            <w:tcW w:w="1120" w:type="dxa"/>
          </w:tcPr>
          <w:p w:rsidR="0076190C" w:rsidRDefault="0076190C">
            <w:pPr>
              <w:spacing w:before="20"/>
              <w:jc w:val="center"/>
              <w:rPr>
                <w:snapToGrid w:val="0"/>
                <w:color w:val="000000"/>
              </w:rPr>
            </w:pPr>
            <w:r>
              <w:rPr>
                <w:snapToGrid w:val="0"/>
                <w:color w:val="000000"/>
              </w:rPr>
              <w:t>-73,0</w:t>
            </w:r>
          </w:p>
          <w:p w:rsidR="0076190C" w:rsidRDefault="0076190C">
            <w:pPr>
              <w:spacing w:before="20"/>
              <w:jc w:val="center"/>
              <w:rPr>
                <w:snapToGrid w:val="0"/>
                <w:color w:val="000000"/>
              </w:rPr>
            </w:pPr>
          </w:p>
        </w:tc>
        <w:tc>
          <w:tcPr>
            <w:tcW w:w="880" w:type="dxa"/>
          </w:tcPr>
          <w:p w:rsidR="0076190C" w:rsidRDefault="0076190C">
            <w:pPr>
              <w:spacing w:before="20"/>
              <w:jc w:val="center"/>
              <w:rPr>
                <w:snapToGrid w:val="0"/>
                <w:color w:val="000000"/>
              </w:rPr>
            </w:pPr>
            <w:r>
              <w:rPr>
                <w:snapToGrid w:val="0"/>
                <w:color w:val="000000"/>
              </w:rPr>
              <w:t>-40,3</w:t>
            </w:r>
          </w:p>
          <w:p w:rsidR="0076190C" w:rsidRDefault="0076190C">
            <w:pPr>
              <w:spacing w:before="20"/>
              <w:jc w:val="center"/>
              <w:rPr>
                <w:snapToGrid w:val="0"/>
                <w:color w:val="000000"/>
              </w:rPr>
            </w:pPr>
          </w:p>
        </w:tc>
        <w:tc>
          <w:tcPr>
            <w:tcW w:w="1100" w:type="dxa"/>
          </w:tcPr>
          <w:p w:rsidR="0076190C" w:rsidRDefault="0076190C">
            <w:pPr>
              <w:spacing w:before="20"/>
              <w:jc w:val="center"/>
              <w:rPr>
                <w:snapToGrid w:val="0"/>
                <w:color w:val="000000"/>
              </w:rPr>
            </w:pPr>
            <w:r>
              <w:rPr>
                <w:snapToGrid w:val="0"/>
                <w:color w:val="000000"/>
              </w:rPr>
              <w:t>47,9</w:t>
            </w:r>
          </w:p>
          <w:p w:rsidR="0076190C" w:rsidRDefault="0076190C">
            <w:pPr>
              <w:spacing w:before="20"/>
              <w:jc w:val="center"/>
              <w:rPr>
                <w:snapToGrid w:val="0"/>
                <w:color w:val="000000"/>
              </w:rPr>
            </w:pPr>
          </w:p>
        </w:tc>
        <w:tc>
          <w:tcPr>
            <w:tcW w:w="1260" w:type="dxa"/>
          </w:tcPr>
          <w:p w:rsidR="0076190C" w:rsidRDefault="0076190C">
            <w:pPr>
              <w:spacing w:before="20"/>
              <w:jc w:val="center"/>
              <w:rPr>
                <w:snapToGrid w:val="0"/>
                <w:color w:val="000000"/>
              </w:rPr>
            </w:pPr>
            <w:r>
              <w:rPr>
                <w:snapToGrid w:val="0"/>
                <w:color w:val="000000"/>
              </w:rPr>
              <w:t>—</w:t>
            </w:r>
          </w:p>
          <w:p w:rsidR="0076190C" w:rsidRDefault="0076190C">
            <w:pPr>
              <w:spacing w:before="20"/>
              <w:jc w:val="center"/>
              <w:rPr>
                <w:snapToGrid w:val="0"/>
                <w:color w:val="000000"/>
              </w:rPr>
            </w:pPr>
          </w:p>
        </w:tc>
      </w:tr>
      <w:tr w:rsidR="0076190C">
        <w:trPr>
          <w:trHeight w:hRule="exact" w:val="560"/>
          <w:jc w:val="center"/>
        </w:trPr>
        <w:tc>
          <w:tcPr>
            <w:tcW w:w="2960" w:type="dxa"/>
          </w:tcPr>
          <w:p w:rsidR="0076190C" w:rsidRDefault="0076190C">
            <w:pPr>
              <w:spacing w:before="40"/>
              <w:jc w:val="center"/>
              <w:rPr>
                <w:snapToGrid w:val="0"/>
                <w:color w:val="000000"/>
              </w:rPr>
            </w:pPr>
            <w:r>
              <w:rPr>
                <w:snapToGrid w:val="0"/>
                <w:color w:val="000000"/>
              </w:rPr>
              <w:t>На одного среднегодового работника приходится:</w:t>
            </w:r>
          </w:p>
          <w:p w:rsidR="0076190C" w:rsidRDefault="0076190C">
            <w:pPr>
              <w:spacing w:before="40"/>
              <w:jc w:val="center"/>
              <w:rPr>
                <w:snapToGrid w:val="0"/>
                <w:color w:val="000000"/>
              </w:rPr>
            </w:pPr>
          </w:p>
        </w:tc>
        <w:tc>
          <w:tcPr>
            <w:tcW w:w="1120" w:type="dxa"/>
          </w:tcPr>
          <w:p w:rsidR="0076190C" w:rsidRDefault="0076190C">
            <w:pPr>
              <w:spacing w:before="40"/>
              <w:jc w:val="center"/>
              <w:rPr>
                <w:snapToGrid w:val="0"/>
                <w:color w:val="000000"/>
              </w:rPr>
            </w:pPr>
          </w:p>
          <w:p w:rsidR="0076190C" w:rsidRDefault="0076190C">
            <w:pPr>
              <w:spacing w:before="40"/>
              <w:jc w:val="center"/>
              <w:rPr>
                <w:snapToGrid w:val="0"/>
                <w:color w:val="000000"/>
              </w:rPr>
            </w:pPr>
          </w:p>
        </w:tc>
        <w:tc>
          <w:tcPr>
            <w:tcW w:w="880" w:type="dxa"/>
          </w:tcPr>
          <w:p w:rsidR="0076190C" w:rsidRDefault="0076190C">
            <w:pPr>
              <w:spacing w:before="40"/>
              <w:jc w:val="center"/>
              <w:rPr>
                <w:snapToGrid w:val="0"/>
                <w:color w:val="000000"/>
              </w:rPr>
            </w:pPr>
          </w:p>
          <w:p w:rsidR="0076190C" w:rsidRDefault="0076190C">
            <w:pPr>
              <w:spacing w:before="40"/>
              <w:jc w:val="center"/>
              <w:rPr>
                <w:snapToGrid w:val="0"/>
                <w:color w:val="000000"/>
              </w:rPr>
            </w:pPr>
          </w:p>
        </w:tc>
        <w:tc>
          <w:tcPr>
            <w:tcW w:w="1100" w:type="dxa"/>
          </w:tcPr>
          <w:p w:rsidR="0076190C" w:rsidRDefault="0076190C">
            <w:pPr>
              <w:spacing w:before="40"/>
              <w:jc w:val="center"/>
              <w:rPr>
                <w:snapToGrid w:val="0"/>
                <w:color w:val="000000"/>
              </w:rPr>
            </w:pPr>
          </w:p>
          <w:p w:rsidR="0076190C" w:rsidRDefault="0076190C">
            <w:pPr>
              <w:spacing w:before="40"/>
              <w:jc w:val="center"/>
              <w:rPr>
                <w:snapToGrid w:val="0"/>
                <w:color w:val="000000"/>
              </w:rPr>
            </w:pPr>
          </w:p>
        </w:tc>
        <w:tc>
          <w:tcPr>
            <w:tcW w:w="1260" w:type="dxa"/>
          </w:tcPr>
          <w:p w:rsidR="0076190C" w:rsidRDefault="0076190C">
            <w:pPr>
              <w:spacing w:before="40"/>
              <w:jc w:val="center"/>
              <w:rPr>
                <w:snapToGrid w:val="0"/>
                <w:color w:val="000000"/>
              </w:rPr>
            </w:pPr>
          </w:p>
          <w:p w:rsidR="0076190C" w:rsidRDefault="0076190C">
            <w:pPr>
              <w:spacing w:before="40"/>
              <w:jc w:val="center"/>
              <w:rPr>
                <w:snapToGrid w:val="0"/>
                <w:color w:val="000000"/>
              </w:rPr>
            </w:pPr>
          </w:p>
        </w:tc>
      </w:tr>
      <w:tr w:rsidR="0076190C">
        <w:trPr>
          <w:trHeight w:hRule="exact" w:val="280"/>
          <w:jc w:val="center"/>
        </w:trPr>
        <w:tc>
          <w:tcPr>
            <w:tcW w:w="2960" w:type="dxa"/>
          </w:tcPr>
          <w:p w:rsidR="0076190C" w:rsidRDefault="0076190C">
            <w:pPr>
              <w:spacing w:before="20"/>
              <w:jc w:val="center"/>
              <w:rPr>
                <w:snapToGrid w:val="0"/>
                <w:color w:val="000000"/>
              </w:rPr>
            </w:pPr>
            <w:r>
              <w:rPr>
                <w:snapToGrid w:val="0"/>
                <w:color w:val="000000"/>
              </w:rPr>
              <w:t>валовой продукции, тыс. руб.</w:t>
            </w:r>
          </w:p>
          <w:p w:rsidR="0076190C" w:rsidRDefault="0076190C">
            <w:pPr>
              <w:spacing w:before="20"/>
              <w:jc w:val="center"/>
              <w:rPr>
                <w:snapToGrid w:val="0"/>
                <w:color w:val="000000"/>
              </w:rPr>
            </w:pPr>
          </w:p>
        </w:tc>
        <w:tc>
          <w:tcPr>
            <w:tcW w:w="1120" w:type="dxa"/>
          </w:tcPr>
          <w:p w:rsidR="0076190C" w:rsidRDefault="0076190C">
            <w:pPr>
              <w:spacing w:before="20"/>
              <w:jc w:val="center"/>
              <w:rPr>
                <w:snapToGrid w:val="0"/>
                <w:color w:val="000000"/>
              </w:rPr>
            </w:pPr>
            <w:r>
              <w:rPr>
                <w:snapToGrid w:val="0"/>
                <w:color w:val="000000"/>
              </w:rPr>
              <w:t>8459</w:t>
            </w:r>
          </w:p>
          <w:p w:rsidR="0076190C" w:rsidRDefault="0076190C">
            <w:pPr>
              <w:spacing w:before="20"/>
              <w:jc w:val="center"/>
              <w:rPr>
                <w:snapToGrid w:val="0"/>
                <w:color w:val="000000"/>
              </w:rPr>
            </w:pPr>
          </w:p>
        </w:tc>
        <w:tc>
          <w:tcPr>
            <w:tcW w:w="880" w:type="dxa"/>
          </w:tcPr>
          <w:p w:rsidR="0076190C" w:rsidRDefault="0076190C">
            <w:pPr>
              <w:spacing w:before="20"/>
              <w:jc w:val="center"/>
              <w:rPr>
                <w:snapToGrid w:val="0"/>
                <w:color w:val="000000"/>
              </w:rPr>
            </w:pPr>
            <w:r>
              <w:rPr>
                <w:snapToGrid w:val="0"/>
                <w:color w:val="000000"/>
              </w:rPr>
              <w:t>7233</w:t>
            </w:r>
          </w:p>
          <w:p w:rsidR="0076190C" w:rsidRDefault="0076190C">
            <w:pPr>
              <w:spacing w:before="20"/>
              <w:jc w:val="center"/>
              <w:rPr>
                <w:snapToGrid w:val="0"/>
                <w:color w:val="000000"/>
              </w:rPr>
            </w:pPr>
          </w:p>
        </w:tc>
        <w:tc>
          <w:tcPr>
            <w:tcW w:w="1100" w:type="dxa"/>
          </w:tcPr>
          <w:p w:rsidR="0076190C" w:rsidRDefault="0076190C">
            <w:pPr>
              <w:spacing w:before="20"/>
              <w:jc w:val="center"/>
              <w:rPr>
                <w:snapToGrid w:val="0"/>
                <w:color w:val="000000"/>
              </w:rPr>
            </w:pPr>
            <w:r>
              <w:rPr>
                <w:snapToGrid w:val="0"/>
                <w:color w:val="000000"/>
              </w:rPr>
              <w:t>7118</w:t>
            </w:r>
          </w:p>
          <w:p w:rsidR="0076190C" w:rsidRDefault="0076190C">
            <w:pPr>
              <w:spacing w:before="20"/>
              <w:jc w:val="center"/>
              <w:rPr>
                <w:snapToGrid w:val="0"/>
                <w:color w:val="000000"/>
              </w:rPr>
            </w:pPr>
          </w:p>
        </w:tc>
        <w:tc>
          <w:tcPr>
            <w:tcW w:w="1260" w:type="dxa"/>
          </w:tcPr>
          <w:p w:rsidR="0076190C" w:rsidRDefault="0076190C">
            <w:pPr>
              <w:spacing w:before="20"/>
              <w:jc w:val="center"/>
              <w:rPr>
                <w:snapToGrid w:val="0"/>
                <w:color w:val="000000"/>
              </w:rPr>
            </w:pPr>
            <w:r>
              <w:rPr>
                <w:snapToGrid w:val="0"/>
                <w:color w:val="000000"/>
              </w:rPr>
              <w:t>84.1</w:t>
            </w:r>
          </w:p>
          <w:p w:rsidR="0076190C" w:rsidRDefault="0076190C">
            <w:pPr>
              <w:spacing w:before="20"/>
              <w:jc w:val="center"/>
              <w:rPr>
                <w:snapToGrid w:val="0"/>
                <w:color w:val="000000"/>
              </w:rPr>
            </w:pPr>
          </w:p>
        </w:tc>
      </w:tr>
      <w:tr w:rsidR="0076190C">
        <w:trPr>
          <w:trHeight w:hRule="exact" w:val="280"/>
          <w:jc w:val="center"/>
        </w:trPr>
        <w:tc>
          <w:tcPr>
            <w:tcW w:w="2960" w:type="dxa"/>
          </w:tcPr>
          <w:p w:rsidR="0076190C" w:rsidRDefault="0076190C">
            <w:pPr>
              <w:spacing w:before="20"/>
              <w:jc w:val="center"/>
              <w:rPr>
                <w:snapToGrid w:val="0"/>
                <w:color w:val="000000"/>
              </w:rPr>
            </w:pPr>
            <w:r>
              <w:rPr>
                <w:snapToGrid w:val="0"/>
                <w:color w:val="000000"/>
              </w:rPr>
              <w:t>прибыли, тыс. руб.</w:t>
            </w:r>
          </w:p>
          <w:p w:rsidR="0076190C" w:rsidRDefault="0076190C">
            <w:pPr>
              <w:spacing w:before="20"/>
              <w:jc w:val="center"/>
              <w:rPr>
                <w:snapToGrid w:val="0"/>
                <w:color w:val="000000"/>
              </w:rPr>
            </w:pPr>
          </w:p>
        </w:tc>
        <w:tc>
          <w:tcPr>
            <w:tcW w:w="1120" w:type="dxa"/>
          </w:tcPr>
          <w:p w:rsidR="0076190C" w:rsidRDefault="0076190C">
            <w:pPr>
              <w:spacing w:before="20"/>
              <w:jc w:val="center"/>
              <w:rPr>
                <w:snapToGrid w:val="0"/>
                <w:color w:val="000000"/>
              </w:rPr>
            </w:pPr>
            <w:r>
              <w:rPr>
                <w:snapToGrid w:val="0"/>
                <w:color w:val="000000"/>
              </w:rPr>
              <w:t>-7,4</w:t>
            </w:r>
          </w:p>
          <w:p w:rsidR="0076190C" w:rsidRDefault="0076190C">
            <w:pPr>
              <w:spacing w:before="20"/>
              <w:jc w:val="center"/>
              <w:rPr>
                <w:snapToGrid w:val="0"/>
                <w:color w:val="000000"/>
              </w:rPr>
            </w:pPr>
          </w:p>
        </w:tc>
        <w:tc>
          <w:tcPr>
            <w:tcW w:w="880" w:type="dxa"/>
          </w:tcPr>
          <w:p w:rsidR="0076190C" w:rsidRDefault="0076190C">
            <w:pPr>
              <w:spacing w:before="20"/>
              <w:jc w:val="center"/>
              <w:rPr>
                <w:snapToGrid w:val="0"/>
                <w:color w:val="000000"/>
              </w:rPr>
            </w:pPr>
            <w:r>
              <w:rPr>
                <w:snapToGrid w:val="0"/>
                <w:color w:val="000000"/>
              </w:rPr>
              <w:t>-4,0</w:t>
            </w:r>
          </w:p>
          <w:p w:rsidR="0076190C" w:rsidRDefault="0076190C">
            <w:pPr>
              <w:spacing w:before="20"/>
              <w:jc w:val="center"/>
              <w:rPr>
                <w:snapToGrid w:val="0"/>
                <w:color w:val="000000"/>
              </w:rPr>
            </w:pPr>
          </w:p>
        </w:tc>
        <w:tc>
          <w:tcPr>
            <w:tcW w:w="1100" w:type="dxa"/>
          </w:tcPr>
          <w:p w:rsidR="0076190C" w:rsidRDefault="0076190C">
            <w:pPr>
              <w:spacing w:before="20"/>
              <w:jc w:val="center"/>
              <w:rPr>
                <w:snapToGrid w:val="0"/>
                <w:color w:val="000000"/>
              </w:rPr>
            </w:pPr>
            <w:r>
              <w:rPr>
                <w:snapToGrid w:val="0"/>
                <w:color w:val="000000"/>
              </w:rPr>
              <w:t>4,7</w:t>
            </w:r>
          </w:p>
          <w:p w:rsidR="0076190C" w:rsidRDefault="0076190C">
            <w:pPr>
              <w:spacing w:before="20"/>
              <w:jc w:val="center"/>
              <w:rPr>
                <w:snapToGrid w:val="0"/>
                <w:color w:val="000000"/>
              </w:rPr>
            </w:pPr>
          </w:p>
        </w:tc>
        <w:tc>
          <w:tcPr>
            <w:tcW w:w="1260" w:type="dxa"/>
          </w:tcPr>
          <w:p w:rsidR="0076190C" w:rsidRDefault="0076190C">
            <w:pPr>
              <w:spacing w:before="20"/>
              <w:jc w:val="center"/>
              <w:rPr>
                <w:snapToGrid w:val="0"/>
                <w:color w:val="000000"/>
              </w:rPr>
            </w:pPr>
            <w:r>
              <w:rPr>
                <w:snapToGrid w:val="0"/>
                <w:color w:val="000000"/>
              </w:rPr>
              <w:t>—</w:t>
            </w:r>
          </w:p>
          <w:p w:rsidR="0076190C" w:rsidRDefault="0076190C">
            <w:pPr>
              <w:spacing w:before="20"/>
              <w:jc w:val="center"/>
              <w:rPr>
                <w:snapToGrid w:val="0"/>
                <w:color w:val="000000"/>
              </w:rPr>
            </w:pPr>
          </w:p>
        </w:tc>
      </w:tr>
      <w:tr w:rsidR="0076190C">
        <w:trPr>
          <w:trHeight w:hRule="exact" w:val="300"/>
          <w:jc w:val="center"/>
        </w:trPr>
        <w:tc>
          <w:tcPr>
            <w:tcW w:w="2960" w:type="dxa"/>
          </w:tcPr>
          <w:p w:rsidR="0076190C" w:rsidRDefault="0076190C">
            <w:pPr>
              <w:spacing w:before="20"/>
              <w:jc w:val="center"/>
              <w:rPr>
                <w:snapToGrid w:val="0"/>
                <w:color w:val="000000"/>
              </w:rPr>
            </w:pPr>
            <w:r>
              <w:rPr>
                <w:snapToGrid w:val="0"/>
                <w:color w:val="000000"/>
              </w:rPr>
              <w:t>Рентабельность, %</w:t>
            </w:r>
          </w:p>
          <w:p w:rsidR="0076190C" w:rsidRDefault="0076190C">
            <w:pPr>
              <w:spacing w:before="20"/>
              <w:jc w:val="center"/>
              <w:rPr>
                <w:snapToGrid w:val="0"/>
                <w:color w:val="000000"/>
              </w:rPr>
            </w:pPr>
          </w:p>
        </w:tc>
        <w:tc>
          <w:tcPr>
            <w:tcW w:w="1120" w:type="dxa"/>
          </w:tcPr>
          <w:p w:rsidR="0076190C" w:rsidRDefault="0076190C">
            <w:pPr>
              <w:spacing w:before="20"/>
              <w:jc w:val="center"/>
              <w:rPr>
                <w:snapToGrid w:val="0"/>
                <w:color w:val="000000"/>
              </w:rPr>
            </w:pPr>
            <w:r>
              <w:rPr>
                <w:snapToGrid w:val="0"/>
                <w:color w:val="000000"/>
              </w:rPr>
              <w:t>-32,7</w:t>
            </w:r>
          </w:p>
          <w:p w:rsidR="0076190C" w:rsidRDefault="0076190C">
            <w:pPr>
              <w:spacing w:before="20"/>
              <w:jc w:val="center"/>
              <w:rPr>
                <w:snapToGrid w:val="0"/>
                <w:color w:val="000000"/>
              </w:rPr>
            </w:pPr>
          </w:p>
        </w:tc>
        <w:tc>
          <w:tcPr>
            <w:tcW w:w="880" w:type="dxa"/>
          </w:tcPr>
          <w:p w:rsidR="0076190C" w:rsidRDefault="0076190C">
            <w:pPr>
              <w:spacing w:before="20"/>
              <w:jc w:val="center"/>
              <w:rPr>
                <w:snapToGrid w:val="0"/>
                <w:color w:val="000000"/>
              </w:rPr>
            </w:pPr>
            <w:r>
              <w:rPr>
                <w:snapToGrid w:val="0"/>
                <w:color w:val="000000"/>
              </w:rPr>
              <w:t>-16,5</w:t>
            </w:r>
          </w:p>
          <w:p w:rsidR="0076190C" w:rsidRDefault="0076190C">
            <w:pPr>
              <w:spacing w:before="20"/>
              <w:jc w:val="center"/>
              <w:rPr>
                <w:snapToGrid w:val="0"/>
                <w:color w:val="000000"/>
              </w:rPr>
            </w:pPr>
          </w:p>
        </w:tc>
        <w:tc>
          <w:tcPr>
            <w:tcW w:w="1100" w:type="dxa"/>
          </w:tcPr>
          <w:p w:rsidR="0076190C" w:rsidRDefault="0076190C">
            <w:pPr>
              <w:spacing w:before="20"/>
              <w:jc w:val="center"/>
              <w:rPr>
                <w:snapToGrid w:val="0"/>
                <w:color w:val="000000"/>
              </w:rPr>
            </w:pPr>
            <w:r>
              <w:rPr>
                <w:snapToGrid w:val="0"/>
                <w:color w:val="000000"/>
              </w:rPr>
              <w:t>14,1</w:t>
            </w:r>
          </w:p>
          <w:p w:rsidR="0076190C" w:rsidRDefault="0076190C">
            <w:pPr>
              <w:spacing w:before="20"/>
              <w:jc w:val="center"/>
              <w:rPr>
                <w:snapToGrid w:val="0"/>
                <w:color w:val="000000"/>
              </w:rPr>
            </w:pPr>
          </w:p>
        </w:tc>
        <w:tc>
          <w:tcPr>
            <w:tcW w:w="1260" w:type="dxa"/>
          </w:tcPr>
          <w:p w:rsidR="0076190C" w:rsidRDefault="0076190C">
            <w:pPr>
              <w:spacing w:before="20"/>
              <w:jc w:val="center"/>
              <w:rPr>
                <w:snapToGrid w:val="0"/>
                <w:color w:val="000000"/>
              </w:rPr>
            </w:pPr>
            <w:r>
              <w:rPr>
                <w:snapToGrid w:val="0"/>
                <w:color w:val="000000"/>
              </w:rPr>
              <w:t>—</w:t>
            </w:r>
          </w:p>
          <w:p w:rsidR="0076190C" w:rsidRDefault="0076190C">
            <w:pPr>
              <w:spacing w:before="20"/>
              <w:jc w:val="center"/>
              <w:rPr>
                <w:snapToGrid w:val="0"/>
                <w:color w:val="000000"/>
              </w:rPr>
            </w:pPr>
          </w:p>
        </w:tc>
      </w:tr>
    </w:tbl>
    <w:p w:rsidR="0076190C" w:rsidRDefault="0076190C">
      <w:pPr>
        <w:pStyle w:val="10"/>
        <w:spacing w:line="360" w:lineRule="auto"/>
        <w:ind w:firstLine="709"/>
        <w:jc w:val="center"/>
        <w:rPr>
          <w:b/>
          <w:sz w:val="24"/>
        </w:rPr>
      </w:pPr>
    </w:p>
    <w:p w:rsidR="0076190C" w:rsidRDefault="0076190C">
      <w:pPr>
        <w:pStyle w:val="10"/>
        <w:spacing w:before="400" w:line="360" w:lineRule="auto"/>
        <w:ind w:firstLine="709"/>
        <w:rPr>
          <w:sz w:val="24"/>
        </w:rPr>
      </w:pPr>
      <w:r>
        <w:rPr>
          <w:sz w:val="24"/>
        </w:rPr>
        <w:t>Очевидно, что экономическая эффективность сельскохозяйственного производства в хозяйстве по валовой продукции снижается на протяжении последних трёх лет. Но в то же время хозяйство с 1999 по 2000 годы сократило свои убытки, а в 2001 году получило при</w:t>
      </w:r>
      <w:r>
        <w:rPr>
          <w:sz w:val="24"/>
        </w:rPr>
        <w:softHyphen/>
        <w:t>быль, что свидетельствует о его жизнеспособности. Стоит сказать, что у хозяйства всё же есть резервы для стабилизации положения, ведь 2001 год подтвердил это.</w:t>
      </w:r>
    </w:p>
    <w:p w:rsidR="0076190C" w:rsidRDefault="0076190C">
      <w:pPr>
        <w:pStyle w:val="10"/>
        <w:spacing w:line="360" w:lineRule="auto"/>
        <w:ind w:firstLine="709"/>
        <w:rPr>
          <w:sz w:val="24"/>
        </w:rPr>
      </w:pPr>
      <w:r>
        <w:rPr>
          <w:sz w:val="24"/>
        </w:rPr>
        <w:t>Руководству хозяйства необходимо искать пути для выхода из кризисной ситуации. Для этого необходимо предпринять ряд мер, направленных на улучшение финансово-экономического положения предприятия. Вот некоторые из них: несмотря на увеличение го</w:t>
      </w:r>
      <w:r>
        <w:rPr>
          <w:sz w:val="24"/>
        </w:rPr>
        <w:softHyphen/>
        <w:t>дового надоя за последний год, он (надой) по-прежнему остаётся на достаточно низком уровне. В частности этот низкий уровень сохраняется из-за яловости коров. Снижение ялово</w:t>
      </w:r>
      <w:r>
        <w:rPr>
          <w:sz w:val="24"/>
        </w:rPr>
        <w:softHyphen/>
        <w:t>сти коров приведёт к увеличению удоев и росту доходов; сокращение сроков уборки и пра</w:t>
      </w:r>
      <w:r>
        <w:rPr>
          <w:sz w:val="24"/>
        </w:rPr>
        <w:softHyphen/>
        <w:t>вильное и рациональное хранение произведённой продукции даст положительный экономи</w:t>
      </w:r>
      <w:r>
        <w:rPr>
          <w:sz w:val="24"/>
        </w:rPr>
        <w:softHyphen/>
        <w:t>ческий эффект, так как позволит увеличить выход продукции; в хозяйстве применяются ми</w:t>
      </w:r>
      <w:r>
        <w:rPr>
          <w:sz w:val="24"/>
        </w:rPr>
        <w:softHyphen/>
        <w:t>неральные и органические удобрения, однако технология выращивания овощных культур предполагает возможность большего их использования, что несомненно, даст прибавку уро</w:t>
      </w:r>
      <w:r>
        <w:rPr>
          <w:sz w:val="24"/>
        </w:rPr>
        <w:softHyphen/>
        <w:t>жая; необходимым является совершенствование существующей структуры управления, для того чтобы хозяйство было приспособлено для функционирования в современных экономи</w:t>
      </w:r>
      <w:r>
        <w:rPr>
          <w:sz w:val="24"/>
        </w:rPr>
        <w:softHyphen/>
        <w:t>ческих условиях.</w:t>
      </w:r>
    </w:p>
    <w:p w:rsidR="0076190C" w:rsidRDefault="0076190C">
      <w:pPr>
        <w:pStyle w:val="10"/>
        <w:spacing w:line="360" w:lineRule="auto"/>
        <w:ind w:firstLine="709"/>
        <w:rPr>
          <w:sz w:val="24"/>
        </w:rPr>
      </w:pPr>
    </w:p>
    <w:p w:rsidR="0076190C" w:rsidRDefault="0076190C">
      <w:pPr>
        <w:pStyle w:val="10"/>
        <w:spacing w:line="360" w:lineRule="auto"/>
        <w:ind w:firstLine="709"/>
        <w:jc w:val="center"/>
        <w:rPr>
          <w:b/>
          <w:sz w:val="24"/>
        </w:rPr>
      </w:pPr>
      <w:r>
        <w:rPr>
          <w:b/>
          <w:sz w:val="24"/>
        </w:rPr>
        <w:t>2.2 Организационная структура и структура управления АОЗТ «Московское».</w:t>
      </w:r>
    </w:p>
    <w:p w:rsidR="0076190C" w:rsidRDefault="0076190C">
      <w:pPr>
        <w:pStyle w:val="10"/>
        <w:spacing w:line="360" w:lineRule="auto"/>
        <w:ind w:firstLine="709"/>
        <w:jc w:val="center"/>
        <w:rPr>
          <w:b/>
          <w:sz w:val="24"/>
        </w:rPr>
      </w:pPr>
    </w:p>
    <w:p w:rsidR="0076190C" w:rsidRDefault="0076190C">
      <w:pPr>
        <w:pStyle w:val="10"/>
        <w:spacing w:line="360" w:lineRule="auto"/>
        <w:ind w:firstLine="709"/>
        <w:rPr>
          <w:sz w:val="24"/>
        </w:rPr>
      </w:pPr>
      <w:r>
        <w:rPr>
          <w:sz w:val="24"/>
        </w:rPr>
        <w:t>Под организационной структурой понимается состав и соотношение подразделений хозяйства, и их организационные формы.</w:t>
      </w:r>
    </w:p>
    <w:p w:rsidR="0076190C" w:rsidRDefault="0076190C">
      <w:pPr>
        <w:pStyle w:val="10"/>
        <w:spacing w:line="360" w:lineRule="auto"/>
        <w:ind w:firstLine="709"/>
        <w:rPr>
          <w:sz w:val="24"/>
        </w:rPr>
      </w:pPr>
      <w:r>
        <w:rPr>
          <w:sz w:val="24"/>
        </w:rPr>
        <w:t>Организационная структура управления представляет собой совокупность подразде</w:t>
      </w:r>
      <w:r>
        <w:rPr>
          <w:sz w:val="24"/>
        </w:rPr>
        <w:softHyphen/>
        <w:t>лений хозяйства производственного, вспомогательного, культурно-бытового и хозяйственно</w:t>
      </w:r>
      <w:r>
        <w:rPr>
          <w:sz w:val="24"/>
        </w:rPr>
        <w:softHyphen/>
        <w:t>го назначения, осуществляющих свою деятельность на основе кооперации и разделения тру</w:t>
      </w:r>
      <w:r>
        <w:rPr>
          <w:sz w:val="24"/>
        </w:rPr>
        <w:softHyphen/>
        <w:t xml:space="preserve">да внутри сельскохозяйственного предприятия. К таким структурным единицам </w:t>
      </w:r>
      <w:r>
        <w:rPr>
          <w:i/>
          <w:sz w:val="24"/>
        </w:rPr>
        <w:t>(</w:t>
      </w:r>
      <w:r>
        <w:rPr>
          <w:sz w:val="24"/>
        </w:rPr>
        <w:t xml:space="preserve"> звеньям ) относятся: отделения, производственные участки, бригады, фермы, ремонтные мастерские, энергетическое хозяйство, строительный цех, складское и сушильно-зерноочистительное хо</w:t>
      </w:r>
      <w:r>
        <w:rPr>
          <w:sz w:val="24"/>
        </w:rPr>
        <w:softHyphen/>
        <w:t>зяйство, детские сады, столовые и т. д..</w:t>
      </w:r>
    </w:p>
    <w:p w:rsidR="0076190C" w:rsidRDefault="0076190C">
      <w:pPr>
        <w:pStyle w:val="10"/>
        <w:spacing w:line="360" w:lineRule="auto"/>
        <w:ind w:firstLine="709"/>
        <w:rPr>
          <w:sz w:val="24"/>
        </w:rPr>
      </w:pPr>
      <w:r>
        <w:rPr>
          <w:sz w:val="24"/>
        </w:rPr>
        <w:t>Организационная структура в АОЗТ «Московское» построена на отраслевом принци</w:t>
      </w:r>
      <w:r>
        <w:rPr>
          <w:sz w:val="24"/>
        </w:rPr>
        <w:softHyphen/>
        <w:t>пе организации производства.</w:t>
      </w:r>
    </w:p>
    <w:p w:rsidR="0076190C" w:rsidRDefault="0076190C">
      <w:pPr>
        <w:pStyle w:val="10"/>
        <w:spacing w:line="360" w:lineRule="auto"/>
        <w:ind w:firstLine="709"/>
        <w:rPr>
          <w:sz w:val="24"/>
        </w:rPr>
      </w:pPr>
      <w:r>
        <w:rPr>
          <w:sz w:val="24"/>
        </w:rPr>
        <w:t>Цеховые (отделенческие) структуры управления являются наиболее совершенной разновидностью организационных структур иерархического типа и даже порой их считают чем-то средним между бюрократическими и адаптивными структурами.</w:t>
      </w:r>
    </w:p>
    <w:p w:rsidR="0076190C" w:rsidRDefault="0076190C">
      <w:pPr>
        <w:pStyle w:val="10"/>
        <w:spacing w:line="360" w:lineRule="auto"/>
        <w:ind w:firstLine="709"/>
        <w:rPr>
          <w:sz w:val="24"/>
        </w:rPr>
      </w:pPr>
      <w:r>
        <w:rPr>
          <w:sz w:val="24"/>
        </w:rPr>
        <w:t>Цеховые структуры возникли как реакция на недостатки линейно-функциональных структур. Необходимость их реорганизации была вызвана резким увеличением размеров компаний, усложнением технологических процессов, диверсификацией и интернационализа</w:t>
      </w:r>
      <w:r>
        <w:rPr>
          <w:sz w:val="24"/>
        </w:rPr>
        <w:softHyphen/>
        <w:t>цией их деятельности. В условиях динамично изменяющейся внешней среды невозможно было управлять из единого центра непохожими друг на друга или географически удалённы</w:t>
      </w:r>
      <w:r>
        <w:rPr>
          <w:sz w:val="24"/>
        </w:rPr>
        <w:softHyphen/>
        <w:t>ми подразделениями компании.</w:t>
      </w:r>
    </w:p>
    <w:p w:rsidR="0076190C" w:rsidRDefault="0076190C">
      <w:pPr>
        <w:pStyle w:val="10"/>
        <w:spacing w:line="360" w:lineRule="auto"/>
        <w:ind w:firstLine="709"/>
        <w:rPr>
          <w:sz w:val="24"/>
        </w:rPr>
      </w:pPr>
      <w:r>
        <w:rPr>
          <w:sz w:val="24"/>
        </w:rPr>
        <w:t>Цеховые структуры, основанные на выделении крупных автономных производствен</w:t>
      </w:r>
      <w:r>
        <w:rPr>
          <w:sz w:val="24"/>
        </w:rPr>
        <w:softHyphen/>
        <w:t>но-хозяйственных подразделений (отделений, дивизионов) и соответствующих им уровней управления с предоставлением этим подразделениям оперативно-производственной само</w:t>
      </w:r>
      <w:r>
        <w:rPr>
          <w:sz w:val="24"/>
        </w:rPr>
        <w:softHyphen/>
        <w:t>стоятельности и с перенесением на этот уровень ответственности за получение прибыли.</w:t>
      </w:r>
    </w:p>
    <w:p w:rsidR="0076190C" w:rsidRDefault="0076190C">
      <w:pPr>
        <w:pStyle w:val="10"/>
        <w:spacing w:line="360" w:lineRule="auto"/>
        <w:ind w:firstLine="709"/>
        <w:rPr>
          <w:sz w:val="24"/>
        </w:rPr>
      </w:pPr>
      <w:r>
        <w:rPr>
          <w:sz w:val="24"/>
        </w:rPr>
        <w:t>Под отделением (дивизионом) подразумевается организационная товарно-рыночная единица, имеющая внутри необходимые собственные функциональные подразделения. На отделение возлагается ответственность за производство и сбыт определенной продукции и получение прибыли, в результате чего управляющий персонал верхнего эшелона компании высвобождается для решения стратегических задач. Оперативный уровень управления, кон</w:t>
      </w:r>
      <w:r>
        <w:rPr>
          <w:sz w:val="24"/>
        </w:rPr>
        <w:softHyphen/>
        <w:t>центрирующийся на производстве конкретного продукта или на осуществление деятельности на определённой территории, был наконец-то отделён от стратегического, отвечающего за рост и развитие компании в целом. Высший руководящий орган компании оставляет за собой право жёсткого контроля по общекорпоративным вопросам стратегии развития, научно-исследовательских разработок, финансов, инвестиций. Следовательно для цеховых структур характерно сочетание централизованного стратегического планирования в верхних эшелонах управления и децентрализованной деятельности отделений, на уровне которых осуществля</w:t>
      </w:r>
      <w:r>
        <w:rPr>
          <w:sz w:val="24"/>
        </w:rPr>
        <w:softHyphen/>
        <w:t>ется оперативное управление и которые ответственны за получение прибыли.</w:t>
      </w:r>
    </w:p>
    <w:p w:rsidR="0076190C" w:rsidRDefault="0076190C">
      <w:pPr>
        <w:pStyle w:val="10"/>
        <w:spacing w:line="360" w:lineRule="auto"/>
        <w:ind w:firstLine="709"/>
        <w:rPr>
          <w:sz w:val="24"/>
        </w:rPr>
      </w:pPr>
      <w:r>
        <w:rPr>
          <w:sz w:val="24"/>
        </w:rPr>
        <w:t>Цеховой подход обеспечивает более тесную связь производства с потребителями, существенно ускоряя его реакцию на изменения, происходящие во внешней среде. Цеховые структуры характеризуются полной ответственностью руководителей отделений за результа</w:t>
      </w:r>
      <w:r>
        <w:rPr>
          <w:sz w:val="24"/>
        </w:rPr>
        <w:softHyphen/>
        <w:t>ты деятельности возглавляемых ими подразделений.</w:t>
      </w:r>
    </w:p>
    <w:p w:rsidR="0076190C" w:rsidRDefault="0076190C">
      <w:pPr>
        <w:pStyle w:val="10"/>
        <w:spacing w:line="360" w:lineRule="auto"/>
        <w:ind w:firstLine="709"/>
        <w:rPr>
          <w:sz w:val="24"/>
        </w:rPr>
      </w:pPr>
      <w:r>
        <w:rPr>
          <w:sz w:val="24"/>
        </w:rPr>
        <w:t>Структуризация компании по отделениям производится, как правило, по одному из трёх принципов: по продуктовому - с учётом особенностей выпускаемой продукции или пре</w:t>
      </w:r>
      <w:r>
        <w:rPr>
          <w:sz w:val="24"/>
        </w:rPr>
        <w:softHyphen/>
        <w:t>доставляемых услуг; в зависимости от ориентации на конкретного потребителя и по регио</w:t>
      </w:r>
      <w:r>
        <w:rPr>
          <w:sz w:val="24"/>
        </w:rPr>
        <w:softHyphen/>
        <w:t>нальному - в зависимости от обслуживаемых территорий.</w:t>
      </w:r>
    </w:p>
    <w:p w:rsidR="0076190C" w:rsidRDefault="0076190C">
      <w:pPr>
        <w:pStyle w:val="10"/>
        <w:spacing w:line="360" w:lineRule="auto"/>
        <w:ind w:firstLine="709"/>
        <w:rPr>
          <w:sz w:val="24"/>
        </w:rPr>
      </w:pPr>
      <w:r>
        <w:rPr>
          <w:sz w:val="24"/>
        </w:rPr>
        <w:t>Преимущества цеховых организационных структур:</w:t>
      </w:r>
    </w:p>
    <w:p w:rsidR="0076190C" w:rsidRDefault="0076190C">
      <w:pPr>
        <w:pStyle w:val="10"/>
        <w:numPr>
          <w:ilvl w:val="0"/>
          <w:numId w:val="14"/>
        </w:numPr>
        <w:tabs>
          <w:tab w:val="clear" w:pos="360"/>
          <w:tab w:val="num" w:pos="709"/>
        </w:tabs>
        <w:spacing w:line="360" w:lineRule="auto"/>
        <w:ind w:left="709" w:hanging="709"/>
        <w:rPr>
          <w:sz w:val="24"/>
        </w:rPr>
      </w:pPr>
      <w:r>
        <w:rPr>
          <w:sz w:val="24"/>
        </w:rPr>
        <w:t>использование цеховых структур позволяет компании уделять конкретному продукту, по</w:t>
      </w:r>
      <w:r>
        <w:rPr>
          <w:sz w:val="24"/>
        </w:rPr>
        <w:softHyphen/>
        <w:t>требителю или географическому региону столько же внимания, сколько уделяет неболь</w:t>
      </w:r>
      <w:r>
        <w:rPr>
          <w:sz w:val="24"/>
        </w:rPr>
        <w:softHyphen/>
        <w:t>шая специализированная компания;</w:t>
      </w:r>
    </w:p>
    <w:p w:rsidR="0076190C" w:rsidRDefault="0076190C">
      <w:pPr>
        <w:pStyle w:val="10"/>
        <w:numPr>
          <w:ilvl w:val="0"/>
          <w:numId w:val="14"/>
        </w:numPr>
        <w:tabs>
          <w:tab w:val="clear" w:pos="360"/>
          <w:tab w:val="num" w:pos="709"/>
        </w:tabs>
        <w:spacing w:line="360" w:lineRule="auto"/>
        <w:ind w:left="709" w:hanging="709"/>
        <w:rPr>
          <w:sz w:val="24"/>
        </w:rPr>
      </w:pPr>
      <w:r>
        <w:rPr>
          <w:sz w:val="24"/>
        </w:rPr>
        <w:t>уменьшение сложности управления, с которой сталкиваются управляющие высшего звена;</w:t>
      </w:r>
    </w:p>
    <w:p w:rsidR="0076190C" w:rsidRDefault="0076190C">
      <w:pPr>
        <w:pStyle w:val="10"/>
        <w:numPr>
          <w:ilvl w:val="0"/>
          <w:numId w:val="14"/>
        </w:numPr>
        <w:tabs>
          <w:tab w:val="clear" w:pos="360"/>
          <w:tab w:val="num" w:pos="709"/>
        </w:tabs>
        <w:spacing w:line="360" w:lineRule="auto"/>
        <w:ind w:left="709" w:hanging="709"/>
        <w:rPr>
          <w:sz w:val="24"/>
        </w:rPr>
      </w:pPr>
      <w:r>
        <w:rPr>
          <w:sz w:val="24"/>
        </w:rPr>
        <w:t>отделение оперативного управления от стратегического, в результате чего высшее руко</w:t>
      </w:r>
      <w:r>
        <w:rPr>
          <w:sz w:val="24"/>
        </w:rPr>
        <w:softHyphen/>
        <w:t>водство компании концентрируется на стратегическом планировании и управлении;</w:t>
      </w:r>
    </w:p>
    <w:p w:rsidR="0076190C" w:rsidRDefault="0076190C">
      <w:pPr>
        <w:pStyle w:val="10"/>
        <w:numPr>
          <w:ilvl w:val="0"/>
          <w:numId w:val="14"/>
        </w:numPr>
        <w:tabs>
          <w:tab w:val="clear" w:pos="360"/>
          <w:tab w:val="num" w:pos="709"/>
        </w:tabs>
        <w:spacing w:line="360" w:lineRule="auto"/>
        <w:ind w:left="709" w:hanging="709"/>
        <w:rPr>
          <w:sz w:val="24"/>
        </w:rPr>
      </w:pPr>
      <w:r>
        <w:rPr>
          <w:sz w:val="24"/>
        </w:rPr>
        <w:t>перенесение ответственности за прибыль на уровень дивизионов, децентрализация приня</w:t>
      </w:r>
      <w:r>
        <w:rPr>
          <w:sz w:val="24"/>
        </w:rPr>
        <w:softHyphen/>
        <w:t>тия оперативных управленческих решений;</w:t>
      </w:r>
    </w:p>
    <w:p w:rsidR="0076190C" w:rsidRDefault="0076190C">
      <w:pPr>
        <w:pStyle w:val="10"/>
        <w:numPr>
          <w:ilvl w:val="0"/>
          <w:numId w:val="14"/>
        </w:numPr>
        <w:tabs>
          <w:tab w:val="clear" w:pos="360"/>
          <w:tab w:val="num" w:pos="709"/>
        </w:tabs>
        <w:spacing w:line="360" w:lineRule="auto"/>
        <w:ind w:left="709" w:hanging="709"/>
        <w:rPr>
          <w:sz w:val="24"/>
        </w:rPr>
      </w:pPr>
      <w:r>
        <w:rPr>
          <w:sz w:val="24"/>
        </w:rPr>
        <w:t>улучшение коммуникаций;</w:t>
      </w:r>
    </w:p>
    <w:p w:rsidR="0076190C" w:rsidRDefault="0076190C">
      <w:pPr>
        <w:pStyle w:val="10"/>
        <w:numPr>
          <w:ilvl w:val="0"/>
          <w:numId w:val="14"/>
        </w:numPr>
        <w:tabs>
          <w:tab w:val="clear" w:pos="360"/>
          <w:tab w:val="num" w:pos="709"/>
        </w:tabs>
        <w:spacing w:line="360" w:lineRule="auto"/>
        <w:ind w:left="709" w:hanging="709"/>
        <w:rPr>
          <w:sz w:val="24"/>
        </w:rPr>
      </w:pPr>
      <w:r>
        <w:rPr>
          <w:sz w:val="24"/>
        </w:rPr>
        <w:t>развитие широты мышления, гибкости восприятия и предприимчивости руководителей отделений.</w:t>
      </w:r>
    </w:p>
    <w:p w:rsidR="0076190C" w:rsidRDefault="0076190C">
      <w:pPr>
        <w:pStyle w:val="10"/>
        <w:tabs>
          <w:tab w:val="num" w:pos="709"/>
        </w:tabs>
        <w:spacing w:line="360" w:lineRule="auto"/>
        <w:ind w:left="709" w:hanging="709"/>
        <w:rPr>
          <w:sz w:val="24"/>
        </w:rPr>
      </w:pPr>
      <w:r>
        <w:rPr>
          <w:sz w:val="24"/>
        </w:rPr>
        <w:t>Недостатки:</w:t>
      </w:r>
    </w:p>
    <w:p w:rsidR="0076190C" w:rsidRDefault="0076190C">
      <w:pPr>
        <w:pStyle w:val="10"/>
        <w:numPr>
          <w:ilvl w:val="0"/>
          <w:numId w:val="15"/>
        </w:numPr>
        <w:tabs>
          <w:tab w:val="clear" w:pos="360"/>
          <w:tab w:val="num" w:pos="709"/>
        </w:tabs>
        <w:spacing w:line="360" w:lineRule="auto"/>
        <w:ind w:left="709" w:hanging="709"/>
        <w:rPr>
          <w:sz w:val="24"/>
        </w:rPr>
      </w:pPr>
      <w:r>
        <w:rPr>
          <w:sz w:val="24"/>
        </w:rPr>
        <w:t>цеховые структуры управления привели к росту иерархичности;</w:t>
      </w:r>
    </w:p>
    <w:p w:rsidR="0076190C" w:rsidRDefault="0076190C">
      <w:pPr>
        <w:pStyle w:val="10"/>
        <w:numPr>
          <w:ilvl w:val="0"/>
          <w:numId w:val="15"/>
        </w:numPr>
        <w:tabs>
          <w:tab w:val="clear" w:pos="360"/>
          <w:tab w:val="num" w:pos="709"/>
        </w:tabs>
        <w:spacing w:line="360" w:lineRule="auto"/>
        <w:ind w:left="709" w:hanging="709"/>
        <w:rPr>
          <w:sz w:val="24"/>
        </w:rPr>
      </w:pPr>
      <w:r>
        <w:rPr>
          <w:sz w:val="24"/>
        </w:rPr>
        <w:t>противопоставление целей отделений общим целям развития компании;</w:t>
      </w:r>
    </w:p>
    <w:p w:rsidR="0076190C" w:rsidRDefault="0076190C">
      <w:pPr>
        <w:pStyle w:val="10"/>
        <w:numPr>
          <w:ilvl w:val="0"/>
          <w:numId w:val="15"/>
        </w:numPr>
        <w:tabs>
          <w:tab w:val="clear" w:pos="360"/>
          <w:tab w:val="num" w:pos="709"/>
        </w:tabs>
        <w:spacing w:line="360" w:lineRule="auto"/>
        <w:ind w:left="709" w:hanging="709"/>
        <w:rPr>
          <w:sz w:val="24"/>
        </w:rPr>
      </w:pPr>
      <w:r>
        <w:rPr>
          <w:sz w:val="24"/>
        </w:rPr>
        <w:t>возможность возникновения межотделенческих конфликтов, в частности, в случае дефи</w:t>
      </w:r>
      <w:r>
        <w:rPr>
          <w:sz w:val="24"/>
        </w:rPr>
        <w:softHyphen/>
        <w:t>цита централизованно распределяемых ключевых ресурсов;</w:t>
      </w:r>
    </w:p>
    <w:p w:rsidR="0076190C" w:rsidRDefault="0076190C">
      <w:pPr>
        <w:pStyle w:val="10"/>
        <w:numPr>
          <w:ilvl w:val="0"/>
          <w:numId w:val="15"/>
        </w:numPr>
        <w:tabs>
          <w:tab w:val="clear" w:pos="360"/>
          <w:tab w:val="num" w:pos="709"/>
        </w:tabs>
        <w:spacing w:line="360" w:lineRule="auto"/>
        <w:ind w:left="709" w:hanging="709"/>
        <w:rPr>
          <w:sz w:val="24"/>
        </w:rPr>
      </w:pPr>
      <w:r>
        <w:rPr>
          <w:sz w:val="24"/>
        </w:rPr>
        <w:t>невысокая координация деятельности отделений, штабные службы разобщены, горизон</w:t>
      </w:r>
      <w:r>
        <w:rPr>
          <w:sz w:val="24"/>
        </w:rPr>
        <w:softHyphen/>
        <w:t>тальные связи ослаблены;</w:t>
      </w:r>
    </w:p>
    <w:p w:rsidR="0076190C" w:rsidRDefault="0076190C">
      <w:pPr>
        <w:pStyle w:val="10"/>
        <w:numPr>
          <w:ilvl w:val="0"/>
          <w:numId w:val="15"/>
        </w:numPr>
        <w:tabs>
          <w:tab w:val="clear" w:pos="360"/>
          <w:tab w:val="num" w:pos="709"/>
        </w:tabs>
        <w:spacing w:line="360" w:lineRule="auto"/>
        <w:ind w:left="709" w:hanging="709"/>
        <w:rPr>
          <w:sz w:val="24"/>
        </w:rPr>
      </w:pPr>
      <w:r>
        <w:rPr>
          <w:sz w:val="24"/>
        </w:rPr>
        <w:t>неэффективное использование ресурсов, невозможность их использовать в полной мере в связи с закреплением ресурсов за конкретным подразделением;</w:t>
      </w:r>
    </w:p>
    <w:p w:rsidR="0076190C" w:rsidRDefault="0076190C">
      <w:pPr>
        <w:pStyle w:val="10"/>
        <w:numPr>
          <w:ilvl w:val="0"/>
          <w:numId w:val="15"/>
        </w:numPr>
        <w:tabs>
          <w:tab w:val="clear" w:pos="360"/>
          <w:tab w:val="num" w:pos="709"/>
        </w:tabs>
        <w:spacing w:line="360" w:lineRule="auto"/>
        <w:ind w:left="709" w:hanging="709"/>
        <w:rPr>
          <w:sz w:val="24"/>
        </w:rPr>
      </w:pPr>
      <w:r>
        <w:rPr>
          <w:sz w:val="24"/>
        </w:rPr>
        <w:t>увеличение затрат на содержание управленческого аппарата вследствие дублирования од</w:t>
      </w:r>
      <w:r>
        <w:rPr>
          <w:sz w:val="24"/>
        </w:rPr>
        <w:softHyphen/>
        <w:t>них и тех же функций и увеличения численности персонала;</w:t>
      </w:r>
    </w:p>
    <w:p w:rsidR="0076190C" w:rsidRDefault="0076190C">
      <w:pPr>
        <w:pStyle w:val="10"/>
        <w:numPr>
          <w:ilvl w:val="0"/>
          <w:numId w:val="15"/>
        </w:numPr>
        <w:tabs>
          <w:tab w:val="clear" w:pos="360"/>
          <w:tab w:val="num" w:pos="709"/>
        </w:tabs>
        <w:spacing w:line="360" w:lineRule="auto"/>
        <w:ind w:left="709" w:hanging="709"/>
        <w:rPr>
          <w:sz w:val="24"/>
        </w:rPr>
      </w:pPr>
      <w:r>
        <w:rPr>
          <w:sz w:val="24"/>
        </w:rPr>
        <w:t>затруднение осуществления контроля сверху донизу.</w:t>
      </w:r>
    </w:p>
    <w:p w:rsidR="0076190C" w:rsidRDefault="0076190C">
      <w:pPr>
        <w:pStyle w:val="10"/>
        <w:spacing w:line="360" w:lineRule="auto"/>
        <w:ind w:firstLine="709"/>
        <w:rPr>
          <w:sz w:val="24"/>
        </w:rPr>
      </w:pPr>
      <w:r>
        <w:rPr>
          <w:sz w:val="24"/>
        </w:rPr>
        <w:t>Исходя из существующей организационной структуры, формируется аппарат управле</w:t>
      </w:r>
      <w:r>
        <w:rPr>
          <w:sz w:val="24"/>
        </w:rPr>
        <w:softHyphen/>
        <w:t>ния. Аппарат управления в хозяйстве комплектуется на общем собрании акционеров. Выби</w:t>
      </w:r>
      <w:r>
        <w:rPr>
          <w:sz w:val="24"/>
        </w:rPr>
        <w:softHyphen/>
        <w:t>рается директор АО, Правление Общества, Совет директоров.</w:t>
      </w:r>
    </w:p>
    <w:p w:rsidR="0076190C" w:rsidRDefault="0076190C">
      <w:pPr>
        <w:pStyle w:val="10"/>
        <w:spacing w:line="360" w:lineRule="auto"/>
        <w:ind w:firstLine="709"/>
        <w:rPr>
          <w:sz w:val="24"/>
        </w:rPr>
      </w:pPr>
      <w:r>
        <w:rPr>
          <w:sz w:val="24"/>
        </w:rPr>
        <w:t>Директор АО назначается на общем собрании акционеров сроком на пять лет. По предоставлению директора АОЗТ собрание утверждает состав Правления Общества, состоящего из руководителей основных подразделений. Правление является исполнительным орга</w:t>
      </w:r>
      <w:r>
        <w:rPr>
          <w:sz w:val="24"/>
        </w:rPr>
        <w:softHyphen/>
        <w:t>ном. Директор председательствует на заседаниях Правления. В период между собраниями акционеров Правление руководит всей деятельностью общества в пределах компетенции, определённой Уставом предприятия. Заседание Правления проводится по мере необходимо</w:t>
      </w:r>
      <w:r>
        <w:rPr>
          <w:sz w:val="24"/>
        </w:rPr>
        <w:softHyphen/>
        <w:t>сти. Директор вправе без доверенности осуществлять все действия от имени Общества. Дру</w:t>
      </w:r>
      <w:r>
        <w:rPr>
          <w:sz w:val="24"/>
        </w:rPr>
        <w:softHyphen/>
        <w:t>гие члены Правления действуют в пределах компетенции, определённых штатным расписа</w:t>
      </w:r>
      <w:r>
        <w:rPr>
          <w:sz w:val="24"/>
        </w:rPr>
        <w:softHyphen/>
        <w:t>нием или поручением директора. Директор организует ведение протоколов заседаний Прав</w:t>
      </w:r>
      <w:r>
        <w:rPr>
          <w:sz w:val="24"/>
        </w:rPr>
        <w:softHyphen/>
        <w:t>ления.</w:t>
      </w:r>
    </w:p>
    <w:p w:rsidR="0076190C" w:rsidRDefault="0076190C">
      <w:pPr>
        <w:pStyle w:val="10"/>
        <w:spacing w:line="360" w:lineRule="auto"/>
        <w:ind w:firstLine="709"/>
        <w:rPr>
          <w:sz w:val="24"/>
        </w:rPr>
      </w:pPr>
      <w:r>
        <w:rPr>
          <w:sz w:val="24"/>
        </w:rPr>
        <w:t>Совет Директоров имеет право принимать решения по всем вопросам деятельности Общества и его внутренним делам, за исключением вопросов, отнесённых к исключительной компетенции собрания акционеров. Совет Директоров не имеет права делегировать свои полномочия другим лицам или органам, если иное прямо не установлено законодательными актами РФ и Уставом. Совет Директоров имеет следующие полномочия и обязан принимать соответствующие им решения:</w:t>
      </w:r>
    </w:p>
    <w:p w:rsidR="0076190C" w:rsidRDefault="0076190C">
      <w:pPr>
        <w:pStyle w:val="10"/>
        <w:numPr>
          <w:ilvl w:val="0"/>
          <w:numId w:val="16"/>
        </w:numPr>
        <w:tabs>
          <w:tab w:val="clear" w:pos="360"/>
          <w:tab w:val="num" w:pos="709"/>
        </w:tabs>
        <w:spacing w:line="360" w:lineRule="auto"/>
        <w:ind w:left="709" w:hanging="709"/>
        <w:rPr>
          <w:sz w:val="24"/>
        </w:rPr>
      </w:pPr>
      <w:r>
        <w:rPr>
          <w:sz w:val="24"/>
        </w:rPr>
        <w:t>рекомендовать акционерам величину, условия и порядок увеличения или уменьшения ус</w:t>
      </w:r>
      <w:r>
        <w:rPr>
          <w:sz w:val="24"/>
        </w:rPr>
        <w:softHyphen/>
        <w:t>тавного капитала и в письменной форме удостоверить, что увеличение уставного капитала равно справедливой рыночной стоимости соответствующего вклада в уставной капитал Общества;</w:t>
      </w:r>
    </w:p>
    <w:p w:rsidR="0076190C" w:rsidRDefault="0076190C">
      <w:pPr>
        <w:pStyle w:val="10"/>
        <w:numPr>
          <w:ilvl w:val="0"/>
          <w:numId w:val="16"/>
        </w:numPr>
        <w:tabs>
          <w:tab w:val="clear" w:pos="360"/>
          <w:tab w:val="num" w:pos="709"/>
        </w:tabs>
        <w:spacing w:line="360" w:lineRule="auto"/>
        <w:ind w:left="709" w:hanging="709"/>
        <w:rPr>
          <w:sz w:val="24"/>
        </w:rPr>
      </w:pPr>
      <w:r>
        <w:rPr>
          <w:sz w:val="24"/>
        </w:rPr>
        <w:t>утверждать положение о Правлении АО, представленного Генеральным Директором;</w:t>
      </w:r>
    </w:p>
    <w:p w:rsidR="0076190C" w:rsidRDefault="0076190C">
      <w:pPr>
        <w:pStyle w:val="10"/>
        <w:numPr>
          <w:ilvl w:val="0"/>
          <w:numId w:val="16"/>
        </w:numPr>
        <w:tabs>
          <w:tab w:val="clear" w:pos="360"/>
          <w:tab w:val="num" w:pos="709"/>
        </w:tabs>
        <w:spacing w:line="360" w:lineRule="auto"/>
        <w:ind w:left="709" w:hanging="709"/>
        <w:rPr>
          <w:sz w:val="24"/>
        </w:rPr>
      </w:pPr>
      <w:r>
        <w:rPr>
          <w:sz w:val="24"/>
        </w:rPr>
        <w:t>принимать нормативные документы, регулирующие отношения внутри Общества;</w:t>
      </w:r>
    </w:p>
    <w:p w:rsidR="0076190C" w:rsidRDefault="0076190C">
      <w:pPr>
        <w:pStyle w:val="10"/>
        <w:numPr>
          <w:ilvl w:val="0"/>
          <w:numId w:val="16"/>
        </w:numPr>
        <w:tabs>
          <w:tab w:val="clear" w:pos="360"/>
          <w:tab w:val="num" w:pos="709"/>
        </w:tabs>
        <w:spacing w:line="360" w:lineRule="auto"/>
        <w:ind w:left="709" w:hanging="709"/>
        <w:rPr>
          <w:sz w:val="24"/>
        </w:rPr>
      </w:pPr>
      <w:r>
        <w:rPr>
          <w:sz w:val="24"/>
        </w:rPr>
        <w:t>принимать правила и регламент проведения заседаний Совета;</w:t>
      </w:r>
    </w:p>
    <w:p w:rsidR="0076190C" w:rsidRDefault="0076190C">
      <w:pPr>
        <w:pStyle w:val="10"/>
        <w:numPr>
          <w:ilvl w:val="0"/>
          <w:numId w:val="16"/>
        </w:numPr>
        <w:tabs>
          <w:tab w:val="clear" w:pos="360"/>
          <w:tab w:val="num" w:pos="709"/>
        </w:tabs>
        <w:spacing w:line="360" w:lineRule="auto"/>
        <w:ind w:left="709" w:hanging="709"/>
        <w:rPr>
          <w:sz w:val="24"/>
        </w:rPr>
      </w:pPr>
      <w:r>
        <w:rPr>
          <w:sz w:val="24"/>
        </w:rPr>
        <w:t>утверждать заключение или прекращение любых сделок, в которых одной стороной вы</w:t>
      </w:r>
      <w:r>
        <w:rPr>
          <w:sz w:val="24"/>
        </w:rPr>
        <w:softHyphen/>
        <w:t>ступает Общество, а другой стороной любой акционер, владеющий пакетом акций, со</w:t>
      </w:r>
      <w:r>
        <w:rPr>
          <w:sz w:val="24"/>
        </w:rPr>
        <w:softHyphen/>
        <w:t>ставляющим не менее 5% уставного капитала, член Совета Директоров, член Правления или должностное лицо Общества;</w:t>
      </w:r>
    </w:p>
    <w:p w:rsidR="0076190C" w:rsidRDefault="0076190C">
      <w:pPr>
        <w:pStyle w:val="10"/>
        <w:numPr>
          <w:ilvl w:val="0"/>
          <w:numId w:val="16"/>
        </w:numPr>
        <w:tabs>
          <w:tab w:val="clear" w:pos="360"/>
          <w:tab w:val="num" w:pos="709"/>
        </w:tabs>
        <w:spacing w:line="360" w:lineRule="auto"/>
        <w:ind w:left="709" w:hanging="709"/>
        <w:rPr>
          <w:sz w:val="24"/>
        </w:rPr>
      </w:pPr>
      <w:r>
        <w:rPr>
          <w:sz w:val="24"/>
        </w:rPr>
        <w:t>давать акционерам рекомендации относительно создания филиалов, представительств, отделений или дочерних предприятий;</w:t>
      </w:r>
    </w:p>
    <w:p w:rsidR="0076190C" w:rsidRDefault="0076190C">
      <w:pPr>
        <w:pStyle w:val="10"/>
        <w:numPr>
          <w:ilvl w:val="0"/>
          <w:numId w:val="16"/>
        </w:numPr>
        <w:tabs>
          <w:tab w:val="clear" w:pos="360"/>
          <w:tab w:val="num" w:pos="709"/>
        </w:tabs>
        <w:spacing w:line="360" w:lineRule="auto"/>
        <w:ind w:left="709" w:hanging="709"/>
        <w:rPr>
          <w:sz w:val="24"/>
        </w:rPr>
      </w:pPr>
      <w:r>
        <w:rPr>
          <w:sz w:val="24"/>
        </w:rPr>
        <w:t>по согласованию с Генеральным Директором назначать, увольнять должностных лиц Правления Общества;</w:t>
      </w:r>
    </w:p>
    <w:p w:rsidR="0076190C" w:rsidRDefault="0076190C">
      <w:pPr>
        <w:pStyle w:val="10"/>
        <w:numPr>
          <w:ilvl w:val="0"/>
          <w:numId w:val="16"/>
        </w:numPr>
        <w:tabs>
          <w:tab w:val="clear" w:pos="360"/>
          <w:tab w:val="num" w:pos="709"/>
        </w:tabs>
        <w:spacing w:line="360" w:lineRule="auto"/>
        <w:ind w:left="709" w:hanging="709"/>
        <w:rPr>
          <w:sz w:val="24"/>
        </w:rPr>
      </w:pPr>
      <w:r>
        <w:rPr>
          <w:sz w:val="24"/>
        </w:rPr>
        <w:t>определять порядок предоставления всех счетов: отчётов, заявлений, системы расчёта прибылей и убытков, включая правила, относящиеся к амортизации;</w:t>
      </w:r>
    </w:p>
    <w:p w:rsidR="0076190C" w:rsidRDefault="0076190C">
      <w:pPr>
        <w:pStyle w:val="10"/>
        <w:numPr>
          <w:ilvl w:val="0"/>
          <w:numId w:val="16"/>
        </w:numPr>
        <w:tabs>
          <w:tab w:val="clear" w:pos="360"/>
          <w:tab w:val="num" w:pos="709"/>
        </w:tabs>
        <w:spacing w:line="360" w:lineRule="auto"/>
        <w:ind w:left="709" w:hanging="709"/>
        <w:rPr>
          <w:sz w:val="24"/>
        </w:rPr>
      </w:pPr>
      <w:r>
        <w:rPr>
          <w:sz w:val="24"/>
        </w:rPr>
        <w:t>определять политику и принимать решения, касающиеся получения и выдачи ссуд, зай</w:t>
      </w:r>
      <w:r>
        <w:rPr>
          <w:sz w:val="24"/>
        </w:rPr>
        <w:softHyphen/>
        <w:t>мов, кредитов, гарантий;</w:t>
      </w:r>
    </w:p>
    <w:p w:rsidR="0076190C" w:rsidRDefault="0076190C">
      <w:pPr>
        <w:pStyle w:val="10"/>
        <w:numPr>
          <w:ilvl w:val="0"/>
          <w:numId w:val="16"/>
        </w:numPr>
        <w:tabs>
          <w:tab w:val="clear" w:pos="360"/>
          <w:tab w:val="num" w:pos="709"/>
        </w:tabs>
        <w:spacing w:line="360" w:lineRule="auto"/>
        <w:ind w:left="709" w:hanging="709"/>
        <w:rPr>
          <w:sz w:val="24"/>
        </w:rPr>
      </w:pPr>
      <w:r>
        <w:rPr>
          <w:sz w:val="24"/>
        </w:rPr>
        <w:t>давать рекомендации о размере выплачиваемого акционерам дивиденда;</w:t>
      </w:r>
    </w:p>
    <w:p w:rsidR="0076190C" w:rsidRDefault="0076190C">
      <w:pPr>
        <w:pStyle w:val="10"/>
        <w:numPr>
          <w:ilvl w:val="0"/>
          <w:numId w:val="16"/>
        </w:numPr>
        <w:tabs>
          <w:tab w:val="clear" w:pos="360"/>
          <w:tab w:val="num" w:pos="709"/>
        </w:tabs>
        <w:spacing w:line="360" w:lineRule="auto"/>
        <w:ind w:left="709" w:hanging="709"/>
        <w:rPr>
          <w:sz w:val="24"/>
        </w:rPr>
      </w:pPr>
      <w:r>
        <w:rPr>
          <w:sz w:val="24"/>
        </w:rPr>
        <w:t>утверждать заключение сделок с активами Общества, размер которых превышает 5% го</w:t>
      </w:r>
      <w:r>
        <w:rPr>
          <w:sz w:val="24"/>
        </w:rPr>
        <w:softHyphen/>
        <w:t>дового оборота предыдущего года в порядке, установленном собранием акционеров.</w:t>
      </w:r>
    </w:p>
    <w:p w:rsidR="0076190C" w:rsidRDefault="0076190C">
      <w:pPr>
        <w:pStyle w:val="10"/>
        <w:spacing w:line="360" w:lineRule="auto"/>
        <w:ind w:firstLine="709"/>
        <w:rPr>
          <w:sz w:val="24"/>
        </w:rPr>
      </w:pPr>
      <w:r>
        <w:rPr>
          <w:sz w:val="24"/>
        </w:rPr>
        <w:t>В хозяйстве, как уже говорилось, получил развитие отраслевой принцип организации производства и управления, при котором одинаковые по специализации внутрихозяйствен</w:t>
      </w:r>
      <w:r>
        <w:rPr>
          <w:sz w:val="24"/>
        </w:rPr>
        <w:softHyphen/>
        <w:t>ные подразделения, выполняющие работы по производству одного продукта или части его, независимо от территориального расположения, объединяются в одном вторичном внутри</w:t>
      </w:r>
      <w:r>
        <w:rPr>
          <w:sz w:val="24"/>
        </w:rPr>
        <w:softHyphen/>
        <w:t>хозяйственном подразделении - цехе. Соответственно структура управления называется це</w:t>
      </w:r>
      <w:r>
        <w:rPr>
          <w:sz w:val="24"/>
        </w:rPr>
        <w:softHyphen/>
        <w:t>ховой или отраслевой.</w:t>
      </w:r>
    </w:p>
    <w:p w:rsidR="0076190C" w:rsidRDefault="0076190C">
      <w:pPr>
        <w:pStyle w:val="10"/>
        <w:spacing w:line="360" w:lineRule="auto"/>
        <w:ind w:firstLine="709"/>
        <w:rPr>
          <w:sz w:val="24"/>
        </w:rPr>
      </w:pPr>
      <w:r>
        <w:rPr>
          <w:sz w:val="24"/>
        </w:rPr>
        <w:t>Цеховая структура управления обладает рядом преимуществ:</w:t>
      </w:r>
    </w:p>
    <w:p w:rsidR="0076190C" w:rsidRDefault="0076190C">
      <w:pPr>
        <w:pStyle w:val="10"/>
        <w:spacing w:line="360" w:lineRule="auto"/>
        <w:ind w:firstLine="709"/>
        <w:rPr>
          <w:sz w:val="24"/>
        </w:rPr>
      </w:pPr>
      <w:r>
        <w:rPr>
          <w:sz w:val="24"/>
        </w:rPr>
        <w:t>Во-первых, она позволяет значительно упростить организационно-производственную структуру хозяйства за счёт создания специализированных цехов. Руководство цехами осу</w:t>
      </w:r>
      <w:r>
        <w:rPr>
          <w:sz w:val="24"/>
        </w:rPr>
        <w:softHyphen/>
        <w:t>ществляют наиболее квалифицированные специалисты.</w:t>
      </w:r>
    </w:p>
    <w:p w:rsidR="0076190C" w:rsidRDefault="0076190C">
      <w:pPr>
        <w:pStyle w:val="10"/>
        <w:spacing w:line="360" w:lineRule="auto"/>
        <w:ind w:firstLine="709"/>
        <w:rPr>
          <w:sz w:val="24"/>
        </w:rPr>
      </w:pPr>
      <w:r>
        <w:rPr>
          <w:sz w:val="24"/>
        </w:rPr>
        <w:t>Во-вторых, есть возможность поставить оплату труда руководителей отраслей в зависи</w:t>
      </w:r>
      <w:r>
        <w:rPr>
          <w:sz w:val="24"/>
        </w:rPr>
        <w:softHyphen/>
        <w:t>мость от результатов их производственной деятельности.</w:t>
      </w:r>
    </w:p>
    <w:p w:rsidR="0076190C" w:rsidRDefault="0076190C">
      <w:pPr>
        <w:pStyle w:val="10"/>
        <w:spacing w:line="360" w:lineRule="auto"/>
        <w:ind w:firstLine="709"/>
        <w:rPr>
          <w:sz w:val="24"/>
        </w:rPr>
      </w:pPr>
      <w:r>
        <w:rPr>
          <w:sz w:val="24"/>
        </w:rPr>
        <w:t>В-третьих, упрощается процесс внутрихозяйственного планирования, учета, улучшается контроль за ходом производства.</w:t>
      </w:r>
    </w:p>
    <w:p w:rsidR="0076190C" w:rsidRDefault="0076190C">
      <w:pPr>
        <w:pStyle w:val="10"/>
        <w:spacing w:line="360" w:lineRule="auto"/>
        <w:ind w:firstLine="709"/>
        <w:jc w:val="left"/>
        <w:rPr>
          <w:sz w:val="24"/>
        </w:rPr>
      </w:pPr>
      <w:r>
        <w:rPr>
          <w:sz w:val="24"/>
        </w:rPr>
        <w:t>Организационная структура хозяйства представлена на схеме №1</w:t>
      </w:r>
    </w:p>
    <w:p w:rsidR="0076190C" w:rsidRDefault="00E81060">
      <w:pPr>
        <w:pStyle w:val="10"/>
        <w:spacing w:line="360" w:lineRule="auto"/>
        <w:ind w:firstLine="709"/>
        <w:jc w:val="center"/>
        <w:rPr>
          <w:sz w:val="24"/>
        </w:rPr>
      </w:pPr>
      <w:r>
        <w:rPr>
          <w:noProof/>
          <w:snapToGrid/>
          <w:sz w:val="24"/>
        </w:rPr>
        <w:pict>
          <v:rect id="_x0000_s1026" style="position:absolute;left:0;text-align:left;margin-left:203.15pt;margin-top:2.7pt;width:86.4pt;height:28.8pt;z-index:251526144" o:allowincell="f">
            <v:textbox>
              <w:txbxContent>
                <w:p w:rsidR="0076190C" w:rsidRDefault="0076190C">
                  <w:pPr>
                    <w:jc w:val="center"/>
                  </w:pPr>
                  <w:r>
                    <w:t>Общее собрание акционеров</w:t>
                  </w:r>
                </w:p>
              </w:txbxContent>
            </v:textbox>
          </v:rect>
        </w:pict>
      </w:r>
    </w:p>
    <w:p w:rsidR="0076190C" w:rsidRDefault="00E81060">
      <w:pPr>
        <w:pStyle w:val="10"/>
        <w:spacing w:line="360" w:lineRule="auto"/>
        <w:ind w:firstLine="709"/>
        <w:jc w:val="center"/>
        <w:rPr>
          <w:sz w:val="24"/>
        </w:rPr>
      </w:pPr>
      <w:r>
        <w:rPr>
          <w:noProof/>
          <w:snapToGrid/>
          <w:sz w:val="24"/>
        </w:rPr>
        <w:pict>
          <v:rect id="_x0000_s1029" style="position:absolute;left:0;text-align:left;margin-left:318.35pt;margin-top:10.8pt;width:115.2pt;height:28.8pt;z-index:251528192" o:allowincell="f">
            <v:textbox>
              <w:txbxContent>
                <w:p w:rsidR="0076190C" w:rsidRDefault="0076190C">
                  <w:pPr>
                    <w:pStyle w:val="4"/>
                    <w:rPr>
                      <w:sz w:val="20"/>
                    </w:rPr>
                  </w:pPr>
                  <w:r>
                    <w:rPr>
                      <w:sz w:val="20"/>
                    </w:rPr>
                    <w:t>Ревизионная комиссия</w:t>
                  </w:r>
                </w:p>
              </w:txbxContent>
            </v:textbox>
          </v:rect>
        </w:pict>
      </w:r>
      <w:r>
        <w:rPr>
          <w:noProof/>
          <w:snapToGrid/>
          <w:sz w:val="24"/>
        </w:rPr>
        <w:pict>
          <v:line id="_x0000_s1028" style="position:absolute;left:0;text-align:left;z-index:251527168" from="246.35pt,10.8pt" to="246.35pt,46.8pt" o:allowincell="f">
            <v:stroke endarrow="block" endarrowwidth="narrow"/>
          </v:line>
        </w:pict>
      </w:r>
    </w:p>
    <w:p w:rsidR="0076190C" w:rsidRDefault="00E81060">
      <w:pPr>
        <w:pStyle w:val="10"/>
        <w:spacing w:line="360" w:lineRule="auto"/>
        <w:ind w:firstLine="709"/>
        <w:jc w:val="center"/>
        <w:rPr>
          <w:sz w:val="24"/>
        </w:rPr>
      </w:pPr>
      <w:r>
        <w:rPr>
          <w:noProof/>
          <w:snapToGrid/>
          <w:sz w:val="24"/>
        </w:rPr>
        <w:pict>
          <v:line id="_x0000_s1031" style="position:absolute;left:0;text-align:left;flip:x;z-index:251529216" from="246.35pt,4.5pt" to="318.35pt,4.5pt" o:allowincell="f">
            <v:stroke endarrow="block" endarrowwidth="narrow"/>
          </v:line>
        </w:pict>
      </w:r>
    </w:p>
    <w:p w:rsidR="0076190C" w:rsidRDefault="00E81060">
      <w:pPr>
        <w:pStyle w:val="10"/>
        <w:spacing w:line="360" w:lineRule="auto"/>
        <w:ind w:firstLine="709"/>
        <w:jc w:val="center"/>
        <w:rPr>
          <w:sz w:val="24"/>
        </w:rPr>
      </w:pPr>
      <w:r>
        <w:rPr>
          <w:noProof/>
          <w:snapToGrid/>
          <w:sz w:val="24"/>
        </w:rPr>
        <w:pict>
          <v:rect id="_x0000_s1034" style="position:absolute;left:0;text-align:left;margin-left:203.15pt;margin-top:5.4pt;width:86.4pt;height:21.6pt;z-index:251530240" o:allowincell="f">
            <v:textbox style="mso-next-textbox:#_x0000_s1034">
              <w:txbxContent>
                <w:p w:rsidR="0076190C" w:rsidRDefault="0076190C">
                  <w:pPr>
                    <w:pStyle w:val="4"/>
                    <w:rPr>
                      <w:sz w:val="20"/>
                    </w:rPr>
                  </w:pPr>
                  <w:r>
                    <w:rPr>
                      <w:sz w:val="20"/>
                    </w:rPr>
                    <w:t>Правление</w:t>
                  </w:r>
                </w:p>
              </w:txbxContent>
            </v:textbox>
          </v:rect>
        </w:pict>
      </w:r>
    </w:p>
    <w:p w:rsidR="0076190C" w:rsidRDefault="00E81060">
      <w:pPr>
        <w:pStyle w:val="10"/>
        <w:spacing w:line="360" w:lineRule="auto"/>
        <w:ind w:firstLine="709"/>
        <w:jc w:val="center"/>
        <w:rPr>
          <w:sz w:val="24"/>
        </w:rPr>
      </w:pPr>
      <w:r>
        <w:rPr>
          <w:noProof/>
          <w:snapToGrid/>
          <w:sz w:val="24"/>
        </w:rPr>
        <w:pict>
          <v:line id="_x0000_s1036" style="position:absolute;left:0;text-align:left;z-index:251531264" from="246.35pt,6.3pt" to="246.35pt,35.1pt" o:allowincell="f">
            <v:stroke endarrow="block" endarrowwidth="narrow"/>
          </v:line>
        </w:pict>
      </w:r>
    </w:p>
    <w:p w:rsidR="0076190C" w:rsidRDefault="00E81060">
      <w:pPr>
        <w:pStyle w:val="10"/>
        <w:spacing w:line="360" w:lineRule="auto"/>
        <w:ind w:firstLine="709"/>
        <w:jc w:val="center"/>
        <w:rPr>
          <w:sz w:val="24"/>
        </w:rPr>
      </w:pPr>
      <w:r>
        <w:rPr>
          <w:noProof/>
          <w:snapToGrid/>
          <w:sz w:val="24"/>
        </w:rPr>
        <w:pict>
          <v:rect id="_x0000_s1037" style="position:absolute;left:0;text-align:left;margin-left:195.95pt;margin-top:14.4pt;width:100.8pt;height:21.6pt;z-index:251532288" o:allowincell="f">
            <v:textbox>
              <w:txbxContent>
                <w:p w:rsidR="0076190C" w:rsidRDefault="0076190C">
                  <w:pPr>
                    <w:pStyle w:val="4"/>
                    <w:rPr>
                      <w:sz w:val="20"/>
                    </w:rPr>
                  </w:pPr>
                  <w:r>
                    <w:rPr>
                      <w:sz w:val="20"/>
                    </w:rPr>
                    <w:t>Совет директоров</w:t>
                  </w:r>
                </w:p>
              </w:txbxContent>
            </v:textbox>
          </v:rect>
        </w:pict>
      </w:r>
    </w:p>
    <w:p w:rsidR="0076190C" w:rsidRDefault="00E81060">
      <w:pPr>
        <w:pStyle w:val="10"/>
        <w:spacing w:line="360" w:lineRule="auto"/>
        <w:ind w:firstLine="709"/>
        <w:jc w:val="center"/>
        <w:rPr>
          <w:sz w:val="24"/>
        </w:rPr>
      </w:pPr>
      <w:r>
        <w:rPr>
          <w:noProof/>
          <w:snapToGrid/>
          <w:sz w:val="24"/>
        </w:rPr>
        <w:pict>
          <v:line id="_x0000_s1041" style="position:absolute;left:0;text-align:left;z-index:251534336" from="246.35pt,15.3pt" to="246.35pt,58.5pt" o:allowincell="f">
            <v:stroke endarrow="block" endarrowwidth="narrow"/>
          </v:line>
        </w:pict>
      </w:r>
      <w:r>
        <w:rPr>
          <w:noProof/>
          <w:snapToGrid/>
          <w:sz w:val="24"/>
        </w:rPr>
        <w:pict>
          <v:line id="_x0000_s1047" style="position:absolute;left:0;text-align:left;flip:y;z-index:251538432" from="167.15pt,15.3pt" to="195.95pt,29.7pt" o:allowincell="f">
            <v:stroke dashstyle="1 1" endarrow="block" endarrowwidth="narrow"/>
          </v:line>
        </w:pict>
      </w:r>
    </w:p>
    <w:p w:rsidR="0076190C" w:rsidRDefault="00E81060">
      <w:pPr>
        <w:pStyle w:val="10"/>
        <w:spacing w:line="360" w:lineRule="auto"/>
        <w:ind w:firstLine="709"/>
        <w:jc w:val="center"/>
        <w:rPr>
          <w:sz w:val="24"/>
        </w:rPr>
      </w:pPr>
      <w:r>
        <w:rPr>
          <w:noProof/>
          <w:snapToGrid/>
          <w:sz w:val="24"/>
        </w:rPr>
        <w:pict>
          <v:rect id="_x0000_s1044" style="position:absolute;left:0;text-align:left;margin-left:325.55pt;margin-top:9pt;width:93.6pt;height:21.6pt;z-index:251536384" o:allowincell="f">
            <v:textbox>
              <w:txbxContent>
                <w:p w:rsidR="0076190C" w:rsidRDefault="0076190C">
                  <w:pPr>
                    <w:pStyle w:val="4"/>
                    <w:rPr>
                      <w:sz w:val="20"/>
                    </w:rPr>
                  </w:pPr>
                  <w:r>
                    <w:rPr>
                      <w:sz w:val="20"/>
                    </w:rPr>
                    <w:t>Секретарь</w:t>
                  </w:r>
                </w:p>
              </w:txbxContent>
            </v:textbox>
          </v:rect>
        </w:pict>
      </w:r>
      <w:r>
        <w:rPr>
          <w:noProof/>
          <w:snapToGrid/>
          <w:sz w:val="24"/>
        </w:rPr>
        <w:pict>
          <v:line id="_x0000_s1046" style="position:absolute;left:0;text-align:left;flip:x;z-index:251537408" from="246.35pt,16.2pt" to="325.55pt,16.2pt" o:allowincell="f"/>
        </w:pict>
      </w:r>
      <w:r>
        <w:rPr>
          <w:noProof/>
          <w:snapToGrid/>
          <w:sz w:val="24"/>
        </w:rPr>
        <w:pict>
          <v:rect id="_x0000_s1042" style="position:absolute;left:0;text-align:left;margin-left:66.35pt;margin-top:9pt;width:100.8pt;height:21.6pt;z-index:251535360" o:allowincell="f">
            <v:textbox>
              <w:txbxContent>
                <w:p w:rsidR="0076190C" w:rsidRDefault="0076190C">
                  <w:pPr>
                    <w:pStyle w:val="4"/>
                    <w:rPr>
                      <w:sz w:val="20"/>
                      <w:lang w:val="en-US"/>
                    </w:rPr>
                  </w:pPr>
                  <w:r>
                    <w:rPr>
                      <w:sz w:val="20"/>
                      <w:lang w:val="en-US"/>
                    </w:rPr>
                    <w:t>Председатель совета</w:t>
                  </w:r>
                </w:p>
              </w:txbxContent>
            </v:textbox>
          </v:rect>
        </w:pict>
      </w:r>
    </w:p>
    <w:p w:rsidR="0076190C" w:rsidRDefault="00E81060">
      <w:pPr>
        <w:pStyle w:val="10"/>
        <w:spacing w:line="360" w:lineRule="auto"/>
        <w:ind w:firstLine="709"/>
        <w:jc w:val="center"/>
        <w:rPr>
          <w:sz w:val="24"/>
        </w:rPr>
      </w:pPr>
      <w:r>
        <w:rPr>
          <w:noProof/>
          <w:snapToGrid/>
          <w:sz w:val="24"/>
        </w:rPr>
        <w:pict>
          <v:line id="_x0000_s1153" style="position:absolute;left:0;text-align:left;flip:x y;z-index:251614208" from="167.15pt,9.9pt" to="203.15pt,31.5pt" o:allowincell="f">
            <v:stroke dashstyle="1 1" endarrow="block" endarrowwidth="narrow"/>
          </v:line>
        </w:pict>
      </w:r>
      <w:r>
        <w:rPr>
          <w:noProof/>
          <w:snapToGrid/>
          <w:sz w:val="24"/>
        </w:rPr>
        <w:pict>
          <v:rect id="_x0000_s1039" style="position:absolute;left:0;text-align:left;margin-left:203.15pt;margin-top:17.1pt;width:86.4pt;height:21.6pt;z-index:251533312" o:allowincell="f">
            <v:textbox>
              <w:txbxContent>
                <w:p w:rsidR="0076190C" w:rsidRDefault="0076190C">
                  <w:pPr>
                    <w:pStyle w:val="5"/>
                    <w:jc w:val="center"/>
                    <w:rPr>
                      <w:sz w:val="20"/>
                    </w:rPr>
                  </w:pPr>
                  <w:r>
                    <w:rPr>
                      <w:sz w:val="20"/>
                    </w:rPr>
                    <w:t>Директор АОЗТ</w:t>
                  </w:r>
                </w:p>
              </w:txbxContent>
            </v:textbox>
          </v:rect>
        </w:pict>
      </w:r>
    </w:p>
    <w:p w:rsidR="0076190C" w:rsidRDefault="00E81060">
      <w:pPr>
        <w:pStyle w:val="10"/>
        <w:spacing w:line="360" w:lineRule="auto"/>
        <w:ind w:firstLine="709"/>
        <w:rPr>
          <w:sz w:val="24"/>
        </w:rPr>
      </w:pPr>
      <w:r>
        <w:rPr>
          <w:noProof/>
          <w:snapToGrid/>
          <w:sz w:val="24"/>
        </w:rPr>
        <w:pict>
          <v:line id="_x0000_s1052" style="position:absolute;left:0;text-align:left;z-index:251540480" from="246.35pt,18pt" to="246.35pt,61.2pt" o:allowincell="f">
            <v:stroke endarrow="block" endarrowwidth="narrow"/>
          </v:line>
        </w:pict>
      </w:r>
    </w:p>
    <w:p w:rsidR="0076190C" w:rsidRDefault="0076190C">
      <w:pPr>
        <w:pStyle w:val="10"/>
        <w:spacing w:line="360" w:lineRule="auto"/>
        <w:ind w:firstLine="709"/>
        <w:rPr>
          <w:sz w:val="24"/>
        </w:rPr>
      </w:pPr>
    </w:p>
    <w:p w:rsidR="0076190C" w:rsidRDefault="00E81060">
      <w:pPr>
        <w:pStyle w:val="10"/>
        <w:spacing w:line="360" w:lineRule="auto"/>
        <w:ind w:firstLine="709"/>
        <w:rPr>
          <w:sz w:val="24"/>
        </w:rPr>
      </w:pPr>
      <w:r>
        <w:rPr>
          <w:noProof/>
          <w:snapToGrid/>
          <w:sz w:val="24"/>
        </w:rPr>
        <w:pict>
          <v:rect id="_x0000_s1050" style="position:absolute;left:0;text-align:left;margin-left:195.95pt;margin-top:19.8pt;width:100.8pt;height:28.8pt;z-index:251539456" o:allowincell="f">
            <v:textbox style="mso-next-textbox:#_x0000_s1050">
              <w:txbxContent>
                <w:p w:rsidR="0076190C" w:rsidRDefault="0076190C">
                  <w:pPr>
                    <w:jc w:val="center"/>
                  </w:pPr>
                  <w:r>
                    <w:t>Зам. Директора по производству</w:t>
                  </w:r>
                </w:p>
              </w:txbxContent>
            </v:textbox>
          </v:rect>
        </w:pict>
      </w:r>
    </w:p>
    <w:p w:rsidR="0076190C" w:rsidRDefault="0076190C">
      <w:pPr>
        <w:pStyle w:val="10"/>
        <w:spacing w:line="360" w:lineRule="auto"/>
        <w:ind w:firstLine="709"/>
        <w:rPr>
          <w:sz w:val="24"/>
        </w:rPr>
      </w:pPr>
    </w:p>
    <w:p w:rsidR="0076190C" w:rsidRDefault="00E81060">
      <w:pPr>
        <w:pStyle w:val="10"/>
        <w:spacing w:line="360" w:lineRule="auto"/>
        <w:ind w:firstLine="709"/>
        <w:rPr>
          <w:sz w:val="24"/>
        </w:rPr>
      </w:pPr>
      <w:r>
        <w:rPr>
          <w:noProof/>
          <w:snapToGrid/>
          <w:sz w:val="24"/>
        </w:rPr>
        <w:pict>
          <v:line id="_x0000_s1053" style="position:absolute;left:0;text-align:left;z-index:251541504" from="246.35pt,7.4pt" to="246.35pt,43.4pt" o:allowincell="f">
            <v:stroke endarrow="block" endarrowwidth="narrow"/>
          </v:line>
        </w:pict>
      </w:r>
    </w:p>
    <w:p w:rsidR="0076190C" w:rsidRDefault="0076190C">
      <w:pPr>
        <w:pStyle w:val="10"/>
        <w:spacing w:line="360" w:lineRule="auto"/>
        <w:ind w:firstLine="709"/>
        <w:rPr>
          <w:sz w:val="24"/>
        </w:rPr>
      </w:pPr>
    </w:p>
    <w:p w:rsidR="0076190C" w:rsidRDefault="00E81060">
      <w:pPr>
        <w:pStyle w:val="10"/>
        <w:spacing w:line="360" w:lineRule="auto"/>
        <w:ind w:firstLine="709"/>
        <w:rPr>
          <w:sz w:val="24"/>
        </w:rPr>
      </w:pPr>
      <w:r>
        <w:rPr>
          <w:noProof/>
          <w:snapToGrid/>
          <w:sz w:val="24"/>
        </w:rPr>
        <w:pict>
          <v:line id="_x0000_s1074" style="position:absolute;left:0;text-align:left;z-index:251554816" from="426.35pt,1.7pt" to="426.35pt,23.3pt" o:allowincell="f">
            <v:stroke endarrow="block" endarrowwidth="narrow"/>
          </v:line>
        </w:pict>
      </w:r>
      <w:r>
        <w:rPr>
          <w:noProof/>
          <w:snapToGrid/>
          <w:sz w:val="24"/>
        </w:rPr>
        <w:pict>
          <v:line id="_x0000_s1068" style="position:absolute;left:0;text-align:left;z-index:251550720" from="289.55pt,1.85pt" to="289.55pt,23.45pt" o:allowincell="f">
            <v:stroke endarrow="block" endarrowwidth="narrow"/>
          </v:line>
        </w:pict>
      </w:r>
      <w:r>
        <w:rPr>
          <w:noProof/>
          <w:snapToGrid/>
          <w:sz w:val="24"/>
        </w:rPr>
        <w:pict>
          <v:line id="_x0000_s1055" style="position:absolute;left:0;text-align:left;z-index:251543552" from="59.15pt,1.85pt" to="59.15pt,23.45pt" o:allowincell="f">
            <v:stroke endarrow="block" endarrowwidth="narrow"/>
          </v:line>
        </w:pict>
      </w:r>
      <w:r>
        <w:rPr>
          <w:noProof/>
          <w:snapToGrid/>
          <w:sz w:val="24"/>
        </w:rPr>
        <w:pict>
          <v:line id="_x0000_s1062" style="position:absolute;left:0;text-align:left;z-index:251546624" from="145.55pt,1.85pt" to="145.55pt,23.45pt" o:allowincell="f">
            <v:stroke endarrow="block" endarrowwidth="narrow"/>
          </v:line>
        </w:pict>
      </w:r>
      <w:r>
        <w:rPr>
          <w:noProof/>
          <w:snapToGrid/>
          <w:sz w:val="24"/>
        </w:rPr>
        <w:pict>
          <v:line id="_x0000_s1065" style="position:absolute;left:0;text-align:left;z-index:251548672" from="217.55pt,1.7pt" to="217.55pt,23.3pt" o:allowincell="f">
            <v:stroke endarrow="block" endarrowwidth="narrow"/>
          </v:line>
        </w:pict>
      </w:r>
      <w:r>
        <w:rPr>
          <w:noProof/>
          <w:snapToGrid/>
          <w:sz w:val="24"/>
        </w:rPr>
        <w:pict>
          <v:line id="_x0000_s1054" style="position:absolute;left:0;text-align:left;z-index:251542528" from="59.15pt,1.85pt" to="426.35pt,1.85pt" o:allowincell="f"/>
        </w:pict>
      </w:r>
      <w:r>
        <w:rPr>
          <w:noProof/>
          <w:snapToGrid/>
          <w:sz w:val="24"/>
        </w:rPr>
        <w:pict>
          <v:line id="_x0000_s1072" style="position:absolute;left:0;text-align:left;z-index:251552768" from="361.55pt,1.7pt" to="361.55pt,23.3pt" o:allowincell="f">
            <v:stroke endarrow="block" endarrowwidth="narrow"/>
          </v:line>
        </w:pict>
      </w:r>
    </w:p>
    <w:p w:rsidR="0076190C" w:rsidRDefault="00E81060">
      <w:pPr>
        <w:pStyle w:val="10"/>
        <w:spacing w:line="360" w:lineRule="auto"/>
        <w:ind w:firstLine="709"/>
        <w:rPr>
          <w:sz w:val="24"/>
        </w:rPr>
      </w:pPr>
      <w:r>
        <w:rPr>
          <w:noProof/>
          <w:snapToGrid/>
          <w:sz w:val="24"/>
        </w:rPr>
        <w:pict>
          <v:rect id="_x0000_s1057" style="position:absolute;left:0;text-align:left;margin-left:8.75pt;margin-top:2.75pt;width:93.6pt;height:43.2pt;z-index:251544576" o:allowincell="f">
            <v:textbox style="mso-next-textbox:#_x0000_s1057">
              <w:txbxContent>
                <w:p w:rsidR="0076190C" w:rsidRDefault="0076190C">
                  <w:pPr>
                    <w:jc w:val="center"/>
                    <w:rPr>
                      <w:sz w:val="18"/>
                    </w:rPr>
                  </w:pPr>
                  <w:r>
                    <w:rPr>
                      <w:sz w:val="18"/>
                    </w:rPr>
                    <w:t>Начальник планово-экономической службы</w:t>
                  </w:r>
                </w:p>
              </w:txbxContent>
            </v:textbox>
          </v:rect>
        </w:pict>
      </w:r>
      <w:r>
        <w:rPr>
          <w:noProof/>
          <w:snapToGrid/>
          <w:sz w:val="24"/>
        </w:rPr>
        <w:pict>
          <v:rect id="_x0000_s1063" style="position:absolute;left:0;text-align:left;margin-left:188.75pt;margin-top:2.75pt;width:57.6pt;height:43.2pt;z-index:251547648" o:allowincell="f">
            <v:textbox style="mso-next-textbox:#_x0000_s1063">
              <w:txbxContent>
                <w:p w:rsidR="0076190C" w:rsidRDefault="0076190C">
                  <w:pPr>
                    <w:jc w:val="center"/>
                    <w:rPr>
                      <w:sz w:val="18"/>
                    </w:rPr>
                  </w:pPr>
                  <w:r>
                    <w:rPr>
                      <w:sz w:val="18"/>
                    </w:rPr>
                    <w:t>Гл. зоотехник</w:t>
                  </w:r>
                </w:p>
              </w:txbxContent>
            </v:textbox>
          </v:rect>
        </w:pict>
      </w:r>
      <w:r>
        <w:rPr>
          <w:noProof/>
          <w:snapToGrid/>
          <w:sz w:val="24"/>
        </w:rPr>
        <w:pict>
          <v:rect id="_x0000_s1067" style="position:absolute;left:0;text-align:left;margin-left:260.75pt;margin-top:2.75pt;width:57.6pt;height:43.2pt;z-index:251549696" o:allowincell="f">
            <v:textbox style="mso-next-textbox:#_x0000_s1067">
              <w:txbxContent>
                <w:p w:rsidR="0076190C" w:rsidRDefault="0076190C">
                  <w:pPr>
                    <w:rPr>
                      <w:sz w:val="18"/>
                    </w:rPr>
                  </w:pPr>
                </w:p>
                <w:p w:rsidR="0076190C" w:rsidRDefault="0076190C">
                  <w:pPr>
                    <w:rPr>
                      <w:sz w:val="18"/>
                    </w:rPr>
                  </w:pPr>
                  <w:r>
                    <w:rPr>
                      <w:sz w:val="18"/>
                    </w:rPr>
                    <w:t>Ветеринар</w:t>
                  </w:r>
                </w:p>
              </w:txbxContent>
            </v:textbox>
          </v:rect>
        </w:pict>
      </w:r>
      <w:r>
        <w:rPr>
          <w:noProof/>
          <w:snapToGrid/>
          <w:sz w:val="24"/>
        </w:rPr>
        <w:pict>
          <v:rect id="_x0000_s1070" style="position:absolute;left:0;text-align:left;margin-left:332.75pt;margin-top:2.75pt;width:50.4pt;height:43.2pt;z-index:251551744" o:allowincell="f">
            <v:textbox style="mso-next-textbox:#_x0000_s1070">
              <w:txbxContent>
                <w:p w:rsidR="0076190C" w:rsidRDefault="0076190C">
                  <w:pPr>
                    <w:jc w:val="center"/>
                    <w:rPr>
                      <w:sz w:val="18"/>
                    </w:rPr>
                  </w:pPr>
                  <w:r>
                    <w:rPr>
                      <w:sz w:val="18"/>
                    </w:rPr>
                    <w:t>Гл. инженер</w:t>
                  </w:r>
                </w:p>
              </w:txbxContent>
            </v:textbox>
          </v:rect>
        </w:pict>
      </w:r>
      <w:r>
        <w:rPr>
          <w:noProof/>
          <w:snapToGrid/>
          <w:sz w:val="24"/>
        </w:rPr>
        <w:pict>
          <v:rect id="_x0000_s1073" style="position:absolute;left:0;text-align:left;margin-left:397.55pt;margin-top:2.75pt;width:57.6pt;height:43.2pt;z-index:251553792" o:allowincell="f">
            <v:textbox style="mso-next-textbox:#_x0000_s1073">
              <w:txbxContent>
                <w:p w:rsidR="0076190C" w:rsidRDefault="0076190C">
                  <w:pPr>
                    <w:jc w:val="center"/>
                  </w:pPr>
                  <w:r>
                    <w:t>Гл. инженер-энергетик</w:t>
                  </w:r>
                </w:p>
              </w:txbxContent>
            </v:textbox>
          </v:rect>
        </w:pict>
      </w:r>
      <w:r>
        <w:rPr>
          <w:noProof/>
          <w:snapToGrid/>
          <w:sz w:val="24"/>
        </w:rPr>
        <w:pict>
          <v:rect id="_x0000_s1059" style="position:absolute;left:0;text-align:left;margin-left:116.75pt;margin-top:2.75pt;width:57.6pt;height:43.2pt;z-index:251545600" o:allowincell="f">
            <v:textbox style="mso-next-textbox:#_x0000_s1059">
              <w:txbxContent>
                <w:p w:rsidR="0076190C" w:rsidRDefault="0076190C">
                  <w:pPr>
                    <w:jc w:val="center"/>
                    <w:rPr>
                      <w:sz w:val="18"/>
                    </w:rPr>
                  </w:pPr>
                  <w:r>
                    <w:rPr>
                      <w:sz w:val="18"/>
                    </w:rPr>
                    <w:t>Гл. агроном</w:t>
                  </w:r>
                </w:p>
              </w:txbxContent>
            </v:textbox>
          </v:rect>
        </w:pict>
      </w:r>
    </w:p>
    <w:p w:rsidR="0076190C" w:rsidRDefault="00E81060">
      <w:pPr>
        <w:pStyle w:val="10"/>
        <w:spacing w:line="360" w:lineRule="auto"/>
        <w:ind w:firstLine="709"/>
        <w:rPr>
          <w:sz w:val="24"/>
        </w:rPr>
      </w:pPr>
      <w:r>
        <w:rPr>
          <w:noProof/>
          <w:snapToGrid/>
          <w:sz w:val="24"/>
        </w:rPr>
        <w:pict>
          <v:line id="_x0000_s1076" style="position:absolute;left:0;text-align:left;z-index:251555840" from="102.35pt,3.65pt" to="116.75pt,3.65pt" o:allowincell="f">
            <v:stroke dashstyle="1 1"/>
          </v:line>
        </w:pict>
      </w:r>
      <w:r>
        <w:rPr>
          <w:noProof/>
          <w:snapToGrid/>
          <w:sz w:val="24"/>
        </w:rPr>
        <w:pict>
          <v:line id="_x0000_s1078" style="position:absolute;left:0;text-align:left;z-index:251557888" from="246.35pt,3.65pt" to="260.75pt,3.65pt" o:allowincell="f">
            <v:stroke dashstyle="1 1"/>
          </v:line>
        </w:pict>
      </w:r>
      <w:r>
        <w:rPr>
          <w:noProof/>
          <w:snapToGrid/>
          <w:sz w:val="24"/>
        </w:rPr>
        <w:pict>
          <v:line id="_x0000_s1079" style="position:absolute;left:0;text-align:left;z-index:251558912" from="318.35pt,3.65pt" to="332.75pt,3.65pt" o:allowincell="f">
            <v:stroke dashstyle="1 1"/>
          </v:line>
        </w:pict>
      </w:r>
      <w:r>
        <w:rPr>
          <w:noProof/>
          <w:snapToGrid/>
          <w:sz w:val="24"/>
        </w:rPr>
        <w:pict>
          <v:line id="_x0000_s1080" style="position:absolute;left:0;text-align:left;z-index:251559936" from="383pt,3.65pt" to="397.4pt,3.65pt" o:allowincell="f">
            <v:stroke dashstyle="1 1"/>
          </v:line>
        </w:pict>
      </w:r>
      <w:r>
        <w:rPr>
          <w:noProof/>
          <w:snapToGrid/>
          <w:sz w:val="24"/>
        </w:rPr>
        <w:pict>
          <v:line id="_x0000_s1077" style="position:absolute;left:0;text-align:left;z-index:251556864" from="174.35pt,3.65pt" to="188.75pt,3.65pt" o:allowincell="f">
            <v:stroke dashstyle="1 1"/>
          </v:line>
        </w:pict>
      </w:r>
    </w:p>
    <w:p w:rsidR="0076190C" w:rsidRDefault="00E81060">
      <w:pPr>
        <w:pStyle w:val="10"/>
        <w:spacing w:line="360" w:lineRule="auto"/>
        <w:ind w:firstLine="709"/>
        <w:rPr>
          <w:sz w:val="24"/>
        </w:rPr>
      </w:pPr>
      <w:r>
        <w:rPr>
          <w:noProof/>
          <w:snapToGrid/>
          <w:sz w:val="24"/>
        </w:rPr>
        <w:pict>
          <v:line id="_x0000_s1081" style="position:absolute;left:0;text-align:left;z-index:251560960" from="59.15pt,4.55pt" to="59.15pt,26.15pt" o:allowincell="f">
            <v:stroke endarrow="block" endarrowwidth="narrow"/>
          </v:line>
        </w:pict>
      </w:r>
      <w:r>
        <w:rPr>
          <w:noProof/>
          <w:snapToGrid/>
          <w:sz w:val="24"/>
        </w:rPr>
        <w:pict>
          <v:line id="_x0000_s1083" style="position:absolute;left:0;text-align:left;z-index:251563008" from="217.55pt,4.55pt" to="217.55pt,26.15pt" o:allowincell="f">
            <v:stroke endarrow="block" endarrowwidth="narrow"/>
          </v:line>
        </w:pict>
      </w:r>
      <w:r>
        <w:rPr>
          <w:noProof/>
          <w:snapToGrid/>
          <w:sz w:val="24"/>
        </w:rPr>
        <w:pict>
          <v:line id="_x0000_s1084" style="position:absolute;left:0;text-align:left;z-index:251564032" from="289.55pt,4.55pt" to="289.55pt,26.15pt" o:allowincell="f">
            <v:stroke endarrow="block" endarrowwidth="narrow"/>
          </v:line>
        </w:pict>
      </w:r>
      <w:r>
        <w:rPr>
          <w:noProof/>
          <w:snapToGrid/>
          <w:sz w:val="24"/>
        </w:rPr>
        <w:pict>
          <v:line id="_x0000_s1085" style="position:absolute;left:0;text-align:left;z-index:251565056" from="361.55pt,4.55pt" to="361.55pt,26.15pt" o:allowincell="f">
            <v:stroke endarrow="block" endarrowwidth="narrow"/>
          </v:line>
        </w:pict>
      </w:r>
      <w:r>
        <w:rPr>
          <w:noProof/>
          <w:snapToGrid/>
          <w:sz w:val="24"/>
        </w:rPr>
        <w:pict>
          <v:line id="_x0000_s1086" style="position:absolute;left:0;text-align:left;z-index:251566080" from="426.35pt,4.55pt" to="426.35pt,26.15pt" o:allowincell="f">
            <v:stroke endarrow="block" endarrowwidth="narrow"/>
          </v:line>
        </w:pict>
      </w:r>
      <w:r>
        <w:rPr>
          <w:noProof/>
          <w:snapToGrid/>
          <w:sz w:val="24"/>
        </w:rPr>
        <w:pict>
          <v:line id="_x0000_s1082" style="position:absolute;left:0;text-align:left;z-index:251561984" from="145.55pt,4.55pt" to="145.55pt,26.15pt" o:allowincell="f">
            <v:stroke endarrow="block" endarrowwidth="narrow"/>
          </v:line>
        </w:pict>
      </w:r>
    </w:p>
    <w:p w:rsidR="0076190C" w:rsidRDefault="00E81060">
      <w:pPr>
        <w:pStyle w:val="10"/>
        <w:spacing w:line="360" w:lineRule="auto"/>
        <w:ind w:firstLine="709"/>
        <w:rPr>
          <w:sz w:val="24"/>
        </w:rPr>
      </w:pPr>
      <w:r>
        <w:rPr>
          <w:noProof/>
          <w:snapToGrid/>
          <w:sz w:val="24"/>
        </w:rPr>
        <w:pict>
          <v:line id="_x0000_s1097" style="position:absolute;left:0;text-align:left;z-index:251575296" from="404.75pt,5.45pt" to="404.75pt,27.05pt" o:allowincell="f">
            <v:stroke endarrow="block" endarrowwidth="narrow"/>
          </v:line>
        </w:pict>
      </w:r>
      <w:r>
        <w:rPr>
          <w:noProof/>
          <w:snapToGrid/>
          <w:sz w:val="24"/>
        </w:rPr>
        <w:pict>
          <v:line id="_x0000_s1093" style="position:absolute;left:0;text-align:left;z-index:251571200" from="181.55pt,5.45pt" to="181.55pt,27.05pt" o:allowincell="f">
            <v:stroke endarrow="block" endarrowwidth="narrow"/>
          </v:line>
        </w:pict>
      </w:r>
      <w:r>
        <w:rPr>
          <w:noProof/>
          <w:snapToGrid/>
          <w:sz w:val="24"/>
        </w:rPr>
        <w:pict>
          <v:line id="_x0000_s1087" style="position:absolute;left:0;text-align:left;z-index:251567104" from="59.15pt,5.45pt" to="426.35pt,5.45pt" o:allowincell="f"/>
        </w:pict>
      </w:r>
      <w:r>
        <w:rPr>
          <w:noProof/>
          <w:snapToGrid/>
          <w:sz w:val="24"/>
        </w:rPr>
        <w:pict>
          <v:line id="_x0000_s1088" style="position:absolute;left:0;text-align:left;z-index:251568128" from="59.15pt,5.45pt" to="59.15pt,27.05pt" o:allowincell="f">
            <v:stroke endarrow="block" endarrowwidth="narrow"/>
          </v:line>
        </w:pict>
      </w:r>
      <w:r>
        <w:rPr>
          <w:noProof/>
          <w:snapToGrid/>
          <w:sz w:val="24"/>
        </w:rPr>
        <w:pict>
          <v:line id="_x0000_s1096" style="position:absolute;left:0;text-align:left;z-index:251574272" from="296.75pt,5.45pt" to="296.75pt,27.05pt" o:allowincell="f">
            <v:stroke endarrow="block" endarrowwidth="narrow"/>
          </v:line>
        </w:pict>
      </w:r>
    </w:p>
    <w:p w:rsidR="0076190C" w:rsidRDefault="00E81060">
      <w:pPr>
        <w:pStyle w:val="10"/>
        <w:spacing w:line="360" w:lineRule="auto"/>
        <w:ind w:firstLine="709"/>
        <w:rPr>
          <w:sz w:val="24"/>
        </w:rPr>
      </w:pPr>
      <w:r>
        <w:rPr>
          <w:noProof/>
          <w:snapToGrid/>
          <w:sz w:val="24"/>
        </w:rPr>
        <w:pict>
          <v:rect id="_x0000_s1091" style="position:absolute;left:0;text-align:left;margin-left:131.15pt;margin-top:6.35pt;width:93.6pt;height:36pt;z-index:251570176" o:allowincell="f">
            <v:textbox style="mso-next-textbox:#_x0000_s1091">
              <w:txbxContent>
                <w:p w:rsidR="0076190C" w:rsidRDefault="0076190C">
                  <w:pPr>
                    <w:jc w:val="center"/>
                  </w:pPr>
                  <w:r>
                    <w:t>Начальник цеха растениеводства</w:t>
                  </w:r>
                </w:p>
              </w:txbxContent>
            </v:textbox>
          </v:rect>
        </w:pict>
      </w:r>
      <w:r>
        <w:rPr>
          <w:noProof/>
          <w:snapToGrid/>
          <w:sz w:val="24"/>
        </w:rPr>
        <w:pict>
          <v:rect id="_x0000_s1094" style="position:absolute;left:0;text-align:left;margin-left:253.55pt;margin-top:6.35pt;width:86.4pt;height:36pt;z-index:251572224" o:allowincell="f">
            <v:textbox style="mso-next-textbox:#_x0000_s1094">
              <w:txbxContent>
                <w:p w:rsidR="0076190C" w:rsidRDefault="0076190C">
                  <w:pPr>
                    <w:jc w:val="center"/>
                  </w:pPr>
                  <w:r>
                    <w:t>Начальник цеха механизации</w:t>
                  </w:r>
                </w:p>
              </w:txbxContent>
            </v:textbox>
          </v:rect>
        </w:pict>
      </w:r>
      <w:r>
        <w:rPr>
          <w:noProof/>
          <w:snapToGrid/>
          <w:sz w:val="24"/>
        </w:rPr>
        <w:pict>
          <v:rect id="_x0000_s1095" style="position:absolute;left:0;text-align:left;margin-left:361.55pt;margin-top:6.35pt;width:93.6pt;height:36pt;z-index:251573248" o:allowincell="f">
            <v:textbox style="mso-next-textbox:#_x0000_s1095">
              <w:txbxContent>
                <w:p w:rsidR="0076190C" w:rsidRDefault="0076190C">
                  <w:pPr>
                    <w:jc w:val="center"/>
                  </w:pPr>
                  <w:r>
                    <w:t>Начальник энер-гетического цеха</w:t>
                  </w:r>
                </w:p>
              </w:txbxContent>
            </v:textbox>
          </v:rect>
        </w:pict>
      </w:r>
      <w:r>
        <w:rPr>
          <w:noProof/>
          <w:snapToGrid/>
          <w:sz w:val="24"/>
        </w:rPr>
        <w:pict>
          <v:rect id="_x0000_s1089" style="position:absolute;left:0;text-align:left;margin-left:8.75pt;margin-top:6.35pt;width:93.6pt;height:36pt;z-index:251569152" o:allowincell="f">
            <v:textbox style="mso-next-textbox:#_x0000_s1089">
              <w:txbxContent>
                <w:p w:rsidR="0076190C" w:rsidRDefault="0076190C">
                  <w:pPr>
                    <w:jc w:val="center"/>
                  </w:pPr>
                  <w:r>
                    <w:t>Начальник цеха животноводства</w:t>
                  </w:r>
                </w:p>
              </w:txbxContent>
            </v:textbox>
          </v:rect>
        </w:pict>
      </w:r>
    </w:p>
    <w:p w:rsidR="0076190C" w:rsidRDefault="00E81060">
      <w:pPr>
        <w:pStyle w:val="10"/>
        <w:spacing w:line="360" w:lineRule="auto"/>
        <w:ind w:firstLine="709"/>
        <w:rPr>
          <w:sz w:val="24"/>
        </w:rPr>
      </w:pPr>
      <w:r>
        <w:rPr>
          <w:noProof/>
          <w:snapToGrid/>
          <w:sz w:val="24"/>
        </w:rPr>
        <w:pict>
          <v:line id="_x0000_s1102" style="position:absolute;left:0;text-align:left;z-index:251578368" from="339.95pt,.05pt" to="361.55pt,.05pt" o:allowincell="f">
            <v:stroke dashstyle="1 1"/>
          </v:line>
        </w:pict>
      </w:r>
      <w:r>
        <w:rPr>
          <w:noProof/>
          <w:snapToGrid/>
          <w:sz w:val="24"/>
        </w:rPr>
        <w:pict>
          <v:line id="_x0000_s1100" style="position:absolute;left:0;text-align:left;z-index:251576320" from="102.35pt,.05pt" to="131.15pt,.05pt" o:allowincell="f">
            <v:stroke dashstyle="1 1"/>
          </v:line>
        </w:pict>
      </w:r>
      <w:r>
        <w:rPr>
          <w:noProof/>
          <w:snapToGrid/>
          <w:sz w:val="24"/>
        </w:rPr>
        <w:pict>
          <v:line id="_x0000_s1101" style="position:absolute;left:0;text-align:left;z-index:251577344" from="224.75pt,.05pt" to="253.55pt,.05pt" o:allowincell="f">
            <v:stroke dashstyle="1 1"/>
          </v:line>
        </w:pict>
      </w:r>
    </w:p>
    <w:p w:rsidR="0076190C" w:rsidRDefault="00E81060">
      <w:pPr>
        <w:pStyle w:val="10"/>
        <w:spacing w:line="360" w:lineRule="auto"/>
        <w:ind w:firstLine="709"/>
        <w:rPr>
          <w:sz w:val="24"/>
        </w:rPr>
      </w:pPr>
      <w:r>
        <w:rPr>
          <w:noProof/>
          <w:snapToGrid/>
          <w:sz w:val="24"/>
        </w:rPr>
        <w:pict>
          <v:line id="_x0000_s1106" style="position:absolute;left:0;text-align:left;z-index:251582464" from="37.55pt,.95pt" to="37.55pt,22.55pt" o:allowincell="f">
            <v:stroke endarrow="block" endarrowwidth="narrow"/>
          </v:line>
        </w:pict>
      </w:r>
      <w:r>
        <w:rPr>
          <w:noProof/>
          <w:snapToGrid/>
          <w:sz w:val="24"/>
        </w:rPr>
        <w:pict>
          <v:line id="_x0000_s1157" style="position:absolute;left:0;text-align:left;z-index:251617280" from="419pt,.95pt" to="419pt,65.75pt" o:allowincell="f">
            <v:stroke endarrow="block" endarrowwidth="narrow"/>
          </v:line>
        </w:pict>
      </w:r>
      <w:r>
        <w:rPr>
          <w:noProof/>
          <w:snapToGrid/>
          <w:sz w:val="24"/>
        </w:rPr>
        <w:pict>
          <v:line id="_x0000_s1105" style="position:absolute;left:0;text-align:left;z-index:251581440" from="181.55pt,.95pt" to="181.55pt,72.95pt" o:allowincell="f">
            <v:stroke endarrow="block" endarrowwidth="narrow"/>
          </v:line>
        </w:pict>
      </w:r>
      <w:r>
        <w:rPr>
          <w:noProof/>
          <w:snapToGrid/>
          <w:sz w:val="24"/>
        </w:rPr>
        <w:pict>
          <v:line id="_x0000_s1117" style="position:absolute;left:0;text-align:left;flip:x;z-index:251588608" from="224.75pt,.95pt" to="282.35pt,22.55pt" o:allowincell="f">
            <v:stroke endarrow="block" endarrowwidth="narrow"/>
          </v:line>
        </w:pict>
      </w:r>
      <w:r>
        <w:rPr>
          <w:noProof/>
          <w:snapToGrid/>
          <w:sz w:val="24"/>
        </w:rPr>
        <w:pict>
          <v:line id="_x0000_s1118" style="position:absolute;left:0;text-align:left;z-index:251589632" from="296.75pt,.95pt" to="296.75pt,22.55pt" o:allowincell="f">
            <v:stroke endarrow="block" endarrowwidth="narrow"/>
          </v:line>
        </w:pict>
      </w:r>
      <w:r>
        <w:rPr>
          <w:noProof/>
          <w:snapToGrid/>
          <w:sz w:val="24"/>
        </w:rPr>
        <w:pict>
          <v:line id="_x0000_s1119" style="position:absolute;left:0;text-align:left;z-index:251590656" from="318.35pt,.95pt" to="383.15pt,22.55pt" o:allowincell="f">
            <v:stroke endarrow="block" endarrowwidth="narrow"/>
          </v:line>
        </w:pict>
      </w:r>
      <w:r>
        <w:rPr>
          <w:noProof/>
          <w:snapToGrid/>
          <w:sz w:val="24"/>
        </w:rPr>
        <w:pict>
          <v:line id="_x0000_s1107" style="position:absolute;left:0;text-align:left;z-index:251583488" from="87.95pt,.95pt" to="138.35pt,22.55pt" o:allowincell="f">
            <v:stroke endarrow="block" endarrowwidth="narrow"/>
          </v:line>
        </w:pict>
      </w:r>
    </w:p>
    <w:p w:rsidR="0076190C" w:rsidRDefault="00E81060">
      <w:pPr>
        <w:pStyle w:val="10"/>
        <w:spacing w:line="360" w:lineRule="auto"/>
        <w:ind w:firstLine="709"/>
        <w:rPr>
          <w:sz w:val="24"/>
        </w:rPr>
      </w:pPr>
      <w:r>
        <w:rPr>
          <w:noProof/>
          <w:snapToGrid/>
          <w:sz w:val="24"/>
        </w:rPr>
        <w:pict>
          <v:rect id="_x0000_s1103" style="position:absolute;left:0;text-align:left;margin-left:8.75pt;margin-top:1.85pt;width:1in;height:36pt;z-index:251579392" o:allowincell="f">
            <v:textbox style="mso-next-textbox:#_x0000_s1103">
              <w:txbxContent>
                <w:p w:rsidR="0076190C" w:rsidRDefault="0076190C">
                  <w:pPr>
                    <w:jc w:val="center"/>
                    <w:rPr>
                      <w:sz w:val="18"/>
                    </w:rPr>
                  </w:pPr>
                  <w:r>
                    <w:rPr>
                      <w:sz w:val="18"/>
                    </w:rPr>
                    <w:t>Зав фермами дойного стада №1-№4</w:t>
                  </w:r>
                </w:p>
              </w:txbxContent>
            </v:textbox>
          </v:rect>
        </w:pict>
      </w:r>
      <w:r>
        <w:rPr>
          <w:noProof/>
          <w:snapToGrid/>
          <w:sz w:val="24"/>
        </w:rPr>
        <w:pict>
          <v:line id="_x0000_s1120" style="position:absolute;left:0;text-align:left;z-index:251591680" from="325.55pt,16.25pt" to="347.15pt,16.25pt" o:allowincell="f">
            <v:stroke dashstyle="1 1"/>
          </v:line>
        </w:pict>
      </w:r>
      <w:r>
        <w:rPr>
          <w:noProof/>
          <w:snapToGrid/>
          <w:sz w:val="24"/>
        </w:rPr>
        <w:pict>
          <v:rect id="_x0000_s1112" style="position:absolute;left:0;text-align:left;margin-left:267.95pt;margin-top:1.85pt;width:57.6pt;height:28.8pt;z-index:251586560" o:allowincell="f">
            <v:textbox style="mso-next-textbox:#_x0000_s1112">
              <w:txbxContent>
                <w:p w:rsidR="0076190C" w:rsidRDefault="0076190C">
                  <w:pPr>
                    <w:jc w:val="center"/>
                    <w:rPr>
                      <w:sz w:val="18"/>
                    </w:rPr>
                  </w:pPr>
                  <w:r>
                    <w:rPr>
                      <w:sz w:val="18"/>
                    </w:rPr>
                    <w:t>Зав. гаражом</w:t>
                  </w:r>
                </w:p>
              </w:txbxContent>
            </v:textbox>
          </v:rect>
        </w:pict>
      </w:r>
      <w:r>
        <w:rPr>
          <w:noProof/>
          <w:snapToGrid/>
          <w:sz w:val="24"/>
        </w:rPr>
        <w:pict>
          <v:line id="_x0000_s1121" style="position:absolute;left:0;text-align:left;z-index:251592704" from="253.55pt,16.25pt" to="267.95pt,16.25pt" o:allowincell="f">
            <v:stroke dashstyle="1 1"/>
          </v:line>
        </w:pict>
      </w:r>
      <w:r>
        <w:rPr>
          <w:noProof/>
          <w:snapToGrid/>
          <w:sz w:val="24"/>
        </w:rPr>
        <w:pict>
          <v:rect id="_x0000_s1111" style="position:absolute;left:0;text-align:left;margin-left:188.75pt;margin-top:1.85pt;width:64.8pt;height:28.8pt;z-index:251585536" o:allowincell="f">
            <v:textbox style="mso-next-textbox:#_x0000_s1111">
              <w:txbxContent>
                <w:p w:rsidR="0076190C" w:rsidRDefault="0076190C">
                  <w:pPr>
                    <w:jc w:val="center"/>
                    <w:rPr>
                      <w:sz w:val="18"/>
                    </w:rPr>
                  </w:pPr>
                  <w:r>
                    <w:rPr>
                      <w:sz w:val="18"/>
                    </w:rPr>
                    <w:t>Мастер рем. мастерской</w:t>
                  </w:r>
                </w:p>
              </w:txbxContent>
            </v:textbox>
          </v:rect>
        </w:pict>
      </w:r>
      <w:r>
        <w:rPr>
          <w:noProof/>
          <w:snapToGrid/>
          <w:sz w:val="24"/>
        </w:rPr>
        <w:pict>
          <v:rect id="_x0000_s1104" style="position:absolute;left:0;text-align:left;margin-left:102.35pt;margin-top:1.85pt;width:1in;height:36pt;z-index:251580416" o:allowincell="f">
            <v:textbox style="mso-next-textbox:#_x0000_s1104">
              <w:txbxContent>
                <w:p w:rsidR="0076190C" w:rsidRDefault="0076190C">
                  <w:pPr>
                    <w:jc w:val="center"/>
                    <w:rPr>
                      <w:sz w:val="18"/>
                    </w:rPr>
                  </w:pPr>
                  <w:r>
                    <w:rPr>
                      <w:sz w:val="18"/>
                    </w:rPr>
                    <w:t>Зав фермами по откорму №1-№3</w:t>
                  </w:r>
                </w:p>
              </w:txbxContent>
            </v:textbox>
          </v:rect>
        </w:pict>
      </w:r>
      <w:r>
        <w:rPr>
          <w:noProof/>
          <w:snapToGrid/>
          <w:sz w:val="24"/>
        </w:rPr>
        <w:pict>
          <v:line id="_x0000_s1110" style="position:absolute;left:0;text-align:left;z-index:251584512" from="80.75pt,16.25pt" to="102.35pt,16.25pt" o:allowincell="f">
            <v:stroke dashstyle="1 1"/>
          </v:line>
        </w:pict>
      </w:r>
      <w:r>
        <w:rPr>
          <w:noProof/>
          <w:snapToGrid/>
          <w:sz w:val="24"/>
        </w:rPr>
        <w:pict>
          <v:rect id="_x0000_s1113" style="position:absolute;left:0;text-align:left;margin-left:347.15pt;margin-top:1.85pt;width:64.8pt;height:28.8pt;z-index:251587584" o:allowincell="f">
            <v:textbox style="mso-next-textbox:#_x0000_s1113">
              <w:txbxContent>
                <w:p w:rsidR="0076190C" w:rsidRDefault="0076190C">
                  <w:pPr>
                    <w:jc w:val="center"/>
                    <w:rPr>
                      <w:sz w:val="18"/>
                    </w:rPr>
                  </w:pPr>
                  <w:r>
                    <w:rPr>
                      <w:sz w:val="18"/>
                    </w:rPr>
                    <w:t>Зав. Нефте-хозяйством</w:t>
                  </w:r>
                </w:p>
              </w:txbxContent>
            </v:textbox>
          </v:rect>
        </w:pict>
      </w:r>
    </w:p>
    <w:p w:rsidR="0076190C" w:rsidRDefault="0076190C">
      <w:pPr>
        <w:pStyle w:val="10"/>
        <w:spacing w:line="360" w:lineRule="auto"/>
        <w:ind w:firstLine="709"/>
        <w:rPr>
          <w:sz w:val="24"/>
        </w:rPr>
      </w:pPr>
    </w:p>
    <w:p w:rsidR="0076190C" w:rsidRDefault="00E81060">
      <w:pPr>
        <w:pStyle w:val="10"/>
        <w:spacing w:line="360" w:lineRule="auto"/>
        <w:ind w:firstLine="709"/>
        <w:rPr>
          <w:sz w:val="24"/>
        </w:rPr>
      </w:pPr>
      <w:r>
        <w:rPr>
          <w:noProof/>
          <w:snapToGrid/>
          <w:sz w:val="24"/>
        </w:rPr>
        <w:pict>
          <v:line id="_x0000_s1160" style="position:absolute;left:0;text-align:left;z-index:251620352" from="419.15pt,3.65pt" to="426.35pt,32.45pt" o:allowincell="f">
            <v:stroke endarrow="block" endarrowwidth="narrow"/>
          </v:line>
        </w:pict>
      </w:r>
      <w:r>
        <w:rPr>
          <w:noProof/>
          <w:snapToGrid/>
          <w:sz w:val="24"/>
        </w:rPr>
        <w:pict>
          <v:line id="_x0000_s1159" style="position:absolute;left:0;text-align:left;flip:x;z-index:251619328" from="361.55pt,3.65pt" to="419.15pt,32.45pt" o:allowincell="f">
            <v:stroke endarrow="block" endarrowwidth="narrow"/>
          </v:line>
        </w:pict>
      </w:r>
      <w:r>
        <w:rPr>
          <w:noProof/>
          <w:snapToGrid/>
          <w:sz w:val="24"/>
        </w:rPr>
        <w:pict>
          <v:line id="_x0000_s1158" style="position:absolute;left:0;text-align:left;flip:x;z-index:251618304" from="296.75pt,3.65pt" to="419.15pt,32.45pt" o:allowincell="f">
            <v:stroke endarrow="block" endarrowwidth="narrow"/>
          </v:line>
        </w:pict>
      </w:r>
      <w:r>
        <w:rPr>
          <w:noProof/>
          <w:snapToGrid/>
          <w:sz w:val="24"/>
        </w:rPr>
        <w:pict>
          <v:line id="_x0000_s1133" style="position:absolute;left:0;text-align:left;z-index:251600896" from="181.55pt,10.85pt" to="239.15pt,32.45pt" o:allowincell="f">
            <v:stroke endarrow="block" endarrowwidth="narrow"/>
          </v:line>
        </w:pict>
      </w:r>
      <w:r>
        <w:rPr>
          <w:noProof/>
          <w:snapToGrid/>
          <w:sz w:val="24"/>
        </w:rPr>
        <w:pict>
          <v:line id="_x0000_s1132" style="position:absolute;left:0;text-align:left;flip:x;z-index:251599872" from="174.35pt,10.85pt" to="181.55pt,32.45pt" o:allowincell="f">
            <v:stroke endarrow="block" endarrowwidth="narrow"/>
          </v:line>
        </w:pict>
      </w:r>
      <w:r>
        <w:rPr>
          <w:noProof/>
          <w:snapToGrid/>
          <w:sz w:val="24"/>
        </w:rPr>
        <w:pict>
          <v:line id="_x0000_s1131" style="position:absolute;left:0;text-align:left;flip:x;z-index:251598848" from="116.75pt,10.85pt" to="181.55pt,32.45pt" o:allowincell="f">
            <v:stroke endarrow="block" endarrowwidth="narrow"/>
          </v:line>
        </w:pict>
      </w:r>
      <w:r>
        <w:rPr>
          <w:noProof/>
          <w:snapToGrid/>
          <w:sz w:val="24"/>
        </w:rPr>
        <w:pict>
          <v:line id="_x0000_s1130" style="position:absolute;left:0;text-align:left;flip:x;z-index:251597824" from="44.75pt,10.85pt" to="181.55pt,32.45pt" o:allowincell="f">
            <v:stroke endarrow="block" endarrowwidth="narrow"/>
          </v:line>
        </w:pict>
      </w:r>
    </w:p>
    <w:p w:rsidR="0076190C" w:rsidRDefault="00E81060">
      <w:pPr>
        <w:pStyle w:val="10"/>
        <w:spacing w:line="360" w:lineRule="auto"/>
        <w:ind w:firstLine="709"/>
        <w:rPr>
          <w:sz w:val="24"/>
        </w:rPr>
      </w:pPr>
      <w:r>
        <w:rPr>
          <w:noProof/>
          <w:snapToGrid/>
          <w:sz w:val="24"/>
        </w:rPr>
        <w:pict>
          <v:rect id="_x0000_s1141" style="position:absolute;left:0;text-align:left;margin-left:332.75pt;margin-top:11.75pt;width:50.4pt;height:36pt;z-index:251609088" o:allowincell="f">
            <v:textbox style="mso-next-textbox:#_x0000_s1141">
              <w:txbxContent>
                <w:p w:rsidR="0076190C" w:rsidRDefault="0076190C">
                  <w:pPr>
                    <w:rPr>
                      <w:sz w:val="16"/>
                    </w:rPr>
                  </w:pPr>
                  <w:r>
                    <w:rPr>
                      <w:sz w:val="16"/>
                    </w:rPr>
                    <w:t>Инженер-электрик</w:t>
                  </w:r>
                </w:p>
              </w:txbxContent>
            </v:textbox>
          </v:rect>
        </w:pict>
      </w:r>
      <w:r>
        <w:rPr>
          <w:noProof/>
          <w:snapToGrid/>
          <w:sz w:val="24"/>
        </w:rPr>
        <w:pict>
          <v:rect id="_x0000_s1139" style="position:absolute;left:0;text-align:left;margin-left:275.15pt;margin-top:11.75pt;width:50.4pt;height:36pt;z-index:251607040" o:allowincell="f">
            <v:textbox style="mso-next-textbox:#_x0000_s1139">
              <w:txbxContent>
                <w:p w:rsidR="0076190C" w:rsidRDefault="0076190C">
                  <w:pPr>
                    <w:jc w:val="center"/>
                  </w:pPr>
                  <w:r>
                    <w:rPr>
                      <w:sz w:val="16"/>
                    </w:rPr>
                    <w:t>Инженер газового оборудов.</w:t>
                  </w:r>
                </w:p>
              </w:txbxContent>
            </v:textbox>
          </v:rect>
        </w:pict>
      </w:r>
      <w:r>
        <w:rPr>
          <w:noProof/>
          <w:snapToGrid/>
          <w:sz w:val="24"/>
        </w:rPr>
        <w:pict>
          <v:rect id="_x0000_s1125" style="position:absolute;left:0;text-align:left;margin-left:203.15pt;margin-top:11.75pt;width:64.8pt;height:36pt;z-index:251596800" o:allowincell="f">
            <v:textbox style="mso-next-textbox:#_x0000_s1125">
              <w:txbxContent>
                <w:p w:rsidR="0076190C" w:rsidRDefault="0076190C">
                  <w:pPr>
                    <w:jc w:val="center"/>
                    <w:rPr>
                      <w:sz w:val="16"/>
                    </w:rPr>
                  </w:pPr>
                  <w:r>
                    <w:rPr>
                      <w:sz w:val="16"/>
                    </w:rPr>
                    <w:t>Начальник химического отдела</w:t>
                  </w:r>
                </w:p>
              </w:txbxContent>
            </v:textbox>
          </v:rect>
        </w:pict>
      </w:r>
      <w:r>
        <w:rPr>
          <w:noProof/>
          <w:snapToGrid/>
          <w:sz w:val="24"/>
        </w:rPr>
        <w:pict>
          <v:rect id="_x0000_s1124" style="position:absolute;left:0;text-align:left;margin-left:145.55pt;margin-top:11.75pt;width:50.4pt;height:36pt;z-index:251595776" o:allowincell="f">
            <v:textbox style="mso-next-textbox:#_x0000_s1124">
              <w:txbxContent>
                <w:p w:rsidR="0076190C" w:rsidRDefault="0076190C">
                  <w:pPr>
                    <w:jc w:val="center"/>
                    <w:rPr>
                      <w:sz w:val="16"/>
                    </w:rPr>
                  </w:pPr>
                  <w:r>
                    <w:rPr>
                      <w:sz w:val="16"/>
                    </w:rPr>
                    <w:t>Начальник мелиор-го отдела</w:t>
                  </w:r>
                </w:p>
              </w:txbxContent>
            </v:textbox>
          </v:rect>
        </w:pict>
      </w:r>
      <w:r>
        <w:rPr>
          <w:noProof/>
          <w:snapToGrid/>
          <w:sz w:val="24"/>
        </w:rPr>
        <w:pict>
          <v:rect id="_x0000_s1123" style="position:absolute;left:0;text-align:left;margin-left:80.75pt;margin-top:11.75pt;width:57.6pt;height:36pt;z-index:251594752" o:allowincell="f">
            <v:textbox style="mso-next-textbox:#_x0000_s1123">
              <w:txbxContent>
                <w:p w:rsidR="0076190C" w:rsidRDefault="0076190C">
                  <w:pPr>
                    <w:jc w:val="center"/>
                    <w:rPr>
                      <w:sz w:val="16"/>
                    </w:rPr>
                  </w:pPr>
                  <w:r>
                    <w:rPr>
                      <w:sz w:val="16"/>
                    </w:rPr>
                    <w:t>Бригадир бригады кормо-пр-ва</w:t>
                  </w:r>
                </w:p>
              </w:txbxContent>
            </v:textbox>
          </v:rect>
        </w:pict>
      </w:r>
      <w:r>
        <w:rPr>
          <w:noProof/>
          <w:snapToGrid/>
          <w:sz w:val="24"/>
        </w:rPr>
        <w:pict>
          <v:rect id="_x0000_s1122" style="position:absolute;left:0;text-align:left;margin-left:15.95pt;margin-top:11.75pt;width:57.6pt;height:36pt;z-index:251593728" o:allowincell="f">
            <v:textbox style="mso-next-textbox:#_x0000_s1122">
              <w:txbxContent>
                <w:p w:rsidR="0076190C" w:rsidRDefault="0076190C">
                  <w:pPr>
                    <w:jc w:val="center"/>
                    <w:rPr>
                      <w:sz w:val="16"/>
                    </w:rPr>
                  </w:pPr>
                  <w:r>
                    <w:rPr>
                      <w:sz w:val="16"/>
                    </w:rPr>
                    <w:t>Бригадир овощевой бригады</w:t>
                  </w:r>
                </w:p>
              </w:txbxContent>
            </v:textbox>
          </v:rect>
        </w:pict>
      </w:r>
      <w:r>
        <w:rPr>
          <w:noProof/>
          <w:snapToGrid/>
          <w:sz w:val="24"/>
        </w:rPr>
        <w:pict>
          <v:rect id="_x0000_s1140" style="position:absolute;left:0;text-align:left;margin-left:390.35pt;margin-top:11.75pt;width:57.6pt;height:43.2pt;z-index:251608064" o:allowincell="f">
            <v:textbox style="mso-next-textbox:#_x0000_s1140">
              <w:txbxContent>
                <w:p w:rsidR="0076190C" w:rsidRDefault="0076190C">
                  <w:pPr>
                    <w:jc w:val="center"/>
                  </w:pPr>
                  <w:r>
                    <w:rPr>
                      <w:sz w:val="16"/>
                    </w:rPr>
                    <w:t>Инженер по водо- и тепло-снабжению</w:t>
                  </w:r>
                </w:p>
              </w:txbxContent>
            </v:textbox>
          </v:rect>
        </w:pict>
      </w:r>
    </w:p>
    <w:p w:rsidR="0076190C" w:rsidRDefault="0076190C">
      <w:pPr>
        <w:pStyle w:val="10"/>
        <w:spacing w:line="360" w:lineRule="auto"/>
        <w:ind w:firstLine="709"/>
        <w:rPr>
          <w:sz w:val="24"/>
        </w:rPr>
      </w:pPr>
    </w:p>
    <w:p w:rsidR="0076190C" w:rsidRDefault="00E81060">
      <w:pPr>
        <w:pStyle w:val="10"/>
        <w:spacing w:line="360" w:lineRule="auto"/>
        <w:ind w:firstLine="709"/>
        <w:rPr>
          <w:sz w:val="24"/>
        </w:rPr>
      </w:pPr>
      <w:r>
        <w:rPr>
          <w:noProof/>
          <w:snapToGrid/>
          <w:sz w:val="20"/>
        </w:rPr>
        <w:pict>
          <v:line id="_x0000_s1136" style="position:absolute;left:0;text-align:left;flip:y;z-index:251603968" from="239.15pt,6.35pt" to="239.15pt,20.75pt" o:allowincell="f">
            <v:stroke dashstyle="1 1"/>
          </v:line>
        </w:pict>
      </w:r>
      <w:r>
        <w:rPr>
          <w:noProof/>
          <w:snapToGrid/>
          <w:sz w:val="24"/>
        </w:rPr>
        <w:pict>
          <v:line id="_x0000_s1134" style="position:absolute;left:0;text-align:left;z-index:251601920" from="44.75pt,6.35pt" to="44.75pt,20.75pt" o:allowincell="f">
            <v:stroke dashstyle="1 1"/>
          </v:line>
        </w:pict>
      </w:r>
      <w:r>
        <w:rPr>
          <w:noProof/>
          <w:snapToGrid/>
          <w:sz w:val="24"/>
        </w:rPr>
        <w:pict>
          <v:line id="_x0000_s1137" style="position:absolute;left:0;text-align:left;flip:y;z-index:251604992" from="109.55pt,6.35pt" to="109.55pt,20.75pt" o:allowincell="f">
            <v:stroke dashstyle="1 1"/>
          </v:line>
        </w:pict>
      </w:r>
      <w:r>
        <w:rPr>
          <w:noProof/>
          <w:snapToGrid/>
          <w:sz w:val="24"/>
        </w:rPr>
        <w:pict>
          <v:line id="_x0000_s1138" style="position:absolute;left:0;text-align:left;flip:y;z-index:251606016" from="174.35pt,6.35pt" to="174.35pt,20.75pt" o:allowincell="f">
            <v:stroke dashstyle="1 1"/>
          </v:line>
        </w:pict>
      </w:r>
      <w:r>
        <w:rPr>
          <w:noProof/>
          <w:snapToGrid/>
          <w:sz w:val="24"/>
        </w:rPr>
        <w:pict>
          <v:line id="_x0000_s1147" style="position:absolute;left:0;text-align:left;flip:y;z-index:251611136" from="296.75pt,6.35pt" to="296.75pt,27.95pt" o:allowincell="f">
            <v:stroke dashstyle="1 1"/>
          </v:line>
        </w:pict>
      </w:r>
      <w:r>
        <w:rPr>
          <w:noProof/>
          <w:snapToGrid/>
          <w:sz w:val="24"/>
        </w:rPr>
        <w:pict>
          <v:line id="_x0000_s1148" style="position:absolute;left:0;text-align:left;flip:y;z-index:251612160" from="361.55pt,6.35pt" to="361.55pt,27.95pt" o:allowincell="f">
            <v:stroke dashstyle="1 1"/>
          </v:line>
        </w:pict>
      </w:r>
      <w:r>
        <w:rPr>
          <w:noProof/>
          <w:snapToGrid/>
          <w:sz w:val="24"/>
        </w:rPr>
        <w:pict>
          <v:line id="_x0000_s1146" style="position:absolute;left:0;text-align:left;flip:y;z-index:251610112" from="426.35pt,13.55pt" to="426.35pt,27.95pt" o:allowincell="f">
            <v:stroke dashstyle="1 1"/>
          </v:line>
        </w:pict>
      </w:r>
      <w:r>
        <w:rPr>
          <w:noProof/>
          <w:snapToGrid/>
          <w:sz w:val="24"/>
        </w:rPr>
        <w:pict>
          <v:line id="_x0000_s1135" style="position:absolute;left:0;text-align:left;z-index:251602944" from="44.75pt,20.75pt" to="239.15pt,20.75pt" o:allowincell="f">
            <v:stroke dashstyle="1 1"/>
          </v:line>
        </w:pict>
      </w:r>
    </w:p>
    <w:p w:rsidR="0076190C" w:rsidRDefault="00E81060">
      <w:pPr>
        <w:pStyle w:val="10"/>
        <w:spacing w:line="240" w:lineRule="auto"/>
        <w:ind w:firstLine="709"/>
        <w:rPr>
          <w:sz w:val="20"/>
        </w:rPr>
      </w:pPr>
      <w:r>
        <w:rPr>
          <w:noProof/>
          <w:snapToGrid/>
          <w:sz w:val="20"/>
        </w:rPr>
        <w:pict>
          <v:line id="_x0000_s1151" style="position:absolute;left:0;text-align:left;z-index:251613184" from="296.75pt,7.25pt" to="426.35pt,7.25pt" o:allowincell="f">
            <v:stroke dashstyle="1 1"/>
          </v:line>
        </w:pict>
      </w:r>
    </w:p>
    <w:p w:rsidR="0076190C" w:rsidRDefault="0076190C">
      <w:pPr>
        <w:pStyle w:val="10"/>
        <w:spacing w:line="240" w:lineRule="auto"/>
        <w:ind w:firstLine="709"/>
        <w:rPr>
          <w:sz w:val="20"/>
        </w:rPr>
      </w:pPr>
      <w:r>
        <w:rPr>
          <w:sz w:val="20"/>
        </w:rPr>
        <w:t>Условные обозначения:</w:t>
      </w:r>
    </w:p>
    <w:p w:rsidR="0076190C" w:rsidRDefault="00E81060">
      <w:pPr>
        <w:pStyle w:val="10"/>
        <w:spacing w:line="240" w:lineRule="auto"/>
        <w:ind w:firstLine="709"/>
        <w:rPr>
          <w:sz w:val="20"/>
        </w:rPr>
      </w:pPr>
      <w:r>
        <w:rPr>
          <w:noProof/>
          <w:snapToGrid/>
          <w:sz w:val="20"/>
        </w:rPr>
        <w:pict>
          <v:line id="_x0000_s1154" style="position:absolute;left:0;text-align:left;z-index:251615232" from="152.75pt,5.85pt" to="210.35pt,5.85pt" o:allowincell="f">
            <v:stroke dashstyle="1 1"/>
          </v:line>
        </w:pict>
      </w:r>
      <w:r w:rsidR="0076190C">
        <w:rPr>
          <w:sz w:val="20"/>
        </w:rPr>
        <w:t xml:space="preserve">функциональные связи </w:t>
      </w:r>
    </w:p>
    <w:p w:rsidR="0076190C" w:rsidRDefault="00E81060">
      <w:pPr>
        <w:pStyle w:val="10"/>
        <w:spacing w:line="240" w:lineRule="auto"/>
        <w:ind w:firstLine="709"/>
        <w:rPr>
          <w:sz w:val="20"/>
        </w:rPr>
      </w:pPr>
      <w:r>
        <w:rPr>
          <w:noProof/>
          <w:snapToGrid/>
          <w:sz w:val="20"/>
        </w:rPr>
        <w:pict>
          <v:line id="_x0000_s1155" style="position:absolute;left:0;text-align:left;z-index:251616256" from="152.75pt,6.75pt" to="210.35pt,6.75pt" o:allowincell="f"/>
        </w:pict>
      </w:r>
      <w:r w:rsidR="0076190C">
        <w:rPr>
          <w:sz w:val="20"/>
        </w:rPr>
        <w:t>линейные связи</w:t>
      </w:r>
    </w:p>
    <w:p w:rsidR="0076190C" w:rsidRDefault="0076190C">
      <w:pPr>
        <w:pStyle w:val="10"/>
        <w:spacing w:before="40" w:line="360" w:lineRule="auto"/>
        <w:ind w:firstLine="709"/>
        <w:rPr>
          <w:sz w:val="24"/>
        </w:rPr>
      </w:pPr>
      <w:r>
        <w:rPr>
          <w:sz w:val="24"/>
        </w:rPr>
        <w:t>Схема №1: Организационная структура управления АОЗТ «Московское».</w:t>
      </w:r>
    </w:p>
    <w:p w:rsidR="0076190C" w:rsidRDefault="0076190C">
      <w:pPr>
        <w:pStyle w:val="10"/>
        <w:spacing w:before="40" w:line="360" w:lineRule="auto"/>
        <w:ind w:firstLine="709"/>
        <w:rPr>
          <w:sz w:val="24"/>
        </w:rPr>
      </w:pPr>
      <w:r>
        <w:rPr>
          <w:sz w:val="24"/>
        </w:rPr>
        <w:t>Директор АОЗТ является председателем совета директоров, а начальник планово-экономической службы занимает должность заместителя директора по производству. К тому же, начальник планово-экономической службы ещё является главным бухгалтером, т. е. на одного человека возложено огромное количество обязанностей, что, естественно, сказывает</w:t>
      </w:r>
      <w:r>
        <w:rPr>
          <w:sz w:val="24"/>
        </w:rPr>
        <w:softHyphen/>
        <w:t>ся на результате его работы.</w:t>
      </w:r>
    </w:p>
    <w:p w:rsidR="0076190C" w:rsidRDefault="0076190C">
      <w:pPr>
        <w:pStyle w:val="10"/>
        <w:spacing w:line="360" w:lineRule="auto"/>
        <w:ind w:firstLine="709"/>
        <w:rPr>
          <w:sz w:val="24"/>
        </w:rPr>
      </w:pPr>
      <w:r>
        <w:rPr>
          <w:sz w:val="24"/>
        </w:rPr>
        <w:t>Недостатком существующей структуры является невысокая координационная дея</w:t>
      </w:r>
      <w:r>
        <w:rPr>
          <w:sz w:val="24"/>
        </w:rPr>
        <w:softHyphen/>
        <w:t>тельность цехов, горизонтальные связи ослаблены. Существует возможность дублирования функций управления и затруднено осуществление контроля сверху донизу.</w:t>
      </w:r>
    </w:p>
    <w:p w:rsidR="0076190C" w:rsidRDefault="0076190C">
      <w:pPr>
        <w:pStyle w:val="10"/>
        <w:spacing w:line="360" w:lineRule="auto"/>
        <w:ind w:firstLine="709"/>
        <w:rPr>
          <w:sz w:val="24"/>
        </w:rPr>
      </w:pPr>
      <w:r>
        <w:rPr>
          <w:sz w:val="24"/>
        </w:rPr>
        <w:t>Проведём оценку экономической эффективности аппарата управления.</w:t>
      </w:r>
    </w:p>
    <w:p w:rsidR="0076190C" w:rsidRDefault="0076190C">
      <w:pPr>
        <w:pStyle w:val="10"/>
        <w:spacing w:line="360" w:lineRule="auto"/>
        <w:ind w:firstLine="709"/>
        <w:rPr>
          <w:sz w:val="24"/>
        </w:rPr>
      </w:pPr>
      <w:r>
        <w:rPr>
          <w:sz w:val="24"/>
        </w:rPr>
        <w:t>Для экономической оценки структуры управления АОЗТ «Московское» воспользуемся следующими данными:</w:t>
      </w:r>
    </w:p>
    <w:p w:rsidR="0076190C" w:rsidRDefault="0076190C">
      <w:pPr>
        <w:pStyle w:val="10"/>
        <w:spacing w:line="360" w:lineRule="auto"/>
        <w:ind w:firstLine="709"/>
        <w:jc w:val="right"/>
        <w:outlineLvl w:val="0"/>
        <w:rPr>
          <w:b/>
          <w:sz w:val="24"/>
        </w:rPr>
      </w:pPr>
      <w:r>
        <w:rPr>
          <w:b/>
          <w:sz w:val="24"/>
        </w:rPr>
        <w:t>Таблица 11</w:t>
      </w:r>
    </w:p>
    <w:p w:rsidR="0076190C" w:rsidRDefault="0076190C">
      <w:pPr>
        <w:pStyle w:val="10"/>
        <w:spacing w:before="140" w:line="360" w:lineRule="auto"/>
        <w:ind w:firstLine="709"/>
        <w:jc w:val="center"/>
        <w:outlineLvl w:val="0"/>
        <w:rPr>
          <w:b/>
          <w:sz w:val="24"/>
        </w:rPr>
      </w:pPr>
      <w:r>
        <w:rPr>
          <w:b/>
          <w:sz w:val="24"/>
        </w:rPr>
        <w:t>Данные для расчёта экономической эффективности аппарата управления.</w:t>
      </w:r>
    </w:p>
    <w:tbl>
      <w:tblPr>
        <w:tblW w:w="0" w:type="auto"/>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40" w:type="dxa"/>
          <w:right w:w="40" w:type="dxa"/>
        </w:tblCellMar>
        <w:tblLook w:val="0000" w:firstRow="0" w:lastRow="0" w:firstColumn="0" w:lastColumn="0" w:noHBand="0" w:noVBand="0"/>
      </w:tblPr>
      <w:tblGrid>
        <w:gridCol w:w="4040"/>
        <w:gridCol w:w="1040"/>
        <w:gridCol w:w="1100"/>
        <w:gridCol w:w="1240"/>
        <w:gridCol w:w="1060"/>
      </w:tblGrid>
      <w:tr w:rsidR="0076190C">
        <w:trPr>
          <w:trHeight w:hRule="exact" w:val="480"/>
          <w:jc w:val="center"/>
        </w:trPr>
        <w:tc>
          <w:tcPr>
            <w:tcW w:w="4040" w:type="dxa"/>
          </w:tcPr>
          <w:p w:rsidR="0076190C" w:rsidRDefault="0076190C">
            <w:pPr>
              <w:spacing w:before="40"/>
              <w:jc w:val="center"/>
              <w:rPr>
                <w:b/>
                <w:snapToGrid w:val="0"/>
                <w:color w:val="000000"/>
              </w:rPr>
            </w:pPr>
            <w:r>
              <w:rPr>
                <w:b/>
                <w:snapToGrid w:val="0"/>
                <w:color w:val="000000"/>
              </w:rPr>
              <w:t>Показатели</w:t>
            </w:r>
          </w:p>
          <w:p w:rsidR="0076190C" w:rsidRDefault="0076190C">
            <w:pPr>
              <w:spacing w:before="40"/>
              <w:jc w:val="center"/>
              <w:rPr>
                <w:snapToGrid w:val="0"/>
                <w:color w:val="000000"/>
              </w:rPr>
            </w:pPr>
          </w:p>
        </w:tc>
        <w:tc>
          <w:tcPr>
            <w:tcW w:w="1040" w:type="dxa"/>
          </w:tcPr>
          <w:p w:rsidR="0076190C" w:rsidRDefault="0076190C">
            <w:pPr>
              <w:spacing w:before="40"/>
              <w:jc w:val="center"/>
              <w:rPr>
                <w:b/>
                <w:snapToGrid w:val="0"/>
                <w:color w:val="000000"/>
              </w:rPr>
            </w:pPr>
            <w:r>
              <w:rPr>
                <w:b/>
                <w:snapToGrid w:val="0"/>
                <w:color w:val="000000"/>
              </w:rPr>
              <w:t>1999</w:t>
            </w:r>
          </w:p>
          <w:p w:rsidR="0076190C" w:rsidRDefault="0076190C">
            <w:pPr>
              <w:spacing w:before="40"/>
              <w:jc w:val="center"/>
              <w:rPr>
                <w:b/>
                <w:snapToGrid w:val="0"/>
                <w:color w:val="000000"/>
              </w:rPr>
            </w:pPr>
          </w:p>
        </w:tc>
        <w:tc>
          <w:tcPr>
            <w:tcW w:w="1100" w:type="dxa"/>
          </w:tcPr>
          <w:p w:rsidR="0076190C" w:rsidRDefault="0076190C">
            <w:pPr>
              <w:spacing w:before="40"/>
              <w:jc w:val="center"/>
              <w:rPr>
                <w:b/>
                <w:snapToGrid w:val="0"/>
                <w:color w:val="000000"/>
                <w:vertAlign w:val="superscript"/>
              </w:rPr>
            </w:pPr>
            <w:r>
              <w:rPr>
                <w:b/>
                <w:snapToGrid w:val="0"/>
                <w:color w:val="000000"/>
              </w:rPr>
              <w:t>2000</w:t>
            </w:r>
          </w:p>
          <w:p w:rsidR="0076190C" w:rsidRDefault="0076190C">
            <w:pPr>
              <w:spacing w:before="40"/>
              <w:jc w:val="center"/>
              <w:rPr>
                <w:b/>
                <w:snapToGrid w:val="0"/>
                <w:color w:val="000000"/>
                <w:vertAlign w:val="superscript"/>
              </w:rPr>
            </w:pPr>
          </w:p>
        </w:tc>
        <w:tc>
          <w:tcPr>
            <w:tcW w:w="1240" w:type="dxa"/>
          </w:tcPr>
          <w:p w:rsidR="0076190C" w:rsidRDefault="0076190C">
            <w:pPr>
              <w:spacing w:before="40"/>
              <w:jc w:val="center"/>
              <w:rPr>
                <w:b/>
                <w:snapToGrid w:val="0"/>
                <w:color w:val="000000"/>
              </w:rPr>
            </w:pPr>
            <w:r>
              <w:rPr>
                <w:b/>
                <w:snapToGrid w:val="0"/>
                <w:color w:val="000000"/>
              </w:rPr>
              <w:t>2001</w:t>
            </w:r>
          </w:p>
          <w:p w:rsidR="0076190C" w:rsidRDefault="0076190C">
            <w:pPr>
              <w:spacing w:before="40"/>
              <w:jc w:val="center"/>
              <w:rPr>
                <w:b/>
                <w:snapToGrid w:val="0"/>
                <w:color w:val="000000"/>
              </w:rPr>
            </w:pPr>
          </w:p>
        </w:tc>
        <w:tc>
          <w:tcPr>
            <w:tcW w:w="1060" w:type="dxa"/>
          </w:tcPr>
          <w:p w:rsidR="0076190C" w:rsidRDefault="0076190C">
            <w:pPr>
              <w:spacing w:before="40"/>
              <w:jc w:val="center"/>
              <w:rPr>
                <w:b/>
                <w:smallCaps/>
                <w:snapToGrid w:val="0"/>
                <w:color w:val="000000"/>
              </w:rPr>
            </w:pPr>
            <w:r>
              <w:rPr>
                <w:b/>
                <w:snapToGrid w:val="0"/>
                <w:color w:val="000000"/>
              </w:rPr>
              <w:t>2001 г. в % к 1999 г.</w:t>
            </w:r>
          </w:p>
        </w:tc>
      </w:tr>
      <w:tr w:rsidR="0076190C">
        <w:trPr>
          <w:trHeight w:hRule="exact" w:val="360"/>
          <w:jc w:val="center"/>
        </w:trPr>
        <w:tc>
          <w:tcPr>
            <w:tcW w:w="4040" w:type="dxa"/>
          </w:tcPr>
          <w:p w:rsidR="0076190C" w:rsidRDefault="0076190C">
            <w:pPr>
              <w:spacing w:before="20"/>
              <w:jc w:val="center"/>
              <w:rPr>
                <w:snapToGrid w:val="0"/>
                <w:color w:val="000000"/>
              </w:rPr>
            </w:pPr>
            <w:r>
              <w:rPr>
                <w:snapToGrid w:val="0"/>
                <w:color w:val="000000"/>
              </w:rPr>
              <w:t>Площадь с.-х. угодий, га</w:t>
            </w:r>
          </w:p>
          <w:p w:rsidR="0076190C" w:rsidRDefault="0076190C">
            <w:pPr>
              <w:spacing w:before="20"/>
              <w:jc w:val="center"/>
              <w:rPr>
                <w:snapToGrid w:val="0"/>
                <w:color w:val="000000"/>
              </w:rPr>
            </w:pPr>
          </w:p>
        </w:tc>
        <w:tc>
          <w:tcPr>
            <w:tcW w:w="1040" w:type="dxa"/>
          </w:tcPr>
          <w:p w:rsidR="0076190C" w:rsidRDefault="0076190C">
            <w:pPr>
              <w:spacing w:before="20"/>
              <w:jc w:val="center"/>
              <w:rPr>
                <w:snapToGrid w:val="0"/>
                <w:color w:val="000000"/>
              </w:rPr>
            </w:pPr>
            <w:r>
              <w:rPr>
                <w:snapToGrid w:val="0"/>
                <w:color w:val="000000"/>
              </w:rPr>
              <w:t>2089</w:t>
            </w:r>
          </w:p>
          <w:p w:rsidR="0076190C" w:rsidRDefault="0076190C">
            <w:pPr>
              <w:spacing w:before="20"/>
              <w:jc w:val="center"/>
              <w:rPr>
                <w:snapToGrid w:val="0"/>
                <w:color w:val="000000"/>
              </w:rPr>
            </w:pPr>
          </w:p>
        </w:tc>
        <w:tc>
          <w:tcPr>
            <w:tcW w:w="1100" w:type="dxa"/>
          </w:tcPr>
          <w:p w:rsidR="0076190C" w:rsidRDefault="0076190C">
            <w:pPr>
              <w:spacing w:before="20"/>
              <w:jc w:val="center"/>
              <w:rPr>
                <w:snapToGrid w:val="0"/>
                <w:color w:val="000000"/>
              </w:rPr>
            </w:pPr>
            <w:r>
              <w:rPr>
                <w:snapToGrid w:val="0"/>
                <w:color w:val="000000"/>
              </w:rPr>
              <w:t>2046</w:t>
            </w:r>
          </w:p>
          <w:p w:rsidR="0076190C" w:rsidRDefault="0076190C">
            <w:pPr>
              <w:spacing w:before="20"/>
              <w:jc w:val="center"/>
              <w:rPr>
                <w:snapToGrid w:val="0"/>
                <w:color w:val="000000"/>
              </w:rPr>
            </w:pPr>
          </w:p>
        </w:tc>
        <w:tc>
          <w:tcPr>
            <w:tcW w:w="1240" w:type="dxa"/>
          </w:tcPr>
          <w:p w:rsidR="0076190C" w:rsidRDefault="0076190C">
            <w:pPr>
              <w:spacing w:before="20"/>
              <w:jc w:val="center"/>
              <w:rPr>
                <w:snapToGrid w:val="0"/>
                <w:color w:val="000000"/>
              </w:rPr>
            </w:pPr>
            <w:r>
              <w:rPr>
                <w:snapToGrid w:val="0"/>
                <w:color w:val="000000"/>
              </w:rPr>
              <w:t>2025</w:t>
            </w:r>
          </w:p>
          <w:p w:rsidR="0076190C" w:rsidRDefault="0076190C">
            <w:pPr>
              <w:spacing w:before="20"/>
              <w:jc w:val="center"/>
              <w:rPr>
                <w:snapToGrid w:val="0"/>
                <w:color w:val="000000"/>
              </w:rPr>
            </w:pPr>
          </w:p>
        </w:tc>
        <w:tc>
          <w:tcPr>
            <w:tcW w:w="1060" w:type="dxa"/>
          </w:tcPr>
          <w:p w:rsidR="0076190C" w:rsidRDefault="0076190C">
            <w:pPr>
              <w:spacing w:before="20"/>
              <w:jc w:val="center"/>
              <w:rPr>
                <w:i/>
                <w:snapToGrid w:val="0"/>
                <w:color w:val="000000"/>
              </w:rPr>
            </w:pPr>
            <w:r>
              <w:rPr>
                <w:snapToGrid w:val="0"/>
                <w:color w:val="000000"/>
              </w:rPr>
              <w:t>———</w:t>
            </w:r>
          </w:p>
        </w:tc>
      </w:tr>
      <w:tr w:rsidR="0076190C">
        <w:trPr>
          <w:trHeight w:hRule="exact" w:val="360"/>
          <w:jc w:val="center"/>
        </w:trPr>
        <w:tc>
          <w:tcPr>
            <w:tcW w:w="4040" w:type="dxa"/>
          </w:tcPr>
          <w:p w:rsidR="0076190C" w:rsidRDefault="0076190C">
            <w:pPr>
              <w:spacing w:before="20"/>
              <w:jc w:val="center"/>
              <w:rPr>
                <w:snapToGrid w:val="0"/>
                <w:color w:val="000000"/>
              </w:rPr>
            </w:pPr>
            <w:r>
              <w:rPr>
                <w:snapToGrid w:val="0"/>
                <w:color w:val="000000"/>
              </w:rPr>
              <w:t>Общая численность работников, чел.</w:t>
            </w:r>
          </w:p>
          <w:p w:rsidR="0076190C" w:rsidRDefault="0076190C">
            <w:pPr>
              <w:spacing w:before="20"/>
              <w:jc w:val="center"/>
              <w:rPr>
                <w:snapToGrid w:val="0"/>
                <w:color w:val="000000"/>
              </w:rPr>
            </w:pPr>
          </w:p>
        </w:tc>
        <w:tc>
          <w:tcPr>
            <w:tcW w:w="1040" w:type="dxa"/>
          </w:tcPr>
          <w:p w:rsidR="0076190C" w:rsidRDefault="0076190C">
            <w:pPr>
              <w:spacing w:before="20"/>
              <w:jc w:val="center"/>
              <w:rPr>
                <w:snapToGrid w:val="0"/>
                <w:color w:val="000000"/>
              </w:rPr>
            </w:pPr>
            <w:r>
              <w:rPr>
                <w:snapToGrid w:val="0"/>
                <w:color w:val="000000"/>
              </w:rPr>
              <w:t>206</w:t>
            </w:r>
          </w:p>
          <w:p w:rsidR="0076190C" w:rsidRDefault="0076190C">
            <w:pPr>
              <w:spacing w:before="20"/>
              <w:jc w:val="center"/>
              <w:rPr>
                <w:snapToGrid w:val="0"/>
                <w:color w:val="000000"/>
              </w:rPr>
            </w:pPr>
          </w:p>
        </w:tc>
        <w:tc>
          <w:tcPr>
            <w:tcW w:w="1100" w:type="dxa"/>
          </w:tcPr>
          <w:p w:rsidR="0076190C" w:rsidRDefault="0076190C">
            <w:pPr>
              <w:spacing w:before="20"/>
              <w:jc w:val="center"/>
              <w:rPr>
                <w:snapToGrid w:val="0"/>
                <w:color w:val="000000"/>
              </w:rPr>
            </w:pPr>
            <w:r>
              <w:rPr>
                <w:snapToGrid w:val="0"/>
                <w:color w:val="000000"/>
              </w:rPr>
              <w:t>205</w:t>
            </w:r>
          </w:p>
          <w:p w:rsidR="0076190C" w:rsidRDefault="0076190C">
            <w:pPr>
              <w:spacing w:before="20"/>
              <w:jc w:val="center"/>
              <w:rPr>
                <w:snapToGrid w:val="0"/>
                <w:color w:val="000000"/>
              </w:rPr>
            </w:pPr>
          </w:p>
        </w:tc>
        <w:tc>
          <w:tcPr>
            <w:tcW w:w="1240" w:type="dxa"/>
          </w:tcPr>
          <w:p w:rsidR="0076190C" w:rsidRDefault="0076190C">
            <w:pPr>
              <w:spacing w:before="20"/>
              <w:jc w:val="center"/>
              <w:rPr>
                <w:snapToGrid w:val="0"/>
                <w:color w:val="000000"/>
              </w:rPr>
            </w:pPr>
            <w:r>
              <w:rPr>
                <w:snapToGrid w:val="0"/>
                <w:color w:val="000000"/>
              </w:rPr>
              <w:t>208</w:t>
            </w:r>
          </w:p>
          <w:p w:rsidR="0076190C" w:rsidRDefault="0076190C">
            <w:pPr>
              <w:spacing w:before="20"/>
              <w:jc w:val="center"/>
              <w:rPr>
                <w:snapToGrid w:val="0"/>
                <w:color w:val="000000"/>
              </w:rPr>
            </w:pPr>
          </w:p>
        </w:tc>
        <w:tc>
          <w:tcPr>
            <w:tcW w:w="1060" w:type="dxa"/>
          </w:tcPr>
          <w:p w:rsidR="0076190C" w:rsidRDefault="0076190C">
            <w:pPr>
              <w:spacing w:before="20"/>
              <w:jc w:val="center"/>
              <w:rPr>
                <w:snapToGrid w:val="0"/>
                <w:color w:val="000000"/>
              </w:rPr>
            </w:pPr>
            <w:r>
              <w:rPr>
                <w:snapToGrid w:val="0"/>
                <w:color w:val="000000"/>
              </w:rPr>
              <w:t>106</w:t>
            </w:r>
          </w:p>
          <w:p w:rsidR="0076190C" w:rsidRDefault="0076190C">
            <w:pPr>
              <w:spacing w:before="20"/>
              <w:jc w:val="center"/>
              <w:rPr>
                <w:snapToGrid w:val="0"/>
                <w:color w:val="000000"/>
              </w:rPr>
            </w:pPr>
          </w:p>
        </w:tc>
      </w:tr>
      <w:tr w:rsidR="0076190C">
        <w:trPr>
          <w:trHeight w:hRule="exact" w:val="360"/>
          <w:jc w:val="center"/>
        </w:trPr>
        <w:tc>
          <w:tcPr>
            <w:tcW w:w="4040" w:type="dxa"/>
          </w:tcPr>
          <w:p w:rsidR="0076190C" w:rsidRDefault="0076190C">
            <w:pPr>
              <w:spacing w:before="20"/>
              <w:jc w:val="center"/>
              <w:rPr>
                <w:snapToGrid w:val="0"/>
                <w:color w:val="000000"/>
              </w:rPr>
            </w:pPr>
            <w:r>
              <w:rPr>
                <w:snapToGrid w:val="0"/>
                <w:color w:val="000000"/>
              </w:rPr>
              <w:t>Количество работников управления, чел.</w:t>
            </w:r>
          </w:p>
          <w:p w:rsidR="0076190C" w:rsidRDefault="0076190C">
            <w:pPr>
              <w:spacing w:before="20"/>
              <w:jc w:val="center"/>
              <w:rPr>
                <w:snapToGrid w:val="0"/>
                <w:color w:val="000000"/>
              </w:rPr>
            </w:pPr>
          </w:p>
        </w:tc>
        <w:tc>
          <w:tcPr>
            <w:tcW w:w="1040" w:type="dxa"/>
          </w:tcPr>
          <w:p w:rsidR="0076190C" w:rsidRDefault="0076190C">
            <w:pPr>
              <w:spacing w:before="20"/>
              <w:jc w:val="center"/>
              <w:rPr>
                <w:snapToGrid w:val="0"/>
                <w:color w:val="000000"/>
              </w:rPr>
            </w:pPr>
            <w:r>
              <w:rPr>
                <w:snapToGrid w:val="0"/>
                <w:color w:val="000000"/>
              </w:rPr>
              <w:t>30</w:t>
            </w:r>
          </w:p>
          <w:p w:rsidR="0076190C" w:rsidRDefault="0076190C">
            <w:pPr>
              <w:spacing w:before="20"/>
              <w:jc w:val="center"/>
              <w:rPr>
                <w:snapToGrid w:val="0"/>
                <w:color w:val="000000"/>
              </w:rPr>
            </w:pPr>
          </w:p>
        </w:tc>
        <w:tc>
          <w:tcPr>
            <w:tcW w:w="1100" w:type="dxa"/>
          </w:tcPr>
          <w:p w:rsidR="0076190C" w:rsidRDefault="0076190C">
            <w:pPr>
              <w:spacing w:before="20"/>
              <w:jc w:val="center"/>
              <w:rPr>
                <w:snapToGrid w:val="0"/>
                <w:color w:val="000000"/>
              </w:rPr>
            </w:pPr>
            <w:r>
              <w:rPr>
                <w:snapToGrid w:val="0"/>
                <w:color w:val="000000"/>
              </w:rPr>
              <w:t>30</w:t>
            </w:r>
          </w:p>
          <w:p w:rsidR="0076190C" w:rsidRDefault="0076190C">
            <w:pPr>
              <w:spacing w:before="20"/>
              <w:jc w:val="center"/>
              <w:rPr>
                <w:snapToGrid w:val="0"/>
                <w:color w:val="000000"/>
              </w:rPr>
            </w:pPr>
          </w:p>
        </w:tc>
        <w:tc>
          <w:tcPr>
            <w:tcW w:w="1240" w:type="dxa"/>
          </w:tcPr>
          <w:p w:rsidR="0076190C" w:rsidRDefault="0076190C">
            <w:pPr>
              <w:spacing w:before="20"/>
              <w:jc w:val="center"/>
              <w:rPr>
                <w:snapToGrid w:val="0"/>
                <w:color w:val="000000"/>
              </w:rPr>
            </w:pPr>
            <w:r>
              <w:rPr>
                <w:snapToGrid w:val="0"/>
                <w:color w:val="000000"/>
              </w:rPr>
              <w:t>28</w:t>
            </w:r>
          </w:p>
          <w:p w:rsidR="0076190C" w:rsidRDefault="0076190C">
            <w:pPr>
              <w:spacing w:before="20"/>
              <w:jc w:val="center"/>
              <w:rPr>
                <w:snapToGrid w:val="0"/>
                <w:color w:val="000000"/>
              </w:rPr>
            </w:pPr>
          </w:p>
        </w:tc>
        <w:tc>
          <w:tcPr>
            <w:tcW w:w="1060" w:type="dxa"/>
          </w:tcPr>
          <w:p w:rsidR="0076190C" w:rsidRDefault="0076190C">
            <w:pPr>
              <w:spacing w:before="20"/>
              <w:jc w:val="center"/>
              <w:rPr>
                <w:snapToGrid w:val="0"/>
                <w:color w:val="000000"/>
              </w:rPr>
            </w:pPr>
            <w:r>
              <w:rPr>
                <w:snapToGrid w:val="0"/>
                <w:color w:val="000000"/>
              </w:rPr>
              <w:t>90,3</w:t>
            </w:r>
          </w:p>
          <w:p w:rsidR="0076190C" w:rsidRDefault="0076190C">
            <w:pPr>
              <w:spacing w:before="20"/>
              <w:jc w:val="center"/>
              <w:rPr>
                <w:snapToGrid w:val="0"/>
                <w:color w:val="000000"/>
              </w:rPr>
            </w:pPr>
          </w:p>
        </w:tc>
      </w:tr>
      <w:tr w:rsidR="0076190C">
        <w:trPr>
          <w:trHeight w:hRule="exact" w:val="712"/>
          <w:jc w:val="center"/>
        </w:trPr>
        <w:tc>
          <w:tcPr>
            <w:tcW w:w="4040" w:type="dxa"/>
          </w:tcPr>
          <w:p w:rsidR="0076190C" w:rsidRDefault="0076190C">
            <w:pPr>
              <w:spacing w:before="40"/>
              <w:jc w:val="center"/>
              <w:rPr>
                <w:snapToGrid w:val="0"/>
                <w:color w:val="000000"/>
              </w:rPr>
            </w:pPr>
            <w:r>
              <w:rPr>
                <w:snapToGrid w:val="0"/>
                <w:color w:val="000000"/>
              </w:rPr>
              <w:t>Фонд заработной платы, всего, тыс. руб.</w:t>
            </w:r>
          </w:p>
          <w:p w:rsidR="0076190C" w:rsidRDefault="0076190C">
            <w:pPr>
              <w:spacing w:before="40"/>
              <w:jc w:val="center"/>
              <w:rPr>
                <w:snapToGrid w:val="0"/>
                <w:color w:val="000000"/>
              </w:rPr>
            </w:pPr>
            <w:r>
              <w:rPr>
                <w:snapToGrid w:val="0"/>
                <w:color w:val="000000"/>
              </w:rPr>
              <w:t xml:space="preserve"> в т ч аппарата управления</w:t>
            </w:r>
          </w:p>
          <w:p w:rsidR="0076190C" w:rsidRDefault="0076190C">
            <w:pPr>
              <w:spacing w:before="40"/>
              <w:jc w:val="center"/>
              <w:rPr>
                <w:snapToGrid w:val="0"/>
                <w:color w:val="000000"/>
              </w:rPr>
            </w:pPr>
          </w:p>
        </w:tc>
        <w:tc>
          <w:tcPr>
            <w:tcW w:w="1040" w:type="dxa"/>
          </w:tcPr>
          <w:p w:rsidR="0076190C" w:rsidRDefault="0076190C">
            <w:pPr>
              <w:spacing w:before="40"/>
              <w:jc w:val="center"/>
              <w:rPr>
                <w:snapToGrid w:val="0"/>
                <w:color w:val="000000"/>
              </w:rPr>
            </w:pPr>
            <w:r>
              <w:rPr>
                <w:snapToGrid w:val="0"/>
                <w:color w:val="000000"/>
              </w:rPr>
              <w:t xml:space="preserve">1153,7 </w:t>
            </w:r>
          </w:p>
          <w:p w:rsidR="0076190C" w:rsidRDefault="0076190C">
            <w:pPr>
              <w:spacing w:before="40"/>
              <w:jc w:val="center"/>
              <w:rPr>
                <w:snapToGrid w:val="0"/>
                <w:color w:val="000000"/>
              </w:rPr>
            </w:pPr>
            <w:r>
              <w:rPr>
                <w:snapToGrid w:val="0"/>
                <w:color w:val="000000"/>
              </w:rPr>
              <w:t>203</w:t>
            </w:r>
          </w:p>
          <w:p w:rsidR="0076190C" w:rsidRDefault="0076190C">
            <w:pPr>
              <w:spacing w:before="40"/>
              <w:jc w:val="center"/>
              <w:rPr>
                <w:snapToGrid w:val="0"/>
                <w:color w:val="000000"/>
              </w:rPr>
            </w:pPr>
          </w:p>
        </w:tc>
        <w:tc>
          <w:tcPr>
            <w:tcW w:w="1100" w:type="dxa"/>
          </w:tcPr>
          <w:p w:rsidR="0076190C" w:rsidRDefault="0076190C">
            <w:pPr>
              <w:spacing w:before="40"/>
              <w:jc w:val="center"/>
              <w:rPr>
                <w:snapToGrid w:val="0"/>
                <w:color w:val="000000"/>
              </w:rPr>
            </w:pPr>
            <w:r>
              <w:rPr>
                <w:snapToGrid w:val="0"/>
                <w:color w:val="000000"/>
              </w:rPr>
              <w:t>1211,7 263,5</w:t>
            </w:r>
          </w:p>
          <w:p w:rsidR="0076190C" w:rsidRDefault="0076190C">
            <w:pPr>
              <w:spacing w:before="40"/>
              <w:jc w:val="center"/>
              <w:rPr>
                <w:snapToGrid w:val="0"/>
                <w:color w:val="000000"/>
              </w:rPr>
            </w:pPr>
          </w:p>
        </w:tc>
        <w:tc>
          <w:tcPr>
            <w:tcW w:w="1240" w:type="dxa"/>
          </w:tcPr>
          <w:p w:rsidR="0076190C" w:rsidRDefault="0076190C">
            <w:pPr>
              <w:spacing w:before="40"/>
              <w:jc w:val="center"/>
              <w:rPr>
                <w:snapToGrid w:val="0"/>
                <w:color w:val="000000"/>
              </w:rPr>
            </w:pPr>
            <w:r>
              <w:rPr>
                <w:snapToGrid w:val="0"/>
                <w:color w:val="000000"/>
              </w:rPr>
              <w:t>1511</w:t>
            </w:r>
          </w:p>
          <w:p w:rsidR="0076190C" w:rsidRDefault="0076190C">
            <w:pPr>
              <w:spacing w:before="40"/>
              <w:jc w:val="center"/>
              <w:rPr>
                <w:snapToGrid w:val="0"/>
                <w:color w:val="000000"/>
              </w:rPr>
            </w:pPr>
            <w:r>
              <w:rPr>
                <w:snapToGrid w:val="0"/>
                <w:color w:val="000000"/>
              </w:rPr>
              <w:t xml:space="preserve"> 294</w:t>
            </w:r>
          </w:p>
          <w:p w:rsidR="0076190C" w:rsidRDefault="0076190C">
            <w:pPr>
              <w:spacing w:before="40"/>
              <w:jc w:val="center"/>
              <w:rPr>
                <w:snapToGrid w:val="0"/>
                <w:color w:val="000000"/>
              </w:rPr>
            </w:pPr>
          </w:p>
        </w:tc>
        <w:tc>
          <w:tcPr>
            <w:tcW w:w="1060" w:type="dxa"/>
          </w:tcPr>
          <w:p w:rsidR="0076190C" w:rsidRDefault="0076190C">
            <w:pPr>
              <w:spacing w:before="40"/>
              <w:jc w:val="center"/>
              <w:rPr>
                <w:snapToGrid w:val="0"/>
                <w:color w:val="000000"/>
              </w:rPr>
            </w:pPr>
            <w:r>
              <w:rPr>
                <w:snapToGrid w:val="0"/>
                <w:color w:val="000000"/>
              </w:rPr>
              <w:t>130,1</w:t>
            </w:r>
          </w:p>
          <w:p w:rsidR="0076190C" w:rsidRDefault="0076190C">
            <w:pPr>
              <w:spacing w:before="40"/>
              <w:jc w:val="center"/>
              <w:rPr>
                <w:snapToGrid w:val="0"/>
                <w:color w:val="000000"/>
              </w:rPr>
            </w:pPr>
            <w:r>
              <w:rPr>
                <w:snapToGrid w:val="0"/>
                <w:color w:val="000000"/>
              </w:rPr>
              <w:t>144,8</w:t>
            </w:r>
          </w:p>
          <w:p w:rsidR="0076190C" w:rsidRDefault="0076190C">
            <w:pPr>
              <w:spacing w:before="40"/>
              <w:jc w:val="center"/>
              <w:rPr>
                <w:snapToGrid w:val="0"/>
                <w:color w:val="000000"/>
              </w:rPr>
            </w:pPr>
          </w:p>
        </w:tc>
      </w:tr>
      <w:tr w:rsidR="0076190C">
        <w:trPr>
          <w:trHeight w:hRule="exact" w:val="720"/>
          <w:jc w:val="center"/>
        </w:trPr>
        <w:tc>
          <w:tcPr>
            <w:tcW w:w="4040" w:type="dxa"/>
          </w:tcPr>
          <w:p w:rsidR="0076190C" w:rsidRDefault="0076190C">
            <w:pPr>
              <w:spacing w:before="40"/>
              <w:jc w:val="center"/>
              <w:rPr>
                <w:snapToGrid w:val="0"/>
                <w:color w:val="000000"/>
              </w:rPr>
            </w:pPr>
            <w:r>
              <w:rPr>
                <w:snapToGrid w:val="0"/>
                <w:color w:val="000000"/>
              </w:rPr>
              <w:t>Произведено валовой продукции, тыс. руб. (сопоставимые цены 1994 года)</w:t>
            </w:r>
          </w:p>
          <w:p w:rsidR="0076190C" w:rsidRDefault="0076190C">
            <w:pPr>
              <w:spacing w:before="40"/>
              <w:jc w:val="center"/>
              <w:rPr>
                <w:snapToGrid w:val="0"/>
                <w:color w:val="000000"/>
              </w:rPr>
            </w:pPr>
          </w:p>
        </w:tc>
        <w:tc>
          <w:tcPr>
            <w:tcW w:w="1040" w:type="dxa"/>
          </w:tcPr>
          <w:p w:rsidR="0076190C" w:rsidRDefault="0076190C">
            <w:pPr>
              <w:spacing w:before="40"/>
              <w:jc w:val="center"/>
              <w:rPr>
                <w:snapToGrid w:val="0"/>
                <w:color w:val="000000"/>
              </w:rPr>
            </w:pPr>
            <w:r>
              <w:rPr>
                <w:snapToGrid w:val="0"/>
                <w:color w:val="000000"/>
              </w:rPr>
              <w:t>1185,7</w:t>
            </w:r>
          </w:p>
          <w:p w:rsidR="0076190C" w:rsidRDefault="0076190C">
            <w:pPr>
              <w:spacing w:before="40"/>
              <w:jc w:val="center"/>
              <w:rPr>
                <w:snapToGrid w:val="0"/>
                <w:color w:val="000000"/>
              </w:rPr>
            </w:pPr>
          </w:p>
        </w:tc>
        <w:tc>
          <w:tcPr>
            <w:tcW w:w="1100" w:type="dxa"/>
          </w:tcPr>
          <w:p w:rsidR="0076190C" w:rsidRDefault="0076190C">
            <w:pPr>
              <w:spacing w:before="40"/>
              <w:jc w:val="center"/>
              <w:rPr>
                <w:snapToGrid w:val="0"/>
                <w:color w:val="000000"/>
              </w:rPr>
            </w:pPr>
            <w:r>
              <w:rPr>
                <w:snapToGrid w:val="0"/>
                <w:color w:val="000000"/>
              </w:rPr>
              <w:t>1056</w:t>
            </w:r>
          </w:p>
          <w:p w:rsidR="0076190C" w:rsidRDefault="0076190C">
            <w:pPr>
              <w:spacing w:before="40"/>
              <w:jc w:val="center"/>
              <w:rPr>
                <w:snapToGrid w:val="0"/>
                <w:color w:val="000000"/>
              </w:rPr>
            </w:pPr>
          </w:p>
        </w:tc>
        <w:tc>
          <w:tcPr>
            <w:tcW w:w="1240" w:type="dxa"/>
          </w:tcPr>
          <w:p w:rsidR="0076190C" w:rsidRDefault="0076190C">
            <w:pPr>
              <w:spacing w:before="40"/>
              <w:jc w:val="center"/>
              <w:rPr>
                <w:snapToGrid w:val="0"/>
                <w:color w:val="000000"/>
              </w:rPr>
            </w:pPr>
            <w:r>
              <w:rPr>
                <w:snapToGrid w:val="0"/>
                <w:color w:val="000000"/>
              </w:rPr>
              <w:t>1025</w:t>
            </w:r>
          </w:p>
          <w:p w:rsidR="0076190C" w:rsidRDefault="0076190C">
            <w:pPr>
              <w:spacing w:before="40"/>
              <w:jc w:val="center"/>
              <w:rPr>
                <w:snapToGrid w:val="0"/>
                <w:color w:val="000000"/>
              </w:rPr>
            </w:pPr>
          </w:p>
        </w:tc>
        <w:tc>
          <w:tcPr>
            <w:tcW w:w="1060" w:type="dxa"/>
          </w:tcPr>
          <w:p w:rsidR="0076190C" w:rsidRDefault="0076190C">
            <w:pPr>
              <w:spacing w:before="40"/>
              <w:jc w:val="center"/>
              <w:rPr>
                <w:snapToGrid w:val="0"/>
                <w:color w:val="000000"/>
              </w:rPr>
            </w:pPr>
            <w:r>
              <w:rPr>
                <w:snapToGrid w:val="0"/>
                <w:color w:val="000000"/>
              </w:rPr>
              <w:t>86,4</w:t>
            </w:r>
          </w:p>
          <w:p w:rsidR="0076190C" w:rsidRDefault="0076190C">
            <w:pPr>
              <w:spacing w:before="40"/>
              <w:jc w:val="center"/>
              <w:rPr>
                <w:snapToGrid w:val="0"/>
                <w:color w:val="000000"/>
              </w:rPr>
            </w:pPr>
          </w:p>
        </w:tc>
      </w:tr>
      <w:tr w:rsidR="0076190C">
        <w:trPr>
          <w:trHeight w:hRule="exact" w:val="360"/>
          <w:jc w:val="center"/>
        </w:trPr>
        <w:tc>
          <w:tcPr>
            <w:tcW w:w="4040" w:type="dxa"/>
          </w:tcPr>
          <w:p w:rsidR="0076190C" w:rsidRDefault="0076190C">
            <w:pPr>
              <w:spacing w:before="20"/>
              <w:jc w:val="center"/>
              <w:rPr>
                <w:snapToGrid w:val="0"/>
                <w:color w:val="000000"/>
              </w:rPr>
            </w:pPr>
            <w:r>
              <w:rPr>
                <w:snapToGrid w:val="0"/>
                <w:color w:val="000000"/>
              </w:rPr>
              <w:t>Реализация продукции, тыс. руб.</w:t>
            </w:r>
          </w:p>
          <w:p w:rsidR="0076190C" w:rsidRDefault="0076190C">
            <w:pPr>
              <w:spacing w:before="20"/>
              <w:jc w:val="center"/>
              <w:rPr>
                <w:snapToGrid w:val="0"/>
                <w:color w:val="000000"/>
              </w:rPr>
            </w:pPr>
          </w:p>
        </w:tc>
        <w:tc>
          <w:tcPr>
            <w:tcW w:w="1040" w:type="dxa"/>
          </w:tcPr>
          <w:p w:rsidR="0076190C" w:rsidRDefault="0076190C">
            <w:pPr>
              <w:spacing w:before="20"/>
              <w:jc w:val="center"/>
              <w:rPr>
                <w:snapToGrid w:val="0"/>
                <w:color w:val="000000"/>
              </w:rPr>
            </w:pPr>
            <w:r>
              <w:rPr>
                <w:snapToGrid w:val="0"/>
                <w:color w:val="000000"/>
              </w:rPr>
              <w:t>3157,6</w:t>
            </w:r>
          </w:p>
          <w:p w:rsidR="0076190C" w:rsidRDefault="0076190C">
            <w:pPr>
              <w:spacing w:before="20"/>
              <w:jc w:val="center"/>
              <w:rPr>
                <w:snapToGrid w:val="0"/>
                <w:color w:val="000000"/>
              </w:rPr>
            </w:pPr>
          </w:p>
        </w:tc>
        <w:tc>
          <w:tcPr>
            <w:tcW w:w="1100" w:type="dxa"/>
          </w:tcPr>
          <w:p w:rsidR="0076190C" w:rsidRDefault="0076190C">
            <w:pPr>
              <w:spacing w:before="20"/>
              <w:jc w:val="center"/>
              <w:rPr>
                <w:snapToGrid w:val="0"/>
                <w:color w:val="000000"/>
              </w:rPr>
            </w:pPr>
            <w:r>
              <w:rPr>
                <w:snapToGrid w:val="0"/>
                <w:color w:val="000000"/>
              </w:rPr>
              <w:t>4174</w:t>
            </w:r>
          </w:p>
          <w:p w:rsidR="0076190C" w:rsidRDefault="0076190C">
            <w:pPr>
              <w:spacing w:before="20"/>
              <w:jc w:val="center"/>
              <w:rPr>
                <w:snapToGrid w:val="0"/>
                <w:color w:val="000000"/>
              </w:rPr>
            </w:pPr>
          </w:p>
        </w:tc>
        <w:tc>
          <w:tcPr>
            <w:tcW w:w="1240" w:type="dxa"/>
          </w:tcPr>
          <w:p w:rsidR="0076190C" w:rsidRDefault="0076190C">
            <w:pPr>
              <w:spacing w:before="20"/>
              <w:jc w:val="center"/>
              <w:rPr>
                <w:snapToGrid w:val="0"/>
                <w:color w:val="000000"/>
              </w:rPr>
            </w:pPr>
            <w:r>
              <w:rPr>
                <w:snapToGrid w:val="0"/>
                <w:color w:val="000000"/>
              </w:rPr>
              <w:t>7837</w:t>
            </w:r>
          </w:p>
          <w:p w:rsidR="0076190C" w:rsidRDefault="0076190C">
            <w:pPr>
              <w:spacing w:before="20"/>
              <w:jc w:val="center"/>
              <w:rPr>
                <w:snapToGrid w:val="0"/>
                <w:color w:val="000000"/>
              </w:rPr>
            </w:pPr>
          </w:p>
        </w:tc>
        <w:tc>
          <w:tcPr>
            <w:tcW w:w="1060" w:type="dxa"/>
          </w:tcPr>
          <w:p w:rsidR="0076190C" w:rsidRDefault="0076190C">
            <w:pPr>
              <w:spacing w:before="20"/>
              <w:jc w:val="center"/>
              <w:rPr>
                <w:snapToGrid w:val="0"/>
                <w:color w:val="000000"/>
              </w:rPr>
            </w:pPr>
            <w:r>
              <w:rPr>
                <w:snapToGrid w:val="0"/>
                <w:color w:val="000000"/>
              </w:rPr>
              <w:t>188,9</w:t>
            </w:r>
          </w:p>
          <w:p w:rsidR="0076190C" w:rsidRDefault="0076190C">
            <w:pPr>
              <w:spacing w:before="20"/>
              <w:jc w:val="center"/>
              <w:rPr>
                <w:snapToGrid w:val="0"/>
                <w:color w:val="000000"/>
              </w:rPr>
            </w:pPr>
          </w:p>
        </w:tc>
      </w:tr>
      <w:tr w:rsidR="0076190C">
        <w:trPr>
          <w:trHeight w:hRule="exact" w:val="610"/>
          <w:jc w:val="center"/>
        </w:trPr>
        <w:tc>
          <w:tcPr>
            <w:tcW w:w="4040" w:type="dxa"/>
          </w:tcPr>
          <w:p w:rsidR="0076190C" w:rsidRDefault="0076190C">
            <w:pPr>
              <w:spacing w:before="40"/>
              <w:jc w:val="center"/>
              <w:rPr>
                <w:snapToGrid w:val="0"/>
                <w:color w:val="000000"/>
              </w:rPr>
            </w:pPr>
            <w:r>
              <w:rPr>
                <w:snapToGrid w:val="0"/>
                <w:color w:val="000000"/>
              </w:rPr>
              <w:t>Себестоимость реализованной продукции, тыс. руб.</w:t>
            </w:r>
          </w:p>
          <w:p w:rsidR="0076190C" w:rsidRDefault="0076190C">
            <w:pPr>
              <w:spacing w:before="40"/>
              <w:jc w:val="center"/>
              <w:rPr>
                <w:snapToGrid w:val="0"/>
                <w:color w:val="000000"/>
              </w:rPr>
            </w:pPr>
          </w:p>
        </w:tc>
        <w:tc>
          <w:tcPr>
            <w:tcW w:w="1040" w:type="dxa"/>
          </w:tcPr>
          <w:p w:rsidR="0076190C" w:rsidRDefault="0076190C">
            <w:pPr>
              <w:spacing w:before="40"/>
              <w:jc w:val="center"/>
              <w:rPr>
                <w:snapToGrid w:val="0"/>
                <w:color w:val="000000"/>
              </w:rPr>
            </w:pPr>
            <w:r>
              <w:rPr>
                <w:snapToGrid w:val="0"/>
                <w:color w:val="000000"/>
              </w:rPr>
              <w:t>4682,8</w:t>
            </w:r>
          </w:p>
          <w:p w:rsidR="0076190C" w:rsidRDefault="0076190C">
            <w:pPr>
              <w:spacing w:before="40"/>
              <w:jc w:val="center"/>
              <w:rPr>
                <w:snapToGrid w:val="0"/>
                <w:color w:val="000000"/>
              </w:rPr>
            </w:pPr>
          </w:p>
        </w:tc>
        <w:tc>
          <w:tcPr>
            <w:tcW w:w="1100" w:type="dxa"/>
          </w:tcPr>
          <w:p w:rsidR="0076190C" w:rsidRDefault="0076190C">
            <w:pPr>
              <w:spacing w:before="40"/>
              <w:jc w:val="center"/>
              <w:rPr>
                <w:snapToGrid w:val="0"/>
                <w:color w:val="000000"/>
              </w:rPr>
            </w:pPr>
            <w:r>
              <w:rPr>
                <w:snapToGrid w:val="0"/>
                <w:color w:val="000000"/>
              </w:rPr>
              <w:t>4998</w:t>
            </w:r>
          </w:p>
          <w:p w:rsidR="0076190C" w:rsidRDefault="0076190C">
            <w:pPr>
              <w:spacing w:before="40"/>
              <w:jc w:val="center"/>
              <w:rPr>
                <w:snapToGrid w:val="0"/>
                <w:color w:val="000000"/>
              </w:rPr>
            </w:pPr>
          </w:p>
        </w:tc>
        <w:tc>
          <w:tcPr>
            <w:tcW w:w="1240" w:type="dxa"/>
          </w:tcPr>
          <w:p w:rsidR="0076190C" w:rsidRDefault="0076190C">
            <w:pPr>
              <w:spacing w:before="40"/>
              <w:jc w:val="center"/>
              <w:rPr>
                <w:snapToGrid w:val="0"/>
                <w:color w:val="000000"/>
              </w:rPr>
            </w:pPr>
            <w:r>
              <w:rPr>
                <w:snapToGrid w:val="0"/>
                <w:color w:val="000000"/>
              </w:rPr>
              <w:t>6868</w:t>
            </w:r>
          </w:p>
          <w:p w:rsidR="0076190C" w:rsidRDefault="0076190C">
            <w:pPr>
              <w:spacing w:before="40"/>
              <w:jc w:val="center"/>
              <w:rPr>
                <w:snapToGrid w:val="0"/>
                <w:color w:val="000000"/>
              </w:rPr>
            </w:pPr>
          </w:p>
        </w:tc>
        <w:tc>
          <w:tcPr>
            <w:tcW w:w="1060" w:type="dxa"/>
          </w:tcPr>
          <w:p w:rsidR="0076190C" w:rsidRDefault="0076190C">
            <w:pPr>
              <w:spacing w:before="40"/>
              <w:jc w:val="center"/>
              <w:rPr>
                <w:snapToGrid w:val="0"/>
                <w:color w:val="000000"/>
              </w:rPr>
            </w:pPr>
            <w:r>
              <w:rPr>
                <w:snapToGrid w:val="0"/>
                <w:color w:val="000000"/>
              </w:rPr>
              <w:t>119,2</w:t>
            </w:r>
          </w:p>
          <w:p w:rsidR="0076190C" w:rsidRDefault="0076190C">
            <w:pPr>
              <w:spacing w:before="40"/>
              <w:jc w:val="center"/>
              <w:rPr>
                <w:snapToGrid w:val="0"/>
                <w:color w:val="000000"/>
              </w:rPr>
            </w:pPr>
          </w:p>
        </w:tc>
      </w:tr>
      <w:tr w:rsidR="0076190C">
        <w:trPr>
          <w:trHeight w:hRule="exact" w:val="360"/>
          <w:jc w:val="center"/>
        </w:trPr>
        <w:tc>
          <w:tcPr>
            <w:tcW w:w="4040" w:type="dxa"/>
          </w:tcPr>
          <w:p w:rsidR="0076190C" w:rsidRDefault="0076190C">
            <w:pPr>
              <w:spacing w:before="20"/>
              <w:jc w:val="center"/>
              <w:rPr>
                <w:snapToGrid w:val="0"/>
                <w:color w:val="000000"/>
              </w:rPr>
            </w:pPr>
            <w:r>
              <w:rPr>
                <w:snapToGrid w:val="0"/>
                <w:color w:val="000000"/>
              </w:rPr>
              <w:t>Прибыль, убыток, тыс. руб.</w:t>
            </w:r>
          </w:p>
          <w:p w:rsidR="0076190C" w:rsidRDefault="0076190C">
            <w:pPr>
              <w:spacing w:before="20"/>
              <w:jc w:val="center"/>
              <w:rPr>
                <w:snapToGrid w:val="0"/>
                <w:color w:val="000000"/>
              </w:rPr>
            </w:pPr>
          </w:p>
        </w:tc>
        <w:tc>
          <w:tcPr>
            <w:tcW w:w="1040" w:type="dxa"/>
          </w:tcPr>
          <w:p w:rsidR="0076190C" w:rsidRDefault="0076190C">
            <w:pPr>
              <w:spacing w:before="20"/>
              <w:jc w:val="center"/>
              <w:rPr>
                <w:snapToGrid w:val="0"/>
                <w:color w:val="000000"/>
              </w:rPr>
            </w:pPr>
            <w:r>
              <w:rPr>
                <w:snapToGrid w:val="0"/>
                <w:color w:val="000000"/>
              </w:rPr>
              <w:t>-1525,2</w:t>
            </w:r>
          </w:p>
          <w:p w:rsidR="0076190C" w:rsidRDefault="0076190C">
            <w:pPr>
              <w:spacing w:before="20"/>
              <w:jc w:val="center"/>
              <w:rPr>
                <w:snapToGrid w:val="0"/>
                <w:color w:val="000000"/>
              </w:rPr>
            </w:pPr>
          </w:p>
        </w:tc>
        <w:tc>
          <w:tcPr>
            <w:tcW w:w="1100" w:type="dxa"/>
          </w:tcPr>
          <w:p w:rsidR="0076190C" w:rsidRDefault="0076190C">
            <w:pPr>
              <w:spacing w:before="20"/>
              <w:jc w:val="center"/>
              <w:rPr>
                <w:snapToGrid w:val="0"/>
                <w:color w:val="000000"/>
              </w:rPr>
            </w:pPr>
            <w:r>
              <w:rPr>
                <w:snapToGrid w:val="0"/>
                <w:color w:val="000000"/>
              </w:rPr>
              <w:t>-823,9</w:t>
            </w:r>
          </w:p>
          <w:p w:rsidR="0076190C" w:rsidRDefault="0076190C">
            <w:pPr>
              <w:spacing w:before="20"/>
              <w:jc w:val="center"/>
              <w:rPr>
                <w:snapToGrid w:val="0"/>
                <w:color w:val="000000"/>
              </w:rPr>
            </w:pPr>
          </w:p>
        </w:tc>
        <w:tc>
          <w:tcPr>
            <w:tcW w:w="1240" w:type="dxa"/>
          </w:tcPr>
          <w:p w:rsidR="0076190C" w:rsidRDefault="0076190C">
            <w:pPr>
              <w:spacing w:before="20"/>
              <w:jc w:val="center"/>
              <w:rPr>
                <w:snapToGrid w:val="0"/>
                <w:color w:val="000000"/>
              </w:rPr>
            </w:pPr>
            <w:r>
              <w:rPr>
                <w:snapToGrid w:val="0"/>
                <w:color w:val="000000"/>
              </w:rPr>
              <w:t>969</w:t>
            </w:r>
          </w:p>
          <w:p w:rsidR="0076190C" w:rsidRDefault="0076190C">
            <w:pPr>
              <w:spacing w:before="20"/>
              <w:jc w:val="center"/>
              <w:rPr>
                <w:snapToGrid w:val="0"/>
                <w:color w:val="000000"/>
              </w:rPr>
            </w:pPr>
          </w:p>
        </w:tc>
        <w:tc>
          <w:tcPr>
            <w:tcW w:w="1060" w:type="dxa"/>
          </w:tcPr>
          <w:p w:rsidR="0076190C" w:rsidRDefault="0076190C">
            <w:pPr>
              <w:spacing w:before="20"/>
              <w:jc w:val="center"/>
              <w:rPr>
                <w:snapToGrid w:val="0"/>
                <w:color w:val="000000"/>
              </w:rPr>
            </w:pPr>
            <w:r>
              <w:rPr>
                <w:snapToGrid w:val="0"/>
                <w:color w:val="000000"/>
              </w:rPr>
              <w:t>——</w:t>
            </w:r>
          </w:p>
          <w:p w:rsidR="0076190C" w:rsidRDefault="0076190C">
            <w:pPr>
              <w:spacing w:before="20"/>
              <w:jc w:val="center"/>
              <w:rPr>
                <w:snapToGrid w:val="0"/>
                <w:color w:val="000000"/>
              </w:rPr>
            </w:pPr>
          </w:p>
        </w:tc>
      </w:tr>
      <w:tr w:rsidR="0076190C">
        <w:trPr>
          <w:trHeight w:hRule="exact" w:val="360"/>
          <w:jc w:val="center"/>
        </w:trPr>
        <w:tc>
          <w:tcPr>
            <w:tcW w:w="4040" w:type="dxa"/>
          </w:tcPr>
          <w:p w:rsidR="0076190C" w:rsidRDefault="0076190C">
            <w:pPr>
              <w:spacing w:before="20"/>
              <w:jc w:val="center"/>
              <w:rPr>
                <w:snapToGrid w:val="0"/>
                <w:color w:val="000000"/>
              </w:rPr>
            </w:pPr>
            <w:r>
              <w:rPr>
                <w:snapToGrid w:val="0"/>
                <w:color w:val="000000"/>
              </w:rPr>
              <w:t>Затраты на управление, тыс. руб.</w:t>
            </w:r>
          </w:p>
          <w:p w:rsidR="0076190C" w:rsidRDefault="0076190C">
            <w:pPr>
              <w:spacing w:before="20"/>
              <w:jc w:val="center"/>
              <w:rPr>
                <w:snapToGrid w:val="0"/>
                <w:color w:val="000000"/>
              </w:rPr>
            </w:pPr>
          </w:p>
        </w:tc>
        <w:tc>
          <w:tcPr>
            <w:tcW w:w="1040" w:type="dxa"/>
          </w:tcPr>
          <w:p w:rsidR="0076190C" w:rsidRDefault="0076190C">
            <w:pPr>
              <w:spacing w:before="20"/>
              <w:jc w:val="center"/>
              <w:rPr>
                <w:snapToGrid w:val="0"/>
                <w:color w:val="000000"/>
              </w:rPr>
            </w:pPr>
            <w:r>
              <w:rPr>
                <w:snapToGrid w:val="0"/>
                <w:color w:val="000000"/>
              </w:rPr>
              <w:t>463</w:t>
            </w:r>
          </w:p>
          <w:p w:rsidR="0076190C" w:rsidRDefault="0076190C">
            <w:pPr>
              <w:spacing w:before="20"/>
              <w:jc w:val="center"/>
              <w:rPr>
                <w:snapToGrid w:val="0"/>
                <w:color w:val="000000"/>
              </w:rPr>
            </w:pPr>
          </w:p>
        </w:tc>
        <w:tc>
          <w:tcPr>
            <w:tcW w:w="1100" w:type="dxa"/>
          </w:tcPr>
          <w:p w:rsidR="0076190C" w:rsidRDefault="0076190C">
            <w:pPr>
              <w:spacing w:before="20"/>
              <w:jc w:val="center"/>
              <w:rPr>
                <w:snapToGrid w:val="0"/>
                <w:color w:val="000000"/>
              </w:rPr>
            </w:pPr>
            <w:r>
              <w:rPr>
                <w:snapToGrid w:val="0"/>
                <w:color w:val="000000"/>
              </w:rPr>
              <w:t>486,5</w:t>
            </w:r>
          </w:p>
          <w:p w:rsidR="0076190C" w:rsidRDefault="0076190C">
            <w:pPr>
              <w:spacing w:before="20"/>
              <w:jc w:val="center"/>
              <w:rPr>
                <w:snapToGrid w:val="0"/>
                <w:color w:val="000000"/>
              </w:rPr>
            </w:pPr>
          </w:p>
        </w:tc>
        <w:tc>
          <w:tcPr>
            <w:tcW w:w="1240" w:type="dxa"/>
          </w:tcPr>
          <w:p w:rsidR="0076190C" w:rsidRDefault="0076190C">
            <w:pPr>
              <w:spacing w:before="20"/>
              <w:jc w:val="center"/>
              <w:rPr>
                <w:snapToGrid w:val="0"/>
                <w:color w:val="000000"/>
              </w:rPr>
            </w:pPr>
            <w:r>
              <w:rPr>
                <w:snapToGrid w:val="0"/>
                <w:color w:val="000000"/>
              </w:rPr>
              <w:t>551,3</w:t>
            </w:r>
          </w:p>
          <w:p w:rsidR="0076190C" w:rsidRDefault="0076190C">
            <w:pPr>
              <w:spacing w:before="20"/>
              <w:jc w:val="center"/>
              <w:rPr>
                <w:snapToGrid w:val="0"/>
                <w:color w:val="000000"/>
              </w:rPr>
            </w:pPr>
          </w:p>
        </w:tc>
        <w:tc>
          <w:tcPr>
            <w:tcW w:w="1060" w:type="dxa"/>
          </w:tcPr>
          <w:p w:rsidR="0076190C" w:rsidRDefault="0076190C">
            <w:pPr>
              <w:spacing w:before="20"/>
              <w:jc w:val="center"/>
              <w:rPr>
                <w:snapToGrid w:val="0"/>
                <w:color w:val="000000"/>
              </w:rPr>
            </w:pPr>
            <w:r>
              <w:rPr>
                <w:snapToGrid w:val="0"/>
                <w:color w:val="000000"/>
              </w:rPr>
              <w:t>119,1</w:t>
            </w:r>
          </w:p>
          <w:p w:rsidR="0076190C" w:rsidRDefault="0076190C">
            <w:pPr>
              <w:spacing w:before="20"/>
              <w:jc w:val="center"/>
              <w:rPr>
                <w:snapToGrid w:val="0"/>
                <w:color w:val="000000"/>
              </w:rPr>
            </w:pPr>
          </w:p>
        </w:tc>
      </w:tr>
      <w:tr w:rsidR="0076190C">
        <w:trPr>
          <w:trHeight w:hRule="exact" w:val="360"/>
          <w:jc w:val="center"/>
        </w:trPr>
        <w:tc>
          <w:tcPr>
            <w:tcW w:w="4040" w:type="dxa"/>
          </w:tcPr>
          <w:p w:rsidR="0076190C" w:rsidRDefault="0076190C">
            <w:pPr>
              <w:spacing w:before="20"/>
              <w:jc w:val="center"/>
              <w:rPr>
                <w:snapToGrid w:val="0"/>
                <w:color w:val="000000"/>
              </w:rPr>
            </w:pPr>
            <w:r>
              <w:rPr>
                <w:snapToGrid w:val="0"/>
                <w:color w:val="000000"/>
              </w:rPr>
              <w:t>Всего отработано человекодней</w:t>
            </w:r>
          </w:p>
          <w:p w:rsidR="0076190C" w:rsidRDefault="0076190C">
            <w:pPr>
              <w:spacing w:before="20"/>
              <w:jc w:val="center"/>
              <w:rPr>
                <w:snapToGrid w:val="0"/>
                <w:color w:val="000000"/>
              </w:rPr>
            </w:pPr>
          </w:p>
        </w:tc>
        <w:tc>
          <w:tcPr>
            <w:tcW w:w="1040" w:type="dxa"/>
          </w:tcPr>
          <w:p w:rsidR="0076190C" w:rsidRDefault="0076190C">
            <w:pPr>
              <w:spacing w:before="20"/>
              <w:jc w:val="center"/>
              <w:rPr>
                <w:snapToGrid w:val="0"/>
                <w:color w:val="000000"/>
              </w:rPr>
            </w:pPr>
            <w:r>
              <w:rPr>
                <w:snapToGrid w:val="0"/>
                <w:color w:val="000000"/>
              </w:rPr>
              <w:t>55000</w:t>
            </w:r>
          </w:p>
          <w:p w:rsidR="0076190C" w:rsidRDefault="0076190C">
            <w:pPr>
              <w:spacing w:before="20"/>
              <w:jc w:val="center"/>
              <w:rPr>
                <w:snapToGrid w:val="0"/>
                <w:color w:val="000000"/>
              </w:rPr>
            </w:pPr>
          </w:p>
        </w:tc>
        <w:tc>
          <w:tcPr>
            <w:tcW w:w="1100" w:type="dxa"/>
          </w:tcPr>
          <w:p w:rsidR="0076190C" w:rsidRDefault="0076190C">
            <w:pPr>
              <w:spacing w:before="20"/>
              <w:jc w:val="center"/>
              <w:rPr>
                <w:snapToGrid w:val="0"/>
                <w:color w:val="000000"/>
              </w:rPr>
            </w:pPr>
            <w:r>
              <w:rPr>
                <w:snapToGrid w:val="0"/>
                <w:color w:val="000000"/>
              </w:rPr>
              <w:t>56000</w:t>
            </w:r>
          </w:p>
          <w:p w:rsidR="0076190C" w:rsidRDefault="0076190C">
            <w:pPr>
              <w:spacing w:before="20"/>
              <w:jc w:val="center"/>
              <w:rPr>
                <w:snapToGrid w:val="0"/>
                <w:color w:val="000000"/>
              </w:rPr>
            </w:pPr>
          </w:p>
        </w:tc>
        <w:tc>
          <w:tcPr>
            <w:tcW w:w="1240" w:type="dxa"/>
          </w:tcPr>
          <w:p w:rsidR="0076190C" w:rsidRDefault="0076190C">
            <w:pPr>
              <w:spacing w:before="20"/>
              <w:jc w:val="center"/>
              <w:rPr>
                <w:snapToGrid w:val="0"/>
                <w:color w:val="000000"/>
              </w:rPr>
            </w:pPr>
            <w:r>
              <w:rPr>
                <w:snapToGrid w:val="0"/>
                <w:color w:val="000000"/>
              </w:rPr>
              <w:t>55000</w:t>
            </w:r>
          </w:p>
          <w:p w:rsidR="0076190C" w:rsidRDefault="0076190C">
            <w:pPr>
              <w:spacing w:before="20"/>
              <w:jc w:val="center"/>
              <w:rPr>
                <w:snapToGrid w:val="0"/>
                <w:color w:val="000000"/>
              </w:rPr>
            </w:pPr>
          </w:p>
        </w:tc>
        <w:tc>
          <w:tcPr>
            <w:tcW w:w="1060" w:type="dxa"/>
          </w:tcPr>
          <w:p w:rsidR="0076190C" w:rsidRDefault="0076190C">
            <w:pPr>
              <w:spacing w:before="20"/>
              <w:jc w:val="center"/>
              <w:rPr>
                <w:snapToGrid w:val="0"/>
                <w:color w:val="000000"/>
              </w:rPr>
            </w:pPr>
            <w:r>
              <w:rPr>
                <w:snapToGrid w:val="0"/>
                <w:color w:val="000000"/>
              </w:rPr>
              <w:t>100</w:t>
            </w:r>
          </w:p>
          <w:p w:rsidR="0076190C" w:rsidRDefault="0076190C">
            <w:pPr>
              <w:spacing w:before="20"/>
              <w:jc w:val="center"/>
              <w:rPr>
                <w:snapToGrid w:val="0"/>
                <w:color w:val="000000"/>
              </w:rPr>
            </w:pPr>
          </w:p>
        </w:tc>
      </w:tr>
      <w:tr w:rsidR="0076190C">
        <w:trPr>
          <w:trHeight w:hRule="exact" w:val="360"/>
          <w:jc w:val="center"/>
        </w:trPr>
        <w:tc>
          <w:tcPr>
            <w:tcW w:w="4040" w:type="dxa"/>
          </w:tcPr>
          <w:p w:rsidR="0076190C" w:rsidRDefault="0076190C">
            <w:pPr>
              <w:spacing w:before="20"/>
              <w:jc w:val="center"/>
              <w:rPr>
                <w:snapToGrid w:val="0"/>
                <w:color w:val="000000"/>
              </w:rPr>
            </w:pPr>
            <w:r>
              <w:rPr>
                <w:snapToGrid w:val="0"/>
                <w:color w:val="000000"/>
              </w:rPr>
              <w:t>в т. ч. работающими в производстве</w:t>
            </w:r>
          </w:p>
          <w:p w:rsidR="0076190C" w:rsidRDefault="0076190C">
            <w:pPr>
              <w:spacing w:before="20"/>
              <w:jc w:val="center"/>
              <w:rPr>
                <w:snapToGrid w:val="0"/>
                <w:color w:val="000000"/>
              </w:rPr>
            </w:pPr>
          </w:p>
        </w:tc>
        <w:tc>
          <w:tcPr>
            <w:tcW w:w="1040" w:type="dxa"/>
          </w:tcPr>
          <w:p w:rsidR="0076190C" w:rsidRDefault="0076190C">
            <w:pPr>
              <w:spacing w:before="20"/>
              <w:jc w:val="center"/>
              <w:rPr>
                <w:snapToGrid w:val="0"/>
                <w:color w:val="000000"/>
              </w:rPr>
            </w:pPr>
            <w:r>
              <w:rPr>
                <w:snapToGrid w:val="0"/>
                <w:color w:val="000000"/>
              </w:rPr>
              <w:t>45870</w:t>
            </w:r>
          </w:p>
          <w:p w:rsidR="0076190C" w:rsidRDefault="0076190C">
            <w:pPr>
              <w:spacing w:before="20"/>
              <w:jc w:val="center"/>
              <w:rPr>
                <w:snapToGrid w:val="0"/>
                <w:color w:val="000000"/>
              </w:rPr>
            </w:pPr>
          </w:p>
        </w:tc>
        <w:tc>
          <w:tcPr>
            <w:tcW w:w="1100" w:type="dxa"/>
          </w:tcPr>
          <w:p w:rsidR="0076190C" w:rsidRDefault="0076190C">
            <w:pPr>
              <w:spacing w:before="20"/>
              <w:jc w:val="center"/>
              <w:rPr>
                <w:snapToGrid w:val="0"/>
                <w:color w:val="000000"/>
              </w:rPr>
            </w:pPr>
            <w:r>
              <w:rPr>
                <w:snapToGrid w:val="0"/>
                <w:color w:val="000000"/>
              </w:rPr>
              <w:t>46776</w:t>
            </w:r>
          </w:p>
          <w:p w:rsidR="0076190C" w:rsidRDefault="0076190C">
            <w:pPr>
              <w:spacing w:before="20"/>
              <w:jc w:val="center"/>
              <w:rPr>
                <w:snapToGrid w:val="0"/>
                <w:color w:val="000000"/>
              </w:rPr>
            </w:pPr>
          </w:p>
        </w:tc>
        <w:tc>
          <w:tcPr>
            <w:tcW w:w="1240" w:type="dxa"/>
          </w:tcPr>
          <w:p w:rsidR="0076190C" w:rsidRDefault="0076190C">
            <w:pPr>
              <w:spacing w:before="20"/>
              <w:jc w:val="center"/>
              <w:rPr>
                <w:snapToGrid w:val="0"/>
                <w:color w:val="000000"/>
              </w:rPr>
            </w:pPr>
            <w:r>
              <w:rPr>
                <w:snapToGrid w:val="0"/>
                <w:color w:val="000000"/>
              </w:rPr>
              <w:t>45345</w:t>
            </w:r>
          </w:p>
          <w:p w:rsidR="0076190C" w:rsidRDefault="0076190C">
            <w:pPr>
              <w:spacing w:before="20"/>
              <w:jc w:val="center"/>
              <w:rPr>
                <w:snapToGrid w:val="0"/>
                <w:color w:val="000000"/>
              </w:rPr>
            </w:pPr>
          </w:p>
        </w:tc>
        <w:tc>
          <w:tcPr>
            <w:tcW w:w="1060" w:type="dxa"/>
          </w:tcPr>
          <w:p w:rsidR="0076190C" w:rsidRDefault="0076190C">
            <w:pPr>
              <w:spacing w:before="20"/>
              <w:jc w:val="center"/>
              <w:rPr>
                <w:snapToGrid w:val="0"/>
                <w:color w:val="000000"/>
              </w:rPr>
            </w:pPr>
            <w:r>
              <w:rPr>
                <w:snapToGrid w:val="0"/>
                <w:color w:val="000000"/>
              </w:rPr>
              <w:t>98,9</w:t>
            </w:r>
          </w:p>
          <w:p w:rsidR="0076190C" w:rsidRDefault="0076190C">
            <w:pPr>
              <w:spacing w:before="20"/>
              <w:jc w:val="center"/>
              <w:rPr>
                <w:snapToGrid w:val="0"/>
                <w:color w:val="000000"/>
              </w:rPr>
            </w:pPr>
          </w:p>
        </w:tc>
      </w:tr>
      <w:tr w:rsidR="0076190C">
        <w:trPr>
          <w:trHeight w:hRule="exact" w:val="380"/>
          <w:jc w:val="center"/>
        </w:trPr>
        <w:tc>
          <w:tcPr>
            <w:tcW w:w="4040" w:type="dxa"/>
          </w:tcPr>
          <w:p w:rsidR="0076190C" w:rsidRDefault="0076190C">
            <w:pPr>
              <w:spacing w:before="20"/>
              <w:jc w:val="center"/>
              <w:rPr>
                <w:snapToGrid w:val="0"/>
                <w:color w:val="000000"/>
              </w:rPr>
            </w:pPr>
            <w:r>
              <w:rPr>
                <w:snapToGrid w:val="0"/>
                <w:color w:val="000000"/>
              </w:rPr>
              <w:t>Работниками аппарата управления</w:t>
            </w:r>
          </w:p>
          <w:p w:rsidR="0076190C" w:rsidRDefault="0076190C">
            <w:pPr>
              <w:spacing w:before="20"/>
              <w:jc w:val="center"/>
              <w:rPr>
                <w:snapToGrid w:val="0"/>
                <w:color w:val="000000"/>
              </w:rPr>
            </w:pPr>
          </w:p>
        </w:tc>
        <w:tc>
          <w:tcPr>
            <w:tcW w:w="1040" w:type="dxa"/>
          </w:tcPr>
          <w:p w:rsidR="0076190C" w:rsidRDefault="0076190C">
            <w:pPr>
              <w:spacing w:before="20"/>
              <w:jc w:val="center"/>
              <w:rPr>
                <w:snapToGrid w:val="0"/>
                <w:color w:val="000000"/>
              </w:rPr>
            </w:pPr>
            <w:r>
              <w:rPr>
                <w:snapToGrid w:val="0"/>
                <w:color w:val="000000"/>
              </w:rPr>
              <w:t>9130</w:t>
            </w:r>
          </w:p>
          <w:p w:rsidR="0076190C" w:rsidRDefault="0076190C">
            <w:pPr>
              <w:spacing w:before="20"/>
              <w:jc w:val="center"/>
              <w:rPr>
                <w:snapToGrid w:val="0"/>
                <w:color w:val="000000"/>
              </w:rPr>
            </w:pPr>
          </w:p>
        </w:tc>
        <w:tc>
          <w:tcPr>
            <w:tcW w:w="1100" w:type="dxa"/>
          </w:tcPr>
          <w:p w:rsidR="0076190C" w:rsidRDefault="0076190C">
            <w:pPr>
              <w:spacing w:before="20"/>
              <w:jc w:val="center"/>
              <w:rPr>
                <w:snapToGrid w:val="0"/>
                <w:color w:val="000000"/>
              </w:rPr>
            </w:pPr>
            <w:r>
              <w:rPr>
                <w:snapToGrid w:val="0"/>
                <w:color w:val="000000"/>
              </w:rPr>
              <w:t>9224</w:t>
            </w:r>
          </w:p>
          <w:p w:rsidR="0076190C" w:rsidRDefault="0076190C">
            <w:pPr>
              <w:spacing w:before="20"/>
              <w:jc w:val="center"/>
              <w:rPr>
                <w:snapToGrid w:val="0"/>
                <w:color w:val="000000"/>
              </w:rPr>
            </w:pPr>
          </w:p>
        </w:tc>
        <w:tc>
          <w:tcPr>
            <w:tcW w:w="1240" w:type="dxa"/>
          </w:tcPr>
          <w:p w:rsidR="0076190C" w:rsidRDefault="0076190C">
            <w:pPr>
              <w:spacing w:before="20"/>
              <w:jc w:val="center"/>
              <w:rPr>
                <w:snapToGrid w:val="0"/>
                <w:color w:val="000000"/>
              </w:rPr>
            </w:pPr>
            <w:r>
              <w:rPr>
                <w:snapToGrid w:val="0"/>
                <w:color w:val="000000"/>
              </w:rPr>
              <w:t>9655</w:t>
            </w:r>
          </w:p>
          <w:p w:rsidR="0076190C" w:rsidRDefault="0076190C">
            <w:pPr>
              <w:spacing w:before="20"/>
              <w:jc w:val="center"/>
              <w:rPr>
                <w:snapToGrid w:val="0"/>
                <w:color w:val="000000"/>
              </w:rPr>
            </w:pPr>
          </w:p>
        </w:tc>
        <w:tc>
          <w:tcPr>
            <w:tcW w:w="1060" w:type="dxa"/>
          </w:tcPr>
          <w:p w:rsidR="0076190C" w:rsidRDefault="0076190C">
            <w:pPr>
              <w:spacing w:before="20"/>
              <w:jc w:val="center"/>
              <w:rPr>
                <w:snapToGrid w:val="0"/>
                <w:color w:val="000000"/>
              </w:rPr>
            </w:pPr>
            <w:r>
              <w:rPr>
                <w:snapToGrid w:val="0"/>
                <w:color w:val="000000"/>
              </w:rPr>
              <w:t>105,8</w:t>
            </w:r>
          </w:p>
          <w:p w:rsidR="0076190C" w:rsidRDefault="0076190C">
            <w:pPr>
              <w:spacing w:before="20"/>
              <w:jc w:val="center"/>
              <w:rPr>
                <w:snapToGrid w:val="0"/>
                <w:color w:val="000000"/>
              </w:rPr>
            </w:pPr>
          </w:p>
        </w:tc>
      </w:tr>
    </w:tbl>
    <w:p w:rsidR="0076190C" w:rsidRDefault="0076190C">
      <w:pPr>
        <w:pStyle w:val="10"/>
        <w:spacing w:before="20" w:line="360" w:lineRule="auto"/>
        <w:ind w:firstLine="709"/>
        <w:jc w:val="center"/>
        <w:rPr>
          <w:sz w:val="24"/>
        </w:rPr>
      </w:pPr>
    </w:p>
    <w:p w:rsidR="0076190C" w:rsidRDefault="0076190C">
      <w:pPr>
        <w:pStyle w:val="10"/>
        <w:spacing w:before="20" w:line="360" w:lineRule="auto"/>
        <w:ind w:firstLine="709"/>
        <w:rPr>
          <w:sz w:val="24"/>
        </w:rPr>
      </w:pPr>
      <w:r>
        <w:rPr>
          <w:sz w:val="24"/>
        </w:rPr>
        <w:t>Для оценки экономической эффективности аппарата управления оценивают три груп</w:t>
      </w:r>
      <w:r>
        <w:rPr>
          <w:sz w:val="24"/>
        </w:rPr>
        <w:softHyphen/>
        <w:t>пы показателей: общие результативные показатели, экономичность аппарата управления, производительность труда аппарата управления. Составим таблицу для оценки экономиче</w:t>
      </w:r>
      <w:r>
        <w:rPr>
          <w:sz w:val="24"/>
        </w:rPr>
        <w:softHyphen/>
        <w:t>ской эффективности аппарата управления:</w:t>
      </w:r>
    </w:p>
    <w:p w:rsidR="0076190C" w:rsidRDefault="0076190C">
      <w:pPr>
        <w:pStyle w:val="10"/>
        <w:spacing w:line="360" w:lineRule="auto"/>
        <w:ind w:firstLine="709"/>
        <w:rPr>
          <w:sz w:val="24"/>
        </w:rPr>
      </w:pPr>
    </w:p>
    <w:p w:rsidR="0076190C" w:rsidRDefault="0076190C">
      <w:pPr>
        <w:pStyle w:val="10"/>
        <w:spacing w:line="360" w:lineRule="auto"/>
        <w:ind w:firstLine="709"/>
        <w:jc w:val="right"/>
        <w:outlineLvl w:val="0"/>
        <w:rPr>
          <w:b/>
          <w:sz w:val="24"/>
        </w:rPr>
      </w:pPr>
    </w:p>
    <w:p w:rsidR="0076190C" w:rsidRDefault="0076190C">
      <w:pPr>
        <w:pStyle w:val="10"/>
        <w:spacing w:line="360" w:lineRule="auto"/>
        <w:ind w:firstLine="709"/>
        <w:jc w:val="right"/>
        <w:outlineLvl w:val="0"/>
        <w:rPr>
          <w:b/>
          <w:sz w:val="24"/>
        </w:rPr>
      </w:pPr>
      <w:r>
        <w:rPr>
          <w:b/>
          <w:sz w:val="24"/>
        </w:rPr>
        <w:t>Таблица 12</w:t>
      </w:r>
    </w:p>
    <w:p w:rsidR="0076190C" w:rsidRDefault="0076190C">
      <w:pPr>
        <w:pStyle w:val="10"/>
        <w:spacing w:line="360" w:lineRule="auto"/>
        <w:ind w:firstLine="709"/>
        <w:jc w:val="center"/>
        <w:outlineLvl w:val="0"/>
        <w:rPr>
          <w:b/>
          <w:sz w:val="24"/>
        </w:rPr>
      </w:pPr>
      <w:r>
        <w:rPr>
          <w:b/>
          <w:sz w:val="24"/>
        </w:rPr>
        <w:t>Экономическая эффективность аппарата управления.</w:t>
      </w:r>
    </w:p>
    <w:p w:rsidR="0076190C" w:rsidRDefault="0076190C">
      <w:pPr>
        <w:pStyle w:val="10"/>
        <w:spacing w:line="360" w:lineRule="auto"/>
        <w:ind w:firstLine="709"/>
        <w:jc w:val="center"/>
        <w:outlineLvl w:val="0"/>
        <w:rPr>
          <w:b/>
          <w:sz w:val="24"/>
        </w:rPr>
      </w:pPr>
    </w:p>
    <w:tbl>
      <w:tblPr>
        <w:tblW w:w="0" w:type="auto"/>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40" w:type="dxa"/>
          <w:right w:w="40" w:type="dxa"/>
        </w:tblCellMar>
        <w:tblLook w:val="0000" w:firstRow="0" w:lastRow="0" w:firstColumn="0" w:lastColumn="0" w:noHBand="0" w:noVBand="0"/>
      </w:tblPr>
      <w:tblGrid>
        <w:gridCol w:w="4045"/>
        <w:gridCol w:w="1395"/>
        <w:gridCol w:w="1540"/>
        <w:gridCol w:w="1240"/>
        <w:gridCol w:w="1280"/>
      </w:tblGrid>
      <w:tr w:rsidR="0076190C">
        <w:trPr>
          <w:cantSplit/>
          <w:trHeight w:val="487"/>
          <w:jc w:val="center"/>
        </w:trPr>
        <w:tc>
          <w:tcPr>
            <w:tcW w:w="4045" w:type="dxa"/>
          </w:tcPr>
          <w:p w:rsidR="0076190C" w:rsidRDefault="0076190C">
            <w:pPr>
              <w:spacing w:before="20"/>
              <w:jc w:val="center"/>
              <w:rPr>
                <w:b/>
                <w:snapToGrid w:val="0"/>
                <w:color w:val="000000"/>
              </w:rPr>
            </w:pPr>
          </w:p>
          <w:p w:rsidR="0076190C" w:rsidRDefault="0076190C">
            <w:pPr>
              <w:spacing w:before="20"/>
              <w:jc w:val="center"/>
              <w:rPr>
                <w:b/>
                <w:snapToGrid w:val="0"/>
                <w:color w:val="000000"/>
              </w:rPr>
            </w:pPr>
            <w:r>
              <w:rPr>
                <w:b/>
                <w:snapToGrid w:val="0"/>
                <w:color w:val="000000"/>
              </w:rPr>
              <w:t>Показатели</w:t>
            </w:r>
          </w:p>
          <w:p w:rsidR="0076190C" w:rsidRDefault="0076190C">
            <w:pPr>
              <w:spacing w:before="20"/>
              <w:jc w:val="center"/>
              <w:rPr>
                <w:b/>
                <w:snapToGrid w:val="0"/>
                <w:color w:val="000000"/>
              </w:rPr>
            </w:pPr>
          </w:p>
        </w:tc>
        <w:tc>
          <w:tcPr>
            <w:tcW w:w="1395" w:type="dxa"/>
          </w:tcPr>
          <w:p w:rsidR="0076190C" w:rsidRDefault="0076190C">
            <w:pPr>
              <w:spacing w:before="20"/>
              <w:jc w:val="center"/>
              <w:rPr>
                <w:b/>
                <w:smallCaps/>
                <w:snapToGrid w:val="0"/>
                <w:color w:val="000000"/>
              </w:rPr>
            </w:pPr>
          </w:p>
          <w:p w:rsidR="0076190C" w:rsidRDefault="0076190C">
            <w:pPr>
              <w:spacing w:before="20"/>
              <w:jc w:val="center"/>
              <w:rPr>
                <w:b/>
                <w:snapToGrid w:val="0"/>
                <w:color w:val="000000"/>
              </w:rPr>
            </w:pPr>
            <w:r>
              <w:rPr>
                <w:b/>
                <w:smallCaps/>
                <w:snapToGrid w:val="0"/>
                <w:color w:val="000000"/>
              </w:rPr>
              <w:t>1999</w:t>
            </w:r>
          </w:p>
          <w:p w:rsidR="0076190C" w:rsidRDefault="0076190C">
            <w:pPr>
              <w:spacing w:before="20"/>
              <w:jc w:val="center"/>
              <w:rPr>
                <w:b/>
                <w:smallCaps/>
                <w:snapToGrid w:val="0"/>
                <w:color w:val="000000"/>
              </w:rPr>
            </w:pPr>
          </w:p>
        </w:tc>
        <w:tc>
          <w:tcPr>
            <w:tcW w:w="1540" w:type="dxa"/>
          </w:tcPr>
          <w:p w:rsidR="0076190C" w:rsidRDefault="0076190C">
            <w:pPr>
              <w:spacing w:before="20"/>
              <w:jc w:val="center"/>
              <w:rPr>
                <w:b/>
                <w:snapToGrid w:val="0"/>
                <w:color w:val="000000"/>
              </w:rPr>
            </w:pPr>
          </w:p>
          <w:p w:rsidR="0076190C" w:rsidRDefault="0076190C">
            <w:pPr>
              <w:spacing w:before="20"/>
              <w:jc w:val="center"/>
              <w:rPr>
                <w:b/>
                <w:snapToGrid w:val="0"/>
                <w:color w:val="000000"/>
              </w:rPr>
            </w:pPr>
            <w:r>
              <w:rPr>
                <w:b/>
                <w:snapToGrid w:val="0"/>
                <w:color w:val="000000"/>
              </w:rPr>
              <w:t>2000</w:t>
            </w:r>
          </w:p>
          <w:p w:rsidR="0076190C" w:rsidRDefault="0076190C">
            <w:pPr>
              <w:spacing w:before="20"/>
              <w:jc w:val="center"/>
              <w:rPr>
                <w:b/>
                <w:snapToGrid w:val="0"/>
                <w:color w:val="000000"/>
              </w:rPr>
            </w:pPr>
          </w:p>
        </w:tc>
        <w:tc>
          <w:tcPr>
            <w:tcW w:w="1240" w:type="dxa"/>
          </w:tcPr>
          <w:p w:rsidR="0076190C" w:rsidRDefault="0076190C">
            <w:pPr>
              <w:spacing w:before="20"/>
              <w:jc w:val="center"/>
              <w:rPr>
                <w:b/>
                <w:snapToGrid w:val="0"/>
                <w:color w:val="000000"/>
              </w:rPr>
            </w:pPr>
          </w:p>
          <w:p w:rsidR="0076190C" w:rsidRDefault="0076190C">
            <w:pPr>
              <w:spacing w:before="20"/>
              <w:jc w:val="center"/>
              <w:rPr>
                <w:b/>
                <w:snapToGrid w:val="0"/>
                <w:color w:val="000000"/>
              </w:rPr>
            </w:pPr>
            <w:r>
              <w:rPr>
                <w:b/>
                <w:snapToGrid w:val="0"/>
                <w:color w:val="000000"/>
              </w:rPr>
              <w:t>2001</w:t>
            </w:r>
          </w:p>
        </w:tc>
        <w:tc>
          <w:tcPr>
            <w:tcW w:w="1280" w:type="dxa"/>
          </w:tcPr>
          <w:p w:rsidR="0076190C" w:rsidRDefault="0076190C">
            <w:pPr>
              <w:spacing w:before="20"/>
              <w:jc w:val="center"/>
              <w:rPr>
                <w:b/>
                <w:snapToGrid w:val="0"/>
                <w:color w:val="000000"/>
              </w:rPr>
            </w:pPr>
            <w:r>
              <w:rPr>
                <w:b/>
                <w:snapToGrid w:val="0"/>
                <w:color w:val="000000"/>
              </w:rPr>
              <w:t>2001 год в</w:t>
            </w:r>
          </w:p>
          <w:p w:rsidR="0076190C" w:rsidRDefault="0076190C">
            <w:pPr>
              <w:spacing w:before="20"/>
              <w:jc w:val="center"/>
              <w:rPr>
                <w:b/>
                <w:snapToGrid w:val="0"/>
                <w:color w:val="000000"/>
              </w:rPr>
            </w:pPr>
            <w:r>
              <w:rPr>
                <w:b/>
                <w:snapToGrid w:val="0"/>
                <w:color w:val="000000"/>
              </w:rPr>
              <w:t>% к1999 г.</w:t>
            </w:r>
          </w:p>
        </w:tc>
      </w:tr>
      <w:tr w:rsidR="0076190C">
        <w:trPr>
          <w:trHeight w:hRule="exact" w:val="440"/>
          <w:jc w:val="center"/>
        </w:trPr>
        <w:tc>
          <w:tcPr>
            <w:tcW w:w="9500" w:type="dxa"/>
            <w:gridSpan w:val="5"/>
          </w:tcPr>
          <w:p w:rsidR="0076190C" w:rsidRDefault="0076190C">
            <w:pPr>
              <w:spacing w:before="40"/>
              <w:jc w:val="center"/>
              <w:rPr>
                <w:b/>
                <w:snapToGrid w:val="0"/>
                <w:color w:val="000000"/>
              </w:rPr>
            </w:pPr>
            <w:r>
              <w:rPr>
                <w:b/>
                <w:snapToGrid w:val="0"/>
                <w:color w:val="000000"/>
              </w:rPr>
              <w:t xml:space="preserve">1. Общие результативные показатели </w:t>
            </w:r>
          </w:p>
          <w:p w:rsidR="0076190C" w:rsidRDefault="0076190C">
            <w:pPr>
              <w:spacing w:before="40"/>
              <w:jc w:val="center"/>
              <w:rPr>
                <w:b/>
                <w:snapToGrid w:val="0"/>
                <w:color w:val="000000"/>
              </w:rPr>
            </w:pPr>
          </w:p>
        </w:tc>
      </w:tr>
      <w:tr w:rsidR="0076190C">
        <w:trPr>
          <w:cantSplit/>
          <w:trHeight w:val="940"/>
          <w:jc w:val="center"/>
        </w:trPr>
        <w:tc>
          <w:tcPr>
            <w:tcW w:w="4045" w:type="dxa"/>
          </w:tcPr>
          <w:p w:rsidR="0076190C" w:rsidRDefault="0076190C">
            <w:pPr>
              <w:spacing w:before="20"/>
              <w:jc w:val="center"/>
              <w:rPr>
                <w:snapToGrid w:val="0"/>
                <w:color w:val="000000"/>
              </w:rPr>
            </w:pPr>
            <w:r>
              <w:rPr>
                <w:snapToGrid w:val="0"/>
                <w:color w:val="000000"/>
              </w:rPr>
              <w:t>Выход валовой продукции, тыс. руб.</w:t>
            </w:r>
          </w:p>
          <w:p w:rsidR="0076190C" w:rsidRDefault="0076190C">
            <w:pPr>
              <w:spacing w:before="40"/>
              <w:jc w:val="center"/>
              <w:rPr>
                <w:snapToGrid w:val="0"/>
                <w:color w:val="000000"/>
              </w:rPr>
            </w:pPr>
            <w:r>
              <w:rPr>
                <w:snapToGrid w:val="0"/>
                <w:color w:val="000000"/>
              </w:rPr>
              <w:t>на 100 га с/х угодий</w:t>
            </w:r>
          </w:p>
          <w:p w:rsidR="0076190C" w:rsidRDefault="0076190C">
            <w:pPr>
              <w:spacing w:before="40"/>
              <w:jc w:val="center"/>
              <w:rPr>
                <w:snapToGrid w:val="0"/>
                <w:color w:val="000000"/>
              </w:rPr>
            </w:pPr>
            <w:r>
              <w:rPr>
                <w:snapToGrid w:val="0"/>
                <w:color w:val="000000"/>
              </w:rPr>
              <w:t>на 1 работника управления</w:t>
            </w:r>
          </w:p>
        </w:tc>
        <w:tc>
          <w:tcPr>
            <w:tcW w:w="1395" w:type="dxa"/>
          </w:tcPr>
          <w:p w:rsidR="0076190C" w:rsidRDefault="0076190C">
            <w:pPr>
              <w:spacing w:before="20"/>
              <w:jc w:val="center"/>
              <w:rPr>
                <w:snapToGrid w:val="0"/>
                <w:color w:val="000000"/>
              </w:rPr>
            </w:pPr>
          </w:p>
          <w:p w:rsidR="0076190C" w:rsidRDefault="0076190C">
            <w:pPr>
              <w:spacing w:before="40"/>
              <w:jc w:val="center"/>
              <w:rPr>
                <w:snapToGrid w:val="0"/>
                <w:color w:val="000000"/>
              </w:rPr>
            </w:pPr>
            <w:r>
              <w:rPr>
                <w:snapToGrid w:val="0"/>
                <w:color w:val="000000"/>
              </w:rPr>
              <w:t>57,9</w:t>
            </w:r>
          </w:p>
          <w:p w:rsidR="0076190C" w:rsidRDefault="0076190C">
            <w:pPr>
              <w:spacing w:before="40"/>
              <w:jc w:val="center"/>
              <w:rPr>
                <w:snapToGrid w:val="0"/>
                <w:color w:val="000000"/>
              </w:rPr>
            </w:pPr>
            <w:r>
              <w:rPr>
                <w:snapToGrid w:val="0"/>
                <w:color w:val="000000"/>
              </w:rPr>
              <w:t>43,1</w:t>
            </w:r>
          </w:p>
        </w:tc>
        <w:tc>
          <w:tcPr>
            <w:tcW w:w="1540" w:type="dxa"/>
          </w:tcPr>
          <w:p w:rsidR="0076190C" w:rsidRDefault="0076190C">
            <w:pPr>
              <w:spacing w:before="20"/>
              <w:jc w:val="center"/>
              <w:rPr>
                <w:snapToGrid w:val="0"/>
                <w:color w:val="000000"/>
              </w:rPr>
            </w:pPr>
          </w:p>
          <w:p w:rsidR="0076190C" w:rsidRDefault="0076190C">
            <w:pPr>
              <w:spacing w:before="40"/>
              <w:jc w:val="center"/>
              <w:rPr>
                <w:snapToGrid w:val="0"/>
                <w:color w:val="000000"/>
              </w:rPr>
            </w:pPr>
            <w:r>
              <w:rPr>
                <w:snapToGrid w:val="0"/>
                <w:color w:val="000000"/>
              </w:rPr>
              <w:t>51,6</w:t>
            </w:r>
          </w:p>
          <w:p w:rsidR="0076190C" w:rsidRDefault="0076190C">
            <w:pPr>
              <w:spacing w:before="40"/>
              <w:jc w:val="center"/>
              <w:rPr>
                <w:snapToGrid w:val="0"/>
                <w:color w:val="000000"/>
              </w:rPr>
            </w:pPr>
            <w:r>
              <w:rPr>
                <w:snapToGrid w:val="0"/>
                <w:color w:val="000000"/>
              </w:rPr>
              <w:t>39,5</w:t>
            </w:r>
          </w:p>
        </w:tc>
        <w:tc>
          <w:tcPr>
            <w:tcW w:w="1240" w:type="dxa"/>
          </w:tcPr>
          <w:p w:rsidR="0076190C" w:rsidRDefault="0076190C">
            <w:pPr>
              <w:spacing w:before="20"/>
              <w:jc w:val="center"/>
              <w:rPr>
                <w:snapToGrid w:val="0"/>
                <w:color w:val="000000"/>
              </w:rPr>
            </w:pPr>
          </w:p>
          <w:p w:rsidR="0076190C" w:rsidRDefault="0076190C">
            <w:pPr>
              <w:spacing w:before="40"/>
              <w:jc w:val="center"/>
              <w:rPr>
                <w:snapToGrid w:val="0"/>
                <w:color w:val="000000"/>
              </w:rPr>
            </w:pPr>
            <w:r>
              <w:rPr>
                <w:snapToGrid w:val="0"/>
                <w:color w:val="000000"/>
              </w:rPr>
              <w:t>50,6</w:t>
            </w:r>
          </w:p>
          <w:p w:rsidR="0076190C" w:rsidRDefault="0076190C">
            <w:pPr>
              <w:spacing w:before="40"/>
              <w:jc w:val="center"/>
              <w:rPr>
                <w:snapToGrid w:val="0"/>
                <w:color w:val="000000"/>
              </w:rPr>
            </w:pPr>
            <w:r>
              <w:rPr>
                <w:snapToGrid w:val="0"/>
                <w:color w:val="000000"/>
              </w:rPr>
              <w:t>37,7</w:t>
            </w:r>
          </w:p>
        </w:tc>
        <w:tc>
          <w:tcPr>
            <w:tcW w:w="1280" w:type="dxa"/>
          </w:tcPr>
          <w:p w:rsidR="0076190C" w:rsidRDefault="0076190C">
            <w:pPr>
              <w:spacing w:before="20"/>
              <w:jc w:val="center"/>
              <w:rPr>
                <w:snapToGrid w:val="0"/>
                <w:color w:val="000000"/>
              </w:rPr>
            </w:pPr>
          </w:p>
          <w:p w:rsidR="0076190C" w:rsidRDefault="0076190C">
            <w:pPr>
              <w:spacing w:before="40"/>
              <w:jc w:val="center"/>
              <w:rPr>
                <w:snapToGrid w:val="0"/>
                <w:color w:val="000000"/>
              </w:rPr>
            </w:pPr>
            <w:r>
              <w:rPr>
                <w:snapToGrid w:val="0"/>
                <w:color w:val="000000"/>
              </w:rPr>
              <w:t>87,4</w:t>
            </w:r>
          </w:p>
          <w:p w:rsidR="0076190C" w:rsidRDefault="0076190C">
            <w:pPr>
              <w:spacing w:before="40"/>
              <w:jc w:val="center"/>
              <w:rPr>
                <w:snapToGrid w:val="0"/>
                <w:color w:val="000000"/>
              </w:rPr>
            </w:pPr>
            <w:r>
              <w:rPr>
                <w:snapToGrid w:val="0"/>
                <w:color w:val="000000"/>
              </w:rPr>
              <w:t>87,5</w:t>
            </w:r>
          </w:p>
        </w:tc>
      </w:tr>
      <w:tr w:rsidR="0076190C">
        <w:trPr>
          <w:cantSplit/>
          <w:trHeight w:val="826"/>
          <w:jc w:val="center"/>
        </w:trPr>
        <w:tc>
          <w:tcPr>
            <w:tcW w:w="4045" w:type="dxa"/>
          </w:tcPr>
          <w:p w:rsidR="0076190C" w:rsidRDefault="0076190C">
            <w:pPr>
              <w:spacing w:before="20"/>
              <w:jc w:val="center"/>
              <w:rPr>
                <w:snapToGrid w:val="0"/>
                <w:color w:val="000000"/>
              </w:rPr>
            </w:pPr>
            <w:r>
              <w:rPr>
                <w:snapToGrid w:val="0"/>
                <w:color w:val="000000"/>
              </w:rPr>
              <w:t>Прибыль, убыток, тыс. руб.</w:t>
            </w:r>
          </w:p>
          <w:p w:rsidR="0076190C" w:rsidRDefault="0076190C">
            <w:pPr>
              <w:spacing w:before="20"/>
              <w:jc w:val="center"/>
              <w:rPr>
                <w:snapToGrid w:val="0"/>
                <w:color w:val="000000"/>
              </w:rPr>
            </w:pPr>
            <w:r>
              <w:rPr>
                <w:snapToGrid w:val="0"/>
                <w:color w:val="000000"/>
              </w:rPr>
              <w:t>на 100 га с/х угодий</w:t>
            </w:r>
          </w:p>
          <w:p w:rsidR="0076190C" w:rsidRDefault="0076190C">
            <w:pPr>
              <w:spacing w:before="20"/>
              <w:jc w:val="center"/>
              <w:rPr>
                <w:snapToGrid w:val="0"/>
                <w:color w:val="000000"/>
              </w:rPr>
            </w:pPr>
            <w:r>
              <w:rPr>
                <w:snapToGrid w:val="0"/>
                <w:color w:val="000000"/>
              </w:rPr>
              <w:t xml:space="preserve">на 1 работника управления </w:t>
            </w:r>
          </w:p>
        </w:tc>
        <w:tc>
          <w:tcPr>
            <w:tcW w:w="1395" w:type="dxa"/>
          </w:tcPr>
          <w:p w:rsidR="0076190C" w:rsidRDefault="0076190C">
            <w:pPr>
              <w:spacing w:before="20"/>
              <w:jc w:val="center"/>
              <w:rPr>
                <w:snapToGrid w:val="0"/>
                <w:color w:val="000000"/>
              </w:rPr>
            </w:pPr>
          </w:p>
          <w:p w:rsidR="0076190C" w:rsidRDefault="0076190C">
            <w:pPr>
              <w:spacing w:before="20"/>
              <w:jc w:val="center"/>
              <w:rPr>
                <w:snapToGrid w:val="0"/>
                <w:color w:val="000000"/>
              </w:rPr>
            </w:pPr>
            <w:r>
              <w:rPr>
                <w:snapToGrid w:val="0"/>
                <w:color w:val="000000"/>
              </w:rPr>
              <w:t>-73,0</w:t>
            </w:r>
          </w:p>
          <w:p w:rsidR="0076190C" w:rsidRDefault="0076190C">
            <w:pPr>
              <w:spacing w:before="20"/>
              <w:jc w:val="center"/>
              <w:rPr>
                <w:snapToGrid w:val="0"/>
                <w:color w:val="000000"/>
              </w:rPr>
            </w:pPr>
            <w:r>
              <w:rPr>
                <w:snapToGrid w:val="0"/>
                <w:color w:val="000000"/>
              </w:rPr>
              <w:t>-50,8</w:t>
            </w:r>
          </w:p>
        </w:tc>
        <w:tc>
          <w:tcPr>
            <w:tcW w:w="1540" w:type="dxa"/>
          </w:tcPr>
          <w:p w:rsidR="0076190C" w:rsidRDefault="0076190C">
            <w:pPr>
              <w:spacing w:before="20"/>
              <w:jc w:val="center"/>
              <w:rPr>
                <w:snapToGrid w:val="0"/>
                <w:color w:val="000000"/>
              </w:rPr>
            </w:pPr>
          </w:p>
          <w:p w:rsidR="0076190C" w:rsidRDefault="0076190C">
            <w:pPr>
              <w:spacing w:before="20"/>
              <w:jc w:val="center"/>
              <w:rPr>
                <w:snapToGrid w:val="0"/>
                <w:color w:val="000000"/>
              </w:rPr>
            </w:pPr>
            <w:r>
              <w:rPr>
                <w:snapToGrid w:val="0"/>
                <w:color w:val="000000"/>
              </w:rPr>
              <w:t>-40,3</w:t>
            </w:r>
          </w:p>
          <w:p w:rsidR="0076190C" w:rsidRDefault="0076190C">
            <w:pPr>
              <w:spacing w:before="20"/>
              <w:jc w:val="center"/>
              <w:rPr>
                <w:snapToGrid w:val="0"/>
                <w:color w:val="000000"/>
              </w:rPr>
            </w:pPr>
            <w:r>
              <w:rPr>
                <w:snapToGrid w:val="0"/>
                <w:color w:val="000000"/>
              </w:rPr>
              <w:t>-27,5</w:t>
            </w:r>
          </w:p>
        </w:tc>
        <w:tc>
          <w:tcPr>
            <w:tcW w:w="1240" w:type="dxa"/>
          </w:tcPr>
          <w:p w:rsidR="0076190C" w:rsidRDefault="0076190C">
            <w:pPr>
              <w:spacing w:before="20"/>
              <w:jc w:val="center"/>
              <w:rPr>
                <w:snapToGrid w:val="0"/>
                <w:color w:val="000000"/>
              </w:rPr>
            </w:pPr>
          </w:p>
          <w:p w:rsidR="0076190C" w:rsidRDefault="0076190C">
            <w:pPr>
              <w:spacing w:before="20"/>
              <w:jc w:val="center"/>
              <w:rPr>
                <w:snapToGrid w:val="0"/>
                <w:color w:val="000000"/>
              </w:rPr>
            </w:pPr>
            <w:r>
              <w:rPr>
                <w:snapToGrid w:val="0"/>
                <w:color w:val="000000"/>
              </w:rPr>
              <w:t>47,9</w:t>
            </w:r>
          </w:p>
          <w:p w:rsidR="0076190C" w:rsidRDefault="0076190C">
            <w:pPr>
              <w:spacing w:before="20"/>
              <w:jc w:val="center"/>
              <w:rPr>
                <w:snapToGrid w:val="0"/>
                <w:color w:val="000000"/>
              </w:rPr>
            </w:pPr>
            <w:r>
              <w:rPr>
                <w:snapToGrid w:val="0"/>
                <w:color w:val="000000"/>
              </w:rPr>
              <w:t>34,6</w:t>
            </w:r>
          </w:p>
        </w:tc>
        <w:tc>
          <w:tcPr>
            <w:tcW w:w="1280" w:type="dxa"/>
          </w:tcPr>
          <w:p w:rsidR="0076190C" w:rsidRDefault="0076190C">
            <w:pPr>
              <w:jc w:val="center"/>
              <w:rPr>
                <w:snapToGrid w:val="0"/>
                <w:color w:val="000000"/>
              </w:rPr>
            </w:pPr>
          </w:p>
          <w:p w:rsidR="0076190C" w:rsidRDefault="0076190C">
            <w:pPr>
              <w:jc w:val="center"/>
              <w:rPr>
                <w:snapToGrid w:val="0"/>
                <w:color w:val="000000"/>
              </w:rPr>
            </w:pPr>
            <w:r>
              <w:rPr>
                <w:snapToGrid w:val="0"/>
                <w:color w:val="000000"/>
              </w:rPr>
              <w:t>---</w:t>
            </w:r>
          </w:p>
          <w:p w:rsidR="0076190C" w:rsidRDefault="0076190C">
            <w:pPr>
              <w:jc w:val="center"/>
              <w:rPr>
                <w:snapToGrid w:val="0"/>
                <w:color w:val="000000"/>
              </w:rPr>
            </w:pPr>
            <w:r>
              <w:rPr>
                <w:snapToGrid w:val="0"/>
                <w:color w:val="000000"/>
              </w:rPr>
              <w:t>---</w:t>
            </w:r>
          </w:p>
          <w:p w:rsidR="0076190C" w:rsidRDefault="0076190C">
            <w:pPr>
              <w:spacing w:before="20"/>
              <w:jc w:val="center"/>
              <w:rPr>
                <w:snapToGrid w:val="0"/>
                <w:color w:val="000000"/>
              </w:rPr>
            </w:pPr>
          </w:p>
        </w:tc>
      </w:tr>
      <w:tr w:rsidR="0076190C">
        <w:trPr>
          <w:trHeight w:hRule="exact" w:val="440"/>
          <w:jc w:val="center"/>
        </w:trPr>
        <w:tc>
          <w:tcPr>
            <w:tcW w:w="9500" w:type="dxa"/>
            <w:gridSpan w:val="5"/>
          </w:tcPr>
          <w:p w:rsidR="0076190C" w:rsidRDefault="0076190C">
            <w:pPr>
              <w:spacing w:before="40"/>
              <w:jc w:val="center"/>
              <w:rPr>
                <w:b/>
                <w:snapToGrid w:val="0"/>
                <w:color w:val="000000"/>
              </w:rPr>
            </w:pPr>
            <w:r>
              <w:rPr>
                <w:b/>
                <w:snapToGrid w:val="0"/>
                <w:color w:val="000000"/>
              </w:rPr>
              <w:t>2. Экономичность аппарата управления</w:t>
            </w:r>
          </w:p>
          <w:p w:rsidR="0076190C" w:rsidRDefault="0076190C">
            <w:pPr>
              <w:spacing w:before="40"/>
              <w:jc w:val="center"/>
              <w:rPr>
                <w:snapToGrid w:val="0"/>
                <w:color w:val="000000"/>
              </w:rPr>
            </w:pPr>
          </w:p>
        </w:tc>
      </w:tr>
      <w:tr w:rsidR="0076190C">
        <w:trPr>
          <w:cantSplit/>
          <w:trHeight w:val="879"/>
          <w:jc w:val="center"/>
        </w:trPr>
        <w:tc>
          <w:tcPr>
            <w:tcW w:w="4045" w:type="dxa"/>
          </w:tcPr>
          <w:p w:rsidR="0076190C" w:rsidRDefault="0076190C">
            <w:pPr>
              <w:spacing w:before="20"/>
              <w:jc w:val="center"/>
              <w:rPr>
                <w:snapToGrid w:val="0"/>
                <w:color w:val="000000"/>
              </w:rPr>
            </w:pPr>
            <w:r>
              <w:rPr>
                <w:snapToGrid w:val="0"/>
                <w:color w:val="000000"/>
              </w:rPr>
              <w:t>Удельный вес з п работников управ-</w:t>
            </w:r>
          </w:p>
          <w:p w:rsidR="0076190C" w:rsidRDefault="0076190C">
            <w:pPr>
              <w:spacing w:before="40"/>
              <w:jc w:val="center"/>
              <w:rPr>
                <w:snapToGrid w:val="0"/>
                <w:color w:val="000000"/>
              </w:rPr>
            </w:pPr>
            <w:r>
              <w:rPr>
                <w:snapToGrid w:val="0"/>
                <w:color w:val="000000"/>
              </w:rPr>
              <w:t>ления в общем фонде з п, %</w:t>
            </w:r>
          </w:p>
          <w:p w:rsidR="0076190C" w:rsidRDefault="0076190C">
            <w:pPr>
              <w:spacing w:before="40"/>
              <w:jc w:val="center"/>
              <w:rPr>
                <w:snapToGrid w:val="0"/>
                <w:color w:val="000000"/>
              </w:rPr>
            </w:pPr>
          </w:p>
        </w:tc>
        <w:tc>
          <w:tcPr>
            <w:tcW w:w="1395" w:type="dxa"/>
          </w:tcPr>
          <w:p w:rsidR="0076190C" w:rsidRDefault="0076190C">
            <w:pPr>
              <w:spacing w:before="20"/>
              <w:jc w:val="center"/>
              <w:rPr>
                <w:snapToGrid w:val="0"/>
                <w:color w:val="000000"/>
              </w:rPr>
            </w:pPr>
          </w:p>
          <w:p w:rsidR="0076190C" w:rsidRDefault="0076190C">
            <w:pPr>
              <w:spacing w:before="40"/>
              <w:jc w:val="center"/>
              <w:rPr>
                <w:snapToGrid w:val="0"/>
                <w:color w:val="000000"/>
              </w:rPr>
            </w:pPr>
            <w:r>
              <w:rPr>
                <w:snapToGrid w:val="0"/>
                <w:color w:val="000000"/>
              </w:rPr>
              <w:t>17,6</w:t>
            </w:r>
          </w:p>
          <w:p w:rsidR="0076190C" w:rsidRDefault="0076190C">
            <w:pPr>
              <w:spacing w:before="40"/>
              <w:jc w:val="center"/>
              <w:rPr>
                <w:snapToGrid w:val="0"/>
                <w:color w:val="000000"/>
              </w:rPr>
            </w:pPr>
          </w:p>
        </w:tc>
        <w:tc>
          <w:tcPr>
            <w:tcW w:w="1540" w:type="dxa"/>
          </w:tcPr>
          <w:p w:rsidR="0076190C" w:rsidRDefault="0076190C">
            <w:pPr>
              <w:spacing w:before="20"/>
              <w:jc w:val="center"/>
              <w:rPr>
                <w:snapToGrid w:val="0"/>
                <w:color w:val="000000"/>
              </w:rPr>
            </w:pPr>
          </w:p>
          <w:p w:rsidR="0076190C" w:rsidRDefault="0076190C">
            <w:pPr>
              <w:spacing w:before="40"/>
              <w:jc w:val="center"/>
              <w:rPr>
                <w:snapToGrid w:val="0"/>
                <w:color w:val="000000"/>
              </w:rPr>
            </w:pPr>
            <w:r>
              <w:rPr>
                <w:snapToGrid w:val="0"/>
                <w:color w:val="000000"/>
              </w:rPr>
              <w:t>21,7</w:t>
            </w:r>
          </w:p>
          <w:p w:rsidR="0076190C" w:rsidRDefault="0076190C">
            <w:pPr>
              <w:spacing w:before="40"/>
              <w:jc w:val="center"/>
              <w:rPr>
                <w:snapToGrid w:val="0"/>
                <w:color w:val="000000"/>
              </w:rPr>
            </w:pPr>
          </w:p>
        </w:tc>
        <w:tc>
          <w:tcPr>
            <w:tcW w:w="1240" w:type="dxa"/>
          </w:tcPr>
          <w:p w:rsidR="0076190C" w:rsidRDefault="0076190C">
            <w:pPr>
              <w:spacing w:before="20"/>
              <w:jc w:val="center"/>
              <w:rPr>
                <w:snapToGrid w:val="0"/>
                <w:color w:val="000000"/>
              </w:rPr>
            </w:pPr>
          </w:p>
          <w:p w:rsidR="0076190C" w:rsidRDefault="0076190C">
            <w:pPr>
              <w:spacing w:before="40"/>
              <w:jc w:val="center"/>
              <w:rPr>
                <w:snapToGrid w:val="0"/>
                <w:color w:val="000000"/>
              </w:rPr>
            </w:pPr>
            <w:r>
              <w:rPr>
                <w:snapToGrid w:val="0"/>
                <w:color w:val="000000"/>
              </w:rPr>
              <w:t>19,5</w:t>
            </w:r>
          </w:p>
          <w:p w:rsidR="0076190C" w:rsidRDefault="0076190C">
            <w:pPr>
              <w:spacing w:before="40"/>
              <w:jc w:val="center"/>
              <w:rPr>
                <w:snapToGrid w:val="0"/>
                <w:color w:val="000000"/>
              </w:rPr>
            </w:pPr>
          </w:p>
        </w:tc>
        <w:tc>
          <w:tcPr>
            <w:tcW w:w="1280" w:type="dxa"/>
          </w:tcPr>
          <w:p w:rsidR="0076190C" w:rsidRDefault="0076190C">
            <w:pPr>
              <w:spacing w:before="20"/>
              <w:jc w:val="center"/>
              <w:rPr>
                <w:snapToGrid w:val="0"/>
                <w:color w:val="000000"/>
              </w:rPr>
            </w:pPr>
          </w:p>
          <w:p w:rsidR="0076190C" w:rsidRDefault="0076190C">
            <w:pPr>
              <w:spacing w:before="40"/>
              <w:jc w:val="center"/>
              <w:rPr>
                <w:snapToGrid w:val="0"/>
                <w:color w:val="000000"/>
              </w:rPr>
            </w:pPr>
            <w:r>
              <w:rPr>
                <w:snapToGrid w:val="0"/>
                <w:color w:val="000000"/>
              </w:rPr>
              <w:t>110,8</w:t>
            </w:r>
          </w:p>
          <w:p w:rsidR="0076190C" w:rsidRDefault="0076190C">
            <w:pPr>
              <w:spacing w:before="40"/>
              <w:jc w:val="center"/>
              <w:rPr>
                <w:snapToGrid w:val="0"/>
                <w:color w:val="000000"/>
              </w:rPr>
            </w:pPr>
          </w:p>
        </w:tc>
      </w:tr>
      <w:tr w:rsidR="0076190C">
        <w:trPr>
          <w:cantSplit/>
          <w:trHeight w:val="816"/>
          <w:jc w:val="center"/>
        </w:trPr>
        <w:tc>
          <w:tcPr>
            <w:tcW w:w="4045" w:type="dxa"/>
          </w:tcPr>
          <w:p w:rsidR="0076190C" w:rsidRDefault="0076190C">
            <w:pPr>
              <w:spacing w:before="20"/>
              <w:jc w:val="center"/>
              <w:rPr>
                <w:snapToGrid w:val="0"/>
                <w:color w:val="000000"/>
              </w:rPr>
            </w:pPr>
            <w:r>
              <w:rPr>
                <w:snapToGrid w:val="0"/>
                <w:color w:val="000000"/>
              </w:rPr>
              <w:t>Удельный вес затрат труда и средств</w:t>
            </w:r>
          </w:p>
          <w:p w:rsidR="0076190C" w:rsidRDefault="0076190C">
            <w:pPr>
              <w:spacing w:before="40"/>
              <w:jc w:val="center"/>
              <w:rPr>
                <w:snapToGrid w:val="0"/>
                <w:color w:val="000000"/>
              </w:rPr>
            </w:pPr>
            <w:r>
              <w:rPr>
                <w:snapToGrid w:val="0"/>
                <w:color w:val="000000"/>
              </w:rPr>
              <w:t>на управление в себестоимости про-</w:t>
            </w:r>
          </w:p>
          <w:p w:rsidR="0076190C" w:rsidRDefault="0076190C">
            <w:pPr>
              <w:spacing w:before="40"/>
              <w:jc w:val="center"/>
              <w:rPr>
                <w:snapToGrid w:val="0"/>
                <w:color w:val="000000"/>
              </w:rPr>
            </w:pPr>
            <w:r>
              <w:rPr>
                <w:snapToGrid w:val="0"/>
                <w:color w:val="000000"/>
              </w:rPr>
              <w:t>дукции, %</w:t>
            </w:r>
          </w:p>
        </w:tc>
        <w:tc>
          <w:tcPr>
            <w:tcW w:w="1395" w:type="dxa"/>
          </w:tcPr>
          <w:p w:rsidR="0076190C" w:rsidRDefault="0076190C">
            <w:pPr>
              <w:spacing w:before="20"/>
              <w:jc w:val="center"/>
              <w:rPr>
                <w:snapToGrid w:val="0"/>
                <w:color w:val="000000"/>
              </w:rPr>
            </w:pPr>
          </w:p>
          <w:p w:rsidR="0076190C" w:rsidRDefault="0076190C">
            <w:pPr>
              <w:spacing w:before="40"/>
              <w:jc w:val="center"/>
              <w:rPr>
                <w:snapToGrid w:val="0"/>
                <w:color w:val="000000"/>
              </w:rPr>
            </w:pPr>
            <w:r>
              <w:rPr>
                <w:snapToGrid w:val="0"/>
                <w:color w:val="000000"/>
              </w:rPr>
              <w:t>9,9</w:t>
            </w:r>
          </w:p>
        </w:tc>
        <w:tc>
          <w:tcPr>
            <w:tcW w:w="1540" w:type="dxa"/>
          </w:tcPr>
          <w:p w:rsidR="0076190C" w:rsidRDefault="0076190C">
            <w:pPr>
              <w:spacing w:before="20"/>
              <w:jc w:val="center"/>
              <w:rPr>
                <w:snapToGrid w:val="0"/>
                <w:color w:val="000000"/>
              </w:rPr>
            </w:pPr>
          </w:p>
          <w:p w:rsidR="0076190C" w:rsidRDefault="0076190C">
            <w:pPr>
              <w:spacing w:before="40"/>
              <w:jc w:val="center"/>
              <w:rPr>
                <w:snapToGrid w:val="0"/>
                <w:color w:val="000000"/>
              </w:rPr>
            </w:pPr>
            <w:r>
              <w:rPr>
                <w:snapToGrid w:val="0"/>
                <w:color w:val="000000"/>
              </w:rPr>
              <w:t>9,7</w:t>
            </w:r>
          </w:p>
        </w:tc>
        <w:tc>
          <w:tcPr>
            <w:tcW w:w="1240" w:type="dxa"/>
          </w:tcPr>
          <w:p w:rsidR="0076190C" w:rsidRDefault="0076190C">
            <w:pPr>
              <w:spacing w:before="20"/>
              <w:jc w:val="center"/>
              <w:rPr>
                <w:snapToGrid w:val="0"/>
                <w:color w:val="000000"/>
              </w:rPr>
            </w:pPr>
          </w:p>
          <w:p w:rsidR="0076190C" w:rsidRDefault="0076190C">
            <w:pPr>
              <w:spacing w:before="40"/>
              <w:jc w:val="center"/>
              <w:rPr>
                <w:snapToGrid w:val="0"/>
                <w:color w:val="000000"/>
              </w:rPr>
            </w:pPr>
            <w:r>
              <w:rPr>
                <w:snapToGrid w:val="0"/>
                <w:color w:val="000000"/>
              </w:rPr>
              <w:t>8,0</w:t>
            </w:r>
          </w:p>
        </w:tc>
        <w:tc>
          <w:tcPr>
            <w:tcW w:w="1280" w:type="dxa"/>
          </w:tcPr>
          <w:p w:rsidR="0076190C" w:rsidRDefault="0076190C">
            <w:pPr>
              <w:spacing w:before="20"/>
              <w:jc w:val="center"/>
              <w:rPr>
                <w:snapToGrid w:val="0"/>
                <w:color w:val="000000"/>
              </w:rPr>
            </w:pPr>
          </w:p>
          <w:p w:rsidR="0076190C" w:rsidRDefault="0076190C">
            <w:pPr>
              <w:spacing w:before="40"/>
              <w:jc w:val="center"/>
              <w:rPr>
                <w:snapToGrid w:val="0"/>
                <w:color w:val="000000"/>
              </w:rPr>
            </w:pPr>
            <w:r>
              <w:rPr>
                <w:snapToGrid w:val="0"/>
                <w:color w:val="000000"/>
              </w:rPr>
              <w:t>80,8</w:t>
            </w:r>
          </w:p>
        </w:tc>
      </w:tr>
      <w:tr w:rsidR="0076190C">
        <w:trPr>
          <w:trHeight w:hRule="exact" w:val="440"/>
          <w:jc w:val="center"/>
        </w:trPr>
        <w:tc>
          <w:tcPr>
            <w:tcW w:w="9500" w:type="dxa"/>
            <w:gridSpan w:val="5"/>
            <w:tcBorders>
              <w:bottom w:val="nil"/>
            </w:tcBorders>
          </w:tcPr>
          <w:p w:rsidR="0076190C" w:rsidRDefault="0076190C">
            <w:pPr>
              <w:spacing w:before="40"/>
              <w:jc w:val="center"/>
              <w:rPr>
                <w:b/>
                <w:snapToGrid w:val="0"/>
                <w:color w:val="000000"/>
              </w:rPr>
            </w:pPr>
            <w:r>
              <w:rPr>
                <w:b/>
                <w:snapToGrid w:val="0"/>
                <w:color w:val="000000"/>
              </w:rPr>
              <w:t>3. Производительность труда аппарата управления</w:t>
            </w:r>
          </w:p>
          <w:p w:rsidR="0076190C" w:rsidRDefault="0076190C">
            <w:pPr>
              <w:spacing w:before="40"/>
              <w:jc w:val="center"/>
              <w:rPr>
                <w:snapToGrid w:val="0"/>
                <w:color w:val="000000"/>
              </w:rPr>
            </w:pPr>
          </w:p>
        </w:tc>
      </w:tr>
      <w:tr w:rsidR="0076190C">
        <w:trPr>
          <w:cantSplit/>
          <w:trHeight w:val="1103"/>
          <w:jc w:val="center"/>
        </w:trPr>
        <w:tc>
          <w:tcPr>
            <w:tcW w:w="4045" w:type="dxa"/>
          </w:tcPr>
          <w:p w:rsidR="0076190C" w:rsidRDefault="0076190C">
            <w:pPr>
              <w:spacing w:before="20"/>
              <w:jc w:val="center"/>
              <w:rPr>
                <w:snapToGrid w:val="0"/>
                <w:color w:val="000000"/>
              </w:rPr>
            </w:pPr>
            <w:r>
              <w:rPr>
                <w:snapToGrid w:val="0"/>
                <w:color w:val="000000"/>
              </w:rPr>
              <w:t>Произведено валовой продукции на</w:t>
            </w:r>
          </w:p>
          <w:p w:rsidR="0076190C" w:rsidRDefault="0076190C">
            <w:pPr>
              <w:spacing w:before="40"/>
              <w:jc w:val="center"/>
              <w:rPr>
                <w:snapToGrid w:val="0"/>
                <w:color w:val="000000"/>
              </w:rPr>
            </w:pPr>
            <w:r>
              <w:rPr>
                <w:snapToGrid w:val="0"/>
                <w:color w:val="000000"/>
              </w:rPr>
              <w:t>1 чел/день, отработанный</w:t>
            </w:r>
          </w:p>
          <w:p w:rsidR="0076190C" w:rsidRDefault="0076190C">
            <w:pPr>
              <w:spacing w:before="40"/>
              <w:jc w:val="center"/>
              <w:rPr>
                <w:snapToGrid w:val="0"/>
                <w:color w:val="000000"/>
              </w:rPr>
            </w:pPr>
            <w:r>
              <w:rPr>
                <w:snapToGrid w:val="0"/>
                <w:color w:val="000000"/>
              </w:rPr>
              <w:t>Управленцами, руб.</w:t>
            </w:r>
          </w:p>
          <w:p w:rsidR="0076190C" w:rsidRDefault="0076190C">
            <w:pPr>
              <w:spacing w:before="40"/>
              <w:jc w:val="center"/>
              <w:rPr>
                <w:snapToGrid w:val="0"/>
                <w:color w:val="000000"/>
              </w:rPr>
            </w:pPr>
            <w:r>
              <w:rPr>
                <w:snapToGrid w:val="0"/>
                <w:color w:val="000000"/>
              </w:rPr>
              <w:t>1 рубль затрат в управлении, руб.</w:t>
            </w:r>
          </w:p>
        </w:tc>
        <w:tc>
          <w:tcPr>
            <w:tcW w:w="1395" w:type="dxa"/>
          </w:tcPr>
          <w:p w:rsidR="0076190C" w:rsidRDefault="0076190C">
            <w:pPr>
              <w:spacing w:before="20"/>
              <w:jc w:val="center"/>
              <w:rPr>
                <w:snapToGrid w:val="0"/>
                <w:color w:val="000000"/>
              </w:rPr>
            </w:pPr>
          </w:p>
          <w:p w:rsidR="0076190C" w:rsidRDefault="0076190C">
            <w:pPr>
              <w:spacing w:before="40"/>
              <w:jc w:val="center"/>
              <w:rPr>
                <w:snapToGrid w:val="0"/>
                <w:color w:val="000000"/>
              </w:rPr>
            </w:pPr>
          </w:p>
          <w:p w:rsidR="0076190C" w:rsidRDefault="0076190C">
            <w:pPr>
              <w:spacing w:before="40"/>
              <w:jc w:val="center"/>
              <w:rPr>
                <w:snapToGrid w:val="0"/>
                <w:color w:val="000000"/>
              </w:rPr>
            </w:pPr>
            <w:r>
              <w:rPr>
                <w:snapToGrid w:val="0"/>
                <w:color w:val="000000"/>
              </w:rPr>
              <w:t>129,8</w:t>
            </w:r>
          </w:p>
          <w:p w:rsidR="0076190C" w:rsidRDefault="0076190C">
            <w:pPr>
              <w:spacing w:before="40"/>
              <w:jc w:val="center"/>
              <w:rPr>
                <w:snapToGrid w:val="0"/>
                <w:color w:val="000000"/>
              </w:rPr>
            </w:pPr>
            <w:r>
              <w:rPr>
                <w:snapToGrid w:val="0"/>
                <w:color w:val="000000"/>
              </w:rPr>
              <w:t>2,6</w:t>
            </w:r>
          </w:p>
        </w:tc>
        <w:tc>
          <w:tcPr>
            <w:tcW w:w="1540" w:type="dxa"/>
          </w:tcPr>
          <w:p w:rsidR="0076190C" w:rsidRDefault="0076190C">
            <w:pPr>
              <w:spacing w:before="20"/>
              <w:jc w:val="center"/>
              <w:rPr>
                <w:snapToGrid w:val="0"/>
                <w:color w:val="000000"/>
              </w:rPr>
            </w:pPr>
          </w:p>
          <w:p w:rsidR="0076190C" w:rsidRDefault="0076190C">
            <w:pPr>
              <w:spacing w:before="40"/>
              <w:jc w:val="center"/>
              <w:rPr>
                <w:snapToGrid w:val="0"/>
                <w:color w:val="000000"/>
              </w:rPr>
            </w:pPr>
          </w:p>
          <w:p w:rsidR="0076190C" w:rsidRDefault="0076190C">
            <w:pPr>
              <w:spacing w:before="40"/>
              <w:jc w:val="center"/>
              <w:rPr>
                <w:snapToGrid w:val="0"/>
                <w:color w:val="000000"/>
              </w:rPr>
            </w:pPr>
            <w:r>
              <w:rPr>
                <w:snapToGrid w:val="0"/>
                <w:color w:val="000000"/>
              </w:rPr>
              <w:t>114,5</w:t>
            </w:r>
          </w:p>
          <w:p w:rsidR="0076190C" w:rsidRDefault="0076190C">
            <w:pPr>
              <w:spacing w:before="40"/>
              <w:jc w:val="center"/>
              <w:rPr>
                <w:snapToGrid w:val="0"/>
                <w:color w:val="000000"/>
              </w:rPr>
            </w:pPr>
            <w:r>
              <w:rPr>
                <w:snapToGrid w:val="0"/>
                <w:color w:val="000000"/>
              </w:rPr>
              <w:t>2,2</w:t>
            </w:r>
          </w:p>
        </w:tc>
        <w:tc>
          <w:tcPr>
            <w:tcW w:w="1240" w:type="dxa"/>
          </w:tcPr>
          <w:p w:rsidR="0076190C" w:rsidRDefault="0076190C">
            <w:pPr>
              <w:spacing w:before="20"/>
              <w:jc w:val="center"/>
              <w:rPr>
                <w:snapToGrid w:val="0"/>
                <w:color w:val="000000"/>
              </w:rPr>
            </w:pPr>
          </w:p>
          <w:p w:rsidR="0076190C" w:rsidRDefault="0076190C">
            <w:pPr>
              <w:spacing w:before="40"/>
              <w:jc w:val="center"/>
              <w:rPr>
                <w:snapToGrid w:val="0"/>
                <w:color w:val="000000"/>
              </w:rPr>
            </w:pPr>
          </w:p>
          <w:p w:rsidR="0076190C" w:rsidRDefault="0076190C">
            <w:pPr>
              <w:spacing w:before="40"/>
              <w:jc w:val="center"/>
              <w:rPr>
                <w:snapToGrid w:val="0"/>
                <w:color w:val="000000"/>
              </w:rPr>
            </w:pPr>
            <w:r>
              <w:rPr>
                <w:snapToGrid w:val="0"/>
                <w:color w:val="000000"/>
              </w:rPr>
              <w:t>106,2</w:t>
            </w:r>
          </w:p>
          <w:p w:rsidR="0076190C" w:rsidRDefault="0076190C">
            <w:pPr>
              <w:spacing w:before="40"/>
              <w:jc w:val="center"/>
              <w:rPr>
                <w:snapToGrid w:val="0"/>
                <w:color w:val="000000"/>
              </w:rPr>
            </w:pPr>
            <w:r>
              <w:rPr>
                <w:snapToGrid w:val="0"/>
                <w:color w:val="000000"/>
              </w:rPr>
              <w:t>1,9</w:t>
            </w:r>
          </w:p>
        </w:tc>
        <w:tc>
          <w:tcPr>
            <w:tcW w:w="1280" w:type="dxa"/>
          </w:tcPr>
          <w:p w:rsidR="0076190C" w:rsidRDefault="0076190C">
            <w:pPr>
              <w:spacing w:before="20"/>
              <w:jc w:val="center"/>
              <w:rPr>
                <w:snapToGrid w:val="0"/>
                <w:color w:val="000000"/>
              </w:rPr>
            </w:pPr>
          </w:p>
          <w:p w:rsidR="0076190C" w:rsidRDefault="0076190C">
            <w:pPr>
              <w:spacing w:before="40"/>
              <w:jc w:val="center"/>
              <w:rPr>
                <w:snapToGrid w:val="0"/>
                <w:color w:val="000000"/>
              </w:rPr>
            </w:pPr>
          </w:p>
          <w:p w:rsidR="0076190C" w:rsidRDefault="0076190C">
            <w:pPr>
              <w:spacing w:before="40"/>
              <w:jc w:val="center"/>
              <w:rPr>
                <w:snapToGrid w:val="0"/>
                <w:color w:val="000000"/>
              </w:rPr>
            </w:pPr>
            <w:r>
              <w:rPr>
                <w:snapToGrid w:val="0"/>
                <w:color w:val="000000"/>
              </w:rPr>
              <w:t>81,8</w:t>
            </w:r>
          </w:p>
          <w:p w:rsidR="0076190C" w:rsidRDefault="0076190C">
            <w:pPr>
              <w:spacing w:before="40"/>
              <w:jc w:val="center"/>
              <w:rPr>
                <w:snapToGrid w:val="0"/>
                <w:color w:val="000000"/>
              </w:rPr>
            </w:pPr>
            <w:r>
              <w:rPr>
                <w:snapToGrid w:val="0"/>
                <w:color w:val="000000"/>
              </w:rPr>
              <w:t>73,1</w:t>
            </w:r>
          </w:p>
        </w:tc>
      </w:tr>
      <w:tr w:rsidR="0076190C">
        <w:trPr>
          <w:cantSplit/>
          <w:trHeight w:val="552"/>
          <w:jc w:val="center"/>
        </w:trPr>
        <w:tc>
          <w:tcPr>
            <w:tcW w:w="4045" w:type="dxa"/>
          </w:tcPr>
          <w:p w:rsidR="0076190C" w:rsidRDefault="0076190C">
            <w:pPr>
              <w:spacing w:before="40"/>
              <w:jc w:val="center"/>
              <w:rPr>
                <w:snapToGrid w:val="0"/>
                <w:color w:val="000000"/>
              </w:rPr>
            </w:pPr>
            <w:r>
              <w:rPr>
                <w:snapToGrid w:val="0"/>
                <w:color w:val="000000"/>
              </w:rPr>
              <w:t>Приходится работников на 1 работ</w:t>
            </w:r>
            <w:r>
              <w:rPr>
                <w:snapToGrid w:val="0"/>
                <w:color w:val="000000"/>
              </w:rPr>
              <w:softHyphen/>
              <w:t>ника управления, чел.</w:t>
            </w:r>
          </w:p>
        </w:tc>
        <w:tc>
          <w:tcPr>
            <w:tcW w:w="1395" w:type="dxa"/>
          </w:tcPr>
          <w:p w:rsidR="0076190C" w:rsidRDefault="0076190C">
            <w:pPr>
              <w:spacing w:before="20"/>
              <w:jc w:val="center"/>
              <w:rPr>
                <w:snapToGrid w:val="0"/>
                <w:color w:val="000000"/>
              </w:rPr>
            </w:pPr>
          </w:p>
          <w:p w:rsidR="0076190C" w:rsidRDefault="0076190C">
            <w:pPr>
              <w:spacing w:before="40"/>
              <w:jc w:val="center"/>
              <w:rPr>
                <w:snapToGrid w:val="0"/>
                <w:color w:val="000000"/>
              </w:rPr>
            </w:pPr>
            <w:r>
              <w:rPr>
                <w:snapToGrid w:val="0"/>
                <w:color w:val="000000"/>
              </w:rPr>
              <w:t>6,9</w:t>
            </w:r>
          </w:p>
        </w:tc>
        <w:tc>
          <w:tcPr>
            <w:tcW w:w="1540" w:type="dxa"/>
          </w:tcPr>
          <w:p w:rsidR="0076190C" w:rsidRDefault="0076190C">
            <w:pPr>
              <w:spacing w:before="20"/>
              <w:jc w:val="center"/>
              <w:rPr>
                <w:snapToGrid w:val="0"/>
                <w:color w:val="000000"/>
              </w:rPr>
            </w:pPr>
          </w:p>
          <w:p w:rsidR="0076190C" w:rsidRDefault="0076190C">
            <w:pPr>
              <w:spacing w:before="40"/>
              <w:jc w:val="center"/>
              <w:rPr>
                <w:snapToGrid w:val="0"/>
                <w:color w:val="000000"/>
              </w:rPr>
            </w:pPr>
            <w:r>
              <w:rPr>
                <w:snapToGrid w:val="0"/>
                <w:color w:val="000000"/>
              </w:rPr>
              <w:t>6,8</w:t>
            </w:r>
          </w:p>
        </w:tc>
        <w:tc>
          <w:tcPr>
            <w:tcW w:w="1240" w:type="dxa"/>
          </w:tcPr>
          <w:p w:rsidR="0076190C" w:rsidRDefault="0076190C">
            <w:pPr>
              <w:spacing w:before="20"/>
              <w:jc w:val="center"/>
              <w:rPr>
                <w:snapToGrid w:val="0"/>
                <w:color w:val="000000"/>
              </w:rPr>
            </w:pPr>
          </w:p>
          <w:p w:rsidR="0076190C" w:rsidRDefault="0076190C">
            <w:pPr>
              <w:spacing w:before="40"/>
              <w:jc w:val="center"/>
              <w:rPr>
                <w:snapToGrid w:val="0"/>
                <w:color w:val="000000"/>
              </w:rPr>
            </w:pPr>
            <w:r>
              <w:rPr>
                <w:snapToGrid w:val="0"/>
                <w:color w:val="000000"/>
              </w:rPr>
              <w:t>7,4</w:t>
            </w:r>
          </w:p>
        </w:tc>
        <w:tc>
          <w:tcPr>
            <w:tcW w:w="1280" w:type="dxa"/>
          </w:tcPr>
          <w:p w:rsidR="0076190C" w:rsidRDefault="0076190C">
            <w:pPr>
              <w:spacing w:before="20"/>
              <w:jc w:val="center"/>
              <w:rPr>
                <w:snapToGrid w:val="0"/>
                <w:color w:val="000000"/>
              </w:rPr>
            </w:pPr>
          </w:p>
          <w:p w:rsidR="0076190C" w:rsidRDefault="0076190C">
            <w:pPr>
              <w:spacing w:before="40"/>
              <w:jc w:val="center"/>
              <w:rPr>
                <w:snapToGrid w:val="0"/>
                <w:color w:val="000000"/>
              </w:rPr>
            </w:pPr>
            <w:r>
              <w:rPr>
                <w:snapToGrid w:val="0"/>
                <w:color w:val="000000"/>
              </w:rPr>
              <w:t>107,2</w:t>
            </w:r>
          </w:p>
        </w:tc>
      </w:tr>
    </w:tbl>
    <w:p w:rsidR="0076190C" w:rsidRDefault="0076190C">
      <w:pPr>
        <w:pStyle w:val="10"/>
        <w:spacing w:before="580" w:line="360" w:lineRule="auto"/>
        <w:ind w:firstLine="709"/>
        <w:rPr>
          <w:sz w:val="24"/>
        </w:rPr>
      </w:pPr>
      <w:r>
        <w:rPr>
          <w:sz w:val="24"/>
        </w:rPr>
        <w:t>За последние три года значительно сократился выход валовой продукции на 100 га сельскохозяйственных угодий (на 12,6%) и на одного работника аппарата управления (на 12,5%). В то же время сократился и убыток, а 2001 год стал прибыльным, что говорит о по</w:t>
      </w:r>
      <w:r>
        <w:rPr>
          <w:sz w:val="24"/>
        </w:rPr>
        <w:softHyphen/>
        <w:t>вышении эффективности управления в хозяйстве.</w:t>
      </w:r>
    </w:p>
    <w:p w:rsidR="0076190C" w:rsidRDefault="0076190C">
      <w:pPr>
        <w:pStyle w:val="10"/>
        <w:spacing w:line="360" w:lineRule="auto"/>
        <w:ind w:firstLine="709"/>
        <w:rPr>
          <w:sz w:val="24"/>
        </w:rPr>
      </w:pPr>
      <w:r>
        <w:rPr>
          <w:sz w:val="24"/>
        </w:rPr>
        <w:t>Показатели экономичности аппарата управления оставляют желать лучшего. Так, удельный вес заработной платы работников управления в общем фонде заработной платы составляет в среднем за три года 19,6%, т. е. примерно одну пятую часть, и наблюдается тен</w:t>
      </w:r>
      <w:r>
        <w:rPr>
          <w:sz w:val="24"/>
        </w:rPr>
        <w:softHyphen/>
        <w:t>денция роста, хотя численность работников аппарата управления сократилась и хозяйство остаётся убыточным. Очевидно, что такое увеличение совершенно нецелесообразно.</w:t>
      </w:r>
    </w:p>
    <w:p w:rsidR="0076190C" w:rsidRDefault="0076190C">
      <w:pPr>
        <w:pStyle w:val="10"/>
        <w:spacing w:line="360" w:lineRule="auto"/>
        <w:ind w:firstLine="709"/>
        <w:rPr>
          <w:sz w:val="24"/>
        </w:rPr>
      </w:pPr>
      <w:r>
        <w:rPr>
          <w:sz w:val="24"/>
        </w:rPr>
        <w:t>Удельный вес затрат труда и средств на управление в себестоимости продукции в течение трёх последних лет снижается, и в 2001 году достиг 8% (почти на 2% меньше, чем в 1999 году).</w:t>
      </w:r>
    </w:p>
    <w:p w:rsidR="0076190C" w:rsidRDefault="0076190C">
      <w:pPr>
        <w:pStyle w:val="10"/>
        <w:spacing w:line="360" w:lineRule="auto"/>
        <w:ind w:firstLine="709"/>
        <w:rPr>
          <w:sz w:val="24"/>
        </w:rPr>
      </w:pPr>
      <w:r>
        <w:rPr>
          <w:sz w:val="24"/>
        </w:rPr>
        <w:t>Производительность труда аппарата управления в денежном выражении за 1999-2001 годы снижается. Так производство валовой продукции на человеко-день отработанный управленцами снизилось за рассматриваемый период на 18,2%, а на 1 рубль затрат в управ</w:t>
      </w:r>
      <w:r>
        <w:rPr>
          <w:sz w:val="24"/>
        </w:rPr>
        <w:softHyphen/>
        <w:t>лении на 26,9%, что говорит о значительном снижении объёмов выпускаемой продукции. Нагрузка на одного работника управления за этот период увеличилась. Так в 1999 году на одного работника аппарата у правления приходилось 6,9 работников, то в 2001 году эта циф</w:t>
      </w:r>
      <w:r>
        <w:rPr>
          <w:sz w:val="24"/>
        </w:rPr>
        <w:softHyphen/>
        <w:t>ра возросла до значения 7,4 человек на одного работника управления или 7,2%. Норма управляемости в хозяйстве была ниже принятой нормативной величины в 1999-2000 годах, а в 2001 году достигла нормативного значения. Нормальной величиной считается 7-8 работ</w:t>
      </w:r>
      <w:r>
        <w:rPr>
          <w:sz w:val="24"/>
        </w:rPr>
        <w:softHyphen/>
        <w:t>ников на одного управленца. Превышение нормы управляемости приводит к тому, что сни</w:t>
      </w:r>
      <w:r>
        <w:rPr>
          <w:sz w:val="24"/>
        </w:rPr>
        <w:softHyphen/>
        <w:t>жается эффективность управления, а занижение приводит к дублированию управленческих функций и говорит о раздутости управленческого аппарата.</w:t>
      </w:r>
    </w:p>
    <w:p w:rsidR="0076190C" w:rsidRDefault="0076190C">
      <w:pPr>
        <w:pStyle w:val="10"/>
        <w:spacing w:line="360" w:lineRule="auto"/>
        <w:ind w:firstLine="709"/>
        <w:rPr>
          <w:sz w:val="24"/>
        </w:rPr>
      </w:pPr>
      <w:r>
        <w:rPr>
          <w:sz w:val="24"/>
        </w:rPr>
        <w:t>Анализ, проведённый в этой главе показал, что хозяйству необходимо изыскание путей повышения экономической эффективности своей деятельности. Одним из наиболее важ</w:t>
      </w:r>
      <w:r>
        <w:rPr>
          <w:sz w:val="24"/>
        </w:rPr>
        <w:softHyphen/>
        <w:t>ных направлений совершенствования я считаю изменение существующей структуры управ</w:t>
      </w:r>
      <w:r>
        <w:rPr>
          <w:sz w:val="24"/>
        </w:rPr>
        <w:softHyphen/>
        <w:t>ления. Оценка экономической эффективности существующей структуры управления говорит о необходимости проведения мероприятий по её рационализации и совершенствованию.</w:t>
      </w:r>
    </w:p>
    <w:p w:rsidR="0076190C" w:rsidRDefault="0076190C">
      <w:pPr>
        <w:pStyle w:val="10"/>
        <w:spacing w:line="360" w:lineRule="auto"/>
        <w:ind w:firstLine="709"/>
        <w:rPr>
          <w:sz w:val="24"/>
        </w:rPr>
      </w:pPr>
      <w:r>
        <w:rPr>
          <w:sz w:val="24"/>
        </w:rPr>
        <w:t>Пути и меры совершенствования структуры управления рассмотрим в следующей гла</w:t>
      </w:r>
      <w:r>
        <w:rPr>
          <w:sz w:val="24"/>
        </w:rPr>
        <w:softHyphen/>
        <w:t>ве.</w:t>
      </w:r>
    </w:p>
    <w:p w:rsidR="0076190C" w:rsidRDefault="0076190C">
      <w:pPr>
        <w:pStyle w:val="10"/>
        <w:spacing w:line="360" w:lineRule="auto"/>
        <w:ind w:right="2600" w:firstLine="709"/>
        <w:jc w:val="center"/>
        <w:rPr>
          <w:sz w:val="24"/>
        </w:rPr>
      </w:pPr>
    </w:p>
    <w:p w:rsidR="0076190C" w:rsidRDefault="0076190C">
      <w:pPr>
        <w:pStyle w:val="10"/>
        <w:spacing w:line="360" w:lineRule="auto"/>
        <w:ind w:right="2600" w:firstLine="709"/>
        <w:jc w:val="center"/>
        <w:rPr>
          <w:sz w:val="24"/>
        </w:rPr>
      </w:pPr>
    </w:p>
    <w:p w:rsidR="0076190C" w:rsidRDefault="0076190C">
      <w:pPr>
        <w:pStyle w:val="10"/>
        <w:spacing w:line="360" w:lineRule="auto"/>
        <w:ind w:right="2600" w:firstLine="709"/>
        <w:jc w:val="center"/>
        <w:rPr>
          <w:sz w:val="24"/>
        </w:rPr>
      </w:pPr>
    </w:p>
    <w:p w:rsidR="0076190C" w:rsidRDefault="0076190C">
      <w:pPr>
        <w:pStyle w:val="10"/>
        <w:spacing w:line="360" w:lineRule="auto"/>
        <w:ind w:right="2600" w:firstLine="709"/>
        <w:jc w:val="center"/>
        <w:rPr>
          <w:sz w:val="24"/>
        </w:rPr>
      </w:pPr>
    </w:p>
    <w:p w:rsidR="0076190C" w:rsidRDefault="0076190C">
      <w:pPr>
        <w:pStyle w:val="10"/>
        <w:spacing w:line="360" w:lineRule="auto"/>
        <w:ind w:right="2600" w:firstLine="709"/>
        <w:jc w:val="center"/>
        <w:rPr>
          <w:sz w:val="24"/>
        </w:rPr>
      </w:pPr>
    </w:p>
    <w:p w:rsidR="0076190C" w:rsidRDefault="0076190C">
      <w:pPr>
        <w:pStyle w:val="10"/>
        <w:spacing w:line="360" w:lineRule="auto"/>
        <w:ind w:right="2600" w:firstLine="709"/>
        <w:jc w:val="center"/>
        <w:rPr>
          <w:sz w:val="24"/>
        </w:rPr>
      </w:pPr>
    </w:p>
    <w:p w:rsidR="0076190C" w:rsidRDefault="0076190C">
      <w:pPr>
        <w:pStyle w:val="10"/>
        <w:spacing w:line="360" w:lineRule="auto"/>
        <w:ind w:right="2600" w:firstLine="709"/>
        <w:jc w:val="center"/>
        <w:rPr>
          <w:sz w:val="24"/>
        </w:rPr>
      </w:pPr>
    </w:p>
    <w:p w:rsidR="0076190C" w:rsidRDefault="0076190C">
      <w:pPr>
        <w:pStyle w:val="10"/>
        <w:spacing w:line="360" w:lineRule="auto"/>
        <w:ind w:right="2600" w:firstLine="709"/>
        <w:jc w:val="center"/>
        <w:rPr>
          <w:sz w:val="24"/>
        </w:rPr>
      </w:pPr>
    </w:p>
    <w:p w:rsidR="0076190C" w:rsidRDefault="0076190C">
      <w:pPr>
        <w:pStyle w:val="10"/>
        <w:spacing w:line="360" w:lineRule="auto"/>
        <w:ind w:right="2600" w:firstLine="709"/>
        <w:jc w:val="center"/>
        <w:rPr>
          <w:sz w:val="24"/>
        </w:rPr>
      </w:pPr>
    </w:p>
    <w:p w:rsidR="0076190C" w:rsidRDefault="0076190C">
      <w:pPr>
        <w:pStyle w:val="10"/>
        <w:spacing w:line="360" w:lineRule="auto"/>
        <w:ind w:right="2600" w:firstLine="709"/>
        <w:jc w:val="center"/>
        <w:rPr>
          <w:sz w:val="24"/>
        </w:rPr>
      </w:pPr>
    </w:p>
    <w:p w:rsidR="0076190C" w:rsidRDefault="0076190C">
      <w:pPr>
        <w:pStyle w:val="10"/>
        <w:spacing w:line="360" w:lineRule="auto"/>
        <w:ind w:right="2600" w:firstLine="709"/>
        <w:jc w:val="center"/>
        <w:rPr>
          <w:sz w:val="24"/>
        </w:rPr>
      </w:pPr>
    </w:p>
    <w:p w:rsidR="0076190C" w:rsidRDefault="0076190C">
      <w:pPr>
        <w:pStyle w:val="10"/>
        <w:spacing w:line="360" w:lineRule="auto"/>
        <w:ind w:right="2600" w:firstLine="709"/>
        <w:jc w:val="center"/>
        <w:rPr>
          <w:sz w:val="24"/>
        </w:rPr>
      </w:pPr>
    </w:p>
    <w:p w:rsidR="0076190C" w:rsidRDefault="0076190C">
      <w:pPr>
        <w:pStyle w:val="10"/>
        <w:spacing w:line="360" w:lineRule="auto"/>
        <w:ind w:right="-8" w:firstLine="709"/>
        <w:jc w:val="center"/>
        <w:rPr>
          <w:sz w:val="24"/>
        </w:rPr>
      </w:pPr>
      <w:r>
        <w:rPr>
          <w:b/>
          <w:sz w:val="24"/>
        </w:rPr>
        <w:t>3.Проектная часть</w:t>
      </w:r>
    </w:p>
    <w:p w:rsidR="0076190C" w:rsidRDefault="0076190C">
      <w:pPr>
        <w:pStyle w:val="10"/>
        <w:spacing w:line="360" w:lineRule="auto"/>
        <w:ind w:right="-8" w:firstLine="709"/>
        <w:jc w:val="left"/>
        <w:rPr>
          <w:b/>
          <w:sz w:val="24"/>
        </w:rPr>
      </w:pPr>
    </w:p>
    <w:p w:rsidR="0076190C" w:rsidRDefault="0076190C">
      <w:pPr>
        <w:pStyle w:val="10"/>
        <w:spacing w:line="360" w:lineRule="auto"/>
        <w:ind w:right="-8" w:firstLine="709"/>
        <w:jc w:val="left"/>
        <w:rPr>
          <w:b/>
          <w:sz w:val="24"/>
        </w:rPr>
      </w:pPr>
      <w:r>
        <w:rPr>
          <w:b/>
          <w:sz w:val="24"/>
        </w:rPr>
        <w:t>3.1 Совершенствование структуры управления.</w:t>
      </w:r>
    </w:p>
    <w:p w:rsidR="0076190C" w:rsidRDefault="0076190C">
      <w:pPr>
        <w:pStyle w:val="10"/>
        <w:spacing w:line="360" w:lineRule="auto"/>
        <w:ind w:right="-8" w:firstLine="709"/>
        <w:rPr>
          <w:sz w:val="24"/>
        </w:rPr>
      </w:pPr>
      <w:r>
        <w:rPr>
          <w:sz w:val="24"/>
        </w:rPr>
        <w:t>Совершенствование системы управления производством предусматривает разработку и осуществление комплекса мероприятий, обеспечивающих: рациональные формы разделе</w:t>
      </w:r>
      <w:r>
        <w:rPr>
          <w:sz w:val="24"/>
        </w:rPr>
        <w:softHyphen/>
        <w:t>ния и кооперации труда; механизацию и автоматизацию труда работников управления: со</w:t>
      </w:r>
      <w:r>
        <w:rPr>
          <w:sz w:val="24"/>
        </w:rPr>
        <w:softHyphen/>
        <w:t>вершенствование системы информации и делопроизводства; улучшение рабочих мест и ус</w:t>
      </w:r>
      <w:r>
        <w:rPr>
          <w:sz w:val="24"/>
        </w:rPr>
        <w:softHyphen/>
        <w:t>ловий труда; совершенствование методов управления; подготовку и повышение квалифика</w:t>
      </w:r>
      <w:r>
        <w:rPr>
          <w:sz w:val="24"/>
        </w:rPr>
        <w:softHyphen/>
        <w:t>ции кадров.</w:t>
      </w:r>
    </w:p>
    <w:p w:rsidR="0076190C" w:rsidRDefault="0076190C">
      <w:pPr>
        <w:pStyle w:val="10"/>
        <w:spacing w:line="360" w:lineRule="auto"/>
        <w:ind w:firstLine="709"/>
        <w:rPr>
          <w:sz w:val="24"/>
        </w:rPr>
      </w:pPr>
      <w:r>
        <w:rPr>
          <w:sz w:val="24"/>
        </w:rPr>
        <w:t>Совершенствование отраслевой структуры управления следует вести по таким на</w:t>
      </w:r>
      <w:r>
        <w:rPr>
          <w:sz w:val="24"/>
        </w:rPr>
        <w:softHyphen/>
        <w:t>правлениям: установление рациональных размеров цехов, использование программно-целевого управления, создание единых общехозяйственных служб по обслуживанию основ</w:t>
      </w:r>
      <w:r>
        <w:rPr>
          <w:sz w:val="24"/>
        </w:rPr>
        <w:softHyphen/>
        <w:t>ного производства, образование кооперативов и арендных коллективов, вступление в научно-производственные и производственные системы.</w:t>
      </w:r>
    </w:p>
    <w:p w:rsidR="0076190C" w:rsidRDefault="0076190C">
      <w:pPr>
        <w:pStyle w:val="10"/>
        <w:spacing w:line="360" w:lineRule="auto"/>
        <w:ind w:firstLine="709"/>
        <w:rPr>
          <w:sz w:val="24"/>
        </w:rPr>
      </w:pPr>
      <w:r>
        <w:rPr>
          <w:sz w:val="24"/>
        </w:rPr>
        <w:t>Для того, чтобы выжить в современных экономических условиях необходимо точно знать какая продукция необходима населению, в каких количествах и по какой цене люди готовы приобретать нашу продукцию. Чтобы знать ответы на эти вопросы я предлагаю вве</w:t>
      </w:r>
      <w:r>
        <w:rPr>
          <w:sz w:val="24"/>
        </w:rPr>
        <w:softHyphen/>
        <w:t>сти в структуру управления хозяйством службу маркетинга и должность заместителя дирек</w:t>
      </w:r>
      <w:r>
        <w:rPr>
          <w:sz w:val="24"/>
        </w:rPr>
        <w:softHyphen/>
        <w:t>тора по маркетингу, вместо заместителя директора по производству. Я считаю, что для вы</w:t>
      </w:r>
      <w:r>
        <w:rPr>
          <w:sz w:val="24"/>
        </w:rPr>
        <w:softHyphen/>
        <w:t>живания хозяйства в современных экономических условиях работа в области маркетинга просто необходима. Проведение маркетинговых исследований в области рынков сбыта про</w:t>
      </w:r>
      <w:r>
        <w:rPr>
          <w:sz w:val="24"/>
        </w:rPr>
        <w:softHyphen/>
        <w:t>дукции позволит хозяйству более точно определять свою политику организации и развития производства и более быстро и в нужном направлении реагировать на изменения конъюнк</w:t>
      </w:r>
      <w:r>
        <w:rPr>
          <w:sz w:val="24"/>
        </w:rPr>
        <w:softHyphen/>
        <w:t>туры рынка.</w:t>
      </w:r>
    </w:p>
    <w:p w:rsidR="0076190C" w:rsidRDefault="0076190C">
      <w:pPr>
        <w:pStyle w:val="10"/>
        <w:spacing w:line="360" w:lineRule="auto"/>
        <w:ind w:firstLine="709"/>
        <w:rPr>
          <w:sz w:val="24"/>
        </w:rPr>
      </w:pPr>
      <w:r>
        <w:rPr>
          <w:sz w:val="24"/>
        </w:rPr>
        <w:t>Под системой маркетинговых исследований агропромышленного рынка понимают проведение хозяйствующим субъектом логически последовательных работ для определения потребностей потенциальных покупателей, их вкусов и запросов, выявления каналов реали</w:t>
      </w:r>
      <w:r>
        <w:rPr>
          <w:sz w:val="24"/>
        </w:rPr>
        <w:softHyphen/>
        <w:t>зации продукции, организации рекламы, изучения и прогноза изменения конъюнктуры рын</w:t>
      </w:r>
      <w:r>
        <w:rPr>
          <w:sz w:val="24"/>
        </w:rPr>
        <w:softHyphen/>
        <w:t>ка, а так же своевременного внесения корректив в организацию, управление и непосредст</w:t>
      </w:r>
      <w:r>
        <w:rPr>
          <w:sz w:val="24"/>
        </w:rPr>
        <w:softHyphen/>
        <w:t>венно в технологический процесс производства.</w:t>
      </w:r>
    </w:p>
    <w:p w:rsidR="0076190C" w:rsidRDefault="0076190C">
      <w:pPr>
        <w:pStyle w:val="10"/>
        <w:spacing w:line="360" w:lineRule="auto"/>
        <w:ind w:firstLine="709"/>
        <w:rPr>
          <w:sz w:val="24"/>
        </w:rPr>
      </w:pPr>
      <w:r>
        <w:rPr>
          <w:sz w:val="24"/>
        </w:rPr>
        <w:t>Маркетинговые исследования в АОЗТ «Московское» должны проводиться маркетин</w:t>
      </w:r>
      <w:r>
        <w:rPr>
          <w:sz w:val="24"/>
        </w:rPr>
        <w:softHyphen/>
        <w:t>говой службой по следующим направлениям:</w:t>
      </w:r>
    </w:p>
    <w:p w:rsidR="0076190C" w:rsidRDefault="0076190C">
      <w:pPr>
        <w:pStyle w:val="10"/>
        <w:numPr>
          <w:ilvl w:val="0"/>
          <w:numId w:val="17"/>
        </w:numPr>
        <w:tabs>
          <w:tab w:val="clear" w:pos="360"/>
          <w:tab w:val="num" w:pos="709"/>
        </w:tabs>
        <w:spacing w:line="360" w:lineRule="auto"/>
        <w:ind w:left="709" w:hanging="709"/>
        <w:rPr>
          <w:sz w:val="24"/>
        </w:rPr>
      </w:pPr>
      <w:r>
        <w:rPr>
          <w:sz w:val="24"/>
        </w:rPr>
        <w:t>существует тесная взаимосвязь уровня производства продукции с природно-климатическими условиями, которые могут вызвать как ярко выраженный положитель</w:t>
      </w:r>
      <w:r>
        <w:rPr>
          <w:sz w:val="24"/>
        </w:rPr>
        <w:softHyphen/>
        <w:t>ный, так и отрицательный эффект. Исходя из этого, маркетологи должны разрабатывать адекватные программы развития производства;</w:t>
      </w:r>
    </w:p>
    <w:p w:rsidR="0076190C" w:rsidRDefault="0076190C">
      <w:pPr>
        <w:pStyle w:val="10"/>
        <w:numPr>
          <w:ilvl w:val="0"/>
          <w:numId w:val="17"/>
        </w:numPr>
        <w:tabs>
          <w:tab w:val="clear" w:pos="360"/>
          <w:tab w:val="num" w:pos="709"/>
        </w:tabs>
        <w:spacing w:line="360" w:lineRule="auto"/>
        <w:ind w:left="709" w:hanging="709"/>
        <w:rPr>
          <w:sz w:val="24"/>
        </w:rPr>
      </w:pPr>
      <w:r>
        <w:rPr>
          <w:sz w:val="24"/>
        </w:rPr>
        <w:t>в агропромышленном комплексе производится жизненно важная продукция, имеющая особое значение для государства. Правительством предусмотрены значительные льготы предпринимателям, занимающимся производством, переработкой, транспортировкой, хранением и реализацией сельскохозяйственной продукции. Маркетинговые исследова</w:t>
      </w:r>
      <w:r>
        <w:rPr>
          <w:sz w:val="24"/>
        </w:rPr>
        <w:softHyphen/>
        <w:t>ния должны строится таким образом, чтобы с максимальной отдачей использовать пре</w:t>
      </w:r>
      <w:r>
        <w:rPr>
          <w:sz w:val="24"/>
        </w:rPr>
        <w:softHyphen/>
        <w:t>доставляемые предприятиям льготы;</w:t>
      </w:r>
    </w:p>
    <w:p w:rsidR="0076190C" w:rsidRDefault="0076190C">
      <w:pPr>
        <w:pStyle w:val="10"/>
        <w:numPr>
          <w:ilvl w:val="0"/>
          <w:numId w:val="17"/>
        </w:numPr>
        <w:tabs>
          <w:tab w:val="clear" w:pos="360"/>
          <w:tab w:val="num" w:pos="709"/>
        </w:tabs>
        <w:spacing w:line="360" w:lineRule="auto"/>
        <w:ind w:left="709" w:hanging="709"/>
        <w:rPr>
          <w:sz w:val="24"/>
        </w:rPr>
      </w:pPr>
      <w:r>
        <w:rPr>
          <w:sz w:val="24"/>
        </w:rPr>
        <w:t>сельскохозяйственные предприятия в отличие от промышленных имеют постоянный га</w:t>
      </w:r>
      <w:r>
        <w:rPr>
          <w:sz w:val="24"/>
        </w:rPr>
        <w:softHyphen/>
        <w:t>рантированный спрос на свою продукцию, который контролируется государством с по</w:t>
      </w:r>
      <w:r>
        <w:rPr>
          <w:sz w:val="24"/>
        </w:rPr>
        <w:softHyphen/>
        <w:t>мощью экономических стимулов и рычагов. Это притупляет действие фактора неустойчи</w:t>
      </w:r>
      <w:r>
        <w:rPr>
          <w:sz w:val="24"/>
        </w:rPr>
        <w:softHyphen/>
        <w:t>вости и позволяет маркетологам с меньшим риском разрабатывать долгосрочные про</w:t>
      </w:r>
      <w:r>
        <w:rPr>
          <w:sz w:val="24"/>
        </w:rPr>
        <w:softHyphen/>
        <w:t>граммы;</w:t>
      </w:r>
    </w:p>
    <w:p w:rsidR="0076190C" w:rsidRDefault="0076190C">
      <w:pPr>
        <w:pStyle w:val="10"/>
        <w:numPr>
          <w:ilvl w:val="0"/>
          <w:numId w:val="17"/>
        </w:numPr>
        <w:tabs>
          <w:tab w:val="clear" w:pos="360"/>
          <w:tab w:val="num" w:pos="709"/>
        </w:tabs>
        <w:spacing w:line="360" w:lineRule="auto"/>
        <w:ind w:left="709" w:hanging="709"/>
        <w:rPr>
          <w:sz w:val="24"/>
        </w:rPr>
      </w:pPr>
      <w:r>
        <w:rPr>
          <w:sz w:val="24"/>
        </w:rPr>
        <w:t>диверсификация производства, неизбежная в условиях рискованного земледелия, предполагает проведение разносторонних маркетинговых исследований по широкому спектру проблем;</w:t>
      </w:r>
    </w:p>
    <w:p w:rsidR="0076190C" w:rsidRDefault="0076190C">
      <w:pPr>
        <w:pStyle w:val="10"/>
        <w:numPr>
          <w:ilvl w:val="0"/>
          <w:numId w:val="17"/>
        </w:numPr>
        <w:tabs>
          <w:tab w:val="clear" w:pos="360"/>
          <w:tab w:val="num" w:pos="709"/>
        </w:tabs>
        <w:spacing w:line="360" w:lineRule="auto"/>
        <w:ind w:left="709" w:hanging="709"/>
        <w:rPr>
          <w:sz w:val="24"/>
        </w:rPr>
      </w:pPr>
      <w:r>
        <w:rPr>
          <w:sz w:val="24"/>
        </w:rPr>
        <w:t>технологическая зависимость сопряжённых производств приводит к тому, что изменение ситуации в одном из ведущих звеньев технологического процесса, как правило, вызывает адекватные реакции в других технологически зависимых производствах. Например, фер</w:t>
      </w:r>
      <w:r>
        <w:rPr>
          <w:sz w:val="24"/>
        </w:rPr>
        <w:softHyphen/>
        <w:t>мер, специализирующийся на производстве зерна; занимается так же выращиванием по</w:t>
      </w:r>
      <w:r>
        <w:rPr>
          <w:sz w:val="24"/>
        </w:rPr>
        <w:softHyphen/>
        <w:t>росят. При таком сочетании фермер не застрахован от значительных убытков, так как в случае засухи и плохого урожая зерна можно предположить и сокращение производства свинины (из-за потерь кормовой базы). Это следует учитывать в маркетинговых исследо</w:t>
      </w:r>
      <w:r>
        <w:rPr>
          <w:sz w:val="24"/>
        </w:rPr>
        <w:softHyphen/>
        <w:t>ваниях;</w:t>
      </w:r>
    </w:p>
    <w:p w:rsidR="0076190C" w:rsidRDefault="0076190C">
      <w:pPr>
        <w:pStyle w:val="10"/>
        <w:numPr>
          <w:ilvl w:val="0"/>
          <w:numId w:val="17"/>
        </w:numPr>
        <w:tabs>
          <w:tab w:val="clear" w:pos="360"/>
          <w:tab w:val="num" w:pos="709"/>
        </w:tabs>
        <w:spacing w:line="360" w:lineRule="auto"/>
        <w:ind w:left="709" w:hanging="709"/>
        <w:rPr>
          <w:sz w:val="24"/>
        </w:rPr>
      </w:pPr>
      <w:r>
        <w:rPr>
          <w:sz w:val="24"/>
        </w:rPr>
        <w:t>большой объём скоропортящейся продукции овощеводства предполагает, что на основе маркетинговых исследований будут обеспечены хранилища и перерабатывающие мощности, быстрая реализация, предотвращено затоваривание;</w:t>
      </w:r>
    </w:p>
    <w:p w:rsidR="0076190C" w:rsidRDefault="0076190C">
      <w:pPr>
        <w:pStyle w:val="10"/>
        <w:numPr>
          <w:ilvl w:val="0"/>
          <w:numId w:val="17"/>
        </w:numPr>
        <w:tabs>
          <w:tab w:val="clear" w:pos="360"/>
          <w:tab w:val="num" w:pos="709"/>
        </w:tabs>
        <w:spacing w:line="360" w:lineRule="auto"/>
        <w:ind w:left="709" w:hanging="709"/>
        <w:rPr>
          <w:sz w:val="24"/>
        </w:rPr>
      </w:pPr>
      <w:r>
        <w:rPr>
          <w:sz w:val="24"/>
        </w:rPr>
        <w:t>специфической особенностью сельского хозяйства является производство продукции многими производителями, в то время как производство средств производства и перера</w:t>
      </w:r>
      <w:r>
        <w:rPr>
          <w:sz w:val="24"/>
        </w:rPr>
        <w:softHyphen/>
        <w:t>ботка в АПК значительно монополизированы. Это обуславливает значительную зависи</w:t>
      </w:r>
      <w:r>
        <w:rPr>
          <w:sz w:val="24"/>
        </w:rPr>
        <w:softHyphen/>
        <w:t>мость хозяйств и фермеров от поведения предприятий-монополистов. В маркетинговых исследованиях должны «проигрываться» различные варианты, отрабатываться программа ответных действий на всевозможные действия предприятий-монополистов - сокращение производства, повышение цен, изменение технологических требований и т. д.;</w:t>
      </w:r>
    </w:p>
    <w:p w:rsidR="0076190C" w:rsidRDefault="0076190C">
      <w:pPr>
        <w:pStyle w:val="10"/>
        <w:numPr>
          <w:ilvl w:val="0"/>
          <w:numId w:val="17"/>
        </w:numPr>
        <w:tabs>
          <w:tab w:val="clear" w:pos="360"/>
          <w:tab w:val="num" w:pos="709"/>
        </w:tabs>
        <w:spacing w:line="360" w:lineRule="auto"/>
        <w:ind w:left="709" w:hanging="709"/>
        <w:rPr>
          <w:sz w:val="24"/>
        </w:rPr>
      </w:pPr>
      <w:r>
        <w:rPr>
          <w:sz w:val="24"/>
        </w:rPr>
        <w:t>основные потребители сельскохозяйственной продукции сосредоточены в городах, гео</w:t>
      </w:r>
      <w:r>
        <w:rPr>
          <w:sz w:val="24"/>
        </w:rPr>
        <w:softHyphen/>
        <w:t>графическая удалённость производителей от рынков сбыта означает необходимость реа</w:t>
      </w:r>
      <w:r>
        <w:rPr>
          <w:sz w:val="24"/>
        </w:rPr>
        <w:softHyphen/>
        <w:t>лизации сельскохозяйственной продукции через посредников, то есть, потерю некоторой доли дохода, так как товаропроизводители вынуждены делиться с посредниками частью прибыли. Задача маркетинговых исследований заключается в том, чтобы найти оптималь</w:t>
      </w:r>
      <w:r>
        <w:rPr>
          <w:sz w:val="24"/>
        </w:rPr>
        <w:softHyphen/>
        <w:t>ное решение, позволяющее получить максимальную прибыль.</w:t>
      </w:r>
    </w:p>
    <w:p w:rsidR="0076190C" w:rsidRDefault="0076190C">
      <w:pPr>
        <w:pStyle w:val="10"/>
        <w:spacing w:line="360" w:lineRule="auto"/>
        <w:ind w:firstLine="709"/>
        <w:rPr>
          <w:sz w:val="24"/>
        </w:rPr>
      </w:pPr>
      <w:r>
        <w:rPr>
          <w:sz w:val="24"/>
        </w:rPr>
        <w:t>Проведение системы маркетинговых исследований для АОЗТ «Московское» может быть затруднительно из-за очень широкого круга рассматриваемых вопросов, что требует значительных материальных и трудовых затрат. Тем не менее, анализ основных направлений исследований вполне по силам и не большому хозяйству. К тому же, предприятие может со</w:t>
      </w:r>
      <w:r>
        <w:rPr>
          <w:sz w:val="24"/>
        </w:rPr>
        <w:softHyphen/>
        <w:t>вместно с другими хозяйствами организовать и эксплуатировать центральную службу марке</w:t>
      </w:r>
      <w:r>
        <w:rPr>
          <w:sz w:val="24"/>
        </w:rPr>
        <w:softHyphen/>
        <w:t>тинга. Кроме того, можно пользоваться на договорной основе помощью экспертов-консультантов.</w:t>
      </w:r>
    </w:p>
    <w:p w:rsidR="0076190C" w:rsidRDefault="0076190C">
      <w:pPr>
        <w:pStyle w:val="10"/>
        <w:spacing w:line="360" w:lineRule="auto"/>
        <w:ind w:firstLine="709"/>
        <w:rPr>
          <w:sz w:val="24"/>
        </w:rPr>
      </w:pPr>
      <w:r>
        <w:rPr>
          <w:sz w:val="24"/>
        </w:rPr>
        <w:t>В состав службы маркетинга я предлагаю включить экономиста и юриста. Помимо маркетинговых исследований рынков сбыта продукции и анализа существующей ситуации и перспектив (чем будет заниматься экономист), необходимо грамотное, с юридической точ</w:t>
      </w:r>
      <w:r>
        <w:rPr>
          <w:sz w:val="24"/>
        </w:rPr>
        <w:softHyphen/>
        <w:t>ки зрения, составление договоров, заключение контрактов и других документов, составление которых требует юридической грамотности. Ведь от того, как составлен контракт, может за</w:t>
      </w:r>
      <w:r>
        <w:rPr>
          <w:sz w:val="24"/>
        </w:rPr>
        <w:softHyphen/>
        <w:t>висеть конечный результат сделки. Во главе службы маркетинга необходимо поставить спе</w:t>
      </w:r>
      <w:r>
        <w:rPr>
          <w:sz w:val="24"/>
        </w:rPr>
        <w:softHyphen/>
        <w:t>циалиста в ранге заместителя директора по маркетингу, который обязан хорошо владеть эко</w:t>
      </w:r>
      <w:r>
        <w:rPr>
          <w:sz w:val="24"/>
        </w:rPr>
        <w:softHyphen/>
        <w:t>номическими, финансовыми, плановыми, технико-производственными, исследовательскими и сбытовыми вопросами, он должен заниматься обще координационной деятельностью и не</w:t>
      </w:r>
      <w:r>
        <w:rPr>
          <w:sz w:val="24"/>
        </w:rPr>
        <w:softHyphen/>
        <w:t>сти ответственность за перспективное планирование развития производства.</w:t>
      </w:r>
    </w:p>
    <w:p w:rsidR="0076190C" w:rsidRDefault="0076190C">
      <w:pPr>
        <w:pStyle w:val="10"/>
        <w:spacing w:line="360" w:lineRule="auto"/>
        <w:ind w:firstLine="709"/>
        <w:rPr>
          <w:sz w:val="24"/>
        </w:rPr>
      </w:pPr>
      <w:r>
        <w:rPr>
          <w:sz w:val="24"/>
        </w:rPr>
        <w:t>Ещё одно усовершенствование, которое я хочу предложить - это использование в про</w:t>
      </w:r>
      <w:r>
        <w:rPr>
          <w:sz w:val="24"/>
        </w:rPr>
        <w:softHyphen/>
        <w:t>цессе управления информационных технологий (ИТ). С помощью ИТ можно получить лю</w:t>
      </w:r>
      <w:r>
        <w:rPr>
          <w:sz w:val="24"/>
        </w:rPr>
        <w:softHyphen/>
        <w:t>бую накопленную информацию для оперативного решения поставленных задач. В условиях развития хозяйственной самостоятельности предприятий, существующих многообразных организационно-экономических форм и прямых связей с партнёрами и банками создание со</w:t>
      </w:r>
      <w:r>
        <w:rPr>
          <w:sz w:val="24"/>
        </w:rPr>
        <w:softHyphen/>
        <w:t>временной информационной структуры просто необходимо.</w:t>
      </w:r>
    </w:p>
    <w:p w:rsidR="0076190C" w:rsidRDefault="0076190C">
      <w:pPr>
        <w:pStyle w:val="10"/>
        <w:spacing w:line="360" w:lineRule="auto"/>
        <w:ind w:firstLine="709"/>
        <w:rPr>
          <w:sz w:val="24"/>
        </w:rPr>
      </w:pPr>
      <w:r>
        <w:rPr>
          <w:sz w:val="24"/>
        </w:rPr>
        <w:t>Внедрение ИТ, обеспечивающих преобразование информации в формы, доступные и удобные для немедленного использования потребителем, способствует ликвидации проме</w:t>
      </w:r>
      <w:r>
        <w:rPr>
          <w:sz w:val="24"/>
        </w:rPr>
        <w:softHyphen/>
        <w:t>жуточных звеньев внутри предприятия и между субъектами цепочки продукт-рынок, что уве</w:t>
      </w:r>
      <w:r>
        <w:rPr>
          <w:sz w:val="24"/>
        </w:rPr>
        <w:softHyphen/>
        <w:t>личивает степень оперативности в принятии управленческих решений ИТ обеспечивают сбор, обработку, хранение, поиск и передачу информации через персональный компьютер (ПК) с соответствующим программным обеспечением, включающим базы данных, базы знании, интеллектуальные системы, системы поддержки решении, экспертные системы. ПК пользователей предприятия, банка и иных структур могут объединяться в локальные инфор</w:t>
      </w:r>
      <w:r>
        <w:rPr>
          <w:sz w:val="24"/>
        </w:rPr>
        <w:softHyphen/>
        <w:t>мационные системы, которые, в свою очередь, соединяются с глобальными информацион</w:t>
      </w:r>
      <w:r>
        <w:rPr>
          <w:sz w:val="24"/>
        </w:rPr>
        <w:softHyphen/>
        <w:t>ными системами города, региона, страны, мира и становятся доступными для потребителя. Главный эффект от использования ИТ - скорость получения любой информации в любое время для принятия необходимого хозяйственного решения, обеспечивающего финансовую стабильность, прибыльность операций и платёжеспособность.</w:t>
      </w:r>
    </w:p>
    <w:p w:rsidR="0076190C" w:rsidRDefault="0076190C">
      <w:pPr>
        <w:pStyle w:val="10"/>
        <w:spacing w:line="360" w:lineRule="auto"/>
        <w:ind w:firstLine="709"/>
        <w:rPr>
          <w:sz w:val="24"/>
        </w:rPr>
      </w:pPr>
      <w:r>
        <w:rPr>
          <w:sz w:val="24"/>
        </w:rPr>
        <w:t>Практика свидетельствует, что применение ИТ оказывает существенное положитель</w:t>
      </w:r>
      <w:r>
        <w:rPr>
          <w:sz w:val="24"/>
        </w:rPr>
        <w:softHyphen/>
        <w:t>ное влияние на финансовое состояние всех субъектов хозяйствования, так как позволяет ис</w:t>
      </w:r>
      <w:r>
        <w:rPr>
          <w:sz w:val="24"/>
        </w:rPr>
        <w:softHyphen/>
        <w:t>пользовать их данные в конъюнктурных исследованиях для определения цен и ценовой стра</w:t>
      </w:r>
      <w:r>
        <w:rPr>
          <w:sz w:val="24"/>
        </w:rPr>
        <w:softHyphen/>
        <w:t>тегии. Использование ИТ приводит к ликвидации промежуточных звеньев.</w:t>
      </w:r>
    </w:p>
    <w:p w:rsidR="0076190C" w:rsidRDefault="0076190C">
      <w:pPr>
        <w:pStyle w:val="10"/>
        <w:spacing w:line="360" w:lineRule="auto"/>
        <w:ind w:firstLine="709"/>
        <w:rPr>
          <w:sz w:val="24"/>
        </w:rPr>
      </w:pPr>
      <w:r>
        <w:rPr>
          <w:sz w:val="24"/>
        </w:rPr>
        <w:t>Для того, чтобы служба маркетинга успешно функционировала нужно обеспечить всех её работников необходимой информацией.</w:t>
      </w:r>
    </w:p>
    <w:p w:rsidR="0076190C" w:rsidRDefault="0076190C">
      <w:pPr>
        <w:pStyle w:val="10"/>
        <w:spacing w:line="360" w:lineRule="auto"/>
        <w:ind w:firstLine="709"/>
        <w:rPr>
          <w:sz w:val="24"/>
        </w:rPr>
      </w:pPr>
      <w:r>
        <w:rPr>
          <w:sz w:val="24"/>
        </w:rPr>
        <w:t>Информация - это новые сведения, понятые и оцененные как полезные для решения тех или иных задач. Концепция информационной работы - нужная информация, нужному лицу, в нужное время, в нужном формате - позволяет сформировать эффективную информа</w:t>
      </w:r>
      <w:r>
        <w:rPr>
          <w:sz w:val="24"/>
        </w:rPr>
        <w:softHyphen/>
        <w:t>ционную систему управления предприятием.</w:t>
      </w:r>
    </w:p>
    <w:p w:rsidR="0076190C" w:rsidRDefault="0076190C">
      <w:pPr>
        <w:pStyle w:val="10"/>
        <w:spacing w:line="360" w:lineRule="auto"/>
        <w:ind w:firstLine="709"/>
        <w:rPr>
          <w:sz w:val="24"/>
        </w:rPr>
      </w:pPr>
      <w:r>
        <w:rPr>
          <w:sz w:val="24"/>
        </w:rPr>
        <w:t>Одним из условий успешного функционирования хозяйства является оперативное управление. Задачей оперативного управления является, повседневное, планомерное руково</w:t>
      </w:r>
      <w:r>
        <w:rPr>
          <w:sz w:val="24"/>
        </w:rPr>
        <w:softHyphen/>
        <w:t>дство трудовыми коллективами, участвующими в трудовых процессах. Оперативное управ</w:t>
      </w:r>
      <w:r>
        <w:rPr>
          <w:sz w:val="24"/>
        </w:rPr>
        <w:softHyphen/>
        <w:t>ление включает организацию взаимодействия и координацию деятельности руководителей, специалистов и исполнителей. Главным в оперативном управлении является принятие грамотного решения, быстрое его доведение до исполнителей и обеспечение точного его вы</w:t>
      </w:r>
      <w:r>
        <w:rPr>
          <w:sz w:val="24"/>
        </w:rPr>
        <w:softHyphen/>
        <w:t>полнения. Органом централизованного оперативного управления должна быть диспетчер</w:t>
      </w:r>
      <w:r>
        <w:rPr>
          <w:sz w:val="24"/>
        </w:rPr>
        <w:softHyphen/>
        <w:t>ская служба. В АОЗТ «Московское» была диспетчерская служба, но со временем техниче</w:t>
      </w:r>
      <w:r>
        <w:rPr>
          <w:sz w:val="24"/>
        </w:rPr>
        <w:softHyphen/>
        <w:t>ские средства вышли из строя, а денег на их ремонт и замену новыми не нашлось. Тем не менее, диспетчерская служба играет не последнюю роль в функционировании хозяйства.</w:t>
      </w:r>
    </w:p>
    <w:p w:rsidR="0076190C" w:rsidRDefault="0076190C">
      <w:pPr>
        <w:pStyle w:val="10"/>
        <w:spacing w:line="360" w:lineRule="auto"/>
        <w:ind w:firstLine="709"/>
        <w:rPr>
          <w:sz w:val="24"/>
        </w:rPr>
      </w:pPr>
      <w:r>
        <w:rPr>
          <w:sz w:val="24"/>
        </w:rPr>
        <w:t>Диспетчерская служба освобождает руководителей и специалистов от непроизводительной траты времени на решение многих оперативных вопросов, разъезды по объектам производ</w:t>
      </w:r>
      <w:r>
        <w:rPr>
          <w:sz w:val="24"/>
        </w:rPr>
        <w:softHyphen/>
        <w:t>ства для сбора сведении, даёт возможность сосредоточить внимание на разработке и осуще</w:t>
      </w:r>
      <w:r>
        <w:rPr>
          <w:sz w:val="24"/>
        </w:rPr>
        <w:softHyphen/>
        <w:t>ствлении мероприятий по совершенствованию организации и технологии производства, дис</w:t>
      </w:r>
      <w:r>
        <w:rPr>
          <w:sz w:val="24"/>
        </w:rPr>
        <w:softHyphen/>
        <w:t>циплинирует работников аппарата управления, повышает культуру их труда. Как показывают исследования, у руководителей и главных специалистов сокращается удельный вес затрат времени в структуре рабочего дня на выполнение работ по оперативному управлению на 20-35%.</w:t>
      </w:r>
    </w:p>
    <w:p w:rsidR="0076190C" w:rsidRDefault="0076190C">
      <w:pPr>
        <w:pStyle w:val="10"/>
        <w:spacing w:line="360" w:lineRule="auto"/>
        <w:ind w:firstLine="709"/>
        <w:rPr>
          <w:sz w:val="24"/>
        </w:rPr>
      </w:pPr>
      <w:r>
        <w:rPr>
          <w:sz w:val="24"/>
        </w:rPr>
        <w:t>Для организации диспетчерской службы необходимо определить объекты диспетче</w:t>
      </w:r>
      <w:r>
        <w:rPr>
          <w:sz w:val="24"/>
        </w:rPr>
        <w:softHyphen/>
        <w:t>ризации, проанализировать работу имеющихся средств связи, выделить помещение для дис</w:t>
      </w:r>
      <w:r>
        <w:rPr>
          <w:sz w:val="24"/>
        </w:rPr>
        <w:softHyphen/>
        <w:t>петчерского пункта, составить техническое задание на проектировку и согласовать его с ор</w:t>
      </w:r>
      <w:r>
        <w:rPr>
          <w:sz w:val="24"/>
        </w:rPr>
        <w:softHyphen/>
        <w:t>ганами министерства связи и другими организациями. В качестве объектов диспетчеризации обычно определяют следующие; все структурные подразделения и службы управления, ре</w:t>
      </w:r>
      <w:r>
        <w:rPr>
          <w:sz w:val="24"/>
        </w:rPr>
        <w:softHyphen/>
        <w:t>монтные мастерские, нефтебазы, пункты реализации продукции, складское хозяйство, мо</w:t>
      </w:r>
      <w:r>
        <w:rPr>
          <w:sz w:val="24"/>
        </w:rPr>
        <w:softHyphen/>
        <w:t>бильные агрегаты (автозаправщики, автомашины техобслуживания, комбайны, а так же транспорт руководителя хозяйства и главных специалистов). Определяются необходимые средства связи - АТС, радиосвязь, громкоговорящая связь и др.</w:t>
      </w:r>
    </w:p>
    <w:p w:rsidR="0076190C" w:rsidRDefault="0076190C">
      <w:pPr>
        <w:pStyle w:val="10"/>
        <w:spacing w:line="360" w:lineRule="auto"/>
        <w:ind w:firstLine="709"/>
        <w:rPr>
          <w:sz w:val="24"/>
        </w:rPr>
      </w:pPr>
      <w:r>
        <w:rPr>
          <w:sz w:val="24"/>
        </w:rPr>
        <w:t>В Положение о диспетчерской службе необходимо включить следующие разделы:</w:t>
      </w:r>
    </w:p>
    <w:p w:rsidR="0076190C" w:rsidRDefault="0076190C">
      <w:pPr>
        <w:pStyle w:val="10"/>
        <w:numPr>
          <w:ilvl w:val="0"/>
          <w:numId w:val="18"/>
        </w:numPr>
        <w:tabs>
          <w:tab w:val="clear" w:pos="360"/>
          <w:tab w:val="num" w:pos="709"/>
        </w:tabs>
        <w:spacing w:line="360" w:lineRule="auto"/>
        <w:ind w:left="709" w:hanging="709"/>
        <w:rPr>
          <w:sz w:val="24"/>
        </w:rPr>
      </w:pPr>
      <w:r>
        <w:rPr>
          <w:sz w:val="24"/>
        </w:rPr>
        <w:t>назначение и задачи диспетчерской службы в хозяйстве, объекты диспетчерского управ</w:t>
      </w:r>
      <w:r>
        <w:rPr>
          <w:sz w:val="24"/>
        </w:rPr>
        <w:softHyphen/>
        <w:t>ления;</w:t>
      </w:r>
    </w:p>
    <w:p w:rsidR="0076190C" w:rsidRDefault="0076190C">
      <w:pPr>
        <w:pStyle w:val="10"/>
        <w:numPr>
          <w:ilvl w:val="0"/>
          <w:numId w:val="18"/>
        </w:numPr>
        <w:tabs>
          <w:tab w:val="clear" w:pos="360"/>
          <w:tab w:val="num" w:pos="709"/>
        </w:tabs>
        <w:spacing w:line="360" w:lineRule="auto"/>
        <w:ind w:left="709" w:hanging="709"/>
        <w:rPr>
          <w:sz w:val="24"/>
        </w:rPr>
      </w:pPr>
      <w:r>
        <w:rPr>
          <w:sz w:val="24"/>
        </w:rPr>
        <w:t>штаты, должностное положение работников диспетчерской службы;</w:t>
      </w:r>
    </w:p>
    <w:p w:rsidR="0076190C" w:rsidRDefault="0076190C">
      <w:pPr>
        <w:pStyle w:val="10"/>
        <w:numPr>
          <w:ilvl w:val="0"/>
          <w:numId w:val="18"/>
        </w:numPr>
        <w:tabs>
          <w:tab w:val="clear" w:pos="360"/>
          <w:tab w:val="num" w:pos="709"/>
        </w:tabs>
        <w:spacing w:line="360" w:lineRule="auto"/>
        <w:ind w:left="709" w:hanging="709"/>
        <w:rPr>
          <w:sz w:val="24"/>
        </w:rPr>
      </w:pPr>
      <w:r>
        <w:rPr>
          <w:sz w:val="24"/>
        </w:rPr>
        <w:t>обязанности руководителей, главных специалистов и других работников хозяйства по от</w:t>
      </w:r>
      <w:r>
        <w:rPr>
          <w:sz w:val="24"/>
        </w:rPr>
        <w:softHyphen/>
        <w:t>ношению к диспетчерской службе;</w:t>
      </w:r>
    </w:p>
    <w:p w:rsidR="0076190C" w:rsidRDefault="0076190C">
      <w:pPr>
        <w:pStyle w:val="10"/>
        <w:numPr>
          <w:ilvl w:val="0"/>
          <w:numId w:val="18"/>
        </w:numPr>
        <w:tabs>
          <w:tab w:val="clear" w:pos="360"/>
          <w:tab w:val="num" w:pos="709"/>
        </w:tabs>
        <w:spacing w:line="360" w:lineRule="auto"/>
        <w:ind w:left="709" w:hanging="709"/>
        <w:rPr>
          <w:sz w:val="24"/>
        </w:rPr>
      </w:pPr>
      <w:r>
        <w:rPr>
          <w:sz w:val="24"/>
        </w:rPr>
        <w:t>организация работы диспетчерской службы, распорядок рабочего дня, графики передачи информации на диспетчерский пункт, порядок проведения диспетчерских совещаний;</w:t>
      </w:r>
    </w:p>
    <w:p w:rsidR="0076190C" w:rsidRDefault="0076190C">
      <w:pPr>
        <w:pStyle w:val="10"/>
        <w:numPr>
          <w:ilvl w:val="0"/>
          <w:numId w:val="18"/>
        </w:numPr>
        <w:tabs>
          <w:tab w:val="clear" w:pos="360"/>
          <w:tab w:val="num" w:pos="709"/>
        </w:tabs>
        <w:spacing w:line="360" w:lineRule="auto"/>
        <w:ind w:left="709" w:hanging="709"/>
        <w:rPr>
          <w:sz w:val="24"/>
        </w:rPr>
      </w:pPr>
      <w:r>
        <w:rPr>
          <w:sz w:val="24"/>
        </w:rPr>
        <w:t>приложения: формы диспетчерской документации, копия решения правления об утвер</w:t>
      </w:r>
      <w:r>
        <w:rPr>
          <w:sz w:val="24"/>
        </w:rPr>
        <w:softHyphen/>
        <w:t>ждении Положения о диспетчерской службе хозяйства.</w:t>
      </w:r>
    </w:p>
    <w:p w:rsidR="0076190C" w:rsidRDefault="0076190C">
      <w:pPr>
        <w:pStyle w:val="10"/>
        <w:spacing w:line="360" w:lineRule="auto"/>
        <w:ind w:firstLine="709"/>
        <w:rPr>
          <w:sz w:val="24"/>
        </w:rPr>
      </w:pPr>
      <w:r>
        <w:rPr>
          <w:sz w:val="24"/>
        </w:rPr>
        <w:t>В хозяйстве всю работу на диспетчерском пункте будет выполнять один человек, а в напряжённые периоды ему должны помогать специалисты хозяйства. Функции диспетчеров-информаторов возлагаются на учётчиков или бригадиров.</w:t>
      </w:r>
    </w:p>
    <w:p w:rsidR="0076190C" w:rsidRDefault="0076190C">
      <w:pPr>
        <w:pStyle w:val="10"/>
        <w:spacing w:line="360" w:lineRule="auto"/>
        <w:ind w:firstLine="709"/>
        <w:rPr>
          <w:sz w:val="24"/>
        </w:rPr>
      </w:pPr>
      <w:r>
        <w:rPr>
          <w:sz w:val="24"/>
        </w:rPr>
        <w:t>Структура диспетчерской связи представлена на схеме №2</w:t>
      </w:r>
    </w:p>
    <w:p w:rsidR="0076190C" w:rsidRDefault="0076190C">
      <w:pPr>
        <w:pStyle w:val="FR5"/>
        <w:spacing w:line="360" w:lineRule="auto"/>
        <w:ind w:firstLine="709"/>
        <w:jc w:val="both"/>
        <w:rPr>
          <w:rFonts w:ascii="Times New Roman" w:hAnsi="Times New Roman"/>
          <w:b w:val="0"/>
          <w:sz w:val="24"/>
        </w:rPr>
      </w:pPr>
    </w:p>
    <w:p w:rsidR="0076190C" w:rsidRDefault="0076190C">
      <w:pPr>
        <w:pStyle w:val="FR5"/>
        <w:spacing w:line="360" w:lineRule="auto"/>
        <w:ind w:firstLine="709"/>
        <w:jc w:val="both"/>
        <w:rPr>
          <w:rFonts w:ascii="Times New Roman" w:hAnsi="Times New Roman"/>
          <w:b w:val="0"/>
          <w:sz w:val="24"/>
        </w:rPr>
      </w:pPr>
    </w:p>
    <w:p w:rsidR="0076190C" w:rsidRDefault="00E81060">
      <w:pPr>
        <w:pStyle w:val="FR5"/>
        <w:spacing w:line="360" w:lineRule="auto"/>
        <w:ind w:firstLine="709"/>
        <w:jc w:val="both"/>
        <w:rPr>
          <w:rFonts w:ascii="Times New Roman" w:hAnsi="Times New Roman"/>
          <w:b w:val="0"/>
          <w:sz w:val="24"/>
        </w:rPr>
      </w:pPr>
      <w:r>
        <w:rPr>
          <w:rFonts w:ascii="Times New Roman" w:hAnsi="Times New Roman"/>
          <w:b w:val="0"/>
          <w:snapToGrid/>
          <w:sz w:val="24"/>
        </w:rPr>
        <w:pict>
          <v:line id="_x0000_s1163" style="position:absolute;left:0;text-align:left;z-index:251622400" from="217.55pt,36.9pt" to="217.55pt,58.5pt" o:allowincell="f"/>
        </w:pict>
      </w:r>
      <w:r>
        <w:rPr>
          <w:rFonts w:ascii="Times New Roman" w:hAnsi="Times New Roman"/>
          <w:b w:val="0"/>
          <w:snapToGrid/>
          <w:sz w:val="24"/>
        </w:rPr>
        <w:pict>
          <v:rect id="_x0000_s1161" style="position:absolute;left:0;text-align:left;margin-left:195.95pt;margin-top:15.3pt;width:86.4pt;height:21.6pt;z-index:251621376" o:allowincell="f">
            <v:textbox>
              <w:txbxContent>
                <w:p w:rsidR="0076190C" w:rsidRDefault="0076190C">
                  <w:pPr>
                    <w:jc w:val="center"/>
                  </w:pPr>
                  <w:r>
                    <w:t>Директор АОЗТ</w:t>
                  </w:r>
                </w:p>
              </w:txbxContent>
            </v:textbox>
          </v:rect>
        </w:pict>
      </w:r>
    </w:p>
    <w:p w:rsidR="0076190C" w:rsidRDefault="00E81060">
      <w:pPr>
        <w:pStyle w:val="10"/>
        <w:spacing w:before="360" w:line="360" w:lineRule="auto"/>
        <w:ind w:firstLine="709"/>
        <w:rPr>
          <w:sz w:val="24"/>
        </w:rPr>
      </w:pPr>
      <w:r>
        <w:rPr>
          <w:noProof/>
          <w:snapToGrid/>
          <w:sz w:val="24"/>
        </w:rPr>
        <w:pict>
          <v:rect id="_x0000_s1166" style="position:absolute;left:0;text-align:left;margin-left:195.95pt;margin-top:37.8pt;width:86.4pt;height:28.8pt;z-index:251625472" o:allowincell="f">
            <v:textbox>
              <w:txbxContent>
                <w:p w:rsidR="0076190C" w:rsidRDefault="0076190C">
                  <w:pPr>
                    <w:jc w:val="center"/>
                  </w:pPr>
                  <w:r>
                    <w:t>Зам директора по маркетингу</w:t>
                  </w:r>
                </w:p>
              </w:txbxContent>
            </v:textbox>
          </v:rect>
        </w:pict>
      </w:r>
      <w:r>
        <w:rPr>
          <w:noProof/>
          <w:snapToGrid/>
          <w:sz w:val="24"/>
        </w:rPr>
        <w:pict>
          <v:line id="_x0000_s1165" style="position:absolute;left:0;text-align:left;z-index:251624448" from="260.75pt,16.2pt" to="260.75pt,37.8pt" o:allowincell="f">
            <v:stroke dashstyle="longDashDot"/>
          </v:line>
        </w:pict>
      </w:r>
      <w:r>
        <w:rPr>
          <w:noProof/>
          <w:snapToGrid/>
          <w:sz w:val="24"/>
        </w:rPr>
        <w:pict>
          <v:line id="_x0000_s1164" style="position:absolute;left:0;text-align:left;z-index:251623424" from="239.15pt,16.2pt" to="239.15pt,37.8pt" o:allowincell="f">
            <v:stroke dashstyle="1 1"/>
          </v:line>
        </w:pict>
      </w:r>
    </w:p>
    <w:p w:rsidR="0076190C" w:rsidRDefault="00E81060">
      <w:pPr>
        <w:pStyle w:val="10"/>
        <w:spacing w:before="360" w:line="360" w:lineRule="auto"/>
        <w:ind w:firstLine="709"/>
        <w:rPr>
          <w:sz w:val="24"/>
        </w:rPr>
      </w:pPr>
      <w:r>
        <w:rPr>
          <w:noProof/>
          <w:snapToGrid/>
          <w:sz w:val="24"/>
        </w:rPr>
        <w:pict>
          <v:line id="_x0000_s1170" style="position:absolute;left:0;text-align:left;z-index:251628544" from="260.75pt,27.9pt" to="260.75pt,49.5pt" o:allowincell="f">
            <v:stroke dashstyle="longDashDot"/>
          </v:line>
        </w:pict>
      </w:r>
      <w:r>
        <w:rPr>
          <w:noProof/>
          <w:snapToGrid/>
          <w:sz w:val="24"/>
        </w:rPr>
        <w:pict>
          <v:line id="_x0000_s1169" style="position:absolute;left:0;text-align:left;z-index:251627520" from="239.15pt,27.9pt" to="239.15pt,49.5pt" o:allowincell="f">
            <v:stroke dashstyle="1 1"/>
          </v:line>
        </w:pict>
      </w:r>
      <w:r>
        <w:rPr>
          <w:noProof/>
          <w:snapToGrid/>
          <w:sz w:val="24"/>
        </w:rPr>
        <w:pict>
          <v:line id="_x0000_s1168" style="position:absolute;left:0;text-align:left;z-index:251626496" from="217.55pt,27.9pt" to="217.55pt,49.5pt" o:allowincell="f"/>
        </w:pict>
      </w:r>
    </w:p>
    <w:p w:rsidR="0076190C" w:rsidRDefault="00E81060">
      <w:pPr>
        <w:pStyle w:val="10"/>
        <w:spacing w:before="360" w:line="360" w:lineRule="auto"/>
        <w:ind w:firstLine="709"/>
        <w:rPr>
          <w:sz w:val="24"/>
        </w:rPr>
      </w:pPr>
      <w:r>
        <w:rPr>
          <w:noProof/>
          <w:snapToGrid/>
          <w:sz w:val="24"/>
        </w:rPr>
        <w:pict>
          <v:line id="_x0000_s1239" style="position:absolute;left:0;text-align:left;z-index:251677696" from="469.55pt,18pt" to="469.55pt,183.6pt" o:allowincell="f">
            <v:stroke dashstyle="longDashDot"/>
          </v:line>
        </w:pict>
      </w:r>
      <w:r>
        <w:rPr>
          <w:noProof/>
          <w:snapToGrid/>
          <w:sz w:val="24"/>
        </w:rPr>
        <w:pict>
          <v:line id="_x0000_s1238" style="position:absolute;left:0;text-align:left;z-index:251676672" from="303.95pt,18pt" to="469.55pt,18pt" o:allowincell="f">
            <v:stroke dashstyle="longDashDot"/>
          </v:line>
        </w:pict>
      </w:r>
      <w:r>
        <w:rPr>
          <w:noProof/>
          <w:snapToGrid/>
          <w:sz w:val="24"/>
        </w:rPr>
        <w:pict>
          <v:line id="_x0000_s1197" style="position:absolute;left:0;text-align:left;z-index:251649024" from="303.95pt,18pt" to="455.15pt,61.2pt" o:allowincell="f"/>
        </w:pict>
      </w:r>
      <w:r>
        <w:rPr>
          <w:noProof/>
          <w:snapToGrid/>
          <w:sz w:val="24"/>
        </w:rPr>
        <w:pict>
          <v:line id="_x0000_s1226" style="position:absolute;left:0;text-align:left;z-index:251666432" from="30.35pt,18pt" to="30.35pt,270pt" o:allowincell="f"/>
        </w:pict>
      </w:r>
      <w:r>
        <w:rPr>
          <w:noProof/>
          <w:snapToGrid/>
          <w:sz w:val="24"/>
        </w:rPr>
        <w:pict>
          <v:line id="_x0000_s1225" style="position:absolute;left:0;text-align:left;flip:x;z-index:251665408" from="30.35pt,18pt" to="174.35pt,18pt" o:allowincell="f"/>
        </w:pict>
      </w:r>
      <w:r>
        <w:rPr>
          <w:noProof/>
          <w:snapToGrid/>
          <w:sz w:val="24"/>
        </w:rPr>
        <w:pict>
          <v:line id="_x0000_s1185" style="position:absolute;left:0;text-align:left;flip:x;z-index:251636736" from="59.15pt,18pt" to="174.35pt,61.2pt" o:allowincell="f"/>
        </w:pict>
      </w:r>
      <w:r>
        <w:rPr>
          <w:noProof/>
          <w:snapToGrid/>
          <w:sz w:val="24"/>
        </w:rPr>
        <w:pict>
          <v:line id="_x0000_s1191" style="position:absolute;left:0;text-align:left;z-index:251642880" from="239.15pt,32.4pt" to="239.15pt,104.4pt" o:allowincell="f"/>
        </w:pict>
      </w:r>
      <w:r>
        <w:rPr>
          <w:noProof/>
          <w:snapToGrid/>
          <w:sz w:val="24"/>
        </w:rPr>
        <w:pict>
          <v:line id="_x0000_s1196" style="position:absolute;left:0;text-align:left;z-index:251648000" from="303.95pt,18pt" to="419.15pt,61.2pt" o:allowincell="f">
            <v:stroke dashstyle="1 1"/>
          </v:line>
        </w:pict>
      </w:r>
      <w:r>
        <w:rPr>
          <w:noProof/>
          <w:snapToGrid/>
          <w:sz w:val="24"/>
        </w:rPr>
        <w:pict>
          <v:line id="_x0000_s1195" style="position:absolute;left:0;text-align:left;z-index:251646976" from="303.95pt,25.2pt" to="368.75pt,61.2pt" o:allowincell="f"/>
        </w:pict>
      </w:r>
      <w:r>
        <w:rPr>
          <w:noProof/>
          <w:snapToGrid/>
          <w:sz w:val="24"/>
        </w:rPr>
        <w:pict>
          <v:line id="_x0000_s1194" style="position:absolute;left:0;text-align:left;z-index:251645952" from="303.95pt,32.4pt" to="347.15pt,61.2pt" o:allowincell="f">
            <v:stroke dashstyle="1 1"/>
          </v:line>
        </w:pict>
      </w:r>
      <w:r>
        <w:rPr>
          <w:noProof/>
          <w:snapToGrid/>
          <w:sz w:val="24"/>
        </w:rPr>
        <w:pict>
          <v:line id="_x0000_s1193" style="position:absolute;left:0;text-align:left;z-index:251644928" from="289.55pt,32.4pt" to="296.75pt,61.2pt" o:allowincell="f"/>
        </w:pict>
      </w:r>
      <w:r>
        <w:rPr>
          <w:noProof/>
          <w:snapToGrid/>
          <w:sz w:val="24"/>
        </w:rPr>
        <w:pict>
          <v:line id="_x0000_s1192" style="position:absolute;left:0;text-align:left;flip:x;z-index:251643904" from="275.15pt,32.4pt" to="275.15pt,61.2pt" o:allowincell="f">
            <v:stroke dashstyle="1 1"/>
          </v:line>
        </w:pict>
      </w:r>
      <w:r>
        <w:rPr>
          <w:noProof/>
          <w:snapToGrid/>
          <w:sz w:val="24"/>
        </w:rPr>
        <w:pict>
          <v:line id="_x0000_s1189" style="position:absolute;left:0;text-align:left;flip:x;z-index:251640832" from="188.75pt,32.4pt" to="195.95pt,61.2pt" o:allowincell="f"/>
        </w:pict>
      </w:r>
      <w:r>
        <w:rPr>
          <w:noProof/>
          <w:snapToGrid/>
          <w:sz w:val="24"/>
        </w:rPr>
        <w:pict>
          <v:line id="_x0000_s1190" style="position:absolute;left:0;text-align:left;z-index:251641856" from="210.35pt,32.4pt" to="210.35pt,61.2pt" o:allowincell="f">
            <v:stroke dashstyle="1 1"/>
          </v:line>
        </w:pict>
      </w:r>
      <w:r>
        <w:rPr>
          <w:noProof/>
          <w:snapToGrid/>
          <w:sz w:val="24"/>
        </w:rPr>
        <w:pict>
          <v:line id="_x0000_s1188" style="position:absolute;left:0;text-align:left;flip:x;z-index:251639808" from="138.35pt,32.4pt" to="174.35pt,61.2pt" o:allowincell="f">
            <v:stroke dashstyle="1 1"/>
          </v:line>
        </w:pict>
      </w:r>
      <w:r>
        <w:rPr>
          <w:noProof/>
          <w:snapToGrid/>
          <w:sz w:val="24"/>
        </w:rPr>
        <w:pict>
          <v:line id="_x0000_s1187" style="position:absolute;left:0;text-align:left;flip:x;z-index:251638784" from="116.75pt,25.2pt" to="174.35pt,61.2pt" o:allowincell="f"/>
        </w:pict>
      </w:r>
      <w:r>
        <w:rPr>
          <w:noProof/>
          <w:snapToGrid/>
          <w:sz w:val="24"/>
        </w:rPr>
        <w:pict>
          <v:line id="_x0000_s1186" style="position:absolute;left:0;text-align:left;flip:x;z-index:251637760" from="80.75pt,18pt" to="174.35pt,61.2pt" o:allowincell="f">
            <v:stroke dashstyle="1 1"/>
          </v:line>
        </w:pict>
      </w:r>
      <w:r>
        <w:rPr>
          <w:noProof/>
          <w:snapToGrid/>
          <w:sz w:val="24"/>
        </w:rPr>
        <w:pict>
          <v:rect id="_x0000_s1171" style="position:absolute;left:0;text-align:left;margin-left:174.35pt;margin-top:10.8pt;width:129.6pt;height:21.6pt;z-index:251629568" o:allowincell="f">
            <v:textbox>
              <w:txbxContent>
                <w:p w:rsidR="0076190C" w:rsidRDefault="0076190C">
                  <w:pPr>
                    <w:jc w:val="center"/>
                  </w:pPr>
                  <w:r>
                    <w:t>Диспетчерский пункт</w:t>
                  </w:r>
                </w:p>
              </w:txbxContent>
            </v:textbox>
          </v:rect>
        </w:pict>
      </w:r>
    </w:p>
    <w:p w:rsidR="0076190C" w:rsidRDefault="00E81060">
      <w:pPr>
        <w:pStyle w:val="10"/>
        <w:spacing w:before="360" w:line="360" w:lineRule="auto"/>
        <w:ind w:firstLine="709"/>
        <w:rPr>
          <w:sz w:val="24"/>
        </w:rPr>
      </w:pPr>
      <w:r>
        <w:rPr>
          <w:noProof/>
          <w:snapToGrid/>
          <w:sz w:val="24"/>
        </w:rPr>
        <w:pict>
          <v:rect id="_x0000_s1174" style="position:absolute;left:0;text-align:left;margin-left:102.35pt;margin-top:22.5pt;width:57.6pt;height:28.8pt;z-index:251631616" o:allowincell="f">
            <v:textbox inset=".5mm,,.5mm">
              <w:txbxContent>
                <w:p w:rsidR="0076190C" w:rsidRDefault="0076190C">
                  <w:pPr>
                    <w:jc w:val="center"/>
                  </w:pPr>
                  <w:r>
                    <w:rPr>
                      <w:sz w:val="16"/>
                    </w:rPr>
                    <w:t>Экономическая служба</w:t>
                  </w:r>
                </w:p>
              </w:txbxContent>
            </v:textbox>
          </v:rect>
        </w:pict>
      </w:r>
      <w:r>
        <w:rPr>
          <w:noProof/>
          <w:snapToGrid/>
          <w:sz w:val="24"/>
        </w:rPr>
        <w:pict>
          <v:rect id="_x0000_s1173" style="position:absolute;left:0;text-align:left;margin-left:37.55pt;margin-top:22.5pt;width:57.6pt;height:28.8pt;z-index:251630592" o:allowincell="f">
            <v:textbox>
              <w:txbxContent>
                <w:p w:rsidR="0076190C" w:rsidRDefault="0076190C">
                  <w:pPr>
                    <w:rPr>
                      <w:sz w:val="16"/>
                    </w:rPr>
                  </w:pPr>
                  <w:r>
                    <w:rPr>
                      <w:sz w:val="16"/>
                    </w:rPr>
                    <w:t>Бухгалтерия</w:t>
                  </w:r>
                </w:p>
              </w:txbxContent>
            </v:textbox>
          </v:rect>
        </w:pict>
      </w:r>
      <w:r>
        <w:rPr>
          <w:noProof/>
          <w:snapToGrid/>
          <w:sz w:val="24"/>
        </w:rPr>
        <w:pict>
          <v:rect id="_x0000_s1178" style="position:absolute;left:0;text-align:left;margin-left:397.55pt;margin-top:22.5pt;width:64.8pt;height:28.8pt;z-index:251635712" o:allowincell="f">
            <v:textbox>
              <w:txbxContent>
                <w:p w:rsidR="0076190C" w:rsidRDefault="0076190C">
                  <w:pPr>
                    <w:jc w:val="center"/>
                    <w:rPr>
                      <w:sz w:val="16"/>
                    </w:rPr>
                  </w:pPr>
                  <w:r>
                    <w:rPr>
                      <w:sz w:val="16"/>
                    </w:rPr>
                    <w:t>Служба маркетинга</w:t>
                  </w:r>
                </w:p>
              </w:txbxContent>
            </v:textbox>
          </v:rect>
        </w:pict>
      </w:r>
      <w:r>
        <w:rPr>
          <w:noProof/>
          <w:snapToGrid/>
          <w:sz w:val="24"/>
        </w:rPr>
        <w:pict>
          <v:rect id="_x0000_s1177" style="position:absolute;left:0;text-align:left;margin-left:325.55pt;margin-top:22.5pt;width:64.8pt;height:28.8pt;z-index:251634688" o:allowincell="f">
            <v:textbox>
              <w:txbxContent>
                <w:p w:rsidR="0076190C" w:rsidRDefault="0076190C">
                  <w:pPr>
                    <w:jc w:val="center"/>
                    <w:rPr>
                      <w:sz w:val="16"/>
                    </w:rPr>
                  </w:pPr>
                  <w:r>
                    <w:rPr>
                      <w:sz w:val="16"/>
                    </w:rPr>
                    <w:t>Инженерная служба</w:t>
                  </w:r>
                </w:p>
              </w:txbxContent>
            </v:textbox>
          </v:rect>
        </w:pict>
      </w:r>
      <w:r>
        <w:rPr>
          <w:noProof/>
          <w:snapToGrid/>
          <w:sz w:val="24"/>
        </w:rPr>
        <w:pict>
          <v:rect id="_x0000_s1176" style="position:absolute;left:0;text-align:left;margin-left:253.55pt;margin-top:22.5pt;width:64.8pt;height:28.8pt;z-index:251633664" o:allowincell="f">
            <v:textbox>
              <w:txbxContent>
                <w:p w:rsidR="0076190C" w:rsidRDefault="0076190C">
                  <w:pPr>
                    <w:jc w:val="center"/>
                    <w:rPr>
                      <w:sz w:val="16"/>
                    </w:rPr>
                  </w:pPr>
                  <w:r>
                    <w:rPr>
                      <w:sz w:val="16"/>
                    </w:rPr>
                    <w:t>Ветеринарная служба</w:t>
                  </w:r>
                </w:p>
              </w:txbxContent>
            </v:textbox>
          </v:rect>
        </w:pict>
      </w:r>
      <w:r>
        <w:rPr>
          <w:noProof/>
          <w:snapToGrid/>
          <w:sz w:val="24"/>
        </w:rPr>
        <w:pict>
          <v:rect id="_x0000_s1175" style="position:absolute;left:0;text-align:left;margin-left:167.15pt;margin-top:22.5pt;width:64.8pt;height:28.8pt;z-index:251632640" o:allowincell="f">
            <v:textbox inset=".5mm,,.5mm">
              <w:txbxContent>
                <w:p w:rsidR="0076190C" w:rsidRDefault="0076190C">
                  <w:pPr>
                    <w:jc w:val="center"/>
                  </w:pPr>
                  <w:r>
                    <w:rPr>
                      <w:sz w:val="16"/>
                    </w:rPr>
                    <w:t>Агрономическая служба</w:t>
                  </w:r>
                </w:p>
              </w:txbxContent>
            </v:textbox>
          </v:rect>
        </w:pict>
      </w:r>
    </w:p>
    <w:p w:rsidR="0076190C" w:rsidRDefault="00E81060">
      <w:pPr>
        <w:pStyle w:val="10"/>
        <w:spacing w:before="360" w:line="360" w:lineRule="auto"/>
        <w:ind w:firstLine="709"/>
        <w:rPr>
          <w:sz w:val="24"/>
        </w:rPr>
      </w:pPr>
      <w:r>
        <w:rPr>
          <w:noProof/>
          <w:snapToGrid/>
          <w:sz w:val="24"/>
        </w:rPr>
        <w:pict>
          <v:line id="_x0000_s1206" style="position:absolute;left:0;text-align:left;z-index:251657216" from="239.15pt,27pt" to="411.95pt,77.4pt" o:allowincell="f"/>
        </w:pict>
      </w:r>
      <w:r>
        <w:rPr>
          <w:noProof/>
          <w:snapToGrid/>
          <w:sz w:val="24"/>
        </w:rPr>
        <w:pict>
          <v:line id="_x0000_s1205" style="position:absolute;left:0;text-align:left;z-index:251656192" from="239.15pt,27pt" to="303.95pt,77.4pt" o:allowincell="f"/>
        </w:pict>
      </w:r>
      <w:r>
        <w:rPr>
          <w:noProof/>
          <w:snapToGrid/>
          <w:sz w:val="24"/>
        </w:rPr>
        <w:pict>
          <v:line id="_x0000_s1204" style="position:absolute;left:0;text-align:left;flip:x;z-index:251655168" from="195.95pt,27pt" to="239.15pt,77.4pt" o:allowincell="f"/>
        </w:pict>
      </w:r>
      <w:r>
        <w:rPr>
          <w:noProof/>
          <w:snapToGrid/>
          <w:sz w:val="24"/>
        </w:rPr>
        <w:pict>
          <v:line id="_x0000_s1203" style="position:absolute;left:0;text-align:left;flip:x;z-index:251654144" from="80.75pt,27pt" to="239.15pt,77.4pt" o:allowincell="f"/>
        </w:pict>
      </w:r>
    </w:p>
    <w:p w:rsidR="0076190C" w:rsidRDefault="0076190C">
      <w:pPr>
        <w:pStyle w:val="10"/>
        <w:spacing w:before="360" w:line="360" w:lineRule="auto"/>
        <w:ind w:firstLine="709"/>
        <w:rPr>
          <w:sz w:val="24"/>
        </w:rPr>
      </w:pPr>
    </w:p>
    <w:p w:rsidR="0076190C" w:rsidRDefault="00E81060">
      <w:pPr>
        <w:pStyle w:val="10"/>
        <w:spacing w:before="360" w:line="360" w:lineRule="auto"/>
        <w:ind w:firstLine="709"/>
        <w:rPr>
          <w:sz w:val="24"/>
        </w:rPr>
      </w:pPr>
      <w:r>
        <w:rPr>
          <w:noProof/>
          <w:snapToGrid/>
          <w:sz w:val="24"/>
        </w:rPr>
        <w:pict>
          <v:line id="_x0000_s1244" style="position:absolute;left:0;text-align:left;flip:x;z-index:251680768" from="440.75pt,28.8pt" to="469.55pt,64.8pt" o:allowincell="f">
            <v:stroke dashstyle="longDashDot"/>
          </v:line>
        </w:pict>
      </w:r>
      <w:r>
        <w:rPr>
          <w:noProof/>
          <w:snapToGrid/>
          <w:sz w:val="24"/>
        </w:rPr>
        <w:pict>
          <v:line id="_x0000_s1241" style="position:absolute;left:0;text-align:left;flip:x;z-index:251679744" from="296.75pt,28.8pt" to="469.55pt,64.8pt" o:allowincell="f">
            <v:stroke dashstyle="longDashDot"/>
          </v:line>
        </w:pict>
      </w:r>
      <w:r>
        <w:rPr>
          <w:noProof/>
          <w:snapToGrid/>
          <w:sz w:val="24"/>
        </w:rPr>
        <w:pict>
          <v:line id="_x0000_s1240" style="position:absolute;left:0;text-align:left;flip:x;z-index:251678720" from="224.75pt,28.8pt" to="469.55pt,64.8pt" o:allowincell="f">
            <v:stroke dashstyle="longDashDot"/>
          </v:line>
        </w:pict>
      </w:r>
      <w:r>
        <w:rPr>
          <w:noProof/>
          <w:snapToGrid/>
          <w:sz w:val="24"/>
        </w:rPr>
        <w:pict>
          <v:rect id="_x0000_s1201" style="position:absolute;left:0;text-align:left;margin-left:361.55pt;margin-top:0;width:86.4pt;height:21.6pt;z-index:251653120" o:allowincell="f">
            <v:textbox>
              <w:txbxContent>
                <w:p w:rsidR="0076190C" w:rsidRDefault="0076190C">
                  <w:pPr>
                    <w:jc w:val="center"/>
                    <w:rPr>
                      <w:sz w:val="16"/>
                    </w:rPr>
                  </w:pPr>
                  <w:r>
                    <w:rPr>
                      <w:sz w:val="16"/>
                    </w:rPr>
                    <w:t>Энергетический цех</w:t>
                  </w:r>
                </w:p>
              </w:txbxContent>
            </v:textbox>
          </v:rect>
        </w:pict>
      </w:r>
      <w:r>
        <w:rPr>
          <w:noProof/>
          <w:snapToGrid/>
          <w:sz w:val="24"/>
        </w:rPr>
        <w:pict>
          <v:rect id="_x0000_s1199" style="position:absolute;left:0;text-align:left;margin-left:145.55pt;margin-top:0;width:93.6pt;height:21.6pt;z-index:251651072" o:allowincell="f">
            <v:textbox>
              <w:txbxContent>
                <w:p w:rsidR="0076190C" w:rsidRDefault="0076190C">
                  <w:pPr>
                    <w:jc w:val="center"/>
                    <w:rPr>
                      <w:sz w:val="16"/>
                    </w:rPr>
                  </w:pPr>
                  <w:r>
                    <w:rPr>
                      <w:sz w:val="16"/>
                    </w:rPr>
                    <w:t>Цех растениеводства</w:t>
                  </w:r>
                </w:p>
              </w:txbxContent>
            </v:textbox>
          </v:rect>
        </w:pict>
      </w:r>
      <w:r>
        <w:rPr>
          <w:noProof/>
          <w:snapToGrid/>
          <w:sz w:val="24"/>
        </w:rPr>
        <w:pict>
          <v:rect id="_x0000_s1200" style="position:absolute;left:0;text-align:left;margin-left:253.55pt;margin-top:0;width:93.6pt;height:21.6pt;z-index:251652096" o:allowincell="f">
            <v:textbox>
              <w:txbxContent>
                <w:p w:rsidR="0076190C" w:rsidRDefault="0076190C">
                  <w:pPr>
                    <w:jc w:val="center"/>
                    <w:rPr>
                      <w:sz w:val="16"/>
                    </w:rPr>
                  </w:pPr>
                  <w:r>
                    <w:rPr>
                      <w:sz w:val="16"/>
                    </w:rPr>
                    <w:t>Цех механизации</w:t>
                  </w:r>
                </w:p>
              </w:txbxContent>
            </v:textbox>
          </v:rect>
        </w:pict>
      </w:r>
      <w:r>
        <w:rPr>
          <w:noProof/>
          <w:snapToGrid/>
          <w:sz w:val="24"/>
        </w:rPr>
        <w:pict>
          <v:rect id="_x0000_s1198" style="position:absolute;left:0;text-align:left;margin-left:37.55pt;margin-top:0;width:86.4pt;height:21.6pt;z-index:251650048" o:allowincell="f">
            <v:textbox>
              <w:txbxContent>
                <w:p w:rsidR="0076190C" w:rsidRDefault="0076190C">
                  <w:pPr>
                    <w:rPr>
                      <w:sz w:val="16"/>
                    </w:rPr>
                  </w:pPr>
                  <w:r>
                    <w:rPr>
                      <w:sz w:val="16"/>
                    </w:rPr>
                    <w:t>Цех животноводства</w:t>
                  </w:r>
                </w:p>
              </w:txbxContent>
            </v:textbox>
          </v:rect>
        </w:pict>
      </w:r>
    </w:p>
    <w:p w:rsidR="0076190C" w:rsidRDefault="00E81060">
      <w:pPr>
        <w:pStyle w:val="10"/>
        <w:spacing w:before="360" w:line="360" w:lineRule="auto"/>
        <w:ind w:firstLine="709"/>
        <w:rPr>
          <w:sz w:val="24"/>
        </w:rPr>
      </w:pPr>
      <w:r>
        <w:rPr>
          <w:noProof/>
          <w:snapToGrid/>
          <w:sz w:val="24"/>
        </w:rPr>
        <w:pict>
          <v:rect id="_x0000_s1216" style="position:absolute;left:0;text-align:left;margin-left:375.95pt;margin-top:26.1pt;width:43.2pt;height:28.8pt;z-index:251663360" o:allowincell="f">
            <v:textbox inset=".5mm,,.5mm">
              <w:txbxContent>
                <w:p w:rsidR="0076190C" w:rsidRDefault="0076190C">
                  <w:pPr>
                    <w:jc w:val="center"/>
                  </w:pPr>
                  <w:r>
                    <w:rPr>
                      <w:sz w:val="16"/>
                    </w:rPr>
                    <w:t>Котельные</w:t>
                  </w:r>
                </w:p>
              </w:txbxContent>
            </v:textbox>
          </v:rect>
        </w:pict>
      </w:r>
      <w:r>
        <w:rPr>
          <w:noProof/>
          <w:snapToGrid/>
          <w:sz w:val="24"/>
        </w:rPr>
        <w:pict>
          <v:rect id="_x0000_s1217" style="position:absolute;left:0;text-align:left;margin-left:426.35pt;margin-top:26.1pt;width:28.8pt;height:28.8pt;z-index:251664384" o:allowincell="f">
            <v:textbox inset=".5mm,,.5mm">
              <w:txbxContent>
                <w:p w:rsidR="0076190C" w:rsidRDefault="0076190C">
                  <w:pPr>
                    <w:jc w:val="center"/>
                    <w:rPr>
                      <w:sz w:val="16"/>
                    </w:rPr>
                  </w:pPr>
                  <w:r>
                    <w:rPr>
                      <w:sz w:val="16"/>
                    </w:rPr>
                    <w:t>ТПБ</w:t>
                  </w:r>
                </w:p>
              </w:txbxContent>
            </v:textbox>
          </v:rect>
        </w:pict>
      </w:r>
      <w:r>
        <w:rPr>
          <w:noProof/>
          <w:snapToGrid/>
          <w:sz w:val="24"/>
        </w:rPr>
        <w:pict>
          <v:rect id="_x0000_s1214" style="position:absolute;left:0;text-align:left;margin-left:275.15pt;margin-top:26.1pt;width:43.2pt;height:28.8pt;z-index:251661312" o:allowincell="f">
            <v:textbox>
              <w:txbxContent>
                <w:p w:rsidR="0076190C" w:rsidRDefault="0076190C">
                  <w:pPr>
                    <w:jc w:val="center"/>
                    <w:rPr>
                      <w:sz w:val="16"/>
                    </w:rPr>
                  </w:pPr>
                  <w:r>
                    <w:rPr>
                      <w:sz w:val="16"/>
                    </w:rPr>
                    <w:t>Гараж</w:t>
                  </w:r>
                </w:p>
              </w:txbxContent>
            </v:textbox>
          </v:rect>
        </w:pict>
      </w:r>
      <w:r>
        <w:rPr>
          <w:noProof/>
          <w:snapToGrid/>
          <w:sz w:val="24"/>
        </w:rPr>
        <w:pict>
          <v:rect id="_x0000_s1213" style="position:absolute;left:0;text-align:left;margin-left:195.95pt;margin-top:26.1pt;width:64.8pt;height:28.8pt;z-index:251660288" o:allowincell="f">
            <v:textbox>
              <w:txbxContent>
                <w:p w:rsidR="0076190C" w:rsidRDefault="0076190C">
                  <w:pPr>
                    <w:jc w:val="center"/>
                    <w:rPr>
                      <w:sz w:val="16"/>
                    </w:rPr>
                  </w:pPr>
                  <w:r>
                    <w:rPr>
                      <w:sz w:val="16"/>
                    </w:rPr>
                    <w:t>Ремонтная мастерская</w:t>
                  </w:r>
                </w:p>
              </w:txbxContent>
            </v:textbox>
          </v:rect>
        </w:pict>
      </w:r>
      <w:r>
        <w:rPr>
          <w:noProof/>
          <w:snapToGrid/>
          <w:sz w:val="24"/>
        </w:rPr>
        <w:pict>
          <v:rect id="_x0000_s1212" style="position:absolute;left:0;text-align:left;margin-left:116.75pt;margin-top:26.1pt;width:1in;height:28.8pt;z-index:251659264" o:allowincell="f">
            <v:textbox>
              <w:txbxContent>
                <w:p w:rsidR="0076190C" w:rsidRDefault="0076190C">
                  <w:pPr>
                    <w:jc w:val="center"/>
                    <w:rPr>
                      <w:sz w:val="16"/>
                    </w:rPr>
                  </w:pPr>
                  <w:r>
                    <w:rPr>
                      <w:sz w:val="16"/>
                    </w:rPr>
                    <w:t>Фермы по откорму № 1-3</w:t>
                  </w:r>
                </w:p>
              </w:txbxContent>
            </v:textbox>
          </v:rect>
        </w:pict>
      </w:r>
      <w:r>
        <w:rPr>
          <w:noProof/>
          <w:snapToGrid/>
          <w:sz w:val="24"/>
        </w:rPr>
        <w:pict>
          <v:rect id="_x0000_s1215" style="position:absolute;left:0;text-align:left;margin-left:325.55pt;margin-top:26.1pt;width:43.2pt;height:28.8pt;z-index:251662336" o:allowincell="f">
            <v:textbox>
              <w:txbxContent>
                <w:p w:rsidR="0076190C" w:rsidRDefault="0076190C">
                  <w:pPr>
                    <w:jc w:val="center"/>
                    <w:rPr>
                      <w:sz w:val="16"/>
                    </w:rPr>
                  </w:pPr>
                  <w:r>
                    <w:rPr>
                      <w:sz w:val="16"/>
                    </w:rPr>
                    <w:t>Склад ГСМ</w:t>
                  </w:r>
                </w:p>
              </w:txbxContent>
            </v:textbox>
          </v:rect>
        </w:pict>
      </w:r>
      <w:r>
        <w:rPr>
          <w:noProof/>
          <w:snapToGrid/>
          <w:sz w:val="24"/>
        </w:rPr>
        <w:pict>
          <v:rect id="_x0000_s1211" style="position:absolute;left:0;text-align:left;margin-left:37.55pt;margin-top:26.1pt;width:1in;height:28.8pt;z-index:251658240" o:allowincell="f">
            <v:textbox>
              <w:txbxContent>
                <w:p w:rsidR="0076190C" w:rsidRDefault="0076190C">
                  <w:pPr>
                    <w:jc w:val="center"/>
                  </w:pPr>
                  <w:r>
                    <w:rPr>
                      <w:sz w:val="16"/>
                    </w:rPr>
                    <w:t>Фермы дойного</w:t>
                  </w:r>
                  <w:r>
                    <w:t xml:space="preserve"> </w:t>
                  </w:r>
                  <w:r>
                    <w:rPr>
                      <w:sz w:val="16"/>
                    </w:rPr>
                    <w:t>стада</w:t>
                  </w:r>
                  <w:r>
                    <w:t xml:space="preserve"> </w:t>
                  </w:r>
                  <w:r>
                    <w:rPr>
                      <w:sz w:val="16"/>
                    </w:rPr>
                    <w:t>№1-4</w:t>
                  </w:r>
                </w:p>
              </w:txbxContent>
            </v:textbox>
          </v:rect>
        </w:pict>
      </w:r>
    </w:p>
    <w:p w:rsidR="0076190C" w:rsidRDefault="00E81060">
      <w:pPr>
        <w:pStyle w:val="10"/>
        <w:spacing w:before="360" w:line="360" w:lineRule="auto"/>
        <w:ind w:firstLine="709"/>
        <w:rPr>
          <w:sz w:val="24"/>
        </w:rPr>
      </w:pPr>
      <w:r>
        <w:rPr>
          <w:noProof/>
          <w:snapToGrid/>
          <w:sz w:val="24"/>
        </w:rPr>
        <w:pict>
          <v:line id="_x0000_s1237" style="position:absolute;left:0;text-align:left;flip:y;z-index:251675648" from="231.95pt,16.2pt" to="231.95pt,37.8pt" o:allowincell="f"/>
        </w:pict>
      </w:r>
      <w:r>
        <w:rPr>
          <w:noProof/>
          <w:snapToGrid/>
          <w:sz w:val="24"/>
        </w:rPr>
        <w:pict>
          <v:line id="_x0000_s1236" style="position:absolute;left:0;text-align:left;flip:y;z-index:251674624" from="152.75pt,16.2pt" to="152.75pt,37.8pt" o:allowincell="f"/>
        </w:pict>
      </w:r>
      <w:r>
        <w:rPr>
          <w:noProof/>
          <w:snapToGrid/>
          <w:sz w:val="24"/>
        </w:rPr>
        <w:pict>
          <v:line id="_x0000_s1235" style="position:absolute;left:0;text-align:left;flip:y;z-index:251673600" from="73.55pt,16.2pt" to="73.55pt,37.8pt" o:allowincell="f"/>
        </w:pict>
      </w:r>
      <w:r>
        <w:rPr>
          <w:noProof/>
          <w:snapToGrid/>
          <w:sz w:val="24"/>
        </w:rPr>
        <w:pict>
          <v:line id="_x0000_s1234" style="position:absolute;left:0;text-align:left;flip:x y;z-index:251672576" from="296.75pt,16.2pt" to="347.15pt,37.8pt" o:allowincell="f"/>
        </w:pict>
      </w:r>
      <w:r>
        <w:rPr>
          <w:noProof/>
          <w:snapToGrid/>
          <w:sz w:val="24"/>
        </w:rPr>
        <w:pict>
          <v:line id="_x0000_s1233" style="position:absolute;left:0;text-align:left;flip:y;z-index:251671552" from="347.15pt,16.2pt" to="347.15pt,37.8pt" o:allowincell="f"/>
        </w:pict>
      </w:r>
      <w:r>
        <w:rPr>
          <w:noProof/>
          <w:snapToGrid/>
          <w:sz w:val="24"/>
        </w:rPr>
        <w:pict>
          <v:line id="_x0000_s1232" style="position:absolute;left:0;text-align:left;flip:y;z-index:251670528" from="347.15pt,16.2pt" to="404.75pt,37.8pt" o:allowincell="f"/>
        </w:pict>
      </w:r>
      <w:r>
        <w:rPr>
          <w:noProof/>
          <w:snapToGrid/>
          <w:sz w:val="24"/>
        </w:rPr>
        <w:pict>
          <v:line id="_x0000_s1231" style="position:absolute;left:0;text-align:left;z-index:251669504" from="347.15pt,37.8pt" to="383.15pt,52.2pt" o:allowincell="f"/>
        </w:pict>
      </w:r>
      <w:r>
        <w:rPr>
          <w:noProof/>
          <w:snapToGrid/>
          <w:sz w:val="24"/>
        </w:rPr>
        <w:pict>
          <v:rect id="_x0000_s1228" style="position:absolute;left:0;text-align:left;margin-left:383.15pt;margin-top:37.8pt;width:79.2pt;height:21.6pt;z-index:251668480" o:allowincell="f">
            <v:textbox>
              <w:txbxContent>
                <w:p w:rsidR="0076190C" w:rsidRDefault="0076190C">
                  <w:pPr>
                    <w:rPr>
                      <w:sz w:val="16"/>
                    </w:rPr>
                  </w:pPr>
                  <w:r>
                    <w:rPr>
                      <w:sz w:val="16"/>
                    </w:rPr>
                    <w:t>Строительный цех</w:t>
                  </w:r>
                </w:p>
              </w:txbxContent>
            </v:textbox>
          </v:rect>
        </w:pict>
      </w:r>
      <w:r>
        <w:rPr>
          <w:noProof/>
          <w:snapToGrid/>
          <w:sz w:val="24"/>
        </w:rPr>
        <w:pict>
          <v:line id="_x0000_s1227" style="position:absolute;left:0;text-align:left;z-index:251667456" from="30.35pt,37.8pt" to="347.15pt,37.8pt" o:allowincell="f"/>
        </w:pict>
      </w:r>
    </w:p>
    <w:p w:rsidR="0076190C" w:rsidRDefault="0076190C">
      <w:pPr>
        <w:pStyle w:val="10"/>
        <w:spacing w:before="360" w:line="360" w:lineRule="auto"/>
        <w:ind w:firstLine="709"/>
        <w:rPr>
          <w:sz w:val="24"/>
        </w:rPr>
      </w:pPr>
    </w:p>
    <w:p w:rsidR="0076190C" w:rsidRDefault="0076190C">
      <w:pPr>
        <w:pStyle w:val="10"/>
        <w:spacing w:before="360" w:line="240" w:lineRule="auto"/>
        <w:ind w:firstLine="709"/>
        <w:rPr>
          <w:sz w:val="24"/>
        </w:rPr>
      </w:pPr>
      <w:r>
        <w:rPr>
          <w:sz w:val="24"/>
        </w:rPr>
        <w:t>Условные обозначения:</w:t>
      </w:r>
    </w:p>
    <w:p w:rsidR="0076190C" w:rsidRDefault="00E81060">
      <w:pPr>
        <w:pStyle w:val="10"/>
        <w:spacing w:before="140" w:line="240" w:lineRule="auto"/>
        <w:ind w:firstLine="709"/>
        <w:rPr>
          <w:sz w:val="24"/>
        </w:rPr>
      </w:pPr>
      <w:r>
        <w:rPr>
          <w:noProof/>
          <w:snapToGrid/>
          <w:sz w:val="24"/>
        </w:rPr>
        <w:pict>
          <v:line id="_x0000_s1245" style="position:absolute;left:0;text-align:left;z-index:251681792" from="203.15pt,15pt" to="253.55pt,15pt" o:allowincell="f"/>
        </w:pict>
      </w:r>
      <w:r w:rsidR="0076190C">
        <w:rPr>
          <w:sz w:val="24"/>
        </w:rPr>
        <w:t>телефонная связь</w:t>
      </w:r>
    </w:p>
    <w:p w:rsidR="0076190C" w:rsidRDefault="00E81060">
      <w:pPr>
        <w:pStyle w:val="10"/>
        <w:spacing w:before="140" w:line="240" w:lineRule="auto"/>
        <w:ind w:firstLine="709"/>
        <w:rPr>
          <w:sz w:val="24"/>
        </w:rPr>
      </w:pPr>
      <w:r>
        <w:rPr>
          <w:noProof/>
          <w:snapToGrid/>
          <w:sz w:val="24"/>
        </w:rPr>
        <w:pict>
          <v:line id="_x0000_s1246" style="position:absolute;left:0;text-align:left;z-index:251682816" from="203.15pt,15.8pt" to="253.55pt,15.8pt" o:allowincell="f">
            <v:stroke dashstyle="1 1"/>
          </v:line>
        </w:pict>
      </w:r>
      <w:r w:rsidR="0076190C">
        <w:rPr>
          <w:sz w:val="24"/>
        </w:rPr>
        <w:t>громкоговорящая связь</w:t>
      </w:r>
    </w:p>
    <w:p w:rsidR="0076190C" w:rsidRDefault="00E81060">
      <w:pPr>
        <w:pStyle w:val="10"/>
        <w:spacing w:before="140" w:line="240" w:lineRule="auto"/>
        <w:ind w:firstLine="709"/>
        <w:rPr>
          <w:sz w:val="24"/>
        </w:rPr>
      </w:pPr>
      <w:r>
        <w:rPr>
          <w:noProof/>
          <w:snapToGrid/>
          <w:sz w:val="24"/>
        </w:rPr>
        <w:pict>
          <v:line id="_x0000_s1247" style="position:absolute;left:0;text-align:left;z-index:251683840" from="203.15pt,9.4pt" to="253.55pt,9.4pt" o:allowincell="f">
            <v:stroke dashstyle="longDashDot"/>
          </v:line>
        </w:pict>
      </w:r>
      <w:r w:rsidR="0076190C">
        <w:rPr>
          <w:sz w:val="24"/>
        </w:rPr>
        <w:t>радиосвязь</w:t>
      </w:r>
    </w:p>
    <w:p w:rsidR="0076190C" w:rsidRDefault="0076190C">
      <w:pPr>
        <w:pStyle w:val="10"/>
        <w:spacing w:before="140" w:line="360" w:lineRule="auto"/>
        <w:ind w:firstLine="709"/>
        <w:rPr>
          <w:sz w:val="24"/>
        </w:rPr>
      </w:pPr>
    </w:p>
    <w:p w:rsidR="0076190C" w:rsidRDefault="0076190C">
      <w:pPr>
        <w:pStyle w:val="10"/>
        <w:spacing w:before="140" w:line="360" w:lineRule="auto"/>
        <w:ind w:firstLine="709"/>
        <w:rPr>
          <w:sz w:val="24"/>
        </w:rPr>
      </w:pPr>
      <w:r>
        <w:rPr>
          <w:sz w:val="24"/>
        </w:rPr>
        <w:t>Схема № 2: Схема диспетчерской связи.</w:t>
      </w:r>
    </w:p>
    <w:p w:rsidR="0076190C" w:rsidRDefault="0076190C">
      <w:pPr>
        <w:pStyle w:val="10"/>
        <w:spacing w:before="140" w:line="360" w:lineRule="auto"/>
        <w:ind w:firstLine="709"/>
        <w:rPr>
          <w:sz w:val="24"/>
        </w:rPr>
      </w:pPr>
    </w:p>
    <w:p w:rsidR="0076190C" w:rsidRDefault="0076190C">
      <w:pPr>
        <w:pStyle w:val="10"/>
        <w:spacing w:before="140" w:line="360" w:lineRule="auto"/>
        <w:ind w:firstLine="709"/>
        <w:rPr>
          <w:sz w:val="24"/>
        </w:rPr>
      </w:pPr>
      <w:r>
        <w:rPr>
          <w:sz w:val="24"/>
        </w:rPr>
        <w:t>Эффективность внедрения диспетчерской службы можно в определённой мере охарактеризовать суммой экономии зарплаты, полученной за счёт высвобождения работников аппарата управления, экономии на транспортных средствах в связи с сокращением переездов руководителей и специалистов как внутри хозяйства, так и за его пределами.</w:t>
      </w:r>
    </w:p>
    <w:p w:rsidR="0076190C" w:rsidRDefault="0076190C">
      <w:pPr>
        <w:pStyle w:val="10"/>
        <w:spacing w:line="360" w:lineRule="auto"/>
        <w:ind w:firstLine="709"/>
        <w:rPr>
          <w:sz w:val="24"/>
        </w:rPr>
      </w:pPr>
      <w:r>
        <w:rPr>
          <w:sz w:val="24"/>
        </w:rPr>
        <w:t>Однако большая экономия достигается непосредственно в производстве. Сокращение простоев машин, тракторов и другой техники, сроков выполнения работ, постоянно исправ</w:t>
      </w:r>
      <w:r>
        <w:rPr>
          <w:sz w:val="24"/>
        </w:rPr>
        <w:softHyphen/>
        <w:t>ное состояние оборудования на животноводческих фермах способствует росту урожайности сельскохозяйственных культур и продуктивности животных, снижению себестоимости про</w:t>
      </w:r>
      <w:r>
        <w:rPr>
          <w:sz w:val="24"/>
        </w:rPr>
        <w:softHyphen/>
        <w:t>изводства продукции. Это даст возможность судить об эффективности внедрения диспетчер</w:t>
      </w:r>
      <w:r>
        <w:rPr>
          <w:sz w:val="24"/>
        </w:rPr>
        <w:softHyphen/>
        <w:t>ской службы, так как она создает определённые условия, необходимые для нормального функционирования производства.</w:t>
      </w:r>
    </w:p>
    <w:p w:rsidR="0076190C" w:rsidRDefault="0076190C">
      <w:pPr>
        <w:pStyle w:val="10"/>
        <w:spacing w:line="360" w:lineRule="auto"/>
        <w:ind w:firstLine="709"/>
        <w:rPr>
          <w:sz w:val="24"/>
        </w:rPr>
      </w:pPr>
      <w:r>
        <w:rPr>
          <w:sz w:val="24"/>
        </w:rPr>
        <w:t>Одним из важнейших недостатков существующей в АОЗТ «Московское» системы управления я считаю функционирование планово-экономической службы хозяйства. Не</w:t>
      </w:r>
      <w:r>
        <w:rPr>
          <w:sz w:val="24"/>
        </w:rPr>
        <w:softHyphen/>
        <w:t>сколько лет назад бухгалтерию и экономическую службу объединили в одну - планово-экономическую. Должности экономиста в хозяйстве не стало, а должность работников пла</w:t>
      </w:r>
      <w:r>
        <w:rPr>
          <w:sz w:val="24"/>
        </w:rPr>
        <w:softHyphen/>
        <w:t>ново-экономической службы называется бухгалтер-экономист. В этой службе работают 8 че</w:t>
      </w:r>
      <w:r>
        <w:rPr>
          <w:sz w:val="24"/>
        </w:rPr>
        <w:softHyphen/>
        <w:t>ловек во главе с начальником планово-экономической службы, выполняющим еще обязанно</w:t>
      </w:r>
      <w:r>
        <w:rPr>
          <w:sz w:val="24"/>
        </w:rPr>
        <w:softHyphen/>
        <w:t>сти главного бухгалтера и заместителя директора по производству. За каждым бухгалтером-экономистом закреплён определённый участок производства, по которому он ведёт учёт. В результате работники этого отдела оказываются загруженными работой с текущими доку</w:t>
      </w:r>
      <w:r>
        <w:rPr>
          <w:sz w:val="24"/>
        </w:rPr>
        <w:softHyphen/>
        <w:t>ментами и очень мало уделяется времени таким важнейшим функциям как организация про</w:t>
      </w:r>
      <w:r>
        <w:rPr>
          <w:sz w:val="24"/>
        </w:rPr>
        <w:softHyphen/>
        <w:t>изводства и планирование. Так, например, последняя технологическая карта была составлена в 1992 году. Задерживается составление квартальных и годовых отчётов. Я думаю, что необ</w:t>
      </w:r>
      <w:r>
        <w:rPr>
          <w:sz w:val="24"/>
        </w:rPr>
        <w:softHyphen/>
        <w:t>ходимо разделить планово-экономическую службу на бухгалтерию и экономическую службу. Это позволит больше внимания уделять планированию и анализу.</w:t>
      </w:r>
    </w:p>
    <w:p w:rsidR="0076190C" w:rsidRDefault="0076190C">
      <w:pPr>
        <w:pStyle w:val="10"/>
        <w:spacing w:line="360" w:lineRule="auto"/>
        <w:ind w:firstLine="709"/>
        <w:rPr>
          <w:sz w:val="24"/>
        </w:rPr>
      </w:pPr>
      <w:r>
        <w:rPr>
          <w:sz w:val="24"/>
        </w:rPr>
        <w:t>Таким образом, мы наметили основные направления совершенствования существую</w:t>
      </w:r>
      <w:r>
        <w:rPr>
          <w:sz w:val="24"/>
        </w:rPr>
        <w:softHyphen/>
        <w:t>щей организационной структуры управления.</w:t>
      </w:r>
    </w:p>
    <w:p w:rsidR="0076190C" w:rsidRDefault="0076190C">
      <w:pPr>
        <w:pStyle w:val="10"/>
        <w:spacing w:line="360" w:lineRule="auto"/>
        <w:ind w:firstLine="709"/>
        <w:rPr>
          <w:sz w:val="24"/>
        </w:rPr>
      </w:pPr>
    </w:p>
    <w:p w:rsidR="0076190C" w:rsidRDefault="0076190C">
      <w:pPr>
        <w:pStyle w:val="10"/>
        <w:spacing w:line="360" w:lineRule="auto"/>
        <w:ind w:firstLine="709"/>
        <w:rPr>
          <w:b/>
          <w:sz w:val="24"/>
        </w:rPr>
      </w:pPr>
      <w:r>
        <w:rPr>
          <w:b/>
          <w:sz w:val="24"/>
        </w:rPr>
        <w:t>3.2 Проект структуры управления.</w:t>
      </w:r>
    </w:p>
    <w:p w:rsidR="0076190C" w:rsidRDefault="0076190C">
      <w:pPr>
        <w:pStyle w:val="10"/>
        <w:spacing w:before="380" w:line="360" w:lineRule="auto"/>
        <w:ind w:firstLine="709"/>
        <w:rPr>
          <w:sz w:val="24"/>
        </w:rPr>
      </w:pPr>
      <w:r>
        <w:rPr>
          <w:sz w:val="24"/>
        </w:rPr>
        <w:t>Проект новой организационной структуры управления будем строить опираясь на существующую структуру, так как коренное изменение приведёт к большим материальным затратам и должно быть связано с изменением структуры и направления производственной деятельности хозяйства.</w:t>
      </w:r>
    </w:p>
    <w:p w:rsidR="0076190C" w:rsidRDefault="0076190C">
      <w:pPr>
        <w:pStyle w:val="10"/>
        <w:spacing w:line="360" w:lineRule="auto"/>
        <w:ind w:firstLine="709"/>
        <w:rPr>
          <w:sz w:val="24"/>
        </w:rPr>
      </w:pPr>
      <w:r>
        <w:rPr>
          <w:sz w:val="24"/>
        </w:rPr>
        <w:t>Предлагаемые мною изменения касаются, главным образом, специализированных служб хозяйства и должности заместителя директора по производству.</w:t>
      </w:r>
    </w:p>
    <w:p w:rsidR="0076190C" w:rsidRDefault="0076190C">
      <w:pPr>
        <w:pStyle w:val="10"/>
        <w:tabs>
          <w:tab w:val="left" w:pos="9348"/>
        </w:tabs>
        <w:spacing w:line="360" w:lineRule="auto"/>
        <w:ind w:right="-8" w:firstLine="709"/>
        <w:rPr>
          <w:sz w:val="24"/>
        </w:rPr>
      </w:pPr>
      <w:r>
        <w:rPr>
          <w:sz w:val="24"/>
        </w:rPr>
        <w:t>Проект организационной структуры управления представлен на схеме №3</w:t>
      </w:r>
    </w:p>
    <w:p w:rsidR="0076190C" w:rsidRDefault="0076190C">
      <w:pPr>
        <w:pStyle w:val="10"/>
        <w:tabs>
          <w:tab w:val="left" w:pos="9348"/>
        </w:tabs>
        <w:spacing w:line="360" w:lineRule="auto"/>
        <w:ind w:right="-8" w:firstLine="709"/>
        <w:rPr>
          <w:sz w:val="24"/>
        </w:rPr>
      </w:pPr>
    </w:p>
    <w:p w:rsidR="0076190C" w:rsidRDefault="00E81060">
      <w:pPr>
        <w:pStyle w:val="10"/>
        <w:tabs>
          <w:tab w:val="left" w:pos="6540"/>
        </w:tabs>
        <w:spacing w:before="500" w:line="360" w:lineRule="auto"/>
        <w:ind w:firstLine="709"/>
        <w:rPr>
          <w:sz w:val="24"/>
        </w:rPr>
      </w:pPr>
      <w:r>
        <w:rPr>
          <w:noProof/>
          <w:snapToGrid/>
          <w:sz w:val="24"/>
        </w:rPr>
        <w:pict>
          <v:line id="_x0000_s1250" style="position:absolute;left:0;text-align:left;z-index:251685888" from="231.95pt,15.3pt" to="231.95pt,36.9pt" o:allowincell="f">
            <v:stroke endarrow="block" endarrowwidth="narrow"/>
          </v:line>
        </w:pict>
      </w:r>
      <w:r>
        <w:rPr>
          <w:noProof/>
          <w:snapToGrid/>
          <w:sz w:val="24"/>
        </w:rPr>
        <w:pict>
          <v:rect id="_x0000_s1248" style="position:absolute;left:0;text-align:left;margin-left:188.75pt;margin-top:-20.7pt;width:86.4pt;height:36pt;z-index:251684864" o:allowincell="f">
            <v:textbox>
              <w:txbxContent>
                <w:p w:rsidR="0076190C" w:rsidRDefault="0076190C">
                  <w:pPr>
                    <w:jc w:val="center"/>
                  </w:pPr>
                  <w:r>
                    <w:t>Общее собрание акционеров</w:t>
                  </w:r>
                </w:p>
              </w:txbxContent>
            </v:textbox>
          </v:rect>
        </w:pict>
      </w:r>
    </w:p>
    <w:p w:rsidR="0076190C" w:rsidRDefault="00E81060">
      <w:pPr>
        <w:pStyle w:val="10"/>
        <w:tabs>
          <w:tab w:val="left" w:pos="6540"/>
        </w:tabs>
        <w:spacing w:before="500" w:line="360" w:lineRule="auto"/>
        <w:ind w:firstLine="709"/>
        <w:rPr>
          <w:sz w:val="24"/>
        </w:rPr>
      </w:pPr>
      <w:r>
        <w:rPr>
          <w:noProof/>
          <w:snapToGrid/>
          <w:sz w:val="24"/>
        </w:rPr>
        <w:pict>
          <v:line id="_x0000_s1253" style="position:absolute;left:0;text-align:left;z-index:251687936" from="231.95pt,37.8pt" to="231.95pt,59.4pt" o:allowincell="f">
            <v:stroke endarrow="block" endarrowwidth="narrow"/>
          </v:line>
        </w:pict>
      </w:r>
      <w:r>
        <w:rPr>
          <w:noProof/>
          <w:snapToGrid/>
          <w:sz w:val="24"/>
        </w:rPr>
        <w:pict>
          <v:rect id="_x0000_s1251" style="position:absolute;left:0;text-align:left;margin-left:188.75pt;margin-top:16.2pt;width:86.4pt;height:21.6pt;z-index:251686912" o:allowincell="f">
            <v:textbox>
              <w:txbxContent>
                <w:p w:rsidR="0076190C" w:rsidRDefault="0076190C">
                  <w:pPr>
                    <w:jc w:val="center"/>
                  </w:pPr>
                  <w:r>
                    <w:t>Правление</w:t>
                  </w:r>
                </w:p>
              </w:txbxContent>
            </v:textbox>
          </v:rect>
        </w:pict>
      </w:r>
    </w:p>
    <w:p w:rsidR="0076190C" w:rsidRDefault="00E81060">
      <w:pPr>
        <w:pStyle w:val="10"/>
        <w:tabs>
          <w:tab w:val="left" w:pos="6540"/>
        </w:tabs>
        <w:spacing w:before="500" w:line="360" w:lineRule="auto"/>
        <w:ind w:firstLine="709"/>
        <w:rPr>
          <w:sz w:val="24"/>
        </w:rPr>
      </w:pPr>
      <w:r>
        <w:rPr>
          <w:noProof/>
          <w:snapToGrid/>
          <w:sz w:val="24"/>
        </w:rPr>
        <w:pict>
          <v:line id="_x0000_s1264" style="position:absolute;left:0;text-align:left;flip:y;z-index:251694080" from="159.95pt,20.9pt" to="188.75pt,64.1pt" o:allowincell="f">
            <v:stroke dashstyle="1 1" endarrow="block" endarrowwidth="narrow"/>
          </v:line>
        </w:pict>
      </w:r>
      <w:r>
        <w:rPr>
          <w:noProof/>
          <w:snapToGrid/>
          <w:sz w:val="24"/>
        </w:rPr>
        <w:pict>
          <v:line id="_x0000_s1256" style="position:absolute;left:0;text-align:left;z-index:251689984" from="231.95pt,35.45pt" to="231.95pt,100.25pt" o:allowincell="f">
            <v:stroke endarrow="block" endarrowwidth="narrow"/>
          </v:line>
        </w:pict>
      </w:r>
      <w:r>
        <w:rPr>
          <w:noProof/>
          <w:snapToGrid/>
          <w:sz w:val="24"/>
        </w:rPr>
        <w:pict>
          <v:rect id="_x0000_s1254" style="position:absolute;left:0;text-align:left;margin-left:188.75pt;margin-top:13.7pt;width:86.4pt;height:21.6pt;z-index:251688960" o:allowincell="f">
            <v:textbox inset=".5mm,,.5mm">
              <w:txbxContent>
                <w:p w:rsidR="0076190C" w:rsidRDefault="0076190C">
                  <w:pPr>
                    <w:jc w:val="center"/>
                  </w:pPr>
                  <w:r>
                    <w:t>Совет директоров</w:t>
                  </w:r>
                </w:p>
              </w:txbxContent>
            </v:textbox>
          </v:rect>
        </w:pict>
      </w:r>
    </w:p>
    <w:p w:rsidR="0076190C" w:rsidRDefault="00E81060">
      <w:pPr>
        <w:pStyle w:val="10"/>
        <w:tabs>
          <w:tab w:val="left" w:pos="6540"/>
        </w:tabs>
        <w:spacing w:before="500" w:line="360" w:lineRule="auto"/>
        <w:ind w:firstLine="709"/>
        <w:rPr>
          <w:sz w:val="24"/>
        </w:rPr>
      </w:pPr>
      <w:r>
        <w:rPr>
          <w:noProof/>
          <w:snapToGrid/>
          <w:sz w:val="24"/>
        </w:rPr>
        <w:pict>
          <v:line id="_x0000_s1367" style="position:absolute;left:0;text-align:left;flip:x;z-index:251789312" from="231.95pt,25.6pt" to="289.55pt,25.6pt" o:allowincell="f"/>
        </w:pict>
      </w:r>
      <w:r>
        <w:rPr>
          <w:noProof/>
          <w:snapToGrid/>
          <w:sz w:val="24"/>
        </w:rPr>
        <w:pict>
          <v:line id="_x0000_s1265" style="position:absolute;left:0;text-align:left;flip:x y;z-index:251695104" from="159.95pt,25.6pt" to="188.75pt,68.8pt" o:allowincell="f">
            <v:stroke dashstyle="1 1" endarrow="block" endarrowwidth="narrow"/>
          </v:line>
        </w:pict>
      </w:r>
      <w:r>
        <w:rPr>
          <w:noProof/>
          <w:snapToGrid/>
          <w:sz w:val="24"/>
        </w:rPr>
        <w:pict>
          <v:rect id="_x0000_s1260" style="position:absolute;left:0;text-align:left;margin-left:51.95pt;margin-top:11.2pt;width:108pt;height:21.6pt;z-index:251692032" o:allowincell="f">
            <v:textbox>
              <w:txbxContent>
                <w:p w:rsidR="0076190C" w:rsidRDefault="0076190C">
                  <w:r>
                    <w:t>Председатель совета</w:t>
                  </w:r>
                </w:p>
              </w:txbxContent>
            </v:textbox>
          </v:rect>
        </w:pict>
      </w:r>
      <w:r>
        <w:rPr>
          <w:noProof/>
          <w:snapToGrid/>
          <w:sz w:val="24"/>
        </w:rPr>
        <w:pict>
          <v:rect id="_x0000_s1257" style="position:absolute;left:0;text-align:left;margin-left:289.55pt;margin-top:11.2pt;width:1in;height:28.8pt;z-index:251691008" o:allowincell="f">
            <v:textbox>
              <w:txbxContent>
                <w:p w:rsidR="0076190C" w:rsidRDefault="0076190C">
                  <w:pPr>
                    <w:jc w:val="center"/>
                  </w:pPr>
                  <w:r>
                    <w:t>Секретарь</w:t>
                  </w:r>
                </w:p>
              </w:txbxContent>
            </v:textbox>
          </v:rect>
        </w:pict>
      </w:r>
    </w:p>
    <w:p w:rsidR="0076190C" w:rsidRDefault="00E81060">
      <w:pPr>
        <w:pStyle w:val="10"/>
        <w:tabs>
          <w:tab w:val="left" w:pos="6540"/>
        </w:tabs>
        <w:spacing w:before="500" w:line="360" w:lineRule="auto"/>
        <w:ind w:firstLine="709"/>
        <w:rPr>
          <w:sz w:val="24"/>
        </w:rPr>
      </w:pPr>
      <w:r>
        <w:rPr>
          <w:noProof/>
          <w:snapToGrid/>
          <w:sz w:val="24"/>
        </w:rPr>
        <w:pict>
          <v:line id="_x0000_s1266" style="position:absolute;left:0;text-align:left;z-index:251696128" from="231.95pt,30.3pt" to="231.95pt,59.1pt" o:allowincell="f">
            <v:stroke endarrow="block" endarrowwidth="narrow"/>
          </v:line>
        </w:pict>
      </w:r>
      <w:r>
        <w:rPr>
          <w:noProof/>
          <w:snapToGrid/>
          <w:sz w:val="24"/>
        </w:rPr>
        <w:pict>
          <v:rect id="_x0000_s1262" style="position:absolute;left:0;text-align:left;margin-left:188.75pt;margin-top:8.7pt;width:86.4pt;height:21.6pt;z-index:251693056" o:allowincell="f">
            <v:textbox>
              <w:txbxContent>
                <w:p w:rsidR="0076190C" w:rsidRDefault="0076190C">
                  <w:pPr>
                    <w:jc w:val="center"/>
                  </w:pPr>
                  <w:r>
                    <w:t>Директор АОЗТ</w:t>
                  </w:r>
                </w:p>
              </w:txbxContent>
            </v:textbox>
          </v:rect>
        </w:pict>
      </w:r>
    </w:p>
    <w:p w:rsidR="0076190C" w:rsidRDefault="00E81060">
      <w:pPr>
        <w:pStyle w:val="10"/>
        <w:tabs>
          <w:tab w:val="left" w:pos="6540"/>
        </w:tabs>
        <w:spacing w:before="500" w:line="360" w:lineRule="auto"/>
        <w:ind w:firstLine="709"/>
        <w:rPr>
          <w:sz w:val="24"/>
        </w:rPr>
      </w:pPr>
      <w:r>
        <w:rPr>
          <w:noProof/>
          <w:snapToGrid/>
          <w:sz w:val="24"/>
        </w:rPr>
        <w:pict>
          <v:rect id="_x0000_s1267" style="position:absolute;left:0;text-align:left;margin-left:188.75pt;margin-top:13.4pt;width:86.4pt;height:36pt;z-index:251697152" o:allowincell="f">
            <v:textbox>
              <w:txbxContent>
                <w:p w:rsidR="0076190C" w:rsidRDefault="0076190C">
                  <w:pPr>
                    <w:jc w:val="center"/>
                  </w:pPr>
                  <w:r>
                    <w:t>Зам. директора по маркетингу</w:t>
                  </w:r>
                </w:p>
              </w:txbxContent>
            </v:textbox>
          </v:rect>
        </w:pict>
      </w:r>
    </w:p>
    <w:p w:rsidR="0076190C" w:rsidRDefault="00E81060">
      <w:pPr>
        <w:pStyle w:val="10"/>
        <w:tabs>
          <w:tab w:val="left" w:pos="6540"/>
        </w:tabs>
        <w:spacing w:before="500" w:line="360" w:lineRule="auto"/>
        <w:ind w:firstLine="709"/>
        <w:rPr>
          <w:sz w:val="24"/>
        </w:rPr>
      </w:pPr>
      <w:r>
        <w:rPr>
          <w:noProof/>
          <w:snapToGrid/>
          <w:sz w:val="24"/>
        </w:rPr>
        <w:pict>
          <v:line id="_x0000_s1289" style="position:absolute;left:0;text-align:left;z-index:251717632" from="383.15pt,39.7pt" to="383.15pt,75.7pt" o:allowincell="f">
            <v:stroke endarrow="block" endarrowwidth="narrow"/>
          </v:line>
        </w:pict>
      </w:r>
      <w:r>
        <w:rPr>
          <w:noProof/>
          <w:snapToGrid/>
          <w:sz w:val="24"/>
        </w:rPr>
        <w:pict>
          <v:line id="_x0000_s1288" style="position:absolute;left:0;text-align:left;z-index:251716608" from="332.75pt,39.7pt" to="332.75pt,75.7pt" o:allowincell="f">
            <v:stroke endarrow="block" endarrowwidth="narrow"/>
          </v:line>
        </w:pict>
      </w:r>
      <w:r>
        <w:rPr>
          <w:noProof/>
          <w:snapToGrid/>
          <w:sz w:val="24"/>
        </w:rPr>
        <w:pict>
          <v:line id="_x0000_s1287" style="position:absolute;left:0;text-align:left;z-index:251715584" from="282.35pt,39.7pt" to="282.35pt,75.7pt" o:allowincell="f">
            <v:stroke endarrow="block" endarrowwidth="narrow"/>
          </v:line>
        </w:pict>
      </w:r>
      <w:r>
        <w:rPr>
          <w:noProof/>
          <w:snapToGrid/>
          <w:sz w:val="24"/>
        </w:rPr>
        <w:pict>
          <v:line id="_x0000_s1286" style="position:absolute;left:0;text-align:left;z-index:251714560" from="231.95pt,39.7pt" to="231.95pt,75.7pt" o:allowincell="f">
            <v:stroke endarrow="block" endarrowwidth="narrow"/>
          </v:line>
        </w:pict>
      </w:r>
      <w:r>
        <w:rPr>
          <w:noProof/>
          <w:snapToGrid/>
          <w:sz w:val="24"/>
        </w:rPr>
        <w:pict>
          <v:line id="_x0000_s1285" style="position:absolute;left:0;text-align:left;z-index:251713536" from="181.55pt,39.7pt" to="181.55pt,75.7pt" o:allowincell="f">
            <v:stroke endarrow="block" endarrowwidth="narrow"/>
          </v:line>
        </w:pict>
      </w:r>
      <w:r>
        <w:rPr>
          <w:noProof/>
          <w:snapToGrid/>
          <w:sz w:val="24"/>
        </w:rPr>
        <w:pict>
          <v:line id="_x0000_s1284" style="position:absolute;left:0;text-align:left;z-index:251712512" from="131.15pt,39.7pt" to="131.15pt,75.7pt" o:allowincell="f">
            <v:stroke endarrow="block" endarrowwidth="narrow"/>
          </v:line>
        </w:pict>
      </w:r>
      <w:r>
        <w:rPr>
          <w:noProof/>
          <w:snapToGrid/>
          <w:sz w:val="24"/>
        </w:rPr>
        <w:pict>
          <v:line id="_x0000_s1283" style="position:absolute;left:0;text-align:left;z-index:251711488" from="80.75pt,39.7pt" to="80.75pt,75.7pt" o:allowincell="f">
            <v:stroke endarrow="block" endarrowwidth="narrow"/>
          </v:line>
        </w:pict>
      </w:r>
      <w:r>
        <w:rPr>
          <w:noProof/>
          <w:snapToGrid/>
          <w:sz w:val="24"/>
        </w:rPr>
        <w:pict>
          <v:line id="_x0000_s1282" style="position:absolute;left:0;text-align:left;z-index:251710464" from="30.35pt,39.7pt" to="30.35pt,75.7pt" o:allowincell="f">
            <v:stroke endarrow="block" endarrowwidth="narrow"/>
          </v:line>
        </w:pict>
      </w:r>
      <w:r>
        <w:rPr>
          <w:noProof/>
          <w:snapToGrid/>
          <w:sz w:val="24"/>
        </w:rPr>
        <w:pict>
          <v:shapetype id="_x0000_t202" coordsize="21600,21600" o:spt="202" path="m,l,21600r21600,l21600,xe">
            <v:stroke joinstyle="miter"/>
            <v:path gradientshapeok="t" o:connecttype="rect"/>
          </v:shapetype>
          <v:shape id="_x0000_s1280" type="#_x0000_t202" style="position:absolute;left:0;text-align:left;margin-left:239.15pt;margin-top:10.75pt;width:1in;height:21.6pt;z-index:251709440" o:allowincell="f" strokecolor="white">
            <v:textbox>
              <w:txbxContent>
                <w:p w:rsidR="0076190C" w:rsidRDefault="0076190C">
                  <w:r>
                    <w:t>специалисты</w:t>
                  </w:r>
                </w:p>
              </w:txbxContent>
            </v:textbox>
          </v:shape>
        </w:pict>
      </w:r>
      <w:r>
        <w:rPr>
          <w:noProof/>
          <w:snapToGrid/>
          <w:sz w:val="24"/>
        </w:rPr>
        <w:pict>
          <v:shape id="_x0000_s1279" type="#_x0000_t202" style="position:absolute;left:0;text-align:left;margin-left:167.15pt;margin-top:10.9pt;width:57.6pt;height:21.6pt;z-index:251708416" o:allowincell="f" strokecolor="white">
            <v:fill opacity=".5"/>
            <v:textbox>
              <w:txbxContent>
                <w:p w:rsidR="0076190C" w:rsidRDefault="0076190C">
                  <w:r>
                    <w:t>Главные</w:t>
                  </w:r>
                </w:p>
              </w:txbxContent>
            </v:textbox>
          </v:shape>
        </w:pict>
      </w:r>
      <w:r>
        <w:rPr>
          <w:noProof/>
          <w:snapToGrid/>
          <w:sz w:val="24"/>
        </w:rPr>
        <w:pict>
          <v:line id="_x0000_s1278" style="position:absolute;left:0;text-align:left;z-index:251707392" from="30.35pt,39.7pt" to="383.15pt,39.7pt" o:allowincell="f"/>
        </w:pict>
      </w:r>
      <w:r>
        <w:rPr>
          <w:noProof/>
          <w:snapToGrid/>
          <w:sz w:val="24"/>
        </w:rPr>
        <w:pict>
          <v:line id="_x0000_s1269" style="position:absolute;left:0;text-align:left;z-index:251698176" from="231.95pt,3.7pt" to="231.95pt,39.7pt" o:allowincell="f">
            <v:stroke endarrow="block" endarrowwidth="narrow"/>
          </v:line>
        </w:pict>
      </w:r>
    </w:p>
    <w:p w:rsidR="0076190C" w:rsidRDefault="00E81060">
      <w:pPr>
        <w:pStyle w:val="10"/>
        <w:tabs>
          <w:tab w:val="left" w:pos="6540"/>
        </w:tabs>
        <w:spacing w:before="500" w:line="360" w:lineRule="auto"/>
        <w:ind w:firstLine="709"/>
        <w:rPr>
          <w:sz w:val="24"/>
        </w:rPr>
      </w:pPr>
      <w:r>
        <w:rPr>
          <w:noProof/>
          <w:snapToGrid/>
          <w:sz w:val="24"/>
        </w:rPr>
        <w:pict>
          <v:rect id="_x0000_s1276" style="position:absolute;left:0;text-align:left;margin-left:311.15pt;margin-top:30pt;width:43.2pt;height:28.8pt;z-index:251705344" o:allowincell="f">
            <v:textbox inset=".5mm,,.5mm">
              <w:txbxContent>
                <w:p w:rsidR="0076190C" w:rsidRDefault="0076190C">
                  <w:pPr>
                    <w:jc w:val="center"/>
                    <w:rPr>
                      <w:sz w:val="16"/>
                    </w:rPr>
                  </w:pPr>
                  <w:r>
                    <w:rPr>
                      <w:sz w:val="16"/>
                    </w:rPr>
                    <w:t>Диспетчер</w:t>
                  </w:r>
                </w:p>
              </w:txbxContent>
            </v:textbox>
          </v:rect>
        </w:pict>
      </w:r>
      <w:r>
        <w:rPr>
          <w:noProof/>
          <w:snapToGrid/>
          <w:sz w:val="24"/>
        </w:rPr>
        <w:pict>
          <v:line id="_x0000_s1298" style="position:absolute;left:0;text-align:left;z-index:251726848" from="347.15pt,1.2pt" to="347.15pt,30pt" o:allowincell="f">
            <v:stroke dashstyle="1 1"/>
          </v:line>
        </w:pict>
      </w:r>
      <w:r>
        <w:rPr>
          <w:noProof/>
          <w:snapToGrid/>
          <w:sz w:val="24"/>
        </w:rPr>
        <w:pict>
          <v:line id="_x0000_s1297" style="position:absolute;left:0;text-align:left;z-index:251725824" from="296.75pt,1.2pt" to="296.75pt,30pt" o:allowincell="f">
            <v:stroke dashstyle="1 1"/>
          </v:line>
        </w:pict>
      </w:r>
      <w:r>
        <w:rPr>
          <w:noProof/>
          <w:snapToGrid/>
          <w:sz w:val="24"/>
        </w:rPr>
        <w:pict>
          <v:line id="_x0000_s1296" style="position:absolute;left:0;text-align:left;z-index:251724800" from="246.35pt,1.2pt" to="246.35pt,30pt" o:allowincell="f">
            <v:stroke dashstyle="1 1"/>
          </v:line>
        </w:pict>
      </w:r>
      <w:r>
        <w:rPr>
          <w:noProof/>
          <w:snapToGrid/>
          <w:sz w:val="24"/>
        </w:rPr>
        <w:pict>
          <v:line id="_x0000_s1295" style="position:absolute;left:0;text-align:left;z-index:251723776" from="195.95pt,1.2pt" to="195.95pt,30pt" o:allowincell="f">
            <v:stroke dashstyle="1 1"/>
          </v:line>
        </w:pict>
      </w:r>
      <w:r>
        <w:rPr>
          <w:noProof/>
          <w:snapToGrid/>
          <w:sz w:val="24"/>
        </w:rPr>
        <w:pict>
          <v:line id="_x0000_s1294" style="position:absolute;left:0;text-align:left;z-index:251722752" from="145.55pt,1.2pt" to="145.55pt,30pt" o:allowincell="f">
            <v:stroke dashstyle="1 1"/>
          </v:line>
        </w:pict>
      </w:r>
      <w:r>
        <w:rPr>
          <w:noProof/>
          <w:snapToGrid/>
          <w:sz w:val="24"/>
        </w:rPr>
        <w:pict>
          <v:line id="_x0000_s1293" style="position:absolute;left:0;text-align:left;z-index:251721728" from="95.15pt,1.2pt" to="95.15pt,30pt" o:allowincell="f">
            <v:stroke dashstyle="1 1"/>
          </v:line>
        </w:pict>
      </w:r>
      <w:r>
        <w:rPr>
          <w:noProof/>
          <w:snapToGrid/>
          <w:sz w:val="24"/>
        </w:rPr>
        <w:pict>
          <v:line id="_x0000_s1291" style="position:absolute;left:0;text-align:left;z-index:251719680" from="44.75pt,1.2pt" to="397.55pt,1.2pt" o:allowincell="f">
            <v:stroke dashstyle="1 1"/>
          </v:line>
        </w:pict>
      </w:r>
      <w:r>
        <w:rPr>
          <w:noProof/>
          <w:snapToGrid/>
          <w:sz w:val="24"/>
        </w:rPr>
        <w:pict>
          <v:line id="_x0000_s1292" style="position:absolute;left:0;text-align:left;z-index:251720704" from="397.55pt,1.2pt" to="397.55pt,30pt" o:allowincell="f">
            <v:stroke dashstyle="1 1"/>
          </v:line>
        </w:pict>
      </w:r>
      <w:r>
        <w:rPr>
          <w:noProof/>
          <w:snapToGrid/>
          <w:sz w:val="24"/>
        </w:rPr>
        <w:pict>
          <v:line id="_x0000_s1290" style="position:absolute;left:0;text-align:left;flip:y;z-index:251718656" from="44.75pt,1.2pt" to="44.75pt,30pt" o:allowincell="f">
            <v:stroke dashstyle="1 1"/>
          </v:line>
        </w:pict>
      </w:r>
      <w:r>
        <w:rPr>
          <w:noProof/>
          <w:snapToGrid/>
          <w:sz w:val="24"/>
        </w:rPr>
        <w:pict>
          <v:rect id="_x0000_s1275" style="position:absolute;left:0;text-align:left;margin-left:260.75pt;margin-top:30pt;width:43.2pt;height:28.8pt;z-index:251704320" o:allowincell="f">
            <v:textbox inset=".5mm,,.5mm">
              <w:txbxContent>
                <w:p w:rsidR="0076190C" w:rsidRDefault="0076190C">
                  <w:pPr>
                    <w:jc w:val="center"/>
                    <w:rPr>
                      <w:sz w:val="14"/>
                    </w:rPr>
                  </w:pPr>
                  <w:r>
                    <w:rPr>
                      <w:sz w:val="14"/>
                    </w:rPr>
                    <w:t>Гл. инженер-</w:t>
                  </w:r>
                  <w:r>
                    <w:rPr>
                      <w:sz w:val="16"/>
                    </w:rPr>
                    <w:t>энергетик</w:t>
                  </w:r>
                </w:p>
              </w:txbxContent>
            </v:textbox>
          </v:rect>
        </w:pict>
      </w:r>
      <w:r>
        <w:rPr>
          <w:noProof/>
          <w:snapToGrid/>
          <w:sz w:val="24"/>
        </w:rPr>
        <w:pict>
          <v:rect id="_x0000_s1274" style="position:absolute;left:0;text-align:left;margin-left:210.35pt;margin-top:30pt;width:43.2pt;height:28.8pt;z-index:251703296" o:allowincell="f">
            <v:textbox inset=".5mm,,.5mm">
              <w:txbxContent>
                <w:p w:rsidR="0076190C" w:rsidRDefault="0076190C">
                  <w:pPr>
                    <w:jc w:val="center"/>
                    <w:rPr>
                      <w:sz w:val="16"/>
                    </w:rPr>
                  </w:pPr>
                  <w:r>
                    <w:rPr>
                      <w:sz w:val="16"/>
                    </w:rPr>
                    <w:t>Ветеринар</w:t>
                  </w:r>
                </w:p>
              </w:txbxContent>
            </v:textbox>
          </v:rect>
        </w:pict>
      </w:r>
      <w:r>
        <w:rPr>
          <w:noProof/>
          <w:snapToGrid/>
          <w:sz w:val="24"/>
        </w:rPr>
        <w:pict>
          <v:rect id="_x0000_s1273" style="position:absolute;left:0;text-align:left;margin-left:159.95pt;margin-top:30pt;width:43.2pt;height:28.8pt;z-index:251702272" o:allowincell="f">
            <v:textbox inset=".5mm,,.5mm">
              <w:txbxContent>
                <w:p w:rsidR="0076190C" w:rsidRDefault="0076190C">
                  <w:pPr>
                    <w:jc w:val="center"/>
                  </w:pPr>
                  <w:r>
                    <w:rPr>
                      <w:sz w:val="16"/>
                    </w:rPr>
                    <w:t>Гл. зоотехник</w:t>
                  </w:r>
                </w:p>
              </w:txbxContent>
            </v:textbox>
          </v:rect>
        </w:pict>
      </w:r>
      <w:r>
        <w:rPr>
          <w:noProof/>
          <w:snapToGrid/>
          <w:sz w:val="24"/>
        </w:rPr>
        <w:pict>
          <v:rect id="_x0000_s1271" style="position:absolute;left:0;text-align:left;margin-left:59.15pt;margin-top:30pt;width:43.2pt;height:28.8pt;z-index:251700224" o:allowincell="f">
            <v:textbox inset=".5mm,,.5mm">
              <w:txbxContent>
                <w:p w:rsidR="0076190C" w:rsidRDefault="0076190C">
                  <w:pPr>
                    <w:jc w:val="center"/>
                    <w:rPr>
                      <w:sz w:val="16"/>
                    </w:rPr>
                  </w:pPr>
                  <w:r>
                    <w:rPr>
                      <w:sz w:val="16"/>
                    </w:rPr>
                    <w:t>Гл. экономист</w:t>
                  </w:r>
                </w:p>
              </w:txbxContent>
            </v:textbox>
          </v:rect>
        </w:pict>
      </w:r>
      <w:r>
        <w:rPr>
          <w:noProof/>
          <w:snapToGrid/>
          <w:sz w:val="24"/>
        </w:rPr>
        <w:pict>
          <v:rect id="_x0000_s1272" style="position:absolute;left:0;text-align:left;margin-left:109.55pt;margin-top:30pt;width:43.2pt;height:28.8pt;z-index:251701248" o:allowincell="f">
            <v:textbox inset=".5mm,,.5mm">
              <w:txbxContent>
                <w:p w:rsidR="0076190C" w:rsidRDefault="0076190C">
                  <w:pPr>
                    <w:jc w:val="center"/>
                    <w:rPr>
                      <w:sz w:val="16"/>
                    </w:rPr>
                  </w:pPr>
                  <w:r>
                    <w:rPr>
                      <w:sz w:val="16"/>
                    </w:rPr>
                    <w:t>Гл. агроном</w:t>
                  </w:r>
                </w:p>
              </w:txbxContent>
            </v:textbox>
          </v:rect>
        </w:pict>
      </w:r>
      <w:r>
        <w:rPr>
          <w:noProof/>
          <w:snapToGrid/>
          <w:sz w:val="24"/>
        </w:rPr>
        <w:pict>
          <v:rect id="_x0000_s1270" style="position:absolute;left:0;text-align:left;margin-left:8.75pt;margin-top:30pt;width:43.2pt;height:28.8pt;z-index:251699200" o:allowincell="f">
            <v:textbox inset=".5mm,,.5mm">
              <w:txbxContent>
                <w:p w:rsidR="0076190C" w:rsidRDefault="0076190C">
                  <w:pPr>
                    <w:jc w:val="center"/>
                    <w:rPr>
                      <w:sz w:val="16"/>
                    </w:rPr>
                  </w:pPr>
                  <w:r>
                    <w:rPr>
                      <w:sz w:val="16"/>
                    </w:rPr>
                    <w:t>Главбух</w:t>
                  </w:r>
                </w:p>
              </w:txbxContent>
            </v:textbox>
          </v:rect>
        </w:pict>
      </w:r>
      <w:r>
        <w:rPr>
          <w:noProof/>
          <w:snapToGrid/>
          <w:sz w:val="24"/>
        </w:rPr>
        <w:pict>
          <v:rect id="_x0000_s1277" style="position:absolute;left:0;text-align:left;margin-left:361.55pt;margin-top:30pt;width:43.2pt;height:28.8pt;z-index:251706368" o:allowincell="f">
            <v:textbox inset=".5mm,,.5mm">
              <w:txbxContent>
                <w:p w:rsidR="0076190C" w:rsidRDefault="0076190C">
                  <w:pPr>
                    <w:jc w:val="center"/>
                    <w:rPr>
                      <w:sz w:val="16"/>
                    </w:rPr>
                  </w:pPr>
                  <w:r>
                    <w:rPr>
                      <w:sz w:val="16"/>
                    </w:rPr>
                    <w:t>Экономист</w:t>
                  </w:r>
                </w:p>
              </w:txbxContent>
            </v:textbox>
          </v:rect>
        </w:pict>
      </w:r>
    </w:p>
    <w:p w:rsidR="0076190C" w:rsidRDefault="00E81060">
      <w:pPr>
        <w:pStyle w:val="10"/>
        <w:tabs>
          <w:tab w:val="left" w:pos="6540"/>
        </w:tabs>
        <w:spacing w:before="500" w:line="360" w:lineRule="auto"/>
        <w:ind w:firstLine="709"/>
        <w:rPr>
          <w:sz w:val="24"/>
        </w:rPr>
      </w:pPr>
      <w:r>
        <w:rPr>
          <w:noProof/>
          <w:snapToGrid/>
          <w:sz w:val="24"/>
        </w:rPr>
        <w:pict>
          <v:line id="_x0000_s1360" style="position:absolute;left:0;text-align:left;z-index:251782144" from="383.15pt,34.7pt" to="383.15pt,56.3pt" o:allowincell="f">
            <v:stroke endarrow="block" endarrowwidth="narrow"/>
          </v:line>
        </w:pict>
      </w:r>
      <w:r>
        <w:rPr>
          <w:noProof/>
          <w:snapToGrid/>
          <w:sz w:val="24"/>
        </w:rPr>
        <w:pict>
          <v:line id="_x0000_s1359" style="position:absolute;left:0;text-align:left;z-index:251781120" from="282.35pt,34.7pt" to="282.35pt,56.3pt" o:allowincell="f">
            <v:stroke endarrow="block" endarrowwidth="narrow"/>
          </v:line>
        </w:pict>
      </w:r>
      <w:r>
        <w:rPr>
          <w:noProof/>
          <w:snapToGrid/>
          <w:sz w:val="24"/>
        </w:rPr>
        <w:pict>
          <v:line id="_x0000_s1358" style="position:absolute;left:0;text-align:left;z-index:251780096" from="167.15pt,34.7pt" to="167.15pt,56.3pt" o:allowincell="f">
            <v:stroke endarrow="block" endarrowwidth="narrow"/>
          </v:line>
        </w:pict>
      </w:r>
      <w:r>
        <w:rPr>
          <w:noProof/>
          <w:snapToGrid/>
          <w:sz w:val="24"/>
        </w:rPr>
        <w:pict>
          <v:line id="_x0000_s1357" style="position:absolute;left:0;text-align:left;z-index:251779072" from="51.95pt,34.7pt" to="51.95pt,56.3pt" o:allowincell="f">
            <v:stroke endarrow="block" endarrowwidth="narrow"/>
          </v:line>
        </w:pict>
      </w:r>
      <w:r>
        <w:rPr>
          <w:noProof/>
          <w:snapToGrid/>
          <w:sz w:val="24"/>
        </w:rPr>
        <w:pict>
          <v:line id="_x0000_s1315" style="position:absolute;left:0;text-align:left;z-index:251736064" from="383.15pt,13.1pt" to="383.15pt,34.7pt" o:allowincell="f">
            <v:stroke endarrow="block" endarrowwidth="narrow"/>
          </v:line>
        </w:pict>
      </w:r>
      <w:r>
        <w:rPr>
          <w:noProof/>
          <w:snapToGrid/>
          <w:sz w:val="24"/>
        </w:rPr>
        <w:pict>
          <v:line id="_x0000_s1314" style="position:absolute;left:0;text-align:left;z-index:251735040" from="332.75pt,13.1pt" to="332.75pt,34.7pt" o:allowincell="f">
            <v:stroke endarrow="block" endarrowwidth="narrow"/>
          </v:line>
        </w:pict>
      </w:r>
      <w:r>
        <w:rPr>
          <w:noProof/>
          <w:snapToGrid/>
          <w:sz w:val="24"/>
        </w:rPr>
        <w:pict>
          <v:line id="_x0000_s1313" style="position:absolute;left:0;text-align:left;z-index:251734016" from="282.35pt,13.1pt" to="282.35pt,34.7pt" o:allowincell="f">
            <v:stroke endarrow="block" endarrowwidth="narrow"/>
          </v:line>
        </w:pict>
      </w:r>
      <w:r>
        <w:rPr>
          <w:noProof/>
          <w:snapToGrid/>
          <w:sz w:val="24"/>
        </w:rPr>
        <w:pict>
          <v:line id="_x0000_s1312" style="position:absolute;left:0;text-align:left;z-index:251732992" from="231.95pt,13.1pt" to="231.95pt,34.7pt" o:allowincell="f">
            <v:stroke endarrow="block" endarrowwidth="narrow"/>
          </v:line>
        </w:pict>
      </w:r>
      <w:r>
        <w:rPr>
          <w:noProof/>
          <w:snapToGrid/>
          <w:sz w:val="24"/>
        </w:rPr>
        <w:pict>
          <v:line id="_x0000_s1311" style="position:absolute;left:0;text-align:left;z-index:251731968" from="181.55pt,13.1pt" to="181.55pt,34.7pt" o:allowincell="f">
            <v:stroke endarrow="block" endarrowwidth="narrow"/>
          </v:line>
        </w:pict>
      </w:r>
      <w:r>
        <w:rPr>
          <w:noProof/>
          <w:snapToGrid/>
          <w:sz w:val="24"/>
        </w:rPr>
        <w:pict>
          <v:line id="_x0000_s1310" style="position:absolute;left:0;text-align:left;z-index:251730944" from="131.15pt,13.1pt" to="131.15pt,34.7pt" o:allowincell="f">
            <v:stroke endarrow="block" endarrowwidth="narrow"/>
          </v:line>
        </w:pict>
      </w:r>
      <w:r>
        <w:rPr>
          <w:noProof/>
          <w:snapToGrid/>
          <w:sz w:val="24"/>
        </w:rPr>
        <w:pict>
          <v:line id="_x0000_s1309" style="position:absolute;left:0;text-align:left;z-index:251729920" from="80.75pt,13.1pt" to="80.75pt,34.7pt" o:allowincell="f">
            <v:stroke endarrow="block" endarrowwidth="narrow"/>
          </v:line>
        </w:pict>
      </w:r>
      <w:r>
        <w:rPr>
          <w:noProof/>
          <w:snapToGrid/>
          <w:sz w:val="24"/>
        </w:rPr>
        <w:pict>
          <v:line id="_x0000_s1308" style="position:absolute;left:0;text-align:left;z-index:251728896" from="30.35pt,13.1pt" to="30.35pt,34.7pt" o:allowincell="f">
            <v:stroke endarrow="block" endarrowwidth="narrow"/>
          </v:line>
        </w:pict>
      </w:r>
      <w:r>
        <w:rPr>
          <w:noProof/>
          <w:snapToGrid/>
          <w:sz w:val="24"/>
        </w:rPr>
        <w:pict>
          <v:line id="_x0000_s1307" style="position:absolute;left:0;text-align:left;z-index:251727872" from="30.35pt,34.7pt" to="383.15pt,34.7pt" o:allowincell="f"/>
        </w:pict>
      </w:r>
    </w:p>
    <w:p w:rsidR="0076190C" w:rsidRDefault="00E81060">
      <w:pPr>
        <w:pStyle w:val="10"/>
        <w:tabs>
          <w:tab w:val="left" w:pos="6540"/>
        </w:tabs>
        <w:spacing w:before="500" w:line="360" w:lineRule="auto"/>
        <w:ind w:firstLine="709"/>
        <w:rPr>
          <w:sz w:val="24"/>
        </w:rPr>
      </w:pPr>
      <w:r>
        <w:rPr>
          <w:noProof/>
          <w:snapToGrid/>
          <w:sz w:val="24"/>
        </w:rPr>
        <w:pict>
          <v:line id="_x0000_s1321" style="position:absolute;left:0;text-align:left;z-index:251742208" from="210.35pt,25pt" to="239.15pt,25pt" o:allowincell="f">
            <v:stroke dashstyle="1 1"/>
          </v:line>
        </w:pict>
      </w:r>
      <w:r>
        <w:rPr>
          <w:noProof/>
          <w:snapToGrid/>
          <w:sz w:val="24"/>
        </w:rPr>
        <w:pict>
          <v:line id="_x0000_s1320" style="position:absolute;left:0;text-align:left;z-index:251741184" from="87.95pt,25pt" to="116.75pt,25pt" o:allowincell="f">
            <v:stroke dashstyle="1 1"/>
          </v:line>
        </w:pict>
      </w:r>
      <w:r>
        <w:rPr>
          <w:noProof/>
          <w:snapToGrid/>
          <w:sz w:val="24"/>
        </w:rPr>
        <w:pict>
          <v:rect id="_x0000_s1319" style="position:absolute;left:0;text-align:left;margin-left:347.15pt;margin-top:10.6pt;width:93.6pt;height:36pt;z-index:251740160" o:allowincell="f">
            <v:textbox style="mso-next-textbox:#_x0000_s1319">
              <w:txbxContent>
                <w:p w:rsidR="0076190C" w:rsidRDefault="0076190C">
                  <w:pPr>
                    <w:jc w:val="center"/>
                  </w:pPr>
                  <w:r>
                    <w:t>Начальник энер-гетического цеха</w:t>
                  </w:r>
                </w:p>
              </w:txbxContent>
            </v:textbox>
          </v:rect>
        </w:pict>
      </w:r>
      <w:r>
        <w:rPr>
          <w:noProof/>
          <w:snapToGrid/>
          <w:sz w:val="24"/>
        </w:rPr>
        <w:pict>
          <v:rect id="_x0000_s1318" style="position:absolute;left:0;text-align:left;margin-left:239.15pt;margin-top:10.6pt;width:86.4pt;height:36pt;z-index:251739136" o:allowincell="f">
            <v:textbox style="mso-next-textbox:#_x0000_s1318">
              <w:txbxContent>
                <w:p w:rsidR="0076190C" w:rsidRDefault="0076190C">
                  <w:pPr>
                    <w:jc w:val="center"/>
                  </w:pPr>
                  <w:r>
                    <w:t>Начальник цеха механизации</w:t>
                  </w:r>
                </w:p>
              </w:txbxContent>
            </v:textbox>
          </v:rect>
        </w:pict>
      </w:r>
      <w:r>
        <w:rPr>
          <w:noProof/>
          <w:snapToGrid/>
          <w:sz w:val="24"/>
        </w:rPr>
        <w:pict>
          <v:rect id="_x0000_s1317" style="position:absolute;left:0;text-align:left;margin-left:116.75pt;margin-top:10.6pt;width:93.6pt;height:36pt;z-index:251738112" o:allowincell="f">
            <v:textbox style="mso-next-textbox:#_x0000_s1317">
              <w:txbxContent>
                <w:p w:rsidR="0076190C" w:rsidRDefault="0076190C">
                  <w:pPr>
                    <w:jc w:val="center"/>
                  </w:pPr>
                  <w:r>
                    <w:t>Начальник цеха растениеводства</w:t>
                  </w:r>
                </w:p>
              </w:txbxContent>
            </v:textbox>
          </v:rect>
        </w:pict>
      </w:r>
      <w:r>
        <w:rPr>
          <w:noProof/>
          <w:snapToGrid/>
          <w:sz w:val="24"/>
        </w:rPr>
        <w:pict>
          <v:rect id="_x0000_s1316" style="position:absolute;left:0;text-align:left;margin-left:-5.65pt;margin-top:10.6pt;width:93.6pt;height:36pt;z-index:251737088" o:allowincell="f">
            <v:textbox style="mso-next-textbox:#_x0000_s1316">
              <w:txbxContent>
                <w:p w:rsidR="0076190C" w:rsidRDefault="0076190C">
                  <w:pPr>
                    <w:jc w:val="center"/>
                  </w:pPr>
                  <w:r>
                    <w:t>Начальник цеха животноводства</w:t>
                  </w:r>
                </w:p>
              </w:txbxContent>
            </v:textbox>
          </v:rect>
        </w:pict>
      </w:r>
      <w:r>
        <w:rPr>
          <w:noProof/>
          <w:snapToGrid/>
          <w:sz w:val="24"/>
        </w:rPr>
        <w:pict>
          <v:line id="_x0000_s1322" style="position:absolute;left:0;text-align:left;z-index:251743232" from="325.55pt,25pt" to="347.15pt,25pt" o:allowincell="f">
            <v:stroke dashstyle="1 1"/>
          </v:line>
        </w:pict>
      </w:r>
    </w:p>
    <w:p w:rsidR="0076190C" w:rsidRDefault="00E81060">
      <w:pPr>
        <w:pStyle w:val="10"/>
        <w:tabs>
          <w:tab w:val="left" w:pos="6540"/>
        </w:tabs>
        <w:spacing w:before="500" w:line="360" w:lineRule="auto"/>
        <w:ind w:firstLine="709"/>
        <w:rPr>
          <w:sz w:val="24"/>
        </w:rPr>
      </w:pPr>
      <w:r>
        <w:rPr>
          <w:noProof/>
          <w:snapToGrid/>
          <w:sz w:val="24"/>
        </w:rPr>
        <w:pict>
          <v:rect id="_x0000_s1323" style="position:absolute;left:0;text-align:left;margin-left:-5.65pt;margin-top:22.5pt;width:1in;height:43.2pt;z-index:251744256" o:allowincell="f">
            <v:textbox style="mso-next-textbox:#_x0000_s1323">
              <w:txbxContent>
                <w:p w:rsidR="0076190C" w:rsidRDefault="0076190C">
                  <w:pPr>
                    <w:jc w:val="center"/>
                    <w:rPr>
                      <w:sz w:val="18"/>
                    </w:rPr>
                  </w:pPr>
                  <w:r>
                    <w:rPr>
                      <w:sz w:val="18"/>
                    </w:rPr>
                    <w:t>Зав фермами дойного стада №1-№4</w:t>
                  </w:r>
                </w:p>
              </w:txbxContent>
            </v:textbox>
          </v:rect>
        </w:pict>
      </w:r>
      <w:r>
        <w:rPr>
          <w:noProof/>
          <w:snapToGrid/>
          <w:sz w:val="24"/>
        </w:rPr>
        <w:pict>
          <v:rect id="_x0000_s1324" style="position:absolute;left:0;text-align:left;margin-left:87.95pt;margin-top:22.5pt;width:1in;height:43.2pt;z-index:251745280" o:allowincell="f">
            <v:textbox style="mso-next-textbox:#_x0000_s1324">
              <w:txbxContent>
                <w:p w:rsidR="0076190C" w:rsidRDefault="0076190C">
                  <w:pPr>
                    <w:jc w:val="center"/>
                    <w:rPr>
                      <w:sz w:val="18"/>
                    </w:rPr>
                  </w:pPr>
                  <w:r>
                    <w:rPr>
                      <w:sz w:val="18"/>
                    </w:rPr>
                    <w:t>Зав фермами по откорму №1-№3</w:t>
                  </w:r>
                </w:p>
              </w:txbxContent>
            </v:textbox>
          </v:rect>
        </w:pict>
      </w:r>
      <w:r>
        <w:rPr>
          <w:noProof/>
          <w:snapToGrid/>
          <w:sz w:val="24"/>
        </w:rPr>
        <w:pict>
          <v:line id="_x0000_s1353" style="position:absolute;left:0;text-align:left;z-index:251774976" from="404.6pt,.9pt" to="404.6pt,65.7pt" o:allowincell="f">
            <v:stroke endarrow="block" endarrowwidth="narrow"/>
          </v:line>
        </w:pict>
      </w:r>
      <w:r>
        <w:rPr>
          <w:noProof/>
          <w:snapToGrid/>
          <w:sz w:val="24"/>
        </w:rPr>
        <w:pict>
          <v:line id="_x0000_s1335" style="position:absolute;left:0;text-align:left;z-index:251756544" from="311.15pt,36.9pt" to="332.75pt,36.9pt" o:allowincell="f">
            <v:stroke dashstyle="1 1"/>
          </v:line>
        </w:pict>
      </w:r>
      <w:r>
        <w:rPr>
          <w:noProof/>
          <w:snapToGrid/>
          <w:sz w:val="24"/>
        </w:rPr>
        <w:pict>
          <v:line id="_x0000_s1334" style="position:absolute;left:0;text-align:left;z-index:251755520" from="303.95pt,.9pt" to="368.75pt,22.5pt" o:allowincell="f">
            <v:stroke endarrow="block" endarrowwidth="narrow"/>
          </v:line>
        </w:pict>
      </w:r>
      <w:r>
        <w:rPr>
          <w:noProof/>
          <w:snapToGrid/>
          <w:sz w:val="24"/>
        </w:rPr>
        <w:pict>
          <v:line id="_x0000_s1333" style="position:absolute;left:0;text-align:left;z-index:251754496" from="282.35pt,.9pt" to="282.35pt,22.5pt" o:allowincell="f">
            <v:stroke endarrow="block" endarrowwidth="narrow"/>
          </v:line>
        </w:pict>
      </w:r>
      <w:r>
        <w:rPr>
          <w:noProof/>
          <w:snapToGrid/>
          <w:sz w:val="24"/>
        </w:rPr>
        <w:pict>
          <v:line id="_x0000_s1332" style="position:absolute;left:0;text-align:left;flip:x;z-index:251753472" from="210.35pt,.9pt" to="267.95pt,22.5pt" o:allowincell="f">
            <v:stroke endarrow="block" endarrowwidth="narrow"/>
          </v:line>
        </w:pict>
      </w:r>
      <w:r>
        <w:rPr>
          <w:noProof/>
          <w:snapToGrid/>
          <w:sz w:val="24"/>
        </w:rPr>
        <w:pict>
          <v:rect id="_x0000_s1331" style="position:absolute;left:0;text-align:left;margin-left:332.75pt;margin-top:22.5pt;width:64.8pt;height:28.8pt;z-index:251752448" o:allowincell="f">
            <v:textbox style="mso-next-textbox:#_x0000_s1331">
              <w:txbxContent>
                <w:p w:rsidR="0076190C" w:rsidRDefault="0076190C">
                  <w:pPr>
                    <w:jc w:val="center"/>
                    <w:rPr>
                      <w:sz w:val="18"/>
                    </w:rPr>
                  </w:pPr>
                  <w:r>
                    <w:rPr>
                      <w:sz w:val="18"/>
                    </w:rPr>
                    <w:t>Зав. Нефте-хозяйством</w:t>
                  </w:r>
                </w:p>
              </w:txbxContent>
            </v:textbox>
          </v:rect>
        </w:pict>
      </w:r>
      <w:r>
        <w:rPr>
          <w:noProof/>
          <w:snapToGrid/>
          <w:sz w:val="24"/>
        </w:rPr>
        <w:pict>
          <v:rect id="_x0000_s1330" style="position:absolute;left:0;text-align:left;margin-left:253.55pt;margin-top:22.5pt;width:57.6pt;height:28.8pt;z-index:251751424" o:allowincell="f">
            <v:textbox style="mso-next-textbox:#_x0000_s1330">
              <w:txbxContent>
                <w:p w:rsidR="0076190C" w:rsidRDefault="0076190C">
                  <w:pPr>
                    <w:jc w:val="center"/>
                    <w:rPr>
                      <w:sz w:val="18"/>
                    </w:rPr>
                  </w:pPr>
                  <w:r>
                    <w:rPr>
                      <w:sz w:val="18"/>
                    </w:rPr>
                    <w:t>Зав. гаражом</w:t>
                  </w:r>
                </w:p>
              </w:txbxContent>
            </v:textbox>
          </v:rect>
        </w:pict>
      </w:r>
      <w:r>
        <w:rPr>
          <w:noProof/>
          <w:snapToGrid/>
          <w:sz w:val="24"/>
        </w:rPr>
        <w:pict>
          <v:rect id="_x0000_s1329" style="position:absolute;left:0;text-align:left;margin-left:174.35pt;margin-top:22.5pt;width:64.8pt;height:28.8pt;z-index:251750400" o:allowincell="f">
            <v:textbox style="mso-next-textbox:#_x0000_s1329">
              <w:txbxContent>
                <w:p w:rsidR="0076190C" w:rsidRDefault="0076190C">
                  <w:pPr>
                    <w:jc w:val="center"/>
                    <w:rPr>
                      <w:sz w:val="18"/>
                    </w:rPr>
                  </w:pPr>
                  <w:r>
                    <w:rPr>
                      <w:sz w:val="18"/>
                    </w:rPr>
                    <w:t>Мастер рем. мастерской</w:t>
                  </w:r>
                </w:p>
              </w:txbxContent>
            </v:textbox>
          </v:rect>
        </w:pict>
      </w:r>
      <w:r>
        <w:rPr>
          <w:noProof/>
          <w:snapToGrid/>
          <w:sz w:val="24"/>
        </w:rPr>
        <w:pict>
          <v:line id="_x0000_s1328" style="position:absolute;left:0;text-align:left;z-index:251749376" from="66.35pt,36.9pt" to="87.95pt,36.9pt" o:allowincell="f">
            <v:stroke dashstyle="1 1"/>
          </v:line>
        </w:pict>
      </w:r>
      <w:r>
        <w:rPr>
          <w:noProof/>
          <w:snapToGrid/>
          <w:sz w:val="24"/>
        </w:rPr>
        <w:pict>
          <v:line id="_x0000_s1327" style="position:absolute;left:0;text-align:left;z-index:251748352" from="73.55pt,.9pt" to="123.95pt,22.5pt" o:allowincell="f">
            <v:stroke endarrow="block" endarrowwidth="narrow"/>
          </v:line>
        </w:pict>
      </w:r>
      <w:r>
        <w:rPr>
          <w:noProof/>
          <w:snapToGrid/>
          <w:sz w:val="24"/>
        </w:rPr>
        <w:pict>
          <v:line id="_x0000_s1326" style="position:absolute;left:0;text-align:left;z-index:251747328" from="23.15pt,.9pt" to="23.15pt,22.5pt" o:allowincell="f">
            <v:stroke endarrow="block" endarrowwidth="narrow"/>
          </v:line>
        </w:pict>
      </w:r>
      <w:r>
        <w:rPr>
          <w:noProof/>
          <w:snapToGrid/>
          <w:sz w:val="24"/>
        </w:rPr>
        <w:pict>
          <v:line id="_x0000_s1325" style="position:absolute;left:0;text-align:left;z-index:251746304" from="167.15pt,.9pt" to="167.15pt,72.9pt" o:allowincell="f">
            <v:stroke endarrow="block" endarrowwidth="narrow"/>
          </v:line>
        </w:pict>
      </w:r>
      <w:r>
        <w:rPr>
          <w:noProof/>
          <w:snapToGrid/>
          <w:sz w:val="24"/>
        </w:rPr>
        <w:pict>
          <v:line id="_x0000_s1336" style="position:absolute;left:0;text-align:left;z-index:251757568" from="239.15pt,36.9pt" to="253.55pt,36.9pt" o:allowincell="f">
            <v:stroke dashstyle="1 1"/>
          </v:line>
        </w:pict>
      </w:r>
    </w:p>
    <w:p w:rsidR="0076190C" w:rsidRDefault="00E81060">
      <w:pPr>
        <w:pStyle w:val="10"/>
        <w:tabs>
          <w:tab w:val="left" w:pos="6540"/>
        </w:tabs>
        <w:spacing w:before="500" w:line="360" w:lineRule="auto"/>
        <w:ind w:firstLine="709"/>
        <w:rPr>
          <w:sz w:val="24"/>
        </w:rPr>
      </w:pPr>
      <w:r>
        <w:rPr>
          <w:noProof/>
          <w:snapToGrid/>
          <w:sz w:val="24"/>
        </w:rPr>
        <w:pict>
          <v:line id="_x0000_s1363" style="position:absolute;left:0;text-align:left;flip:x;z-index:251785216" from="159.95pt,27.2pt" to="167.15pt,48.8pt" o:allowincell="f">
            <v:stroke endarrow="block" endarrowwidth="narrow"/>
          </v:line>
        </w:pict>
      </w:r>
      <w:r>
        <w:rPr>
          <w:noProof/>
          <w:snapToGrid/>
          <w:sz w:val="24"/>
        </w:rPr>
        <w:pict>
          <v:line id="_x0000_s1362" style="position:absolute;left:0;text-align:left;flip:x;z-index:251784192" from="30.35pt,27.2pt" to="167.15pt,48.8pt" o:allowincell="f">
            <v:stroke endarrow="block" endarrowwidth="narrow"/>
          </v:line>
        </w:pict>
      </w:r>
      <w:r>
        <w:rPr>
          <w:noProof/>
          <w:snapToGrid/>
          <w:sz w:val="24"/>
        </w:rPr>
        <w:pict>
          <v:line id="_x0000_s1361" style="position:absolute;left:0;text-align:left;flip:x;z-index:251783168" from="95.15pt,27.2pt" to="167.15pt,48.8pt" o:allowincell="f">
            <v:stroke endarrow="block" endarrowwidth="narrow"/>
          </v:line>
        </w:pict>
      </w:r>
      <w:r>
        <w:rPr>
          <w:noProof/>
          <w:snapToGrid/>
          <w:sz w:val="24"/>
        </w:rPr>
        <w:pict>
          <v:line id="_x0000_s1356" style="position:absolute;left:0;text-align:left;z-index:251778048" from="404.75pt,20pt" to="411.95pt,48.8pt" o:allowincell="f">
            <v:stroke endarrow="block" endarrowwidth="narrow"/>
          </v:line>
        </w:pict>
      </w:r>
      <w:r>
        <w:rPr>
          <w:noProof/>
          <w:snapToGrid/>
          <w:sz w:val="24"/>
        </w:rPr>
        <w:pict>
          <v:line id="_x0000_s1354" style="position:absolute;left:0;text-align:left;flip:x;z-index:251776000" from="282.35pt,20pt" to="404.75pt,48.8pt" o:allowincell="f">
            <v:stroke endarrow="block" endarrowwidth="narrow"/>
          </v:line>
        </w:pict>
      </w:r>
      <w:r>
        <w:rPr>
          <w:noProof/>
          <w:snapToGrid/>
          <w:sz w:val="24"/>
        </w:rPr>
        <w:pict>
          <v:line id="_x0000_s1341" style="position:absolute;left:0;text-align:left;z-index:251762688" from="167.15pt,27.2pt" to="224.75pt,48.8pt" o:allowincell="f">
            <v:stroke endarrow="block" endarrowwidth="narrow"/>
          </v:line>
        </w:pict>
      </w:r>
      <w:r>
        <w:rPr>
          <w:noProof/>
          <w:snapToGrid/>
          <w:sz w:val="24"/>
        </w:rPr>
        <w:pict>
          <v:line id="_x0000_s1355" style="position:absolute;left:0;text-align:left;flip:x;z-index:251777024" from="347.15pt,20pt" to="404.75pt,48.8pt" o:allowincell="f">
            <v:stroke endarrow="block" endarrowwidth="narrow"/>
          </v:line>
        </w:pict>
      </w:r>
    </w:p>
    <w:p w:rsidR="0076190C" w:rsidRDefault="00E81060">
      <w:pPr>
        <w:pStyle w:val="10"/>
        <w:tabs>
          <w:tab w:val="left" w:pos="6540"/>
        </w:tabs>
        <w:spacing w:before="500" w:line="360" w:lineRule="auto"/>
        <w:ind w:firstLine="709"/>
        <w:rPr>
          <w:sz w:val="24"/>
        </w:rPr>
      </w:pPr>
      <w:r>
        <w:rPr>
          <w:noProof/>
          <w:snapToGrid/>
          <w:sz w:val="24"/>
        </w:rPr>
        <w:pict>
          <v:line id="_x0000_s1344" style="position:absolute;left:0;text-align:left;flip:y;z-index:251765760" from="95.15pt,39.1pt" to="95.15pt,53.5pt" o:allowincell="f">
            <v:stroke dashstyle="1 1"/>
          </v:line>
        </w:pict>
      </w:r>
      <w:r>
        <w:rPr>
          <w:noProof/>
          <w:snapToGrid/>
          <w:sz w:val="24"/>
        </w:rPr>
        <w:pict>
          <v:line id="_x0000_s1364" style="position:absolute;left:0;text-align:left;z-index:251786240" from="30.35pt,39.1pt" to="30.35pt,53.5pt" o:allowincell="f">
            <v:stroke dashstyle="dash"/>
          </v:line>
        </w:pict>
      </w:r>
      <w:r>
        <w:rPr>
          <w:noProof/>
          <w:snapToGrid/>
          <w:sz w:val="24"/>
        </w:rPr>
        <w:pict>
          <v:line id="_x0000_s1351" style="position:absolute;left:0;text-align:left;flip:y;z-index:251772928" from="347.15pt,39.1pt" to="347.15pt,60.7pt" o:allowincell="f">
            <v:stroke dashstyle="1 1"/>
          </v:line>
        </w:pict>
      </w:r>
      <w:r>
        <w:rPr>
          <w:noProof/>
          <w:snapToGrid/>
          <w:sz w:val="24"/>
        </w:rPr>
        <w:pict>
          <v:rect id="_x0000_s1348" style="position:absolute;left:0;text-align:left;margin-left:318.35pt;margin-top:3.1pt;width:50.4pt;height:36pt;z-index:251769856" o:allowincell="f">
            <v:textbox style="mso-next-textbox:#_x0000_s1348">
              <w:txbxContent>
                <w:p w:rsidR="0076190C" w:rsidRDefault="0076190C">
                  <w:pPr>
                    <w:rPr>
                      <w:sz w:val="16"/>
                    </w:rPr>
                  </w:pPr>
                  <w:r>
                    <w:rPr>
                      <w:sz w:val="16"/>
                    </w:rPr>
                    <w:t>Инженер-электрик</w:t>
                  </w:r>
                </w:p>
              </w:txbxContent>
            </v:textbox>
          </v:rect>
        </w:pict>
      </w:r>
      <w:r>
        <w:rPr>
          <w:noProof/>
          <w:snapToGrid/>
          <w:sz w:val="24"/>
        </w:rPr>
        <w:pict>
          <v:rect id="_x0000_s1347" style="position:absolute;left:0;text-align:left;margin-left:375.95pt;margin-top:3.1pt;width:57.6pt;height:43.2pt;z-index:251768832" o:allowincell="f">
            <v:textbox style="mso-next-textbox:#_x0000_s1347">
              <w:txbxContent>
                <w:p w:rsidR="0076190C" w:rsidRDefault="0076190C">
                  <w:pPr>
                    <w:jc w:val="center"/>
                  </w:pPr>
                  <w:r>
                    <w:rPr>
                      <w:sz w:val="16"/>
                    </w:rPr>
                    <w:t>Инженер по водо- и тепло-снабжению</w:t>
                  </w:r>
                </w:p>
              </w:txbxContent>
            </v:textbox>
          </v:rect>
        </w:pict>
      </w:r>
      <w:r>
        <w:rPr>
          <w:noProof/>
          <w:snapToGrid/>
          <w:sz w:val="24"/>
        </w:rPr>
        <w:pict>
          <v:rect id="_x0000_s1346" style="position:absolute;left:0;text-align:left;margin-left:260.75pt;margin-top:3.1pt;width:50.4pt;height:36pt;z-index:251767808" o:allowincell="f">
            <v:textbox style="mso-next-textbox:#_x0000_s1346">
              <w:txbxContent>
                <w:p w:rsidR="0076190C" w:rsidRDefault="0076190C">
                  <w:pPr>
                    <w:jc w:val="center"/>
                  </w:pPr>
                  <w:r>
                    <w:rPr>
                      <w:sz w:val="16"/>
                    </w:rPr>
                    <w:t>Инженер газового оборудов.</w:t>
                  </w:r>
                </w:p>
              </w:txbxContent>
            </v:textbox>
          </v:rect>
        </w:pict>
      </w:r>
      <w:r>
        <w:rPr>
          <w:noProof/>
          <w:snapToGrid/>
          <w:sz w:val="24"/>
        </w:rPr>
        <w:pict>
          <v:line id="_x0000_s1345" style="position:absolute;left:0;text-align:left;flip:y;z-index:251766784" from="159.95pt,39.1pt" to="159.95pt,53.5pt" o:allowincell="f">
            <v:stroke dashstyle="1 1"/>
          </v:line>
        </w:pict>
      </w:r>
      <w:r>
        <w:rPr>
          <w:noProof/>
          <w:snapToGrid/>
          <w:sz w:val="24"/>
        </w:rPr>
        <w:pict>
          <v:line id="_x0000_s1343" style="position:absolute;left:0;text-align:left;flip:y;z-index:251764736" from="224.75pt,39.1pt" to="224.75pt,53.5pt" o:allowincell="f">
            <v:stroke dashstyle="1 1"/>
          </v:line>
        </w:pict>
      </w:r>
      <w:r>
        <w:rPr>
          <w:noProof/>
          <w:snapToGrid/>
          <w:sz w:val="24"/>
        </w:rPr>
        <w:pict>
          <v:rect id="_x0000_s1340" style="position:absolute;left:0;text-align:left;margin-left:188.75pt;margin-top:3.1pt;width:64.8pt;height:36pt;z-index:251761664" o:allowincell="f">
            <v:textbox style="mso-next-textbox:#_x0000_s1340">
              <w:txbxContent>
                <w:p w:rsidR="0076190C" w:rsidRDefault="0076190C">
                  <w:pPr>
                    <w:jc w:val="center"/>
                    <w:rPr>
                      <w:sz w:val="16"/>
                    </w:rPr>
                  </w:pPr>
                  <w:r>
                    <w:rPr>
                      <w:sz w:val="16"/>
                    </w:rPr>
                    <w:t>Начальник химического отдела</w:t>
                  </w:r>
                </w:p>
              </w:txbxContent>
            </v:textbox>
          </v:rect>
        </w:pict>
      </w:r>
      <w:r>
        <w:rPr>
          <w:noProof/>
          <w:snapToGrid/>
          <w:sz w:val="24"/>
        </w:rPr>
        <w:pict>
          <v:rect id="_x0000_s1339" style="position:absolute;left:0;text-align:left;margin-left:131.15pt;margin-top:3.1pt;width:50.4pt;height:36pt;z-index:251760640" o:allowincell="f">
            <v:textbox style="mso-next-textbox:#_x0000_s1339">
              <w:txbxContent>
                <w:p w:rsidR="0076190C" w:rsidRDefault="0076190C">
                  <w:pPr>
                    <w:jc w:val="center"/>
                    <w:rPr>
                      <w:sz w:val="16"/>
                    </w:rPr>
                  </w:pPr>
                  <w:r>
                    <w:rPr>
                      <w:sz w:val="16"/>
                    </w:rPr>
                    <w:t>Начальник мелиор-го отдела</w:t>
                  </w:r>
                </w:p>
              </w:txbxContent>
            </v:textbox>
          </v:rect>
        </w:pict>
      </w:r>
      <w:r>
        <w:rPr>
          <w:noProof/>
          <w:snapToGrid/>
          <w:sz w:val="24"/>
        </w:rPr>
        <w:pict>
          <v:rect id="_x0000_s1338" style="position:absolute;left:0;text-align:left;margin-left:66.35pt;margin-top:3.1pt;width:57.6pt;height:36pt;z-index:251759616" o:allowincell="f">
            <v:textbox style="mso-next-textbox:#_x0000_s1338">
              <w:txbxContent>
                <w:p w:rsidR="0076190C" w:rsidRDefault="0076190C">
                  <w:pPr>
                    <w:jc w:val="center"/>
                    <w:rPr>
                      <w:sz w:val="16"/>
                    </w:rPr>
                  </w:pPr>
                  <w:r>
                    <w:rPr>
                      <w:sz w:val="16"/>
                    </w:rPr>
                    <w:t>Бригадир бригады кормо-пр-ва</w:t>
                  </w:r>
                </w:p>
              </w:txbxContent>
            </v:textbox>
          </v:rect>
        </w:pict>
      </w:r>
      <w:r>
        <w:rPr>
          <w:noProof/>
          <w:snapToGrid/>
          <w:sz w:val="24"/>
        </w:rPr>
        <w:pict>
          <v:rect id="_x0000_s1337" style="position:absolute;left:0;text-align:left;margin-left:1.55pt;margin-top:3.1pt;width:57.6pt;height:36pt;z-index:251758592" o:allowincell="f">
            <v:textbox style="mso-next-textbox:#_x0000_s1337">
              <w:txbxContent>
                <w:p w:rsidR="0076190C" w:rsidRDefault="0076190C">
                  <w:pPr>
                    <w:jc w:val="center"/>
                    <w:rPr>
                      <w:sz w:val="16"/>
                    </w:rPr>
                  </w:pPr>
                  <w:r>
                    <w:rPr>
                      <w:sz w:val="16"/>
                    </w:rPr>
                    <w:t>Бригадир овощевой бригады</w:t>
                  </w:r>
                </w:p>
              </w:txbxContent>
            </v:textbox>
          </v:rect>
        </w:pict>
      </w:r>
      <w:r>
        <w:rPr>
          <w:noProof/>
          <w:snapToGrid/>
          <w:sz w:val="24"/>
        </w:rPr>
        <w:pict>
          <v:line id="_x0000_s1350" style="position:absolute;left:0;text-align:left;flip:y;z-index:251771904" from="282.35pt,39.1pt" to="282.35pt,60.7pt" o:allowincell="f">
            <v:stroke dashstyle="1 1"/>
          </v:line>
        </w:pict>
      </w:r>
    </w:p>
    <w:p w:rsidR="0076190C" w:rsidRDefault="00E81060">
      <w:pPr>
        <w:pStyle w:val="10"/>
        <w:tabs>
          <w:tab w:val="left" w:pos="6540"/>
        </w:tabs>
        <w:spacing w:before="500" w:line="360" w:lineRule="auto"/>
        <w:ind w:firstLine="709"/>
        <w:rPr>
          <w:sz w:val="24"/>
        </w:rPr>
      </w:pPr>
      <w:r>
        <w:rPr>
          <w:noProof/>
          <w:snapToGrid/>
          <w:sz w:val="24"/>
        </w:rPr>
        <w:pict>
          <v:line id="_x0000_s1349" style="position:absolute;left:0;text-align:left;flip:y;z-index:251770880" from="411.95pt,.6pt" to="411.95pt,15pt" o:allowincell="f">
            <v:stroke dashstyle="1 1"/>
          </v:line>
        </w:pict>
      </w:r>
      <w:r>
        <w:rPr>
          <w:noProof/>
          <w:snapToGrid/>
          <w:sz w:val="24"/>
        </w:rPr>
        <w:pict>
          <v:line id="_x0000_s1342" style="position:absolute;left:0;text-align:left;z-index:251763712" from="30.35pt,7.8pt" to="224.75pt,7.8pt" o:allowincell="f">
            <v:stroke dashstyle="1 1"/>
          </v:line>
        </w:pict>
      </w:r>
      <w:r>
        <w:rPr>
          <w:noProof/>
          <w:snapToGrid/>
          <w:sz w:val="24"/>
        </w:rPr>
        <w:pict>
          <v:line id="_x0000_s1352" style="position:absolute;left:0;text-align:left;z-index:251773952" from="282.35pt,15pt" to="411.95pt,15pt" o:allowincell="f">
            <v:stroke dashstyle="1 1"/>
          </v:line>
        </w:pict>
      </w:r>
      <w:r w:rsidR="0076190C">
        <w:rPr>
          <w:sz w:val="24"/>
        </w:rPr>
        <w:t>Условные обозначения:</w:t>
      </w:r>
    </w:p>
    <w:p w:rsidR="0076190C" w:rsidRDefault="00E81060">
      <w:pPr>
        <w:pStyle w:val="10"/>
        <w:spacing w:line="360" w:lineRule="auto"/>
        <w:ind w:right="-8" w:firstLine="709"/>
        <w:rPr>
          <w:sz w:val="24"/>
        </w:rPr>
      </w:pPr>
      <w:r>
        <w:rPr>
          <w:noProof/>
          <w:snapToGrid/>
          <w:sz w:val="24"/>
        </w:rPr>
        <w:pict>
          <v:line id="_x0000_s1365" style="position:absolute;left:0;text-align:left;z-index:251787264" from="167.15pt,5.3pt" to="210.35pt,5.3pt" o:allowincell="f">
            <v:stroke dashstyle="1 1"/>
          </v:line>
        </w:pict>
      </w:r>
      <w:r w:rsidR="0076190C">
        <w:rPr>
          <w:sz w:val="24"/>
        </w:rPr>
        <w:t>Функциональные связи</w:t>
      </w:r>
    </w:p>
    <w:p w:rsidR="0076190C" w:rsidRDefault="00E81060">
      <w:pPr>
        <w:pStyle w:val="10"/>
        <w:spacing w:line="360" w:lineRule="auto"/>
        <w:ind w:right="-8" w:firstLine="709"/>
        <w:rPr>
          <w:sz w:val="24"/>
        </w:rPr>
      </w:pPr>
      <w:r>
        <w:rPr>
          <w:noProof/>
          <w:snapToGrid/>
          <w:sz w:val="24"/>
        </w:rPr>
        <w:pict>
          <v:line id="_x0000_s1366" style="position:absolute;left:0;text-align:left;z-index:251788288" from="167.15pt,6.25pt" to="210.35pt,6.25pt" o:allowincell="f"/>
        </w:pict>
      </w:r>
      <w:r w:rsidR="0076190C">
        <w:rPr>
          <w:sz w:val="24"/>
        </w:rPr>
        <w:t>линейные связи</w:t>
      </w:r>
    </w:p>
    <w:p w:rsidR="0076190C" w:rsidRDefault="0076190C">
      <w:pPr>
        <w:pStyle w:val="10"/>
        <w:spacing w:before="60" w:line="360" w:lineRule="auto"/>
        <w:ind w:firstLine="709"/>
        <w:rPr>
          <w:sz w:val="24"/>
        </w:rPr>
      </w:pPr>
      <w:r>
        <w:rPr>
          <w:sz w:val="24"/>
        </w:rPr>
        <w:t>Схема №3: Проект организационной структуры управления АОЗТ «Московское».</w:t>
      </w:r>
    </w:p>
    <w:p w:rsidR="0076190C" w:rsidRDefault="0076190C">
      <w:pPr>
        <w:pStyle w:val="10"/>
        <w:spacing w:before="60" w:line="360" w:lineRule="auto"/>
        <w:ind w:firstLine="709"/>
        <w:rPr>
          <w:sz w:val="24"/>
        </w:rPr>
      </w:pPr>
    </w:p>
    <w:p w:rsidR="0076190C" w:rsidRDefault="0076190C">
      <w:pPr>
        <w:pStyle w:val="10"/>
        <w:spacing w:line="360" w:lineRule="auto"/>
        <w:ind w:firstLine="709"/>
        <w:rPr>
          <w:sz w:val="24"/>
        </w:rPr>
      </w:pPr>
      <w:r>
        <w:rPr>
          <w:sz w:val="24"/>
        </w:rPr>
        <w:t>Управление предприятием должно быть возложено на тех людей, которые реализуют произведённую продукцию, а не на тех, кто её непосредственно производит, так как человек, связанный с реализацией хорошо знает рынок, знает что именно требуется в настоящий мо</w:t>
      </w:r>
      <w:r>
        <w:rPr>
          <w:sz w:val="24"/>
        </w:rPr>
        <w:softHyphen/>
        <w:t>мент, какие пены на продукцию на рынке и где можно выгодней её (продукцию) реализо</w:t>
      </w:r>
      <w:r>
        <w:rPr>
          <w:sz w:val="24"/>
        </w:rPr>
        <w:softHyphen/>
        <w:t>вать, чтобы подучить наивысший доход.</w:t>
      </w:r>
    </w:p>
    <w:p w:rsidR="0076190C" w:rsidRDefault="0076190C">
      <w:pPr>
        <w:pStyle w:val="10"/>
        <w:spacing w:line="360" w:lineRule="auto"/>
        <w:ind w:firstLine="709"/>
        <w:rPr>
          <w:sz w:val="24"/>
        </w:rPr>
      </w:pPr>
      <w:r>
        <w:rPr>
          <w:sz w:val="24"/>
        </w:rPr>
        <w:t>По-моему, предлагаемая структура управления более приспособлена для функциони</w:t>
      </w:r>
      <w:r>
        <w:rPr>
          <w:sz w:val="24"/>
        </w:rPr>
        <w:softHyphen/>
        <w:t>рования предприятия в современных экономических условиях, чем существующая на сего</w:t>
      </w:r>
      <w:r>
        <w:rPr>
          <w:sz w:val="24"/>
        </w:rPr>
        <w:softHyphen/>
        <w:t>дняшний день.</w:t>
      </w:r>
    </w:p>
    <w:p w:rsidR="0076190C" w:rsidRDefault="0076190C">
      <w:pPr>
        <w:pStyle w:val="10"/>
        <w:spacing w:line="360" w:lineRule="auto"/>
        <w:ind w:firstLine="709"/>
        <w:rPr>
          <w:sz w:val="24"/>
        </w:rPr>
      </w:pPr>
      <w:r>
        <w:rPr>
          <w:sz w:val="24"/>
        </w:rPr>
        <w:t>Заместитель директора по маркетингу должен заниматься обще координационной деятельностью, разрабатывать перспективные планы развития хозяйства, решать сложные и глобальные, в рамках хозяйства, вопросы. Он является связующим звеном между коллекти</w:t>
      </w:r>
      <w:r>
        <w:rPr>
          <w:sz w:val="24"/>
        </w:rPr>
        <w:softHyphen/>
        <w:t>вом хозяйства и высшим руководством. В его прямом подчинении находятся все главные специалисты специализированных служб. На должность заместителя директора по марке</w:t>
      </w:r>
      <w:r>
        <w:rPr>
          <w:sz w:val="24"/>
        </w:rPr>
        <w:softHyphen/>
        <w:t>тингу должен быть назначен человек, имеющий высокую квалификацию, он должен быть профессионалом своего дела и обладать всеми необходимыми деловыми качествами на</w:t>
      </w:r>
      <w:r>
        <w:rPr>
          <w:sz w:val="24"/>
        </w:rPr>
        <w:softHyphen/>
        <w:t>стоящего управленца.</w:t>
      </w:r>
    </w:p>
    <w:p w:rsidR="0076190C" w:rsidRDefault="0076190C">
      <w:pPr>
        <w:pStyle w:val="10"/>
        <w:spacing w:line="360" w:lineRule="auto"/>
        <w:ind w:firstLine="709"/>
        <w:rPr>
          <w:sz w:val="24"/>
        </w:rPr>
      </w:pPr>
      <w:r>
        <w:rPr>
          <w:sz w:val="24"/>
        </w:rPr>
        <w:t>Служба маркетинга несёт ответственность за обеспечение руководства и исполните</w:t>
      </w:r>
      <w:r>
        <w:rPr>
          <w:sz w:val="24"/>
        </w:rPr>
        <w:softHyphen/>
        <w:t>лей необходимой информацией, координацию планов деятельности и обеспечение ресурсами разрабатывающих, производящих и сбытовых подразделений, своевременность корректи</w:t>
      </w:r>
      <w:r>
        <w:rPr>
          <w:sz w:val="24"/>
        </w:rPr>
        <w:softHyphen/>
        <w:t>ровки планов производства и сбыта, замены устаревшей продукции новой с заданными тех</w:t>
      </w:r>
      <w:r>
        <w:rPr>
          <w:sz w:val="24"/>
        </w:rPr>
        <w:softHyphen/>
        <w:t>ническими и экономическими параметрами, достижение установленных показателей прибы</w:t>
      </w:r>
      <w:r>
        <w:rPr>
          <w:sz w:val="24"/>
        </w:rPr>
        <w:softHyphen/>
        <w:t>ли, обучение сотрудников приёмам рыночной деятельности. То есть, служба маркетинга должна определять направление деятельности остальных специализированных служб и про</w:t>
      </w:r>
      <w:r>
        <w:rPr>
          <w:sz w:val="24"/>
        </w:rPr>
        <w:softHyphen/>
        <w:t>изводственных участков. Очень важной сферой деятельности маркетинговой службы являет</w:t>
      </w:r>
      <w:r>
        <w:rPr>
          <w:sz w:val="24"/>
        </w:rPr>
        <w:softHyphen/>
        <w:t>ся юридическое обеспечение деятельности хозяйства. Исследование рынка и разработка, на основе результатов исследования, конкретных рекомендаций по направлению развития дальнейшей деятельности хозяйства плюс юридически грамотное оформление договоров и другой важной документации - это большой шаг к финансовому успеху и стабильному поло</w:t>
      </w:r>
      <w:r>
        <w:rPr>
          <w:sz w:val="24"/>
        </w:rPr>
        <w:softHyphen/>
        <w:t>жению хозяйства.</w:t>
      </w:r>
    </w:p>
    <w:p w:rsidR="0076190C" w:rsidRDefault="0076190C">
      <w:pPr>
        <w:pStyle w:val="10"/>
        <w:spacing w:line="360" w:lineRule="auto"/>
        <w:ind w:firstLine="709"/>
        <w:rPr>
          <w:sz w:val="24"/>
        </w:rPr>
      </w:pPr>
      <w:r>
        <w:rPr>
          <w:sz w:val="24"/>
        </w:rPr>
        <w:t>Диспетчерская служба позволит руководителям хозяйства и специалистам работать более скоординировано и производительно, меньше рабочего времени тратить на не произ</w:t>
      </w:r>
      <w:r>
        <w:rPr>
          <w:sz w:val="24"/>
        </w:rPr>
        <w:softHyphen/>
        <w:t>водительные действия и производственные совещания, оперативно получать необходимую информацию.</w:t>
      </w:r>
    </w:p>
    <w:p w:rsidR="0076190C" w:rsidRDefault="0076190C">
      <w:pPr>
        <w:pStyle w:val="10"/>
        <w:spacing w:line="360" w:lineRule="auto"/>
        <w:ind w:firstLine="709"/>
        <w:rPr>
          <w:sz w:val="24"/>
        </w:rPr>
      </w:pPr>
      <w:r>
        <w:rPr>
          <w:sz w:val="24"/>
        </w:rPr>
        <w:t>Теперь необходимо пронесли экономическую опенку предлагаемой структуры управ</w:t>
      </w:r>
      <w:r>
        <w:rPr>
          <w:sz w:val="24"/>
        </w:rPr>
        <w:softHyphen/>
        <w:t>ления.</w:t>
      </w:r>
    </w:p>
    <w:p w:rsidR="0076190C" w:rsidRDefault="0076190C">
      <w:pPr>
        <w:pStyle w:val="10"/>
        <w:spacing w:line="360" w:lineRule="auto"/>
        <w:ind w:firstLine="709"/>
        <w:rPr>
          <w:sz w:val="24"/>
        </w:rPr>
      </w:pPr>
    </w:p>
    <w:p w:rsidR="0076190C" w:rsidRDefault="0076190C">
      <w:pPr>
        <w:pStyle w:val="10"/>
        <w:spacing w:line="360" w:lineRule="auto"/>
        <w:ind w:firstLine="709"/>
        <w:rPr>
          <w:b/>
          <w:sz w:val="24"/>
        </w:rPr>
      </w:pPr>
      <w:r>
        <w:rPr>
          <w:b/>
          <w:sz w:val="24"/>
        </w:rPr>
        <w:t xml:space="preserve"> 3.3 Оценка экономичности предлагаемой структуры управления.</w:t>
      </w:r>
    </w:p>
    <w:p w:rsidR="0076190C" w:rsidRDefault="0076190C">
      <w:pPr>
        <w:pStyle w:val="10"/>
        <w:spacing w:line="360" w:lineRule="auto"/>
        <w:ind w:firstLine="709"/>
        <w:rPr>
          <w:sz w:val="24"/>
        </w:rPr>
      </w:pPr>
    </w:p>
    <w:p w:rsidR="0076190C" w:rsidRDefault="0076190C">
      <w:pPr>
        <w:pStyle w:val="10"/>
        <w:spacing w:line="360" w:lineRule="auto"/>
        <w:ind w:firstLine="709"/>
        <w:rPr>
          <w:sz w:val="24"/>
        </w:rPr>
      </w:pPr>
      <w:r>
        <w:rPr>
          <w:sz w:val="24"/>
        </w:rPr>
        <w:t>Специалистами подсчитано, что мероприятия по рационализации структуры управле</w:t>
      </w:r>
      <w:r>
        <w:rPr>
          <w:sz w:val="24"/>
        </w:rPr>
        <w:softHyphen/>
        <w:t>ния позволяют повысить экономическую эффективность производства в среднем на 3-6%, но многое зависит от самих мероприятий и положения хозяйства. Исходя из этого, проведём оценку экономичности предлагаемой структуры.</w:t>
      </w:r>
    </w:p>
    <w:p w:rsidR="0076190C" w:rsidRDefault="0076190C">
      <w:pPr>
        <w:pStyle w:val="10"/>
        <w:spacing w:line="360" w:lineRule="auto"/>
        <w:ind w:firstLine="709"/>
        <w:rPr>
          <w:sz w:val="24"/>
        </w:rPr>
      </w:pPr>
      <w:r>
        <w:rPr>
          <w:sz w:val="24"/>
        </w:rPr>
        <w:t>Для оценки экономичности предлагаемой структуры управления воспользуемся сле</w:t>
      </w:r>
      <w:r>
        <w:rPr>
          <w:sz w:val="24"/>
        </w:rPr>
        <w:softHyphen/>
        <w:t>дующими данными:</w:t>
      </w:r>
    </w:p>
    <w:p w:rsidR="0076190C" w:rsidRDefault="0076190C">
      <w:pPr>
        <w:pStyle w:val="10"/>
        <w:spacing w:before="140" w:line="360" w:lineRule="auto"/>
        <w:ind w:firstLine="709"/>
        <w:jc w:val="right"/>
        <w:outlineLvl w:val="0"/>
        <w:rPr>
          <w:b/>
          <w:sz w:val="24"/>
        </w:rPr>
      </w:pPr>
      <w:r>
        <w:rPr>
          <w:b/>
          <w:sz w:val="24"/>
        </w:rPr>
        <w:t>Таблица 13</w:t>
      </w:r>
    </w:p>
    <w:p w:rsidR="0076190C" w:rsidRDefault="0076190C">
      <w:pPr>
        <w:pStyle w:val="10"/>
        <w:spacing w:after="120" w:line="360" w:lineRule="auto"/>
        <w:ind w:right="1000" w:firstLine="709"/>
        <w:jc w:val="center"/>
        <w:rPr>
          <w:b/>
          <w:sz w:val="24"/>
        </w:rPr>
      </w:pPr>
      <w:r>
        <w:rPr>
          <w:b/>
          <w:sz w:val="24"/>
        </w:rPr>
        <w:t>Данные для расчёта экономической эффективности мероприятии по рационализации управления АОЗТ «Московское»</w:t>
      </w:r>
    </w:p>
    <w:tbl>
      <w:tblPr>
        <w:tblW w:w="0" w:type="auto"/>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40" w:type="dxa"/>
          <w:right w:w="40" w:type="dxa"/>
        </w:tblCellMar>
        <w:tblLook w:val="0000" w:firstRow="0" w:lastRow="0" w:firstColumn="0" w:lastColumn="0" w:noHBand="0" w:noVBand="0"/>
      </w:tblPr>
      <w:tblGrid>
        <w:gridCol w:w="3927"/>
        <w:gridCol w:w="1953"/>
        <w:gridCol w:w="1740"/>
        <w:gridCol w:w="1360"/>
      </w:tblGrid>
      <w:tr w:rsidR="0076190C">
        <w:trPr>
          <w:cantSplit/>
          <w:trHeight w:hRule="exact" w:val="700"/>
          <w:jc w:val="center"/>
        </w:trPr>
        <w:tc>
          <w:tcPr>
            <w:tcW w:w="3927" w:type="dxa"/>
          </w:tcPr>
          <w:p w:rsidR="0076190C" w:rsidRDefault="0076190C">
            <w:pPr>
              <w:spacing w:before="40"/>
              <w:jc w:val="center"/>
              <w:rPr>
                <w:snapToGrid w:val="0"/>
                <w:color w:val="000000"/>
              </w:rPr>
            </w:pPr>
            <w:r>
              <w:rPr>
                <w:snapToGrid w:val="0"/>
                <w:color w:val="000000"/>
              </w:rPr>
              <w:t xml:space="preserve">Показатели </w:t>
            </w:r>
          </w:p>
          <w:p w:rsidR="0076190C" w:rsidRDefault="0076190C">
            <w:pPr>
              <w:spacing w:before="40"/>
              <w:jc w:val="center"/>
              <w:rPr>
                <w:snapToGrid w:val="0"/>
                <w:color w:val="000000"/>
              </w:rPr>
            </w:pPr>
          </w:p>
        </w:tc>
        <w:tc>
          <w:tcPr>
            <w:tcW w:w="1953" w:type="dxa"/>
          </w:tcPr>
          <w:p w:rsidR="0076190C" w:rsidRDefault="0076190C">
            <w:pPr>
              <w:spacing w:before="40"/>
              <w:jc w:val="center"/>
              <w:rPr>
                <w:snapToGrid w:val="0"/>
                <w:color w:val="000000"/>
              </w:rPr>
            </w:pPr>
            <w:r>
              <w:rPr>
                <w:snapToGrid w:val="0"/>
                <w:color w:val="000000"/>
              </w:rPr>
              <w:t>Фактически за 1999-2001гг. в среднем</w:t>
            </w:r>
          </w:p>
        </w:tc>
        <w:tc>
          <w:tcPr>
            <w:tcW w:w="1740" w:type="dxa"/>
          </w:tcPr>
          <w:p w:rsidR="0076190C" w:rsidRDefault="0076190C">
            <w:pPr>
              <w:spacing w:before="40"/>
              <w:jc w:val="center"/>
              <w:rPr>
                <w:snapToGrid w:val="0"/>
                <w:color w:val="000000"/>
              </w:rPr>
            </w:pPr>
            <w:r>
              <w:rPr>
                <w:snapToGrid w:val="0"/>
                <w:color w:val="000000"/>
              </w:rPr>
              <w:t>Перспектива. 2003год</w:t>
            </w:r>
          </w:p>
          <w:p w:rsidR="0076190C" w:rsidRDefault="0076190C">
            <w:pPr>
              <w:spacing w:before="40"/>
              <w:jc w:val="center"/>
              <w:rPr>
                <w:snapToGrid w:val="0"/>
                <w:color w:val="000000"/>
              </w:rPr>
            </w:pPr>
          </w:p>
        </w:tc>
        <w:tc>
          <w:tcPr>
            <w:tcW w:w="1360" w:type="dxa"/>
          </w:tcPr>
          <w:p w:rsidR="0076190C" w:rsidRDefault="0076190C">
            <w:pPr>
              <w:spacing w:before="40"/>
              <w:jc w:val="center"/>
              <w:rPr>
                <w:snapToGrid w:val="0"/>
                <w:color w:val="000000"/>
              </w:rPr>
            </w:pPr>
            <w:r>
              <w:rPr>
                <w:snapToGrid w:val="0"/>
                <w:color w:val="000000"/>
              </w:rPr>
              <w:t>Отклонение</w:t>
            </w:r>
          </w:p>
          <w:p w:rsidR="0076190C" w:rsidRDefault="0076190C">
            <w:pPr>
              <w:spacing w:before="40"/>
              <w:jc w:val="center"/>
              <w:rPr>
                <w:snapToGrid w:val="0"/>
                <w:color w:val="000000"/>
              </w:rPr>
            </w:pPr>
            <w:r>
              <w:rPr>
                <w:snapToGrid w:val="0"/>
                <w:color w:val="000000"/>
              </w:rPr>
              <w:t>+,-</w:t>
            </w:r>
          </w:p>
          <w:p w:rsidR="0076190C" w:rsidRDefault="0076190C">
            <w:pPr>
              <w:spacing w:before="40"/>
              <w:jc w:val="center"/>
              <w:rPr>
                <w:snapToGrid w:val="0"/>
                <w:color w:val="000000"/>
              </w:rPr>
            </w:pPr>
          </w:p>
        </w:tc>
      </w:tr>
      <w:tr w:rsidR="0076190C">
        <w:trPr>
          <w:trHeight w:hRule="exact" w:val="360"/>
          <w:jc w:val="center"/>
        </w:trPr>
        <w:tc>
          <w:tcPr>
            <w:tcW w:w="3927" w:type="dxa"/>
          </w:tcPr>
          <w:p w:rsidR="0076190C" w:rsidRDefault="0076190C">
            <w:pPr>
              <w:spacing w:before="20"/>
              <w:jc w:val="center"/>
              <w:rPr>
                <w:snapToGrid w:val="0"/>
                <w:color w:val="000000"/>
              </w:rPr>
            </w:pPr>
            <w:r>
              <w:rPr>
                <w:snapToGrid w:val="0"/>
                <w:color w:val="000000"/>
              </w:rPr>
              <w:t xml:space="preserve">Площадь с/х угодий, га </w:t>
            </w:r>
          </w:p>
        </w:tc>
        <w:tc>
          <w:tcPr>
            <w:tcW w:w="1953" w:type="dxa"/>
          </w:tcPr>
          <w:p w:rsidR="0076190C" w:rsidRDefault="0076190C">
            <w:pPr>
              <w:spacing w:before="20"/>
              <w:jc w:val="center"/>
              <w:rPr>
                <w:snapToGrid w:val="0"/>
                <w:color w:val="000000"/>
              </w:rPr>
            </w:pPr>
            <w:r>
              <w:rPr>
                <w:snapToGrid w:val="0"/>
                <w:color w:val="000000"/>
              </w:rPr>
              <w:t>2053</w:t>
            </w:r>
          </w:p>
        </w:tc>
        <w:tc>
          <w:tcPr>
            <w:tcW w:w="1740" w:type="dxa"/>
          </w:tcPr>
          <w:p w:rsidR="0076190C" w:rsidRDefault="0076190C">
            <w:pPr>
              <w:spacing w:before="20"/>
              <w:jc w:val="center"/>
              <w:rPr>
                <w:snapToGrid w:val="0"/>
                <w:color w:val="000000"/>
              </w:rPr>
            </w:pPr>
            <w:r>
              <w:rPr>
                <w:snapToGrid w:val="0"/>
                <w:color w:val="000000"/>
              </w:rPr>
              <w:t>2053</w:t>
            </w:r>
          </w:p>
          <w:p w:rsidR="0076190C" w:rsidRDefault="0076190C">
            <w:pPr>
              <w:spacing w:before="20"/>
              <w:jc w:val="center"/>
              <w:rPr>
                <w:snapToGrid w:val="0"/>
                <w:color w:val="000000"/>
              </w:rPr>
            </w:pPr>
          </w:p>
        </w:tc>
        <w:tc>
          <w:tcPr>
            <w:tcW w:w="1360" w:type="dxa"/>
          </w:tcPr>
          <w:p w:rsidR="0076190C" w:rsidRDefault="0076190C">
            <w:pPr>
              <w:spacing w:before="20"/>
              <w:jc w:val="center"/>
              <w:rPr>
                <w:snapToGrid w:val="0"/>
                <w:color w:val="000000"/>
              </w:rPr>
            </w:pPr>
            <w:r>
              <w:rPr>
                <w:snapToGrid w:val="0"/>
                <w:color w:val="000000"/>
              </w:rPr>
              <w:t>0</w:t>
            </w:r>
          </w:p>
          <w:p w:rsidR="0076190C" w:rsidRDefault="0076190C">
            <w:pPr>
              <w:spacing w:before="20"/>
              <w:jc w:val="center"/>
              <w:rPr>
                <w:snapToGrid w:val="0"/>
                <w:color w:val="000000"/>
              </w:rPr>
            </w:pPr>
          </w:p>
        </w:tc>
      </w:tr>
      <w:tr w:rsidR="0076190C">
        <w:trPr>
          <w:trHeight w:hRule="exact" w:val="360"/>
          <w:jc w:val="center"/>
        </w:trPr>
        <w:tc>
          <w:tcPr>
            <w:tcW w:w="3927" w:type="dxa"/>
          </w:tcPr>
          <w:p w:rsidR="0076190C" w:rsidRDefault="0076190C">
            <w:pPr>
              <w:spacing w:before="20"/>
              <w:jc w:val="center"/>
              <w:rPr>
                <w:snapToGrid w:val="0"/>
                <w:color w:val="000000"/>
              </w:rPr>
            </w:pPr>
            <w:r>
              <w:rPr>
                <w:snapToGrid w:val="0"/>
                <w:color w:val="000000"/>
              </w:rPr>
              <w:t xml:space="preserve">Общая численность работников, </w:t>
            </w:r>
          </w:p>
        </w:tc>
        <w:tc>
          <w:tcPr>
            <w:tcW w:w="1953" w:type="dxa"/>
          </w:tcPr>
          <w:p w:rsidR="0076190C" w:rsidRDefault="0076190C">
            <w:pPr>
              <w:spacing w:before="20"/>
              <w:jc w:val="center"/>
              <w:rPr>
                <w:snapToGrid w:val="0"/>
                <w:color w:val="000000"/>
              </w:rPr>
            </w:pPr>
            <w:r>
              <w:rPr>
                <w:snapToGrid w:val="0"/>
                <w:color w:val="000000"/>
              </w:rPr>
              <w:t>чел. 1 206</w:t>
            </w:r>
          </w:p>
        </w:tc>
        <w:tc>
          <w:tcPr>
            <w:tcW w:w="1740" w:type="dxa"/>
          </w:tcPr>
          <w:p w:rsidR="0076190C" w:rsidRDefault="0076190C">
            <w:pPr>
              <w:spacing w:before="20"/>
              <w:jc w:val="center"/>
              <w:rPr>
                <w:snapToGrid w:val="0"/>
                <w:color w:val="000000"/>
              </w:rPr>
            </w:pPr>
            <w:r>
              <w:rPr>
                <w:snapToGrid w:val="0"/>
                <w:color w:val="000000"/>
              </w:rPr>
              <w:t>210</w:t>
            </w:r>
          </w:p>
          <w:p w:rsidR="0076190C" w:rsidRDefault="0076190C">
            <w:pPr>
              <w:spacing w:before="20"/>
              <w:jc w:val="center"/>
              <w:rPr>
                <w:snapToGrid w:val="0"/>
                <w:color w:val="000000"/>
              </w:rPr>
            </w:pPr>
          </w:p>
        </w:tc>
        <w:tc>
          <w:tcPr>
            <w:tcW w:w="1360" w:type="dxa"/>
          </w:tcPr>
          <w:p w:rsidR="0076190C" w:rsidRDefault="0076190C">
            <w:pPr>
              <w:spacing w:before="20"/>
              <w:jc w:val="center"/>
              <w:rPr>
                <w:snapToGrid w:val="0"/>
                <w:color w:val="000000"/>
              </w:rPr>
            </w:pPr>
            <w:r>
              <w:rPr>
                <w:snapToGrid w:val="0"/>
                <w:color w:val="000000"/>
              </w:rPr>
              <w:t>4</w:t>
            </w:r>
          </w:p>
          <w:p w:rsidR="0076190C" w:rsidRDefault="0076190C">
            <w:pPr>
              <w:spacing w:before="20"/>
              <w:jc w:val="center"/>
              <w:rPr>
                <w:snapToGrid w:val="0"/>
                <w:color w:val="000000"/>
              </w:rPr>
            </w:pPr>
          </w:p>
        </w:tc>
      </w:tr>
      <w:tr w:rsidR="0076190C">
        <w:trPr>
          <w:trHeight w:hRule="exact" w:val="360"/>
          <w:jc w:val="center"/>
        </w:trPr>
        <w:tc>
          <w:tcPr>
            <w:tcW w:w="3927" w:type="dxa"/>
          </w:tcPr>
          <w:p w:rsidR="0076190C" w:rsidRDefault="0076190C">
            <w:pPr>
              <w:spacing w:before="20"/>
              <w:jc w:val="center"/>
              <w:rPr>
                <w:snapToGrid w:val="0"/>
                <w:color w:val="000000"/>
              </w:rPr>
            </w:pPr>
            <w:r>
              <w:rPr>
                <w:snapToGrid w:val="0"/>
                <w:color w:val="000000"/>
              </w:rPr>
              <w:t>Количество работников управления, чел.</w:t>
            </w:r>
          </w:p>
          <w:p w:rsidR="0076190C" w:rsidRDefault="0076190C">
            <w:pPr>
              <w:spacing w:before="20"/>
              <w:jc w:val="center"/>
              <w:rPr>
                <w:snapToGrid w:val="0"/>
                <w:color w:val="000000"/>
              </w:rPr>
            </w:pPr>
          </w:p>
        </w:tc>
        <w:tc>
          <w:tcPr>
            <w:tcW w:w="1953" w:type="dxa"/>
          </w:tcPr>
          <w:p w:rsidR="0076190C" w:rsidRDefault="0076190C">
            <w:pPr>
              <w:spacing w:before="20"/>
              <w:jc w:val="center"/>
              <w:rPr>
                <w:snapToGrid w:val="0"/>
                <w:color w:val="000000"/>
              </w:rPr>
            </w:pPr>
            <w:r>
              <w:rPr>
                <w:snapToGrid w:val="0"/>
                <w:color w:val="000000"/>
              </w:rPr>
              <w:t>29</w:t>
            </w:r>
          </w:p>
          <w:p w:rsidR="0076190C" w:rsidRDefault="0076190C">
            <w:pPr>
              <w:spacing w:before="20"/>
              <w:jc w:val="center"/>
              <w:rPr>
                <w:snapToGrid w:val="0"/>
                <w:color w:val="000000"/>
              </w:rPr>
            </w:pPr>
          </w:p>
        </w:tc>
        <w:tc>
          <w:tcPr>
            <w:tcW w:w="1740" w:type="dxa"/>
          </w:tcPr>
          <w:p w:rsidR="0076190C" w:rsidRDefault="0076190C">
            <w:pPr>
              <w:spacing w:before="20"/>
              <w:jc w:val="center"/>
              <w:rPr>
                <w:snapToGrid w:val="0"/>
                <w:color w:val="000000"/>
              </w:rPr>
            </w:pPr>
            <w:r>
              <w:rPr>
                <w:snapToGrid w:val="0"/>
                <w:color w:val="000000"/>
              </w:rPr>
              <w:t>30</w:t>
            </w:r>
          </w:p>
          <w:p w:rsidR="0076190C" w:rsidRDefault="0076190C">
            <w:pPr>
              <w:spacing w:before="20"/>
              <w:jc w:val="center"/>
              <w:rPr>
                <w:snapToGrid w:val="0"/>
                <w:color w:val="000000"/>
              </w:rPr>
            </w:pPr>
          </w:p>
        </w:tc>
        <w:tc>
          <w:tcPr>
            <w:tcW w:w="1360" w:type="dxa"/>
          </w:tcPr>
          <w:p w:rsidR="0076190C" w:rsidRDefault="0076190C">
            <w:pPr>
              <w:spacing w:before="20"/>
              <w:jc w:val="center"/>
              <w:rPr>
                <w:snapToGrid w:val="0"/>
                <w:color w:val="000000"/>
              </w:rPr>
            </w:pPr>
            <w:r>
              <w:rPr>
                <w:snapToGrid w:val="0"/>
                <w:color w:val="000000"/>
              </w:rPr>
              <w:t>1</w:t>
            </w:r>
          </w:p>
          <w:p w:rsidR="0076190C" w:rsidRDefault="0076190C">
            <w:pPr>
              <w:spacing w:before="20"/>
              <w:jc w:val="center"/>
              <w:rPr>
                <w:snapToGrid w:val="0"/>
                <w:color w:val="000000"/>
              </w:rPr>
            </w:pPr>
          </w:p>
        </w:tc>
      </w:tr>
      <w:tr w:rsidR="0076190C">
        <w:trPr>
          <w:trHeight w:hRule="exact" w:val="576"/>
          <w:jc w:val="center"/>
        </w:trPr>
        <w:tc>
          <w:tcPr>
            <w:tcW w:w="3927" w:type="dxa"/>
          </w:tcPr>
          <w:p w:rsidR="0076190C" w:rsidRDefault="0076190C">
            <w:pPr>
              <w:spacing w:before="40"/>
              <w:jc w:val="center"/>
              <w:rPr>
                <w:snapToGrid w:val="0"/>
                <w:color w:val="000000"/>
              </w:rPr>
            </w:pPr>
            <w:r>
              <w:rPr>
                <w:snapToGrid w:val="0"/>
                <w:color w:val="000000"/>
              </w:rPr>
              <w:t xml:space="preserve">Фонд заработной платы, всего, тыс. руб. </w:t>
            </w:r>
          </w:p>
          <w:p w:rsidR="0076190C" w:rsidRDefault="0076190C">
            <w:pPr>
              <w:spacing w:before="40"/>
              <w:jc w:val="center"/>
              <w:rPr>
                <w:snapToGrid w:val="0"/>
                <w:color w:val="000000"/>
              </w:rPr>
            </w:pPr>
            <w:r>
              <w:rPr>
                <w:snapToGrid w:val="0"/>
                <w:color w:val="000000"/>
              </w:rPr>
              <w:t>в т ч аппарата управления</w:t>
            </w:r>
          </w:p>
        </w:tc>
        <w:tc>
          <w:tcPr>
            <w:tcW w:w="1953" w:type="dxa"/>
          </w:tcPr>
          <w:p w:rsidR="0076190C" w:rsidRDefault="0076190C">
            <w:pPr>
              <w:spacing w:before="40"/>
              <w:jc w:val="center"/>
              <w:rPr>
                <w:snapToGrid w:val="0"/>
                <w:color w:val="000000"/>
              </w:rPr>
            </w:pPr>
            <w:r>
              <w:rPr>
                <w:snapToGrid w:val="0"/>
                <w:color w:val="000000"/>
              </w:rPr>
              <w:t>1292</w:t>
            </w:r>
          </w:p>
          <w:p w:rsidR="0076190C" w:rsidRDefault="0076190C">
            <w:pPr>
              <w:spacing w:before="40"/>
              <w:jc w:val="center"/>
              <w:rPr>
                <w:snapToGrid w:val="0"/>
                <w:color w:val="000000"/>
              </w:rPr>
            </w:pPr>
            <w:r>
              <w:rPr>
                <w:snapToGrid w:val="0"/>
                <w:color w:val="000000"/>
              </w:rPr>
              <w:t>253,5</w:t>
            </w:r>
          </w:p>
        </w:tc>
        <w:tc>
          <w:tcPr>
            <w:tcW w:w="1740" w:type="dxa"/>
          </w:tcPr>
          <w:p w:rsidR="0076190C" w:rsidRDefault="0076190C">
            <w:pPr>
              <w:spacing w:before="40"/>
              <w:jc w:val="center"/>
              <w:rPr>
                <w:snapToGrid w:val="0"/>
                <w:color w:val="000000"/>
              </w:rPr>
            </w:pPr>
            <w:r>
              <w:rPr>
                <w:snapToGrid w:val="0"/>
                <w:color w:val="000000"/>
              </w:rPr>
              <w:t xml:space="preserve">1400 </w:t>
            </w:r>
          </w:p>
          <w:p w:rsidR="0076190C" w:rsidRDefault="0076190C">
            <w:pPr>
              <w:spacing w:before="40"/>
              <w:jc w:val="center"/>
              <w:rPr>
                <w:snapToGrid w:val="0"/>
                <w:color w:val="000000"/>
              </w:rPr>
            </w:pPr>
            <w:r>
              <w:rPr>
                <w:snapToGrid w:val="0"/>
                <w:color w:val="000000"/>
              </w:rPr>
              <w:t>260</w:t>
            </w:r>
          </w:p>
        </w:tc>
        <w:tc>
          <w:tcPr>
            <w:tcW w:w="1360" w:type="dxa"/>
          </w:tcPr>
          <w:p w:rsidR="0076190C" w:rsidRDefault="0076190C">
            <w:pPr>
              <w:spacing w:before="40"/>
              <w:jc w:val="center"/>
              <w:rPr>
                <w:snapToGrid w:val="0"/>
                <w:color w:val="000000"/>
              </w:rPr>
            </w:pPr>
            <w:r>
              <w:rPr>
                <w:snapToGrid w:val="0"/>
                <w:color w:val="000000"/>
              </w:rPr>
              <w:t>107,9</w:t>
            </w:r>
          </w:p>
          <w:p w:rsidR="0076190C" w:rsidRDefault="0076190C">
            <w:pPr>
              <w:spacing w:before="40"/>
              <w:jc w:val="center"/>
              <w:rPr>
                <w:snapToGrid w:val="0"/>
                <w:color w:val="000000"/>
              </w:rPr>
            </w:pPr>
            <w:r>
              <w:rPr>
                <w:snapToGrid w:val="0"/>
                <w:color w:val="000000"/>
              </w:rPr>
              <w:t xml:space="preserve"> 6,5</w:t>
            </w:r>
          </w:p>
        </w:tc>
      </w:tr>
      <w:tr w:rsidR="0076190C">
        <w:trPr>
          <w:trHeight w:hRule="exact" w:val="558"/>
          <w:jc w:val="center"/>
        </w:trPr>
        <w:tc>
          <w:tcPr>
            <w:tcW w:w="3927" w:type="dxa"/>
          </w:tcPr>
          <w:p w:rsidR="0076190C" w:rsidRDefault="0076190C">
            <w:pPr>
              <w:spacing w:before="40"/>
              <w:jc w:val="center"/>
              <w:rPr>
                <w:snapToGrid w:val="0"/>
                <w:color w:val="000000"/>
              </w:rPr>
            </w:pPr>
            <w:r>
              <w:rPr>
                <w:snapToGrid w:val="0"/>
                <w:color w:val="000000"/>
              </w:rPr>
              <w:t>Произведено валовой продукции, тыс. руб. (сопоставимые цены 1994 года)</w:t>
            </w:r>
          </w:p>
        </w:tc>
        <w:tc>
          <w:tcPr>
            <w:tcW w:w="1953" w:type="dxa"/>
          </w:tcPr>
          <w:p w:rsidR="0076190C" w:rsidRDefault="0076190C">
            <w:pPr>
              <w:spacing w:before="40"/>
              <w:jc w:val="center"/>
              <w:rPr>
                <w:snapToGrid w:val="0"/>
                <w:color w:val="000000"/>
              </w:rPr>
            </w:pPr>
            <w:r>
              <w:rPr>
                <w:snapToGrid w:val="0"/>
                <w:color w:val="000000"/>
              </w:rPr>
              <w:t>1089</w:t>
            </w:r>
          </w:p>
        </w:tc>
        <w:tc>
          <w:tcPr>
            <w:tcW w:w="1740" w:type="dxa"/>
          </w:tcPr>
          <w:p w:rsidR="0076190C" w:rsidRDefault="0076190C">
            <w:pPr>
              <w:spacing w:before="40"/>
              <w:jc w:val="center"/>
              <w:rPr>
                <w:snapToGrid w:val="0"/>
                <w:color w:val="000000"/>
              </w:rPr>
            </w:pPr>
            <w:r>
              <w:rPr>
                <w:snapToGrid w:val="0"/>
                <w:color w:val="000000"/>
              </w:rPr>
              <w:t>1554,3</w:t>
            </w:r>
          </w:p>
        </w:tc>
        <w:tc>
          <w:tcPr>
            <w:tcW w:w="1360" w:type="dxa"/>
          </w:tcPr>
          <w:p w:rsidR="0076190C" w:rsidRDefault="0076190C">
            <w:pPr>
              <w:spacing w:before="40"/>
              <w:jc w:val="center"/>
              <w:rPr>
                <w:snapToGrid w:val="0"/>
                <w:color w:val="000000"/>
              </w:rPr>
            </w:pPr>
            <w:r>
              <w:rPr>
                <w:snapToGrid w:val="0"/>
                <w:color w:val="000000"/>
              </w:rPr>
              <w:t>65,3</w:t>
            </w:r>
          </w:p>
        </w:tc>
      </w:tr>
      <w:tr w:rsidR="0076190C">
        <w:trPr>
          <w:trHeight w:hRule="exact" w:val="360"/>
          <w:jc w:val="center"/>
        </w:trPr>
        <w:tc>
          <w:tcPr>
            <w:tcW w:w="3927" w:type="dxa"/>
          </w:tcPr>
          <w:p w:rsidR="0076190C" w:rsidRDefault="0076190C">
            <w:pPr>
              <w:spacing w:before="20"/>
              <w:jc w:val="center"/>
              <w:rPr>
                <w:snapToGrid w:val="0"/>
                <w:color w:val="000000"/>
              </w:rPr>
            </w:pPr>
            <w:r>
              <w:rPr>
                <w:snapToGrid w:val="0"/>
                <w:color w:val="000000"/>
              </w:rPr>
              <w:t>Реализация продукции, тыс. руб.</w:t>
            </w:r>
          </w:p>
          <w:p w:rsidR="0076190C" w:rsidRDefault="0076190C">
            <w:pPr>
              <w:spacing w:before="20"/>
              <w:jc w:val="center"/>
              <w:rPr>
                <w:snapToGrid w:val="0"/>
                <w:color w:val="000000"/>
              </w:rPr>
            </w:pPr>
          </w:p>
        </w:tc>
        <w:tc>
          <w:tcPr>
            <w:tcW w:w="1953" w:type="dxa"/>
          </w:tcPr>
          <w:p w:rsidR="0076190C" w:rsidRDefault="0076190C">
            <w:pPr>
              <w:spacing w:before="20"/>
              <w:jc w:val="center"/>
              <w:rPr>
                <w:snapToGrid w:val="0"/>
                <w:color w:val="000000"/>
              </w:rPr>
            </w:pPr>
            <w:r>
              <w:rPr>
                <w:snapToGrid w:val="0"/>
                <w:color w:val="000000"/>
              </w:rPr>
              <w:t>5056,2</w:t>
            </w:r>
          </w:p>
          <w:p w:rsidR="0076190C" w:rsidRDefault="0076190C">
            <w:pPr>
              <w:spacing w:before="20"/>
              <w:jc w:val="center"/>
              <w:rPr>
                <w:snapToGrid w:val="0"/>
                <w:color w:val="000000"/>
              </w:rPr>
            </w:pPr>
          </w:p>
        </w:tc>
        <w:tc>
          <w:tcPr>
            <w:tcW w:w="1740" w:type="dxa"/>
          </w:tcPr>
          <w:p w:rsidR="0076190C" w:rsidRDefault="0076190C">
            <w:pPr>
              <w:spacing w:before="20"/>
              <w:jc w:val="center"/>
              <w:rPr>
                <w:snapToGrid w:val="0"/>
                <w:color w:val="000000"/>
              </w:rPr>
            </w:pPr>
            <w:r>
              <w:rPr>
                <w:snapToGrid w:val="0"/>
                <w:color w:val="000000"/>
              </w:rPr>
              <w:t>5360,6</w:t>
            </w:r>
          </w:p>
          <w:p w:rsidR="0076190C" w:rsidRDefault="0076190C">
            <w:pPr>
              <w:spacing w:before="20"/>
              <w:jc w:val="center"/>
              <w:rPr>
                <w:snapToGrid w:val="0"/>
                <w:color w:val="000000"/>
              </w:rPr>
            </w:pPr>
          </w:p>
        </w:tc>
        <w:tc>
          <w:tcPr>
            <w:tcW w:w="1360" w:type="dxa"/>
          </w:tcPr>
          <w:p w:rsidR="0076190C" w:rsidRDefault="0076190C">
            <w:pPr>
              <w:spacing w:before="20"/>
              <w:jc w:val="center"/>
              <w:rPr>
                <w:snapToGrid w:val="0"/>
                <w:color w:val="000000"/>
              </w:rPr>
            </w:pPr>
            <w:r>
              <w:rPr>
                <w:snapToGrid w:val="0"/>
                <w:color w:val="000000"/>
              </w:rPr>
              <w:t>304,4</w:t>
            </w:r>
          </w:p>
          <w:p w:rsidR="0076190C" w:rsidRDefault="0076190C">
            <w:pPr>
              <w:spacing w:before="20"/>
              <w:jc w:val="center"/>
              <w:rPr>
                <w:snapToGrid w:val="0"/>
                <w:color w:val="000000"/>
              </w:rPr>
            </w:pPr>
          </w:p>
        </w:tc>
      </w:tr>
      <w:tr w:rsidR="0076190C">
        <w:trPr>
          <w:trHeight w:hRule="exact" w:val="500"/>
          <w:jc w:val="center"/>
        </w:trPr>
        <w:tc>
          <w:tcPr>
            <w:tcW w:w="3927" w:type="dxa"/>
          </w:tcPr>
          <w:p w:rsidR="0076190C" w:rsidRDefault="0076190C">
            <w:pPr>
              <w:spacing w:before="40"/>
              <w:jc w:val="center"/>
              <w:rPr>
                <w:snapToGrid w:val="0"/>
                <w:color w:val="000000"/>
              </w:rPr>
            </w:pPr>
            <w:r>
              <w:rPr>
                <w:snapToGrid w:val="0"/>
                <w:color w:val="000000"/>
              </w:rPr>
              <w:t>Себестоимость реализованной продукции, тыс. руб.</w:t>
            </w:r>
          </w:p>
          <w:p w:rsidR="0076190C" w:rsidRDefault="0076190C">
            <w:pPr>
              <w:spacing w:before="40"/>
              <w:jc w:val="center"/>
              <w:rPr>
                <w:snapToGrid w:val="0"/>
                <w:color w:val="000000"/>
              </w:rPr>
            </w:pPr>
          </w:p>
        </w:tc>
        <w:tc>
          <w:tcPr>
            <w:tcW w:w="1953" w:type="dxa"/>
          </w:tcPr>
          <w:p w:rsidR="0076190C" w:rsidRDefault="0076190C">
            <w:pPr>
              <w:spacing w:before="40"/>
              <w:jc w:val="center"/>
              <w:rPr>
                <w:snapToGrid w:val="0"/>
                <w:color w:val="000000"/>
              </w:rPr>
            </w:pPr>
            <w:r>
              <w:rPr>
                <w:snapToGrid w:val="0"/>
                <w:color w:val="000000"/>
              </w:rPr>
              <w:t>5516,3</w:t>
            </w:r>
          </w:p>
          <w:p w:rsidR="0076190C" w:rsidRDefault="0076190C">
            <w:pPr>
              <w:spacing w:before="40"/>
              <w:jc w:val="center"/>
              <w:rPr>
                <w:snapToGrid w:val="0"/>
                <w:color w:val="000000"/>
              </w:rPr>
            </w:pPr>
          </w:p>
        </w:tc>
        <w:tc>
          <w:tcPr>
            <w:tcW w:w="1740" w:type="dxa"/>
          </w:tcPr>
          <w:p w:rsidR="0076190C" w:rsidRDefault="0076190C">
            <w:pPr>
              <w:spacing w:before="40"/>
              <w:jc w:val="center"/>
              <w:rPr>
                <w:snapToGrid w:val="0"/>
                <w:color w:val="000000"/>
              </w:rPr>
            </w:pPr>
            <w:r>
              <w:rPr>
                <w:snapToGrid w:val="0"/>
                <w:color w:val="000000"/>
              </w:rPr>
              <w:t>5185,3</w:t>
            </w:r>
          </w:p>
          <w:p w:rsidR="0076190C" w:rsidRDefault="0076190C">
            <w:pPr>
              <w:spacing w:before="40"/>
              <w:jc w:val="center"/>
              <w:rPr>
                <w:snapToGrid w:val="0"/>
                <w:color w:val="000000"/>
              </w:rPr>
            </w:pPr>
          </w:p>
        </w:tc>
        <w:tc>
          <w:tcPr>
            <w:tcW w:w="1360" w:type="dxa"/>
          </w:tcPr>
          <w:p w:rsidR="0076190C" w:rsidRDefault="0076190C">
            <w:pPr>
              <w:spacing w:before="40"/>
              <w:jc w:val="center"/>
              <w:rPr>
                <w:snapToGrid w:val="0"/>
                <w:color w:val="000000"/>
              </w:rPr>
            </w:pPr>
            <w:r>
              <w:rPr>
                <w:snapToGrid w:val="0"/>
                <w:color w:val="000000"/>
              </w:rPr>
              <w:t>-331</w:t>
            </w:r>
          </w:p>
          <w:p w:rsidR="0076190C" w:rsidRDefault="0076190C">
            <w:pPr>
              <w:spacing w:before="40"/>
              <w:jc w:val="center"/>
              <w:rPr>
                <w:snapToGrid w:val="0"/>
                <w:color w:val="000000"/>
              </w:rPr>
            </w:pPr>
          </w:p>
        </w:tc>
      </w:tr>
      <w:tr w:rsidR="0076190C">
        <w:trPr>
          <w:trHeight w:hRule="exact" w:val="360"/>
          <w:jc w:val="center"/>
        </w:trPr>
        <w:tc>
          <w:tcPr>
            <w:tcW w:w="3927" w:type="dxa"/>
          </w:tcPr>
          <w:p w:rsidR="0076190C" w:rsidRDefault="0076190C">
            <w:pPr>
              <w:spacing w:before="20"/>
              <w:jc w:val="center"/>
              <w:rPr>
                <w:snapToGrid w:val="0"/>
                <w:color w:val="000000"/>
              </w:rPr>
            </w:pPr>
            <w:r>
              <w:rPr>
                <w:snapToGrid w:val="0"/>
                <w:color w:val="000000"/>
              </w:rPr>
              <w:t>Прибыль, убыток, тыс. руб.</w:t>
            </w:r>
          </w:p>
          <w:p w:rsidR="0076190C" w:rsidRDefault="0076190C">
            <w:pPr>
              <w:spacing w:before="20"/>
              <w:jc w:val="center"/>
              <w:rPr>
                <w:snapToGrid w:val="0"/>
                <w:color w:val="000000"/>
              </w:rPr>
            </w:pPr>
          </w:p>
        </w:tc>
        <w:tc>
          <w:tcPr>
            <w:tcW w:w="1953" w:type="dxa"/>
          </w:tcPr>
          <w:p w:rsidR="0076190C" w:rsidRDefault="0076190C">
            <w:pPr>
              <w:spacing w:before="20"/>
              <w:jc w:val="center"/>
              <w:rPr>
                <w:snapToGrid w:val="0"/>
                <w:color w:val="000000"/>
              </w:rPr>
            </w:pPr>
            <w:r>
              <w:rPr>
                <w:snapToGrid w:val="0"/>
                <w:color w:val="000000"/>
              </w:rPr>
              <w:t>-460,1</w:t>
            </w:r>
          </w:p>
          <w:p w:rsidR="0076190C" w:rsidRDefault="0076190C">
            <w:pPr>
              <w:spacing w:before="20"/>
              <w:jc w:val="center"/>
              <w:rPr>
                <w:snapToGrid w:val="0"/>
                <w:color w:val="000000"/>
              </w:rPr>
            </w:pPr>
          </w:p>
        </w:tc>
        <w:tc>
          <w:tcPr>
            <w:tcW w:w="1740" w:type="dxa"/>
          </w:tcPr>
          <w:p w:rsidR="0076190C" w:rsidRDefault="0076190C">
            <w:pPr>
              <w:spacing w:before="20"/>
              <w:jc w:val="center"/>
              <w:rPr>
                <w:snapToGrid w:val="0"/>
                <w:color w:val="000000"/>
              </w:rPr>
            </w:pPr>
            <w:r>
              <w:rPr>
                <w:snapToGrid w:val="0"/>
                <w:color w:val="000000"/>
              </w:rPr>
              <w:t>175,3</w:t>
            </w:r>
          </w:p>
          <w:p w:rsidR="0076190C" w:rsidRDefault="0076190C">
            <w:pPr>
              <w:spacing w:before="20"/>
              <w:jc w:val="center"/>
              <w:rPr>
                <w:snapToGrid w:val="0"/>
                <w:color w:val="000000"/>
              </w:rPr>
            </w:pPr>
          </w:p>
        </w:tc>
        <w:tc>
          <w:tcPr>
            <w:tcW w:w="1360" w:type="dxa"/>
          </w:tcPr>
          <w:p w:rsidR="0076190C" w:rsidRDefault="0076190C">
            <w:pPr>
              <w:spacing w:before="20"/>
              <w:jc w:val="center"/>
              <w:rPr>
                <w:snapToGrid w:val="0"/>
                <w:color w:val="000000"/>
              </w:rPr>
            </w:pPr>
            <w:r>
              <w:rPr>
                <w:snapToGrid w:val="0"/>
                <w:color w:val="000000"/>
              </w:rPr>
              <w:t>635,4</w:t>
            </w:r>
          </w:p>
          <w:p w:rsidR="0076190C" w:rsidRDefault="0076190C">
            <w:pPr>
              <w:spacing w:before="20"/>
              <w:jc w:val="center"/>
              <w:rPr>
                <w:snapToGrid w:val="0"/>
                <w:color w:val="000000"/>
              </w:rPr>
            </w:pPr>
          </w:p>
        </w:tc>
      </w:tr>
      <w:tr w:rsidR="0076190C">
        <w:trPr>
          <w:trHeight w:hRule="exact" w:val="360"/>
          <w:jc w:val="center"/>
        </w:trPr>
        <w:tc>
          <w:tcPr>
            <w:tcW w:w="3927" w:type="dxa"/>
          </w:tcPr>
          <w:p w:rsidR="0076190C" w:rsidRDefault="0076190C">
            <w:pPr>
              <w:spacing w:before="20"/>
              <w:jc w:val="center"/>
              <w:rPr>
                <w:snapToGrid w:val="0"/>
                <w:color w:val="000000"/>
              </w:rPr>
            </w:pPr>
            <w:r>
              <w:rPr>
                <w:snapToGrid w:val="0"/>
                <w:color w:val="000000"/>
              </w:rPr>
              <w:t>Затраты на управление, тыс. руб.</w:t>
            </w:r>
          </w:p>
          <w:p w:rsidR="0076190C" w:rsidRDefault="0076190C">
            <w:pPr>
              <w:spacing w:before="20"/>
              <w:jc w:val="center"/>
              <w:rPr>
                <w:snapToGrid w:val="0"/>
                <w:color w:val="000000"/>
              </w:rPr>
            </w:pPr>
          </w:p>
        </w:tc>
        <w:tc>
          <w:tcPr>
            <w:tcW w:w="1953" w:type="dxa"/>
          </w:tcPr>
          <w:p w:rsidR="0076190C" w:rsidRDefault="0076190C">
            <w:pPr>
              <w:spacing w:before="20"/>
              <w:jc w:val="center"/>
              <w:rPr>
                <w:snapToGrid w:val="0"/>
                <w:color w:val="000000"/>
              </w:rPr>
            </w:pPr>
            <w:r>
              <w:rPr>
                <w:snapToGrid w:val="0"/>
                <w:color w:val="000000"/>
              </w:rPr>
              <w:t>500,3</w:t>
            </w:r>
          </w:p>
          <w:p w:rsidR="0076190C" w:rsidRDefault="0076190C">
            <w:pPr>
              <w:spacing w:before="20"/>
              <w:jc w:val="center"/>
              <w:rPr>
                <w:snapToGrid w:val="0"/>
                <w:color w:val="000000"/>
              </w:rPr>
            </w:pPr>
          </w:p>
        </w:tc>
        <w:tc>
          <w:tcPr>
            <w:tcW w:w="1740" w:type="dxa"/>
          </w:tcPr>
          <w:p w:rsidR="0076190C" w:rsidRDefault="0076190C">
            <w:pPr>
              <w:spacing w:before="20"/>
              <w:jc w:val="center"/>
              <w:rPr>
                <w:snapToGrid w:val="0"/>
                <w:color w:val="000000"/>
              </w:rPr>
            </w:pPr>
            <w:r>
              <w:rPr>
                <w:snapToGrid w:val="0"/>
                <w:color w:val="000000"/>
              </w:rPr>
              <w:t>540</w:t>
            </w:r>
          </w:p>
          <w:p w:rsidR="0076190C" w:rsidRDefault="0076190C">
            <w:pPr>
              <w:spacing w:before="20"/>
              <w:jc w:val="center"/>
              <w:rPr>
                <w:snapToGrid w:val="0"/>
                <w:color w:val="000000"/>
              </w:rPr>
            </w:pPr>
          </w:p>
        </w:tc>
        <w:tc>
          <w:tcPr>
            <w:tcW w:w="1360" w:type="dxa"/>
          </w:tcPr>
          <w:p w:rsidR="0076190C" w:rsidRDefault="0076190C">
            <w:pPr>
              <w:spacing w:before="20"/>
              <w:jc w:val="center"/>
              <w:rPr>
                <w:snapToGrid w:val="0"/>
                <w:color w:val="000000"/>
              </w:rPr>
            </w:pPr>
            <w:r>
              <w:rPr>
                <w:snapToGrid w:val="0"/>
                <w:color w:val="000000"/>
              </w:rPr>
              <w:t>39,7</w:t>
            </w:r>
          </w:p>
          <w:p w:rsidR="0076190C" w:rsidRDefault="0076190C">
            <w:pPr>
              <w:spacing w:before="20"/>
              <w:jc w:val="center"/>
              <w:rPr>
                <w:snapToGrid w:val="0"/>
                <w:color w:val="000000"/>
              </w:rPr>
            </w:pPr>
          </w:p>
        </w:tc>
      </w:tr>
      <w:tr w:rsidR="0076190C">
        <w:trPr>
          <w:trHeight w:hRule="exact" w:val="360"/>
          <w:jc w:val="center"/>
        </w:trPr>
        <w:tc>
          <w:tcPr>
            <w:tcW w:w="3927" w:type="dxa"/>
          </w:tcPr>
          <w:p w:rsidR="0076190C" w:rsidRDefault="0076190C">
            <w:pPr>
              <w:spacing w:before="20"/>
              <w:jc w:val="center"/>
              <w:rPr>
                <w:snapToGrid w:val="0"/>
                <w:color w:val="000000"/>
              </w:rPr>
            </w:pPr>
            <w:r>
              <w:rPr>
                <w:snapToGrid w:val="0"/>
                <w:color w:val="000000"/>
              </w:rPr>
              <w:t>в т. ч. 3/п аппарата управления</w:t>
            </w:r>
          </w:p>
          <w:p w:rsidR="0076190C" w:rsidRDefault="0076190C">
            <w:pPr>
              <w:spacing w:before="20"/>
              <w:jc w:val="center"/>
              <w:rPr>
                <w:snapToGrid w:val="0"/>
                <w:color w:val="000000"/>
              </w:rPr>
            </w:pPr>
          </w:p>
        </w:tc>
        <w:tc>
          <w:tcPr>
            <w:tcW w:w="1953" w:type="dxa"/>
          </w:tcPr>
          <w:p w:rsidR="0076190C" w:rsidRDefault="0076190C">
            <w:pPr>
              <w:spacing w:before="20"/>
              <w:jc w:val="center"/>
              <w:rPr>
                <w:snapToGrid w:val="0"/>
                <w:color w:val="000000"/>
              </w:rPr>
            </w:pPr>
            <w:r>
              <w:rPr>
                <w:snapToGrid w:val="0"/>
                <w:color w:val="000000"/>
              </w:rPr>
              <w:t>402,7</w:t>
            </w:r>
          </w:p>
          <w:p w:rsidR="0076190C" w:rsidRDefault="0076190C">
            <w:pPr>
              <w:spacing w:before="20"/>
              <w:jc w:val="center"/>
              <w:rPr>
                <w:snapToGrid w:val="0"/>
                <w:color w:val="000000"/>
              </w:rPr>
            </w:pPr>
          </w:p>
        </w:tc>
        <w:tc>
          <w:tcPr>
            <w:tcW w:w="1740" w:type="dxa"/>
          </w:tcPr>
          <w:p w:rsidR="0076190C" w:rsidRDefault="0076190C">
            <w:pPr>
              <w:spacing w:before="20"/>
              <w:jc w:val="center"/>
              <w:rPr>
                <w:snapToGrid w:val="0"/>
                <w:color w:val="000000"/>
              </w:rPr>
            </w:pPr>
            <w:r>
              <w:rPr>
                <w:snapToGrid w:val="0"/>
                <w:color w:val="000000"/>
              </w:rPr>
              <w:t>425</w:t>
            </w:r>
          </w:p>
          <w:p w:rsidR="0076190C" w:rsidRDefault="0076190C">
            <w:pPr>
              <w:spacing w:before="20"/>
              <w:jc w:val="center"/>
              <w:rPr>
                <w:snapToGrid w:val="0"/>
                <w:color w:val="000000"/>
              </w:rPr>
            </w:pPr>
          </w:p>
        </w:tc>
        <w:tc>
          <w:tcPr>
            <w:tcW w:w="1360" w:type="dxa"/>
          </w:tcPr>
          <w:p w:rsidR="0076190C" w:rsidRDefault="0076190C">
            <w:pPr>
              <w:spacing w:before="20"/>
              <w:jc w:val="center"/>
              <w:rPr>
                <w:snapToGrid w:val="0"/>
                <w:color w:val="000000"/>
              </w:rPr>
            </w:pPr>
            <w:r>
              <w:rPr>
                <w:snapToGrid w:val="0"/>
                <w:color w:val="000000"/>
              </w:rPr>
              <w:t>22,3</w:t>
            </w:r>
          </w:p>
          <w:p w:rsidR="0076190C" w:rsidRDefault="0076190C">
            <w:pPr>
              <w:spacing w:before="20"/>
              <w:jc w:val="center"/>
              <w:rPr>
                <w:snapToGrid w:val="0"/>
                <w:color w:val="000000"/>
              </w:rPr>
            </w:pPr>
          </w:p>
        </w:tc>
      </w:tr>
      <w:tr w:rsidR="0076190C">
        <w:trPr>
          <w:trHeight w:hRule="exact" w:val="360"/>
          <w:jc w:val="center"/>
        </w:trPr>
        <w:tc>
          <w:tcPr>
            <w:tcW w:w="3927" w:type="dxa"/>
          </w:tcPr>
          <w:p w:rsidR="0076190C" w:rsidRDefault="0076190C">
            <w:pPr>
              <w:spacing w:before="20"/>
              <w:jc w:val="center"/>
              <w:rPr>
                <w:snapToGrid w:val="0"/>
                <w:color w:val="000000"/>
              </w:rPr>
            </w:pPr>
            <w:r>
              <w:rPr>
                <w:snapToGrid w:val="0"/>
                <w:color w:val="000000"/>
              </w:rPr>
              <w:t>Канцелярские расходы</w:t>
            </w:r>
          </w:p>
          <w:p w:rsidR="0076190C" w:rsidRDefault="0076190C">
            <w:pPr>
              <w:spacing w:before="20"/>
              <w:jc w:val="center"/>
              <w:rPr>
                <w:snapToGrid w:val="0"/>
                <w:color w:val="000000"/>
              </w:rPr>
            </w:pPr>
          </w:p>
        </w:tc>
        <w:tc>
          <w:tcPr>
            <w:tcW w:w="1953" w:type="dxa"/>
          </w:tcPr>
          <w:p w:rsidR="0076190C" w:rsidRDefault="0076190C">
            <w:pPr>
              <w:spacing w:before="20"/>
              <w:jc w:val="center"/>
              <w:rPr>
                <w:snapToGrid w:val="0"/>
                <w:color w:val="000000"/>
              </w:rPr>
            </w:pPr>
            <w:r>
              <w:rPr>
                <w:snapToGrid w:val="0"/>
                <w:color w:val="000000"/>
              </w:rPr>
              <w:t>77,5</w:t>
            </w:r>
          </w:p>
          <w:p w:rsidR="0076190C" w:rsidRDefault="0076190C">
            <w:pPr>
              <w:spacing w:before="20"/>
              <w:jc w:val="center"/>
              <w:rPr>
                <w:snapToGrid w:val="0"/>
                <w:color w:val="000000"/>
              </w:rPr>
            </w:pPr>
          </w:p>
        </w:tc>
        <w:tc>
          <w:tcPr>
            <w:tcW w:w="1740" w:type="dxa"/>
          </w:tcPr>
          <w:p w:rsidR="0076190C" w:rsidRDefault="0076190C">
            <w:pPr>
              <w:spacing w:before="20"/>
              <w:jc w:val="center"/>
              <w:rPr>
                <w:snapToGrid w:val="0"/>
                <w:color w:val="000000"/>
              </w:rPr>
            </w:pPr>
            <w:r>
              <w:rPr>
                <w:snapToGrid w:val="0"/>
                <w:color w:val="000000"/>
              </w:rPr>
              <w:t>77</w:t>
            </w:r>
          </w:p>
          <w:p w:rsidR="0076190C" w:rsidRDefault="0076190C">
            <w:pPr>
              <w:spacing w:before="20"/>
              <w:jc w:val="center"/>
              <w:rPr>
                <w:snapToGrid w:val="0"/>
                <w:color w:val="000000"/>
              </w:rPr>
            </w:pPr>
          </w:p>
        </w:tc>
        <w:tc>
          <w:tcPr>
            <w:tcW w:w="1360" w:type="dxa"/>
          </w:tcPr>
          <w:p w:rsidR="0076190C" w:rsidRDefault="0076190C">
            <w:pPr>
              <w:spacing w:before="20"/>
              <w:jc w:val="center"/>
              <w:rPr>
                <w:snapToGrid w:val="0"/>
                <w:color w:val="000000"/>
              </w:rPr>
            </w:pPr>
            <w:r>
              <w:rPr>
                <w:snapToGrid w:val="0"/>
                <w:color w:val="000000"/>
              </w:rPr>
              <w:t>-0,5</w:t>
            </w:r>
          </w:p>
          <w:p w:rsidR="0076190C" w:rsidRDefault="0076190C">
            <w:pPr>
              <w:spacing w:before="20"/>
              <w:jc w:val="center"/>
              <w:rPr>
                <w:snapToGrid w:val="0"/>
                <w:color w:val="000000"/>
              </w:rPr>
            </w:pPr>
          </w:p>
        </w:tc>
      </w:tr>
      <w:tr w:rsidR="0076190C">
        <w:trPr>
          <w:trHeight w:hRule="exact" w:val="360"/>
          <w:jc w:val="center"/>
        </w:trPr>
        <w:tc>
          <w:tcPr>
            <w:tcW w:w="3927" w:type="dxa"/>
          </w:tcPr>
          <w:p w:rsidR="0076190C" w:rsidRDefault="0076190C">
            <w:pPr>
              <w:spacing w:before="20"/>
              <w:jc w:val="center"/>
              <w:rPr>
                <w:snapToGrid w:val="0"/>
                <w:color w:val="000000"/>
              </w:rPr>
            </w:pPr>
            <w:r>
              <w:rPr>
                <w:snapToGrid w:val="0"/>
                <w:color w:val="000000"/>
              </w:rPr>
              <w:t>Связь и почтовые расходы</w:t>
            </w:r>
          </w:p>
          <w:p w:rsidR="0076190C" w:rsidRDefault="0076190C">
            <w:pPr>
              <w:spacing w:before="20"/>
              <w:jc w:val="center"/>
              <w:rPr>
                <w:snapToGrid w:val="0"/>
                <w:color w:val="000000"/>
              </w:rPr>
            </w:pPr>
          </w:p>
        </w:tc>
        <w:tc>
          <w:tcPr>
            <w:tcW w:w="1953" w:type="dxa"/>
          </w:tcPr>
          <w:p w:rsidR="0076190C" w:rsidRDefault="0076190C">
            <w:pPr>
              <w:spacing w:before="20"/>
              <w:jc w:val="center"/>
              <w:rPr>
                <w:snapToGrid w:val="0"/>
                <w:color w:val="000000"/>
              </w:rPr>
            </w:pPr>
            <w:r>
              <w:rPr>
                <w:snapToGrid w:val="0"/>
                <w:color w:val="000000"/>
              </w:rPr>
              <w:t>6</w:t>
            </w:r>
          </w:p>
          <w:p w:rsidR="0076190C" w:rsidRDefault="0076190C">
            <w:pPr>
              <w:spacing w:before="20"/>
              <w:jc w:val="center"/>
              <w:rPr>
                <w:snapToGrid w:val="0"/>
                <w:color w:val="000000"/>
              </w:rPr>
            </w:pPr>
          </w:p>
        </w:tc>
        <w:tc>
          <w:tcPr>
            <w:tcW w:w="1740" w:type="dxa"/>
          </w:tcPr>
          <w:p w:rsidR="0076190C" w:rsidRDefault="0076190C">
            <w:pPr>
              <w:spacing w:before="20"/>
              <w:jc w:val="center"/>
              <w:rPr>
                <w:snapToGrid w:val="0"/>
                <w:color w:val="000000"/>
              </w:rPr>
            </w:pPr>
            <w:r>
              <w:rPr>
                <w:snapToGrid w:val="0"/>
                <w:color w:val="000000"/>
              </w:rPr>
              <w:t>6</w:t>
            </w:r>
          </w:p>
          <w:p w:rsidR="0076190C" w:rsidRDefault="0076190C">
            <w:pPr>
              <w:spacing w:before="20"/>
              <w:jc w:val="center"/>
              <w:rPr>
                <w:snapToGrid w:val="0"/>
                <w:color w:val="000000"/>
              </w:rPr>
            </w:pPr>
          </w:p>
        </w:tc>
        <w:tc>
          <w:tcPr>
            <w:tcW w:w="1360" w:type="dxa"/>
          </w:tcPr>
          <w:p w:rsidR="0076190C" w:rsidRDefault="0076190C">
            <w:pPr>
              <w:spacing w:before="20"/>
              <w:jc w:val="center"/>
              <w:rPr>
                <w:snapToGrid w:val="0"/>
                <w:color w:val="000000"/>
              </w:rPr>
            </w:pPr>
            <w:r>
              <w:rPr>
                <w:snapToGrid w:val="0"/>
                <w:color w:val="000000"/>
              </w:rPr>
              <w:t>0</w:t>
            </w:r>
          </w:p>
          <w:p w:rsidR="0076190C" w:rsidRDefault="0076190C">
            <w:pPr>
              <w:spacing w:before="20"/>
              <w:jc w:val="center"/>
              <w:rPr>
                <w:snapToGrid w:val="0"/>
                <w:color w:val="000000"/>
              </w:rPr>
            </w:pPr>
          </w:p>
        </w:tc>
      </w:tr>
      <w:tr w:rsidR="0076190C">
        <w:trPr>
          <w:trHeight w:hRule="exact" w:val="360"/>
          <w:jc w:val="center"/>
        </w:trPr>
        <w:tc>
          <w:tcPr>
            <w:tcW w:w="3927" w:type="dxa"/>
          </w:tcPr>
          <w:p w:rsidR="0076190C" w:rsidRDefault="0076190C">
            <w:pPr>
              <w:spacing w:before="20"/>
              <w:jc w:val="center"/>
              <w:rPr>
                <w:snapToGrid w:val="0"/>
                <w:color w:val="000000"/>
              </w:rPr>
            </w:pPr>
            <w:r>
              <w:rPr>
                <w:snapToGrid w:val="0"/>
                <w:color w:val="000000"/>
              </w:rPr>
              <w:t>диспетчерская служба</w:t>
            </w:r>
          </w:p>
          <w:p w:rsidR="0076190C" w:rsidRDefault="0076190C">
            <w:pPr>
              <w:spacing w:before="20"/>
              <w:jc w:val="center"/>
              <w:rPr>
                <w:snapToGrid w:val="0"/>
                <w:color w:val="000000"/>
              </w:rPr>
            </w:pPr>
          </w:p>
        </w:tc>
        <w:tc>
          <w:tcPr>
            <w:tcW w:w="1953" w:type="dxa"/>
          </w:tcPr>
          <w:p w:rsidR="0076190C" w:rsidRDefault="0076190C">
            <w:pPr>
              <w:spacing w:before="20"/>
              <w:jc w:val="center"/>
              <w:rPr>
                <w:snapToGrid w:val="0"/>
                <w:color w:val="000000"/>
              </w:rPr>
            </w:pPr>
            <w:r>
              <w:rPr>
                <w:snapToGrid w:val="0"/>
                <w:color w:val="000000"/>
              </w:rPr>
              <w:t>-----</w:t>
            </w:r>
          </w:p>
          <w:p w:rsidR="0076190C" w:rsidRDefault="0076190C">
            <w:pPr>
              <w:spacing w:before="20"/>
              <w:jc w:val="center"/>
              <w:rPr>
                <w:snapToGrid w:val="0"/>
                <w:color w:val="000000"/>
              </w:rPr>
            </w:pPr>
          </w:p>
        </w:tc>
        <w:tc>
          <w:tcPr>
            <w:tcW w:w="1740" w:type="dxa"/>
          </w:tcPr>
          <w:p w:rsidR="0076190C" w:rsidRDefault="0076190C">
            <w:pPr>
              <w:spacing w:before="20"/>
              <w:jc w:val="center"/>
              <w:rPr>
                <w:snapToGrid w:val="0"/>
                <w:color w:val="000000"/>
              </w:rPr>
            </w:pPr>
            <w:r>
              <w:rPr>
                <w:snapToGrid w:val="0"/>
                <w:color w:val="000000"/>
              </w:rPr>
              <w:t>25</w:t>
            </w:r>
          </w:p>
          <w:p w:rsidR="0076190C" w:rsidRDefault="0076190C">
            <w:pPr>
              <w:spacing w:before="20"/>
              <w:jc w:val="center"/>
              <w:rPr>
                <w:snapToGrid w:val="0"/>
                <w:color w:val="000000"/>
              </w:rPr>
            </w:pPr>
          </w:p>
        </w:tc>
        <w:tc>
          <w:tcPr>
            <w:tcW w:w="1360" w:type="dxa"/>
          </w:tcPr>
          <w:p w:rsidR="0076190C" w:rsidRDefault="0076190C">
            <w:pPr>
              <w:spacing w:before="20"/>
              <w:jc w:val="center"/>
              <w:rPr>
                <w:snapToGrid w:val="0"/>
                <w:color w:val="000000"/>
              </w:rPr>
            </w:pPr>
            <w:r>
              <w:rPr>
                <w:snapToGrid w:val="0"/>
                <w:color w:val="000000"/>
              </w:rPr>
              <w:t>25</w:t>
            </w:r>
          </w:p>
          <w:p w:rsidR="0076190C" w:rsidRDefault="0076190C">
            <w:pPr>
              <w:spacing w:before="20"/>
              <w:jc w:val="center"/>
              <w:rPr>
                <w:snapToGrid w:val="0"/>
                <w:color w:val="000000"/>
              </w:rPr>
            </w:pPr>
          </w:p>
        </w:tc>
      </w:tr>
      <w:tr w:rsidR="0076190C">
        <w:trPr>
          <w:trHeight w:hRule="exact" w:val="360"/>
          <w:jc w:val="center"/>
        </w:trPr>
        <w:tc>
          <w:tcPr>
            <w:tcW w:w="3927" w:type="dxa"/>
          </w:tcPr>
          <w:p w:rsidR="0076190C" w:rsidRDefault="0076190C">
            <w:pPr>
              <w:spacing w:before="20"/>
              <w:jc w:val="center"/>
              <w:rPr>
                <w:snapToGrid w:val="0"/>
                <w:color w:val="000000"/>
              </w:rPr>
            </w:pPr>
            <w:r>
              <w:rPr>
                <w:snapToGrid w:val="0"/>
                <w:color w:val="000000"/>
              </w:rPr>
              <w:t>Прочие расходы на управление</w:t>
            </w:r>
          </w:p>
          <w:p w:rsidR="0076190C" w:rsidRDefault="0076190C">
            <w:pPr>
              <w:spacing w:before="20"/>
              <w:jc w:val="center"/>
              <w:rPr>
                <w:snapToGrid w:val="0"/>
                <w:color w:val="000000"/>
              </w:rPr>
            </w:pPr>
          </w:p>
        </w:tc>
        <w:tc>
          <w:tcPr>
            <w:tcW w:w="1953" w:type="dxa"/>
          </w:tcPr>
          <w:p w:rsidR="0076190C" w:rsidRDefault="0076190C">
            <w:pPr>
              <w:spacing w:before="20"/>
              <w:jc w:val="center"/>
              <w:rPr>
                <w:snapToGrid w:val="0"/>
                <w:color w:val="000000"/>
              </w:rPr>
            </w:pPr>
            <w:r>
              <w:rPr>
                <w:snapToGrid w:val="0"/>
                <w:color w:val="000000"/>
              </w:rPr>
              <w:t>14,1</w:t>
            </w:r>
          </w:p>
          <w:p w:rsidR="0076190C" w:rsidRDefault="0076190C">
            <w:pPr>
              <w:spacing w:before="20"/>
              <w:jc w:val="center"/>
              <w:rPr>
                <w:snapToGrid w:val="0"/>
                <w:color w:val="000000"/>
              </w:rPr>
            </w:pPr>
          </w:p>
        </w:tc>
        <w:tc>
          <w:tcPr>
            <w:tcW w:w="1740" w:type="dxa"/>
          </w:tcPr>
          <w:p w:rsidR="0076190C" w:rsidRDefault="0076190C">
            <w:pPr>
              <w:spacing w:before="20"/>
              <w:jc w:val="center"/>
              <w:rPr>
                <w:snapToGrid w:val="0"/>
                <w:color w:val="000000"/>
              </w:rPr>
            </w:pPr>
            <w:r>
              <w:rPr>
                <w:snapToGrid w:val="0"/>
                <w:color w:val="000000"/>
              </w:rPr>
              <w:t>7</w:t>
            </w:r>
          </w:p>
          <w:p w:rsidR="0076190C" w:rsidRDefault="0076190C">
            <w:pPr>
              <w:spacing w:before="20"/>
              <w:jc w:val="center"/>
              <w:rPr>
                <w:snapToGrid w:val="0"/>
                <w:color w:val="000000"/>
              </w:rPr>
            </w:pPr>
          </w:p>
        </w:tc>
        <w:tc>
          <w:tcPr>
            <w:tcW w:w="1360" w:type="dxa"/>
          </w:tcPr>
          <w:p w:rsidR="0076190C" w:rsidRDefault="0076190C">
            <w:pPr>
              <w:spacing w:before="20"/>
              <w:jc w:val="center"/>
              <w:rPr>
                <w:snapToGrid w:val="0"/>
                <w:color w:val="000000"/>
              </w:rPr>
            </w:pPr>
            <w:r>
              <w:rPr>
                <w:snapToGrid w:val="0"/>
                <w:color w:val="000000"/>
              </w:rPr>
              <w:t>-7,1</w:t>
            </w:r>
          </w:p>
          <w:p w:rsidR="0076190C" w:rsidRDefault="0076190C">
            <w:pPr>
              <w:spacing w:before="20"/>
              <w:jc w:val="center"/>
              <w:rPr>
                <w:snapToGrid w:val="0"/>
                <w:color w:val="000000"/>
              </w:rPr>
            </w:pPr>
          </w:p>
        </w:tc>
      </w:tr>
      <w:tr w:rsidR="0076190C">
        <w:trPr>
          <w:trHeight w:hRule="exact" w:val="360"/>
          <w:jc w:val="center"/>
        </w:trPr>
        <w:tc>
          <w:tcPr>
            <w:tcW w:w="3927" w:type="dxa"/>
          </w:tcPr>
          <w:p w:rsidR="0076190C" w:rsidRDefault="0076190C">
            <w:pPr>
              <w:spacing w:before="20"/>
              <w:jc w:val="center"/>
              <w:rPr>
                <w:snapToGrid w:val="0"/>
                <w:color w:val="000000"/>
              </w:rPr>
            </w:pPr>
            <w:r>
              <w:rPr>
                <w:snapToGrid w:val="0"/>
                <w:color w:val="000000"/>
              </w:rPr>
              <w:t>Всего отработано человекодней</w:t>
            </w:r>
          </w:p>
          <w:p w:rsidR="0076190C" w:rsidRDefault="0076190C">
            <w:pPr>
              <w:spacing w:before="20"/>
              <w:jc w:val="center"/>
              <w:rPr>
                <w:snapToGrid w:val="0"/>
                <w:color w:val="000000"/>
              </w:rPr>
            </w:pPr>
          </w:p>
        </w:tc>
        <w:tc>
          <w:tcPr>
            <w:tcW w:w="1953" w:type="dxa"/>
          </w:tcPr>
          <w:p w:rsidR="0076190C" w:rsidRDefault="0076190C">
            <w:pPr>
              <w:spacing w:before="20"/>
              <w:jc w:val="center"/>
              <w:rPr>
                <w:snapToGrid w:val="0"/>
                <w:color w:val="000000"/>
              </w:rPr>
            </w:pPr>
            <w:r>
              <w:rPr>
                <w:snapToGrid w:val="0"/>
                <w:color w:val="000000"/>
              </w:rPr>
              <w:t>55333,3</w:t>
            </w:r>
          </w:p>
          <w:p w:rsidR="0076190C" w:rsidRDefault="0076190C">
            <w:pPr>
              <w:spacing w:before="20"/>
              <w:jc w:val="center"/>
              <w:rPr>
                <w:snapToGrid w:val="0"/>
                <w:color w:val="000000"/>
              </w:rPr>
            </w:pPr>
          </w:p>
        </w:tc>
        <w:tc>
          <w:tcPr>
            <w:tcW w:w="1740" w:type="dxa"/>
          </w:tcPr>
          <w:p w:rsidR="0076190C" w:rsidRDefault="0076190C">
            <w:pPr>
              <w:spacing w:before="20"/>
              <w:jc w:val="center"/>
              <w:rPr>
                <w:snapToGrid w:val="0"/>
                <w:color w:val="000000"/>
              </w:rPr>
            </w:pPr>
            <w:r>
              <w:rPr>
                <w:snapToGrid w:val="0"/>
                <w:color w:val="000000"/>
              </w:rPr>
              <w:t>56000</w:t>
            </w:r>
          </w:p>
          <w:p w:rsidR="0076190C" w:rsidRDefault="0076190C">
            <w:pPr>
              <w:spacing w:before="20"/>
              <w:jc w:val="center"/>
              <w:rPr>
                <w:snapToGrid w:val="0"/>
                <w:color w:val="000000"/>
              </w:rPr>
            </w:pPr>
          </w:p>
        </w:tc>
        <w:tc>
          <w:tcPr>
            <w:tcW w:w="1360" w:type="dxa"/>
          </w:tcPr>
          <w:p w:rsidR="0076190C" w:rsidRDefault="0076190C">
            <w:pPr>
              <w:spacing w:before="20"/>
              <w:jc w:val="center"/>
              <w:rPr>
                <w:snapToGrid w:val="0"/>
                <w:color w:val="000000"/>
              </w:rPr>
            </w:pPr>
            <w:r>
              <w:rPr>
                <w:snapToGrid w:val="0"/>
                <w:color w:val="000000"/>
              </w:rPr>
              <w:t>666,7</w:t>
            </w:r>
          </w:p>
          <w:p w:rsidR="0076190C" w:rsidRDefault="0076190C">
            <w:pPr>
              <w:spacing w:before="20"/>
              <w:jc w:val="center"/>
              <w:rPr>
                <w:snapToGrid w:val="0"/>
                <w:color w:val="000000"/>
              </w:rPr>
            </w:pPr>
          </w:p>
        </w:tc>
      </w:tr>
      <w:tr w:rsidR="0076190C">
        <w:trPr>
          <w:trHeight w:hRule="exact" w:val="360"/>
          <w:jc w:val="center"/>
        </w:trPr>
        <w:tc>
          <w:tcPr>
            <w:tcW w:w="3927" w:type="dxa"/>
          </w:tcPr>
          <w:p w:rsidR="0076190C" w:rsidRDefault="0076190C">
            <w:pPr>
              <w:spacing w:before="20"/>
              <w:jc w:val="center"/>
              <w:rPr>
                <w:snapToGrid w:val="0"/>
                <w:color w:val="000000"/>
              </w:rPr>
            </w:pPr>
            <w:r>
              <w:rPr>
                <w:snapToGrid w:val="0"/>
                <w:color w:val="000000"/>
              </w:rPr>
              <w:t>в т. ч. работающими в производстве</w:t>
            </w:r>
          </w:p>
          <w:p w:rsidR="0076190C" w:rsidRDefault="0076190C">
            <w:pPr>
              <w:spacing w:before="20"/>
              <w:jc w:val="center"/>
              <w:rPr>
                <w:snapToGrid w:val="0"/>
                <w:color w:val="000000"/>
              </w:rPr>
            </w:pPr>
          </w:p>
        </w:tc>
        <w:tc>
          <w:tcPr>
            <w:tcW w:w="1953" w:type="dxa"/>
          </w:tcPr>
          <w:p w:rsidR="0076190C" w:rsidRDefault="0076190C">
            <w:pPr>
              <w:spacing w:before="20"/>
              <w:jc w:val="center"/>
              <w:rPr>
                <w:snapToGrid w:val="0"/>
                <w:color w:val="000000"/>
              </w:rPr>
            </w:pPr>
            <w:r>
              <w:rPr>
                <w:snapToGrid w:val="0"/>
                <w:color w:val="000000"/>
              </w:rPr>
              <w:t>45997</w:t>
            </w:r>
          </w:p>
          <w:p w:rsidR="0076190C" w:rsidRDefault="0076190C">
            <w:pPr>
              <w:spacing w:before="20"/>
              <w:jc w:val="center"/>
              <w:rPr>
                <w:snapToGrid w:val="0"/>
                <w:color w:val="000000"/>
              </w:rPr>
            </w:pPr>
          </w:p>
        </w:tc>
        <w:tc>
          <w:tcPr>
            <w:tcW w:w="1740" w:type="dxa"/>
          </w:tcPr>
          <w:p w:rsidR="0076190C" w:rsidRDefault="0076190C">
            <w:pPr>
              <w:spacing w:before="20"/>
              <w:jc w:val="center"/>
              <w:rPr>
                <w:snapToGrid w:val="0"/>
                <w:color w:val="000000"/>
              </w:rPr>
            </w:pPr>
            <w:r>
              <w:rPr>
                <w:snapToGrid w:val="0"/>
                <w:color w:val="000000"/>
              </w:rPr>
              <w:t>46776</w:t>
            </w:r>
          </w:p>
          <w:p w:rsidR="0076190C" w:rsidRDefault="0076190C">
            <w:pPr>
              <w:spacing w:before="20"/>
              <w:jc w:val="center"/>
              <w:rPr>
                <w:snapToGrid w:val="0"/>
                <w:color w:val="000000"/>
              </w:rPr>
            </w:pPr>
          </w:p>
        </w:tc>
        <w:tc>
          <w:tcPr>
            <w:tcW w:w="1360" w:type="dxa"/>
          </w:tcPr>
          <w:p w:rsidR="0076190C" w:rsidRDefault="0076190C">
            <w:pPr>
              <w:spacing w:before="20"/>
              <w:jc w:val="center"/>
              <w:rPr>
                <w:snapToGrid w:val="0"/>
                <w:color w:val="000000"/>
              </w:rPr>
            </w:pPr>
            <w:r>
              <w:rPr>
                <w:snapToGrid w:val="0"/>
                <w:color w:val="000000"/>
              </w:rPr>
              <w:t>779</w:t>
            </w:r>
          </w:p>
          <w:p w:rsidR="0076190C" w:rsidRDefault="0076190C">
            <w:pPr>
              <w:spacing w:before="20"/>
              <w:jc w:val="center"/>
              <w:rPr>
                <w:snapToGrid w:val="0"/>
                <w:color w:val="000000"/>
              </w:rPr>
            </w:pPr>
          </w:p>
        </w:tc>
      </w:tr>
      <w:tr w:rsidR="0076190C">
        <w:trPr>
          <w:trHeight w:hRule="exact" w:val="380"/>
          <w:jc w:val="center"/>
        </w:trPr>
        <w:tc>
          <w:tcPr>
            <w:tcW w:w="3927" w:type="dxa"/>
          </w:tcPr>
          <w:p w:rsidR="0076190C" w:rsidRDefault="0076190C">
            <w:pPr>
              <w:spacing w:before="20"/>
              <w:jc w:val="center"/>
              <w:rPr>
                <w:snapToGrid w:val="0"/>
                <w:color w:val="000000"/>
              </w:rPr>
            </w:pPr>
            <w:r>
              <w:rPr>
                <w:snapToGrid w:val="0"/>
                <w:color w:val="000000"/>
              </w:rPr>
              <w:t>Работниками аппарата управления</w:t>
            </w:r>
          </w:p>
          <w:p w:rsidR="0076190C" w:rsidRDefault="0076190C">
            <w:pPr>
              <w:spacing w:before="20"/>
              <w:jc w:val="center"/>
              <w:rPr>
                <w:snapToGrid w:val="0"/>
                <w:color w:val="000000"/>
              </w:rPr>
            </w:pPr>
          </w:p>
        </w:tc>
        <w:tc>
          <w:tcPr>
            <w:tcW w:w="1953" w:type="dxa"/>
          </w:tcPr>
          <w:p w:rsidR="0076190C" w:rsidRDefault="0076190C">
            <w:pPr>
              <w:spacing w:before="20"/>
              <w:jc w:val="center"/>
              <w:rPr>
                <w:snapToGrid w:val="0"/>
                <w:color w:val="000000"/>
              </w:rPr>
            </w:pPr>
            <w:r>
              <w:rPr>
                <w:snapToGrid w:val="0"/>
                <w:color w:val="000000"/>
              </w:rPr>
              <w:t>9336,3</w:t>
            </w:r>
          </w:p>
          <w:p w:rsidR="0076190C" w:rsidRDefault="0076190C">
            <w:pPr>
              <w:spacing w:before="20"/>
              <w:jc w:val="center"/>
              <w:rPr>
                <w:snapToGrid w:val="0"/>
                <w:color w:val="000000"/>
              </w:rPr>
            </w:pPr>
          </w:p>
        </w:tc>
        <w:tc>
          <w:tcPr>
            <w:tcW w:w="1740" w:type="dxa"/>
          </w:tcPr>
          <w:p w:rsidR="0076190C" w:rsidRDefault="0076190C">
            <w:pPr>
              <w:spacing w:before="20"/>
              <w:jc w:val="center"/>
              <w:rPr>
                <w:snapToGrid w:val="0"/>
                <w:color w:val="000000"/>
              </w:rPr>
            </w:pPr>
            <w:r>
              <w:rPr>
                <w:snapToGrid w:val="0"/>
                <w:color w:val="000000"/>
              </w:rPr>
              <w:t>9224</w:t>
            </w:r>
          </w:p>
          <w:p w:rsidR="0076190C" w:rsidRDefault="0076190C">
            <w:pPr>
              <w:spacing w:before="20"/>
              <w:jc w:val="center"/>
              <w:rPr>
                <w:snapToGrid w:val="0"/>
                <w:color w:val="000000"/>
              </w:rPr>
            </w:pPr>
          </w:p>
        </w:tc>
        <w:tc>
          <w:tcPr>
            <w:tcW w:w="1360" w:type="dxa"/>
          </w:tcPr>
          <w:p w:rsidR="0076190C" w:rsidRDefault="0076190C">
            <w:pPr>
              <w:spacing w:before="20"/>
              <w:jc w:val="center"/>
              <w:rPr>
                <w:snapToGrid w:val="0"/>
                <w:color w:val="000000"/>
              </w:rPr>
            </w:pPr>
            <w:r>
              <w:rPr>
                <w:snapToGrid w:val="0"/>
                <w:color w:val="000000"/>
              </w:rPr>
              <w:t>-112,3</w:t>
            </w:r>
          </w:p>
          <w:p w:rsidR="0076190C" w:rsidRDefault="0076190C">
            <w:pPr>
              <w:spacing w:before="20"/>
              <w:jc w:val="center"/>
              <w:rPr>
                <w:snapToGrid w:val="0"/>
                <w:color w:val="000000"/>
              </w:rPr>
            </w:pPr>
          </w:p>
        </w:tc>
      </w:tr>
    </w:tbl>
    <w:p w:rsidR="0076190C" w:rsidRDefault="0076190C">
      <w:pPr>
        <w:pStyle w:val="10"/>
        <w:spacing w:after="120" w:line="360" w:lineRule="auto"/>
        <w:ind w:right="1000" w:firstLine="709"/>
        <w:jc w:val="center"/>
        <w:rPr>
          <w:b/>
          <w:sz w:val="24"/>
        </w:rPr>
      </w:pPr>
    </w:p>
    <w:p w:rsidR="0076190C" w:rsidRDefault="0076190C">
      <w:pPr>
        <w:pStyle w:val="10"/>
        <w:spacing w:line="360" w:lineRule="auto"/>
        <w:ind w:firstLine="709"/>
        <w:rPr>
          <w:sz w:val="24"/>
        </w:rPr>
      </w:pPr>
      <w:r>
        <w:rPr>
          <w:sz w:val="24"/>
        </w:rPr>
        <w:t>Воспользовавшись данными этой таблицы, проведём расчёт экономичности предла</w:t>
      </w:r>
      <w:r>
        <w:rPr>
          <w:sz w:val="24"/>
        </w:rPr>
        <w:softHyphen/>
        <w:t>гаемой структуры управления. Для этого составим таблицу, в которой отразим три группы показателей: Общие результативные показатели; экономичность аппарата управления и про</w:t>
      </w:r>
      <w:r>
        <w:rPr>
          <w:sz w:val="24"/>
        </w:rPr>
        <w:softHyphen/>
        <w:t>изводительность труда аппарата управления.</w:t>
      </w:r>
    </w:p>
    <w:p w:rsidR="0076190C" w:rsidRDefault="0076190C">
      <w:pPr>
        <w:pStyle w:val="10"/>
        <w:spacing w:after="420" w:line="360" w:lineRule="auto"/>
        <w:ind w:firstLine="709"/>
        <w:jc w:val="right"/>
        <w:outlineLvl w:val="0"/>
        <w:rPr>
          <w:b/>
          <w:sz w:val="24"/>
        </w:rPr>
      </w:pPr>
      <w:r>
        <w:rPr>
          <w:b/>
          <w:sz w:val="24"/>
        </w:rPr>
        <w:t>Таблица 14.</w:t>
      </w:r>
    </w:p>
    <w:p w:rsidR="0076190C" w:rsidRDefault="0076190C">
      <w:pPr>
        <w:pStyle w:val="10"/>
        <w:spacing w:after="420" w:line="360" w:lineRule="auto"/>
        <w:ind w:firstLine="709"/>
        <w:jc w:val="center"/>
        <w:rPr>
          <w:b/>
          <w:sz w:val="24"/>
        </w:rPr>
      </w:pPr>
      <w:r>
        <w:rPr>
          <w:b/>
          <w:sz w:val="24"/>
        </w:rPr>
        <w:t>Экономическая эффективность предлагаемой структуры аппарата управления.</w:t>
      </w:r>
    </w:p>
    <w:tbl>
      <w:tblPr>
        <w:tblW w:w="0" w:type="auto"/>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40" w:type="dxa"/>
          <w:right w:w="40" w:type="dxa"/>
        </w:tblCellMar>
        <w:tblLook w:val="0000" w:firstRow="0" w:lastRow="0" w:firstColumn="0" w:lastColumn="0" w:noHBand="0" w:noVBand="0"/>
      </w:tblPr>
      <w:tblGrid>
        <w:gridCol w:w="4060"/>
        <w:gridCol w:w="1380"/>
        <w:gridCol w:w="1560"/>
        <w:gridCol w:w="1440"/>
      </w:tblGrid>
      <w:tr w:rsidR="0076190C">
        <w:trPr>
          <w:trHeight w:hRule="exact" w:val="740"/>
          <w:jc w:val="center"/>
        </w:trPr>
        <w:tc>
          <w:tcPr>
            <w:tcW w:w="4060" w:type="dxa"/>
          </w:tcPr>
          <w:p w:rsidR="0076190C" w:rsidRDefault="0076190C">
            <w:pPr>
              <w:spacing w:before="40"/>
              <w:jc w:val="center"/>
              <w:rPr>
                <w:b/>
                <w:snapToGrid w:val="0"/>
                <w:color w:val="000000"/>
              </w:rPr>
            </w:pPr>
            <w:r>
              <w:rPr>
                <w:b/>
                <w:snapToGrid w:val="0"/>
                <w:color w:val="000000"/>
              </w:rPr>
              <w:t>Показатели</w:t>
            </w:r>
          </w:p>
          <w:p w:rsidR="0076190C" w:rsidRDefault="0076190C">
            <w:pPr>
              <w:spacing w:before="40"/>
              <w:jc w:val="center"/>
              <w:rPr>
                <w:b/>
                <w:snapToGrid w:val="0"/>
                <w:color w:val="000000"/>
              </w:rPr>
            </w:pPr>
          </w:p>
        </w:tc>
        <w:tc>
          <w:tcPr>
            <w:tcW w:w="1380" w:type="dxa"/>
          </w:tcPr>
          <w:p w:rsidR="0076190C" w:rsidRDefault="0076190C">
            <w:pPr>
              <w:spacing w:before="40"/>
              <w:jc w:val="center"/>
              <w:rPr>
                <w:b/>
                <w:snapToGrid w:val="0"/>
                <w:color w:val="000000"/>
              </w:rPr>
            </w:pPr>
            <w:r>
              <w:rPr>
                <w:b/>
                <w:snapToGrid w:val="0"/>
                <w:color w:val="000000"/>
              </w:rPr>
              <w:t>до рациона-лизации</w:t>
            </w:r>
          </w:p>
          <w:p w:rsidR="0076190C" w:rsidRDefault="0076190C">
            <w:pPr>
              <w:spacing w:before="40"/>
              <w:jc w:val="center"/>
              <w:rPr>
                <w:b/>
                <w:snapToGrid w:val="0"/>
                <w:color w:val="000000"/>
              </w:rPr>
            </w:pPr>
          </w:p>
        </w:tc>
        <w:tc>
          <w:tcPr>
            <w:tcW w:w="1560" w:type="dxa"/>
          </w:tcPr>
          <w:p w:rsidR="0076190C" w:rsidRDefault="0076190C">
            <w:pPr>
              <w:spacing w:before="40"/>
              <w:jc w:val="center"/>
              <w:rPr>
                <w:b/>
                <w:snapToGrid w:val="0"/>
                <w:color w:val="000000"/>
              </w:rPr>
            </w:pPr>
            <w:r>
              <w:rPr>
                <w:b/>
                <w:snapToGrid w:val="0"/>
                <w:color w:val="000000"/>
              </w:rPr>
              <w:t>после рационализации (2003 г.)</w:t>
            </w:r>
          </w:p>
          <w:p w:rsidR="0076190C" w:rsidRDefault="0076190C">
            <w:pPr>
              <w:spacing w:before="40"/>
              <w:jc w:val="center"/>
              <w:rPr>
                <w:b/>
                <w:snapToGrid w:val="0"/>
                <w:color w:val="000000"/>
              </w:rPr>
            </w:pPr>
          </w:p>
        </w:tc>
        <w:tc>
          <w:tcPr>
            <w:tcW w:w="1440" w:type="dxa"/>
          </w:tcPr>
          <w:p w:rsidR="0076190C" w:rsidRDefault="0076190C">
            <w:pPr>
              <w:spacing w:before="40"/>
              <w:jc w:val="center"/>
              <w:rPr>
                <w:b/>
                <w:snapToGrid w:val="0"/>
                <w:color w:val="000000"/>
              </w:rPr>
            </w:pPr>
            <w:r>
              <w:rPr>
                <w:b/>
                <w:snapToGrid w:val="0"/>
                <w:color w:val="000000"/>
              </w:rPr>
              <w:t>Отклонение,</w:t>
            </w:r>
          </w:p>
          <w:p w:rsidR="0076190C" w:rsidRDefault="0076190C">
            <w:pPr>
              <w:spacing w:before="40"/>
              <w:jc w:val="center"/>
              <w:rPr>
                <w:b/>
                <w:snapToGrid w:val="0"/>
                <w:color w:val="000000"/>
              </w:rPr>
            </w:pPr>
            <w:r>
              <w:rPr>
                <w:b/>
                <w:snapToGrid w:val="0"/>
                <w:color w:val="000000"/>
              </w:rPr>
              <w:t>+,-</w:t>
            </w:r>
          </w:p>
          <w:p w:rsidR="0076190C" w:rsidRDefault="0076190C">
            <w:pPr>
              <w:spacing w:before="40"/>
              <w:jc w:val="center"/>
              <w:rPr>
                <w:b/>
                <w:snapToGrid w:val="0"/>
                <w:color w:val="000000"/>
              </w:rPr>
            </w:pPr>
          </w:p>
        </w:tc>
      </w:tr>
      <w:tr w:rsidR="0076190C">
        <w:trPr>
          <w:trHeight w:hRule="exact" w:val="420"/>
          <w:jc w:val="center"/>
        </w:trPr>
        <w:tc>
          <w:tcPr>
            <w:tcW w:w="8440" w:type="dxa"/>
            <w:gridSpan w:val="4"/>
          </w:tcPr>
          <w:p w:rsidR="0076190C" w:rsidRDefault="0076190C">
            <w:pPr>
              <w:spacing w:before="40"/>
              <w:jc w:val="center"/>
              <w:rPr>
                <w:b/>
                <w:snapToGrid w:val="0"/>
                <w:color w:val="000000"/>
              </w:rPr>
            </w:pPr>
            <w:r>
              <w:rPr>
                <w:b/>
                <w:snapToGrid w:val="0"/>
                <w:color w:val="000000"/>
              </w:rPr>
              <w:t>1. Общие результативные показатели</w:t>
            </w:r>
          </w:p>
          <w:p w:rsidR="0076190C" w:rsidRDefault="0076190C">
            <w:pPr>
              <w:spacing w:before="40"/>
              <w:jc w:val="center"/>
              <w:rPr>
                <w:snapToGrid w:val="0"/>
                <w:color w:val="000000"/>
              </w:rPr>
            </w:pPr>
          </w:p>
        </w:tc>
      </w:tr>
      <w:tr w:rsidR="0076190C">
        <w:trPr>
          <w:cantSplit/>
          <w:trHeight w:val="851"/>
          <w:jc w:val="center"/>
        </w:trPr>
        <w:tc>
          <w:tcPr>
            <w:tcW w:w="4060" w:type="dxa"/>
          </w:tcPr>
          <w:p w:rsidR="0076190C" w:rsidRDefault="0076190C">
            <w:pPr>
              <w:spacing w:before="20"/>
              <w:jc w:val="center"/>
              <w:rPr>
                <w:snapToGrid w:val="0"/>
                <w:color w:val="000000"/>
              </w:rPr>
            </w:pPr>
            <w:r>
              <w:rPr>
                <w:snapToGrid w:val="0"/>
                <w:color w:val="000000"/>
              </w:rPr>
              <w:t>Выход валовой продукции, тыс. руб.</w:t>
            </w:r>
          </w:p>
          <w:p w:rsidR="0076190C" w:rsidRDefault="0076190C">
            <w:pPr>
              <w:spacing w:before="40"/>
              <w:jc w:val="center"/>
              <w:rPr>
                <w:snapToGrid w:val="0"/>
                <w:color w:val="000000"/>
              </w:rPr>
            </w:pPr>
            <w:r>
              <w:rPr>
                <w:snapToGrid w:val="0"/>
                <w:color w:val="000000"/>
              </w:rPr>
              <w:t>на 100 га с/х угодий</w:t>
            </w:r>
          </w:p>
          <w:p w:rsidR="0076190C" w:rsidRDefault="0076190C">
            <w:pPr>
              <w:spacing w:before="40"/>
              <w:jc w:val="center"/>
              <w:rPr>
                <w:snapToGrid w:val="0"/>
                <w:color w:val="000000"/>
              </w:rPr>
            </w:pPr>
            <w:r>
              <w:rPr>
                <w:snapToGrid w:val="0"/>
                <w:color w:val="000000"/>
              </w:rPr>
              <w:t>на 1 работника управления</w:t>
            </w:r>
          </w:p>
        </w:tc>
        <w:tc>
          <w:tcPr>
            <w:tcW w:w="1380" w:type="dxa"/>
          </w:tcPr>
          <w:p w:rsidR="0076190C" w:rsidRDefault="0076190C">
            <w:pPr>
              <w:spacing w:before="20"/>
              <w:jc w:val="center"/>
              <w:rPr>
                <w:snapToGrid w:val="0"/>
                <w:color w:val="000000"/>
              </w:rPr>
            </w:pPr>
          </w:p>
          <w:p w:rsidR="0076190C" w:rsidRDefault="0076190C">
            <w:pPr>
              <w:spacing w:before="40"/>
              <w:jc w:val="center"/>
              <w:rPr>
                <w:snapToGrid w:val="0"/>
                <w:color w:val="000000"/>
              </w:rPr>
            </w:pPr>
            <w:r>
              <w:rPr>
                <w:snapToGrid w:val="0"/>
                <w:color w:val="000000"/>
              </w:rPr>
              <w:t>53,1</w:t>
            </w:r>
          </w:p>
          <w:p w:rsidR="0076190C" w:rsidRDefault="0076190C">
            <w:pPr>
              <w:spacing w:before="40"/>
              <w:jc w:val="center"/>
              <w:rPr>
                <w:snapToGrid w:val="0"/>
                <w:color w:val="000000"/>
              </w:rPr>
            </w:pPr>
            <w:r>
              <w:rPr>
                <w:snapToGrid w:val="0"/>
                <w:color w:val="000000"/>
              </w:rPr>
              <w:t>37,6</w:t>
            </w:r>
          </w:p>
        </w:tc>
        <w:tc>
          <w:tcPr>
            <w:tcW w:w="1560" w:type="dxa"/>
          </w:tcPr>
          <w:p w:rsidR="0076190C" w:rsidRDefault="0076190C">
            <w:pPr>
              <w:spacing w:before="20"/>
              <w:jc w:val="center"/>
              <w:rPr>
                <w:snapToGrid w:val="0"/>
                <w:color w:val="000000"/>
              </w:rPr>
            </w:pPr>
          </w:p>
          <w:p w:rsidR="0076190C" w:rsidRDefault="0076190C">
            <w:pPr>
              <w:spacing w:before="40"/>
              <w:jc w:val="center"/>
              <w:rPr>
                <w:snapToGrid w:val="0"/>
                <w:color w:val="000000"/>
              </w:rPr>
            </w:pPr>
            <w:r>
              <w:rPr>
                <w:snapToGrid w:val="0"/>
                <w:color w:val="000000"/>
              </w:rPr>
              <w:t>56,2</w:t>
            </w:r>
          </w:p>
          <w:p w:rsidR="0076190C" w:rsidRDefault="0076190C">
            <w:pPr>
              <w:spacing w:before="40"/>
              <w:jc w:val="center"/>
              <w:rPr>
                <w:snapToGrid w:val="0"/>
                <w:color w:val="000000"/>
              </w:rPr>
            </w:pPr>
            <w:r>
              <w:rPr>
                <w:snapToGrid w:val="0"/>
                <w:color w:val="000000"/>
              </w:rPr>
              <w:t>38,5</w:t>
            </w:r>
          </w:p>
        </w:tc>
        <w:tc>
          <w:tcPr>
            <w:tcW w:w="1440" w:type="dxa"/>
          </w:tcPr>
          <w:p w:rsidR="0076190C" w:rsidRDefault="0076190C">
            <w:pPr>
              <w:spacing w:before="20"/>
              <w:jc w:val="center"/>
              <w:rPr>
                <w:snapToGrid w:val="0"/>
                <w:color w:val="000000"/>
              </w:rPr>
            </w:pPr>
          </w:p>
          <w:p w:rsidR="0076190C" w:rsidRDefault="0076190C">
            <w:pPr>
              <w:spacing w:before="40"/>
              <w:jc w:val="center"/>
              <w:rPr>
                <w:snapToGrid w:val="0"/>
                <w:color w:val="000000"/>
              </w:rPr>
            </w:pPr>
            <w:r>
              <w:rPr>
                <w:snapToGrid w:val="0"/>
                <w:color w:val="000000"/>
              </w:rPr>
              <w:t>3,1</w:t>
            </w:r>
          </w:p>
          <w:p w:rsidR="0076190C" w:rsidRDefault="0076190C">
            <w:pPr>
              <w:spacing w:before="40"/>
              <w:jc w:val="center"/>
              <w:rPr>
                <w:snapToGrid w:val="0"/>
                <w:color w:val="000000"/>
              </w:rPr>
            </w:pPr>
            <w:r>
              <w:rPr>
                <w:snapToGrid w:val="0"/>
                <w:color w:val="000000"/>
              </w:rPr>
              <w:t>0,9</w:t>
            </w:r>
          </w:p>
        </w:tc>
      </w:tr>
      <w:tr w:rsidR="0076190C">
        <w:trPr>
          <w:cantSplit/>
          <w:trHeight w:val="836"/>
          <w:jc w:val="center"/>
        </w:trPr>
        <w:tc>
          <w:tcPr>
            <w:tcW w:w="4060" w:type="dxa"/>
          </w:tcPr>
          <w:p w:rsidR="0076190C" w:rsidRDefault="0076190C">
            <w:pPr>
              <w:spacing w:before="20"/>
              <w:jc w:val="center"/>
              <w:rPr>
                <w:snapToGrid w:val="0"/>
                <w:color w:val="000000"/>
              </w:rPr>
            </w:pPr>
            <w:r>
              <w:rPr>
                <w:snapToGrid w:val="0"/>
                <w:color w:val="000000"/>
              </w:rPr>
              <w:t>Прибыль, убыток, тыс. руб.</w:t>
            </w:r>
          </w:p>
          <w:p w:rsidR="0076190C" w:rsidRDefault="0076190C">
            <w:pPr>
              <w:spacing w:before="40"/>
              <w:jc w:val="center"/>
              <w:rPr>
                <w:snapToGrid w:val="0"/>
                <w:color w:val="000000"/>
              </w:rPr>
            </w:pPr>
            <w:r>
              <w:rPr>
                <w:snapToGrid w:val="0"/>
                <w:color w:val="000000"/>
              </w:rPr>
              <w:t>на 100 га с/х угодий</w:t>
            </w:r>
          </w:p>
          <w:p w:rsidR="0076190C" w:rsidRDefault="0076190C">
            <w:pPr>
              <w:spacing w:before="40"/>
              <w:jc w:val="center"/>
              <w:rPr>
                <w:snapToGrid w:val="0"/>
                <w:color w:val="000000"/>
              </w:rPr>
            </w:pPr>
            <w:r>
              <w:rPr>
                <w:snapToGrid w:val="0"/>
                <w:color w:val="000000"/>
              </w:rPr>
              <w:t>на 1 работника управления</w:t>
            </w:r>
          </w:p>
        </w:tc>
        <w:tc>
          <w:tcPr>
            <w:tcW w:w="1380" w:type="dxa"/>
          </w:tcPr>
          <w:p w:rsidR="0076190C" w:rsidRDefault="0076190C">
            <w:pPr>
              <w:spacing w:before="20"/>
              <w:jc w:val="center"/>
              <w:rPr>
                <w:snapToGrid w:val="0"/>
                <w:color w:val="000000"/>
              </w:rPr>
            </w:pPr>
          </w:p>
          <w:p w:rsidR="0076190C" w:rsidRDefault="0076190C">
            <w:pPr>
              <w:spacing w:before="40"/>
              <w:jc w:val="center"/>
              <w:rPr>
                <w:snapToGrid w:val="0"/>
                <w:color w:val="000000"/>
              </w:rPr>
            </w:pPr>
            <w:r>
              <w:rPr>
                <w:snapToGrid w:val="0"/>
                <w:color w:val="000000"/>
              </w:rPr>
              <w:t>-22,4</w:t>
            </w:r>
          </w:p>
          <w:p w:rsidR="0076190C" w:rsidRDefault="0076190C">
            <w:pPr>
              <w:spacing w:before="40"/>
              <w:jc w:val="center"/>
              <w:rPr>
                <w:snapToGrid w:val="0"/>
                <w:color w:val="000000"/>
              </w:rPr>
            </w:pPr>
            <w:r>
              <w:rPr>
                <w:snapToGrid w:val="0"/>
                <w:color w:val="000000"/>
              </w:rPr>
              <w:t>-15,9</w:t>
            </w:r>
          </w:p>
        </w:tc>
        <w:tc>
          <w:tcPr>
            <w:tcW w:w="1560" w:type="dxa"/>
          </w:tcPr>
          <w:p w:rsidR="0076190C" w:rsidRDefault="0076190C">
            <w:pPr>
              <w:spacing w:before="20"/>
              <w:jc w:val="center"/>
              <w:rPr>
                <w:snapToGrid w:val="0"/>
                <w:color w:val="000000"/>
              </w:rPr>
            </w:pPr>
          </w:p>
          <w:p w:rsidR="0076190C" w:rsidRDefault="0076190C">
            <w:pPr>
              <w:spacing w:before="40"/>
              <w:jc w:val="center"/>
              <w:rPr>
                <w:snapToGrid w:val="0"/>
                <w:color w:val="000000"/>
              </w:rPr>
            </w:pPr>
            <w:r>
              <w:rPr>
                <w:snapToGrid w:val="0"/>
                <w:color w:val="000000"/>
              </w:rPr>
              <w:t>8,5</w:t>
            </w:r>
          </w:p>
          <w:p w:rsidR="0076190C" w:rsidRDefault="0076190C">
            <w:pPr>
              <w:spacing w:before="40"/>
              <w:jc w:val="center"/>
              <w:rPr>
                <w:snapToGrid w:val="0"/>
                <w:color w:val="000000"/>
              </w:rPr>
            </w:pPr>
            <w:r>
              <w:rPr>
                <w:snapToGrid w:val="0"/>
                <w:color w:val="000000"/>
              </w:rPr>
              <w:t>5,8</w:t>
            </w:r>
          </w:p>
        </w:tc>
        <w:tc>
          <w:tcPr>
            <w:tcW w:w="1440" w:type="dxa"/>
          </w:tcPr>
          <w:p w:rsidR="0076190C" w:rsidRDefault="0076190C">
            <w:pPr>
              <w:spacing w:before="20"/>
              <w:jc w:val="center"/>
              <w:rPr>
                <w:snapToGrid w:val="0"/>
                <w:color w:val="000000"/>
              </w:rPr>
            </w:pPr>
          </w:p>
          <w:p w:rsidR="0076190C" w:rsidRDefault="0076190C">
            <w:pPr>
              <w:spacing w:before="40"/>
              <w:jc w:val="center"/>
              <w:rPr>
                <w:snapToGrid w:val="0"/>
                <w:color w:val="000000"/>
              </w:rPr>
            </w:pPr>
            <w:r>
              <w:rPr>
                <w:snapToGrid w:val="0"/>
                <w:color w:val="000000"/>
              </w:rPr>
              <w:t>30,9</w:t>
            </w:r>
          </w:p>
          <w:p w:rsidR="0076190C" w:rsidRDefault="0076190C">
            <w:pPr>
              <w:spacing w:before="40"/>
              <w:jc w:val="center"/>
              <w:rPr>
                <w:snapToGrid w:val="0"/>
                <w:color w:val="000000"/>
              </w:rPr>
            </w:pPr>
            <w:r>
              <w:rPr>
                <w:snapToGrid w:val="0"/>
                <w:color w:val="000000"/>
              </w:rPr>
              <w:t>21,7</w:t>
            </w:r>
          </w:p>
        </w:tc>
      </w:tr>
      <w:tr w:rsidR="0076190C">
        <w:trPr>
          <w:trHeight w:hRule="exact" w:val="440"/>
          <w:jc w:val="center"/>
        </w:trPr>
        <w:tc>
          <w:tcPr>
            <w:tcW w:w="8440" w:type="dxa"/>
            <w:gridSpan w:val="4"/>
          </w:tcPr>
          <w:p w:rsidR="0076190C" w:rsidRDefault="0076190C">
            <w:pPr>
              <w:spacing w:before="40"/>
              <w:jc w:val="center"/>
              <w:rPr>
                <w:b/>
                <w:snapToGrid w:val="0"/>
                <w:color w:val="000000"/>
              </w:rPr>
            </w:pPr>
            <w:r>
              <w:rPr>
                <w:b/>
                <w:snapToGrid w:val="0"/>
                <w:color w:val="000000"/>
              </w:rPr>
              <w:t>2. Экономичность аппарата управления</w:t>
            </w:r>
          </w:p>
          <w:p w:rsidR="0076190C" w:rsidRDefault="0076190C">
            <w:pPr>
              <w:spacing w:before="40"/>
              <w:jc w:val="center"/>
              <w:rPr>
                <w:snapToGrid w:val="0"/>
                <w:color w:val="000000"/>
              </w:rPr>
            </w:pPr>
          </w:p>
        </w:tc>
      </w:tr>
      <w:tr w:rsidR="0076190C">
        <w:trPr>
          <w:cantSplit/>
          <w:trHeight w:val="542"/>
          <w:jc w:val="center"/>
        </w:trPr>
        <w:tc>
          <w:tcPr>
            <w:tcW w:w="4060" w:type="dxa"/>
          </w:tcPr>
          <w:p w:rsidR="0076190C" w:rsidRDefault="0076190C">
            <w:pPr>
              <w:spacing w:before="20"/>
              <w:jc w:val="center"/>
              <w:rPr>
                <w:snapToGrid w:val="0"/>
                <w:color w:val="000000"/>
              </w:rPr>
            </w:pPr>
            <w:r>
              <w:rPr>
                <w:snapToGrid w:val="0"/>
                <w:color w:val="000000"/>
              </w:rPr>
              <w:t>Удельный вес з/п работников управ</w:t>
            </w:r>
            <w:r>
              <w:rPr>
                <w:snapToGrid w:val="0"/>
                <w:color w:val="000000"/>
              </w:rPr>
              <w:softHyphen/>
              <w:t>ления в общем фонде з/п, %</w:t>
            </w:r>
          </w:p>
        </w:tc>
        <w:tc>
          <w:tcPr>
            <w:tcW w:w="1380" w:type="dxa"/>
          </w:tcPr>
          <w:p w:rsidR="0076190C" w:rsidRDefault="0076190C">
            <w:pPr>
              <w:spacing w:before="20"/>
              <w:jc w:val="center"/>
              <w:rPr>
                <w:snapToGrid w:val="0"/>
                <w:color w:val="000000"/>
              </w:rPr>
            </w:pPr>
            <w:r>
              <w:rPr>
                <w:snapToGrid w:val="0"/>
                <w:color w:val="000000"/>
              </w:rPr>
              <w:t>19,6</w:t>
            </w:r>
          </w:p>
        </w:tc>
        <w:tc>
          <w:tcPr>
            <w:tcW w:w="1560" w:type="dxa"/>
          </w:tcPr>
          <w:p w:rsidR="0076190C" w:rsidRDefault="0076190C">
            <w:pPr>
              <w:spacing w:before="20"/>
              <w:jc w:val="center"/>
              <w:rPr>
                <w:snapToGrid w:val="0"/>
                <w:color w:val="000000"/>
              </w:rPr>
            </w:pPr>
            <w:r>
              <w:rPr>
                <w:snapToGrid w:val="0"/>
                <w:color w:val="000000"/>
              </w:rPr>
              <w:t>18,6</w:t>
            </w:r>
          </w:p>
        </w:tc>
        <w:tc>
          <w:tcPr>
            <w:tcW w:w="1440" w:type="dxa"/>
          </w:tcPr>
          <w:p w:rsidR="0076190C" w:rsidRDefault="0076190C">
            <w:pPr>
              <w:spacing w:before="20"/>
              <w:jc w:val="center"/>
              <w:rPr>
                <w:snapToGrid w:val="0"/>
                <w:color w:val="000000"/>
              </w:rPr>
            </w:pPr>
            <w:r>
              <w:rPr>
                <w:snapToGrid w:val="0"/>
                <w:color w:val="000000"/>
              </w:rPr>
              <w:t>-1</w:t>
            </w:r>
          </w:p>
        </w:tc>
      </w:tr>
      <w:tr w:rsidR="0076190C">
        <w:trPr>
          <w:cantSplit/>
          <w:trHeight w:val="550"/>
          <w:jc w:val="center"/>
        </w:trPr>
        <w:tc>
          <w:tcPr>
            <w:tcW w:w="4060" w:type="dxa"/>
          </w:tcPr>
          <w:p w:rsidR="0076190C" w:rsidRDefault="0076190C">
            <w:pPr>
              <w:spacing w:before="20"/>
              <w:jc w:val="center"/>
              <w:rPr>
                <w:snapToGrid w:val="0"/>
                <w:color w:val="000000"/>
              </w:rPr>
            </w:pPr>
            <w:r>
              <w:rPr>
                <w:snapToGrid w:val="0"/>
                <w:color w:val="000000"/>
              </w:rPr>
              <w:t>Удельный вес затрат труда и средств</w:t>
            </w:r>
          </w:p>
          <w:p w:rsidR="0076190C" w:rsidRDefault="0076190C">
            <w:pPr>
              <w:spacing w:before="40"/>
              <w:jc w:val="center"/>
              <w:rPr>
                <w:snapToGrid w:val="0"/>
                <w:color w:val="000000"/>
              </w:rPr>
            </w:pPr>
            <w:r>
              <w:rPr>
                <w:snapToGrid w:val="0"/>
                <w:color w:val="000000"/>
              </w:rPr>
              <w:t>на управление в себестоимости продукции, %</w:t>
            </w:r>
          </w:p>
        </w:tc>
        <w:tc>
          <w:tcPr>
            <w:tcW w:w="1380" w:type="dxa"/>
          </w:tcPr>
          <w:p w:rsidR="0076190C" w:rsidRDefault="0076190C">
            <w:pPr>
              <w:spacing w:before="40"/>
              <w:jc w:val="center"/>
              <w:rPr>
                <w:snapToGrid w:val="0"/>
                <w:color w:val="000000"/>
              </w:rPr>
            </w:pPr>
            <w:r>
              <w:rPr>
                <w:snapToGrid w:val="0"/>
                <w:color w:val="000000"/>
              </w:rPr>
              <w:t>9,1</w:t>
            </w:r>
          </w:p>
        </w:tc>
        <w:tc>
          <w:tcPr>
            <w:tcW w:w="1560" w:type="dxa"/>
          </w:tcPr>
          <w:p w:rsidR="0076190C" w:rsidRDefault="0076190C">
            <w:pPr>
              <w:spacing w:before="40"/>
              <w:jc w:val="center"/>
              <w:rPr>
                <w:snapToGrid w:val="0"/>
                <w:color w:val="000000"/>
              </w:rPr>
            </w:pPr>
            <w:r>
              <w:rPr>
                <w:snapToGrid w:val="0"/>
                <w:color w:val="000000"/>
              </w:rPr>
              <w:t>10,4</w:t>
            </w:r>
          </w:p>
        </w:tc>
        <w:tc>
          <w:tcPr>
            <w:tcW w:w="1440" w:type="dxa"/>
          </w:tcPr>
          <w:p w:rsidR="0076190C" w:rsidRDefault="0076190C">
            <w:pPr>
              <w:spacing w:before="40"/>
              <w:jc w:val="center"/>
              <w:rPr>
                <w:snapToGrid w:val="0"/>
                <w:color w:val="000000"/>
              </w:rPr>
            </w:pPr>
            <w:r>
              <w:rPr>
                <w:snapToGrid w:val="0"/>
                <w:color w:val="000000"/>
              </w:rPr>
              <w:t>1,3</w:t>
            </w:r>
          </w:p>
        </w:tc>
      </w:tr>
      <w:tr w:rsidR="0076190C">
        <w:trPr>
          <w:trHeight w:hRule="exact" w:val="440"/>
          <w:jc w:val="center"/>
        </w:trPr>
        <w:tc>
          <w:tcPr>
            <w:tcW w:w="8440" w:type="dxa"/>
            <w:gridSpan w:val="4"/>
          </w:tcPr>
          <w:p w:rsidR="0076190C" w:rsidRDefault="0076190C">
            <w:pPr>
              <w:spacing w:before="40"/>
              <w:jc w:val="center"/>
              <w:rPr>
                <w:b/>
                <w:snapToGrid w:val="0"/>
                <w:color w:val="000000"/>
              </w:rPr>
            </w:pPr>
            <w:r>
              <w:rPr>
                <w:b/>
                <w:snapToGrid w:val="0"/>
                <w:color w:val="000000"/>
              </w:rPr>
              <w:t>3. Производительность труда аппарата управления</w:t>
            </w:r>
          </w:p>
          <w:p w:rsidR="0076190C" w:rsidRDefault="0076190C">
            <w:pPr>
              <w:spacing w:before="40"/>
              <w:jc w:val="center"/>
              <w:rPr>
                <w:snapToGrid w:val="0"/>
                <w:color w:val="000000"/>
              </w:rPr>
            </w:pPr>
          </w:p>
        </w:tc>
      </w:tr>
      <w:tr w:rsidR="0076190C">
        <w:trPr>
          <w:cantSplit/>
          <w:trHeight w:val="1103"/>
          <w:jc w:val="center"/>
        </w:trPr>
        <w:tc>
          <w:tcPr>
            <w:tcW w:w="4060" w:type="dxa"/>
          </w:tcPr>
          <w:p w:rsidR="0076190C" w:rsidRDefault="0076190C">
            <w:pPr>
              <w:spacing w:before="20"/>
              <w:jc w:val="center"/>
              <w:rPr>
                <w:snapToGrid w:val="0"/>
                <w:color w:val="000000"/>
              </w:rPr>
            </w:pPr>
            <w:r>
              <w:rPr>
                <w:snapToGrid w:val="0"/>
                <w:color w:val="000000"/>
              </w:rPr>
              <w:t>Произведено валовой продукции на</w:t>
            </w:r>
          </w:p>
          <w:p w:rsidR="0076190C" w:rsidRDefault="0076190C">
            <w:pPr>
              <w:spacing w:before="40"/>
              <w:jc w:val="center"/>
              <w:rPr>
                <w:snapToGrid w:val="0"/>
                <w:color w:val="000000"/>
              </w:rPr>
            </w:pPr>
            <w:r>
              <w:rPr>
                <w:snapToGrid w:val="0"/>
                <w:color w:val="000000"/>
              </w:rPr>
              <w:t>1 чел/день, отработанный</w:t>
            </w:r>
          </w:p>
          <w:p w:rsidR="0076190C" w:rsidRDefault="0076190C">
            <w:pPr>
              <w:spacing w:before="40"/>
              <w:jc w:val="center"/>
              <w:rPr>
                <w:snapToGrid w:val="0"/>
                <w:color w:val="000000"/>
              </w:rPr>
            </w:pPr>
            <w:r>
              <w:rPr>
                <w:snapToGrid w:val="0"/>
                <w:color w:val="000000"/>
              </w:rPr>
              <w:t>управленцами, руб.</w:t>
            </w:r>
          </w:p>
          <w:p w:rsidR="0076190C" w:rsidRDefault="0076190C">
            <w:pPr>
              <w:spacing w:before="40"/>
              <w:jc w:val="center"/>
              <w:rPr>
                <w:snapToGrid w:val="0"/>
                <w:color w:val="000000"/>
              </w:rPr>
            </w:pPr>
            <w:r>
              <w:rPr>
                <w:snapToGrid w:val="0"/>
                <w:color w:val="000000"/>
              </w:rPr>
              <w:t>1 рубль затрат в управлении, руб.</w:t>
            </w:r>
          </w:p>
        </w:tc>
        <w:tc>
          <w:tcPr>
            <w:tcW w:w="1380" w:type="dxa"/>
          </w:tcPr>
          <w:p w:rsidR="0076190C" w:rsidRDefault="0076190C">
            <w:pPr>
              <w:spacing w:before="20"/>
              <w:jc w:val="center"/>
              <w:rPr>
                <w:snapToGrid w:val="0"/>
                <w:color w:val="000000"/>
              </w:rPr>
            </w:pPr>
          </w:p>
          <w:p w:rsidR="0076190C" w:rsidRDefault="0076190C">
            <w:pPr>
              <w:spacing w:before="40"/>
              <w:jc w:val="center"/>
              <w:rPr>
                <w:snapToGrid w:val="0"/>
                <w:color w:val="000000"/>
              </w:rPr>
            </w:pPr>
          </w:p>
          <w:p w:rsidR="0076190C" w:rsidRDefault="0076190C">
            <w:pPr>
              <w:spacing w:before="40"/>
              <w:jc w:val="center"/>
              <w:rPr>
                <w:snapToGrid w:val="0"/>
                <w:color w:val="000000"/>
              </w:rPr>
            </w:pPr>
            <w:r>
              <w:rPr>
                <w:snapToGrid w:val="0"/>
                <w:color w:val="000000"/>
              </w:rPr>
              <w:t>116,6</w:t>
            </w:r>
          </w:p>
          <w:p w:rsidR="0076190C" w:rsidRDefault="0076190C">
            <w:pPr>
              <w:spacing w:before="40"/>
              <w:jc w:val="center"/>
              <w:rPr>
                <w:snapToGrid w:val="0"/>
                <w:color w:val="000000"/>
              </w:rPr>
            </w:pPr>
            <w:r>
              <w:rPr>
                <w:snapToGrid w:val="0"/>
                <w:color w:val="000000"/>
              </w:rPr>
              <w:t>2,2</w:t>
            </w:r>
          </w:p>
        </w:tc>
        <w:tc>
          <w:tcPr>
            <w:tcW w:w="1560" w:type="dxa"/>
          </w:tcPr>
          <w:p w:rsidR="0076190C" w:rsidRDefault="0076190C">
            <w:pPr>
              <w:spacing w:before="20"/>
              <w:jc w:val="center"/>
              <w:rPr>
                <w:snapToGrid w:val="0"/>
                <w:color w:val="000000"/>
              </w:rPr>
            </w:pPr>
          </w:p>
          <w:p w:rsidR="0076190C" w:rsidRDefault="0076190C">
            <w:pPr>
              <w:spacing w:before="40"/>
              <w:jc w:val="center"/>
              <w:rPr>
                <w:snapToGrid w:val="0"/>
                <w:color w:val="000000"/>
              </w:rPr>
            </w:pPr>
          </w:p>
          <w:p w:rsidR="0076190C" w:rsidRDefault="0076190C">
            <w:pPr>
              <w:spacing w:before="40"/>
              <w:jc w:val="center"/>
              <w:rPr>
                <w:snapToGrid w:val="0"/>
                <w:color w:val="000000"/>
              </w:rPr>
            </w:pPr>
            <w:r>
              <w:rPr>
                <w:snapToGrid w:val="0"/>
                <w:color w:val="000000"/>
              </w:rPr>
              <w:t>125,1</w:t>
            </w:r>
          </w:p>
          <w:p w:rsidR="0076190C" w:rsidRDefault="0076190C">
            <w:pPr>
              <w:spacing w:before="40"/>
              <w:jc w:val="center"/>
              <w:rPr>
                <w:snapToGrid w:val="0"/>
                <w:color w:val="000000"/>
              </w:rPr>
            </w:pPr>
            <w:r>
              <w:rPr>
                <w:snapToGrid w:val="0"/>
                <w:color w:val="000000"/>
              </w:rPr>
              <w:t>2,1</w:t>
            </w:r>
          </w:p>
        </w:tc>
        <w:tc>
          <w:tcPr>
            <w:tcW w:w="1440" w:type="dxa"/>
          </w:tcPr>
          <w:p w:rsidR="0076190C" w:rsidRDefault="0076190C">
            <w:pPr>
              <w:spacing w:before="20"/>
              <w:jc w:val="center"/>
              <w:rPr>
                <w:snapToGrid w:val="0"/>
                <w:color w:val="000000"/>
              </w:rPr>
            </w:pPr>
          </w:p>
          <w:p w:rsidR="0076190C" w:rsidRDefault="0076190C">
            <w:pPr>
              <w:spacing w:before="40"/>
              <w:jc w:val="center"/>
              <w:rPr>
                <w:snapToGrid w:val="0"/>
                <w:color w:val="000000"/>
              </w:rPr>
            </w:pPr>
          </w:p>
          <w:p w:rsidR="0076190C" w:rsidRDefault="0076190C">
            <w:pPr>
              <w:spacing w:before="40"/>
              <w:jc w:val="center"/>
              <w:rPr>
                <w:snapToGrid w:val="0"/>
                <w:color w:val="000000"/>
              </w:rPr>
            </w:pPr>
            <w:r>
              <w:rPr>
                <w:snapToGrid w:val="0"/>
                <w:color w:val="000000"/>
              </w:rPr>
              <w:t>8,5</w:t>
            </w:r>
          </w:p>
          <w:p w:rsidR="0076190C" w:rsidRDefault="0076190C">
            <w:pPr>
              <w:spacing w:before="40"/>
              <w:jc w:val="center"/>
              <w:rPr>
                <w:snapToGrid w:val="0"/>
                <w:color w:val="000000"/>
              </w:rPr>
            </w:pPr>
            <w:r>
              <w:rPr>
                <w:snapToGrid w:val="0"/>
                <w:color w:val="000000"/>
              </w:rPr>
              <w:t>-0,1</w:t>
            </w:r>
          </w:p>
        </w:tc>
      </w:tr>
      <w:tr w:rsidR="0076190C">
        <w:trPr>
          <w:cantSplit/>
          <w:trHeight w:val="552"/>
          <w:jc w:val="center"/>
        </w:trPr>
        <w:tc>
          <w:tcPr>
            <w:tcW w:w="4060" w:type="dxa"/>
          </w:tcPr>
          <w:p w:rsidR="0076190C" w:rsidRDefault="0076190C">
            <w:pPr>
              <w:spacing w:before="40"/>
              <w:jc w:val="center"/>
              <w:rPr>
                <w:snapToGrid w:val="0"/>
                <w:color w:val="000000"/>
              </w:rPr>
            </w:pPr>
            <w:r>
              <w:rPr>
                <w:snapToGrid w:val="0"/>
                <w:color w:val="000000"/>
              </w:rPr>
              <w:t>Приходится работников на 1 работ</w:t>
            </w:r>
            <w:r>
              <w:rPr>
                <w:snapToGrid w:val="0"/>
                <w:color w:val="000000"/>
              </w:rPr>
              <w:softHyphen/>
              <w:t>ника управления, чел.</w:t>
            </w:r>
          </w:p>
        </w:tc>
        <w:tc>
          <w:tcPr>
            <w:tcW w:w="1380" w:type="dxa"/>
          </w:tcPr>
          <w:p w:rsidR="0076190C" w:rsidRDefault="0076190C">
            <w:pPr>
              <w:spacing w:before="40"/>
              <w:jc w:val="center"/>
              <w:rPr>
                <w:snapToGrid w:val="0"/>
                <w:color w:val="000000"/>
              </w:rPr>
            </w:pPr>
            <w:r>
              <w:rPr>
                <w:snapToGrid w:val="0"/>
                <w:color w:val="000000"/>
              </w:rPr>
              <w:t>7,1</w:t>
            </w:r>
          </w:p>
        </w:tc>
        <w:tc>
          <w:tcPr>
            <w:tcW w:w="1560" w:type="dxa"/>
          </w:tcPr>
          <w:p w:rsidR="0076190C" w:rsidRDefault="0076190C">
            <w:pPr>
              <w:spacing w:before="40"/>
              <w:jc w:val="center"/>
              <w:rPr>
                <w:snapToGrid w:val="0"/>
                <w:color w:val="000000"/>
              </w:rPr>
            </w:pPr>
            <w:r>
              <w:rPr>
                <w:snapToGrid w:val="0"/>
                <w:color w:val="000000"/>
              </w:rPr>
              <w:t>7</w:t>
            </w:r>
          </w:p>
        </w:tc>
        <w:tc>
          <w:tcPr>
            <w:tcW w:w="1440" w:type="dxa"/>
          </w:tcPr>
          <w:p w:rsidR="0076190C" w:rsidRDefault="0076190C">
            <w:pPr>
              <w:spacing w:before="40"/>
              <w:jc w:val="center"/>
              <w:rPr>
                <w:snapToGrid w:val="0"/>
                <w:color w:val="000000"/>
              </w:rPr>
            </w:pPr>
            <w:r>
              <w:rPr>
                <w:snapToGrid w:val="0"/>
                <w:color w:val="000000"/>
              </w:rPr>
              <w:t>-0,1</w:t>
            </w:r>
          </w:p>
        </w:tc>
      </w:tr>
    </w:tbl>
    <w:p w:rsidR="0076190C" w:rsidRDefault="0076190C">
      <w:pPr>
        <w:pStyle w:val="10"/>
        <w:spacing w:line="360" w:lineRule="auto"/>
        <w:ind w:firstLine="709"/>
        <w:jc w:val="center"/>
        <w:rPr>
          <w:sz w:val="24"/>
        </w:rPr>
      </w:pPr>
    </w:p>
    <w:p w:rsidR="0076190C" w:rsidRDefault="0076190C">
      <w:pPr>
        <w:pStyle w:val="10"/>
        <w:spacing w:line="360" w:lineRule="auto"/>
        <w:ind w:firstLine="709"/>
        <w:rPr>
          <w:sz w:val="24"/>
        </w:rPr>
      </w:pPr>
      <w:r>
        <w:rPr>
          <w:sz w:val="24"/>
        </w:rPr>
        <w:t>Изучив данные таблицы 14, можно сделать следующие выводы:</w:t>
      </w:r>
    </w:p>
    <w:p w:rsidR="0076190C" w:rsidRDefault="0076190C">
      <w:pPr>
        <w:pStyle w:val="10"/>
        <w:spacing w:line="360" w:lineRule="auto"/>
        <w:ind w:firstLine="709"/>
        <w:rPr>
          <w:sz w:val="24"/>
        </w:rPr>
      </w:pPr>
      <w:r>
        <w:rPr>
          <w:sz w:val="24"/>
        </w:rPr>
        <w:t>Общие результативные показатели однозначно улучшились. Наибольший рост на</w:t>
      </w:r>
      <w:r>
        <w:rPr>
          <w:sz w:val="24"/>
        </w:rPr>
        <w:softHyphen/>
        <w:t xml:space="preserve">блюдается по показателю «прибыль на 100 га </w:t>
      </w:r>
      <w:r>
        <w:rPr>
          <w:sz w:val="24"/>
          <w:lang w:val="en-US"/>
        </w:rPr>
        <w:t>c</w:t>
      </w:r>
      <w:r>
        <w:rPr>
          <w:sz w:val="24"/>
        </w:rPr>
        <w:t>/</w:t>
      </w:r>
      <w:r>
        <w:rPr>
          <w:sz w:val="24"/>
          <w:lang w:val="en-US"/>
        </w:rPr>
        <w:t>x</w:t>
      </w:r>
      <w:r>
        <w:rPr>
          <w:sz w:val="24"/>
        </w:rPr>
        <w:t xml:space="preserve"> угодий», где отклонение составило 30,9 ты</w:t>
      </w:r>
      <w:r>
        <w:rPr>
          <w:sz w:val="24"/>
        </w:rPr>
        <w:softHyphen/>
        <w:t>сяч рублей, наименьший рост наблюдается по выходу валовой продукции на 1 работника управления - всего 0,9 тыс. рублей. Тем не менее, отклонение по прибыли на 1 работника управления составило 21,7 тыс. рублей. Общие результативные показатели свидетельствуют о том, что внедрение предлагаемых мероприятий по рационализации структуры аппарата управления позволят повысить экономическую эффективность производственной деятельно</w:t>
      </w:r>
      <w:r>
        <w:rPr>
          <w:sz w:val="24"/>
        </w:rPr>
        <w:softHyphen/>
        <w:t>сти хозяйства и благоприятно скажутся на его экономическом положении.</w:t>
      </w:r>
    </w:p>
    <w:p w:rsidR="0076190C" w:rsidRDefault="0076190C">
      <w:pPr>
        <w:pStyle w:val="10"/>
        <w:spacing w:line="360" w:lineRule="auto"/>
        <w:ind w:firstLine="709"/>
        <w:rPr>
          <w:sz w:val="24"/>
        </w:rPr>
      </w:pPr>
      <w:r>
        <w:rPr>
          <w:sz w:val="24"/>
        </w:rPr>
        <w:t>Показатели экономичности аппарата управления не однозначны. Так, удельный вес заработной платы работников управления в общем фонде заработной платы сократился на 1%, а удельный вес затрат труда я средств на управление в себестоимости продукции напро</w:t>
      </w:r>
      <w:r>
        <w:rPr>
          <w:sz w:val="24"/>
        </w:rPr>
        <w:softHyphen/>
        <w:t>тив возрос на 1,3%</w:t>
      </w:r>
      <w:r>
        <w:rPr>
          <w:i/>
          <w:sz w:val="24"/>
        </w:rPr>
        <w:t>.</w:t>
      </w:r>
      <w:r>
        <w:rPr>
          <w:sz w:val="24"/>
        </w:rPr>
        <w:t xml:space="preserve"> Очевидно, что специалистам хозяйства необходимо больше внимания уделять структуре себестоимости продукции и предусмотреть пути по её рационализации. Оплату труда работников управления необходимо поставить в прямую зависимость от ко</w:t>
      </w:r>
      <w:r>
        <w:rPr>
          <w:sz w:val="24"/>
        </w:rPr>
        <w:softHyphen/>
        <w:t>нечных результатов деятельности.</w:t>
      </w:r>
    </w:p>
    <w:p w:rsidR="0076190C" w:rsidRDefault="0076190C">
      <w:pPr>
        <w:pStyle w:val="10"/>
        <w:spacing w:line="360" w:lineRule="auto"/>
        <w:ind w:firstLine="709"/>
        <w:rPr>
          <w:sz w:val="24"/>
        </w:rPr>
      </w:pPr>
      <w:r>
        <w:rPr>
          <w:sz w:val="24"/>
        </w:rPr>
        <w:t>Показатели производительности труда аппарата управления так же неоднозначны. Положительное отклонение наблюдается по выходу валовой продукции на 1 человеко-день отработанный управленцами и оно (отклонение) составило 8,5 рублей. По выходу валовой продукции на 1 рубль затрат в управлении произошло снижение на 0,1 рубля. Количество работников, приходящихся на 1 работника аппарата управления, так же незначительно сни</w:t>
      </w:r>
      <w:r>
        <w:rPr>
          <w:sz w:val="24"/>
        </w:rPr>
        <w:softHyphen/>
        <w:t>зилось и составило 7 человек на 1 управленца вместо 7,1 до рационализации, но, тем не менее, данное количество укладывается в норматив (норма управляемости составляет 7-8 человек на 1 управленца).</w:t>
      </w:r>
    </w:p>
    <w:p w:rsidR="0076190C" w:rsidRDefault="0076190C">
      <w:pPr>
        <w:pStyle w:val="10"/>
        <w:spacing w:line="360" w:lineRule="auto"/>
        <w:ind w:firstLine="709"/>
        <w:rPr>
          <w:sz w:val="24"/>
        </w:rPr>
      </w:pPr>
      <w:r>
        <w:rPr>
          <w:sz w:val="24"/>
        </w:rPr>
        <w:t>Таким образом, исходя из проведённого анализа, можно сделать вывод о том, что ра</w:t>
      </w:r>
      <w:r>
        <w:rPr>
          <w:sz w:val="24"/>
        </w:rPr>
        <w:softHyphen/>
        <w:t>ционализация структуры аппарата управления благоприятно скажется на экономической эф</w:t>
      </w:r>
      <w:r>
        <w:rPr>
          <w:sz w:val="24"/>
        </w:rPr>
        <w:softHyphen/>
        <w:t>фективности деятельности хозяйства. Новая структура управления позволит хозяйству более свободно ориентироваться в рыночной экономической ситуации и адекватно реагировать на происходящие изменения.</w:t>
      </w:r>
    </w:p>
    <w:p w:rsidR="0076190C" w:rsidRDefault="0076190C">
      <w:pPr>
        <w:pStyle w:val="10"/>
        <w:spacing w:line="360" w:lineRule="auto"/>
        <w:ind w:firstLine="709"/>
        <w:rPr>
          <w:sz w:val="24"/>
        </w:rPr>
      </w:pPr>
      <w:r>
        <w:rPr>
          <w:sz w:val="24"/>
        </w:rPr>
        <w:t>Полученный эффект рассчитан теоретически и в реальности может быть намного зна</w:t>
      </w:r>
      <w:r>
        <w:rPr>
          <w:sz w:val="24"/>
        </w:rPr>
        <w:softHyphen/>
        <w:t>чительнее, так как эффективность производства в значительной степени зависит от сущест</w:t>
      </w:r>
      <w:r>
        <w:rPr>
          <w:sz w:val="24"/>
        </w:rPr>
        <w:softHyphen/>
        <w:t>вующей системы управления,</w:t>
      </w:r>
    </w:p>
    <w:p w:rsidR="0076190C" w:rsidRDefault="0076190C">
      <w:pPr>
        <w:pStyle w:val="10"/>
        <w:spacing w:line="360" w:lineRule="auto"/>
        <w:ind w:right="2800" w:firstLine="709"/>
        <w:rPr>
          <w:sz w:val="24"/>
        </w:rPr>
      </w:pPr>
    </w:p>
    <w:p w:rsidR="0076190C" w:rsidRDefault="0076190C">
      <w:pPr>
        <w:pStyle w:val="10"/>
        <w:spacing w:line="360" w:lineRule="auto"/>
        <w:ind w:right="2800" w:firstLine="709"/>
        <w:rPr>
          <w:sz w:val="24"/>
        </w:rPr>
      </w:pPr>
    </w:p>
    <w:p w:rsidR="0076190C" w:rsidRDefault="0076190C">
      <w:pPr>
        <w:pStyle w:val="10"/>
        <w:spacing w:line="360" w:lineRule="auto"/>
        <w:ind w:right="2800" w:firstLine="709"/>
        <w:rPr>
          <w:sz w:val="24"/>
        </w:rPr>
      </w:pPr>
    </w:p>
    <w:p w:rsidR="0076190C" w:rsidRDefault="0076190C">
      <w:pPr>
        <w:pStyle w:val="10"/>
        <w:spacing w:line="360" w:lineRule="auto"/>
        <w:ind w:right="2800" w:firstLine="709"/>
        <w:rPr>
          <w:sz w:val="24"/>
        </w:rPr>
      </w:pPr>
    </w:p>
    <w:p w:rsidR="0076190C" w:rsidRDefault="0076190C">
      <w:pPr>
        <w:pStyle w:val="10"/>
        <w:spacing w:line="360" w:lineRule="auto"/>
        <w:ind w:right="2800" w:firstLine="709"/>
        <w:rPr>
          <w:sz w:val="24"/>
        </w:rPr>
      </w:pPr>
    </w:p>
    <w:p w:rsidR="0076190C" w:rsidRDefault="0076190C">
      <w:pPr>
        <w:pStyle w:val="10"/>
        <w:spacing w:line="360" w:lineRule="auto"/>
        <w:ind w:right="2800" w:firstLine="709"/>
        <w:rPr>
          <w:sz w:val="24"/>
        </w:rPr>
      </w:pPr>
    </w:p>
    <w:p w:rsidR="0076190C" w:rsidRDefault="0076190C">
      <w:pPr>
        <w:pStyle w:val="10"/>
        <w:spacing w:line="360" w:lineRule="auto"/>
        <w:ind w:right="2800" w:firstLine="709"/>
        <w:rPr>
          <w:sz w:val="24"/>
        </w:rPr>
      </w:pPr>
    </w:p>
    <w:p w:rsidR="0076190C" w:rsidRDefault="0076190C">
      <w:pPr>
        <w:pStyle w:val="10"/>
        <w:spacing w:line="360" w:lineRule="auto"/>
        <w:ind w:right="2800" w:firstLine="709"/>
        <w:rPr>
          <w:sz w:val="24"/>
        </w:rPr>
      </w:pPr>
    </w:p>
    <w:p w:rsidR="0076190C" w:rsidRDefault="0076190C">
      <w:pPr>
        <w:pStyle w:val="10"/>
        <w:spacing w:line="360" w:lineRule="auto"/>
        <w:ind w:right="2800" w:firstLine="549"/>
        <w:jc w:val="center"/>
        <w:rPr>
          <w:b/>
          <w:sz w:val="24"/>
        </w:rPr>
      </w:pPr>
    </w:p>
    <w:p w:rsidR="0076190C" w:rsidRDefault="0076190C">
      <w:pPr>
        <w:pStyle w:val="10"/>
        <w:spacing w:line="360" w:lineRule="auto"/>
        <w:ind w:right="2800" w:firstLine="709"/>
        <w:jc w:val="center"/>
        <w:rPr>
          <w:b/>
          <w:sz w:val="24"/>
        </w:rPr>
      </w:pPr>
      <w:r>
        <w:rPr>
          <w:b/>
          <w:sz w:val="24"/>
        </w:rPr>
        <w:t xml:space="preserve">4. Правовая часть. </w:t>
      </w:r>
    </w:p>
    <w:p w:rsidR="0076190C" w:rsidRDefault="0076190C">
      <w:pPr>
        <w:pStyle w:val="10"/>
        <w:spacing w:line="360" w:lineRule="auto"/>
        <w:ind w:right="2800" w:firstLine="709"/>
        <w:jc w:val="left"/>
        <w:rPr>
          <w:sz w:val="24"/>
        </w:rPr>
      </w:pPr>
      <w:r>
        <w:rPr>
          <w:b/>
          <w:sz w:val="24"/>
        </w:rPr>
        <w:t>4.1 Правовое обеспечение деятельности хозяйства.</w:t>
      </w:r>
    </w:p>
    <w:p w:rsidR="0076190C" w:rsidRDefault="0076190C">
      <w:pPr>
        <w:pStyle w:val="10"/>
        <w:spacing w:line="360" w:lineRule="auto"/>
        <w:ind w:firstLine="709"/>
        <w:rPr>
          <w:sz w:val="24"/>
        </w:rPr>
      </w:pPr>
      <w:r>
        <w:rPr>
          <w:sz w:val="24"/>
        </w:rPr>
        <w:t>АОЗТ «Московское» организовано в соответствии с постановлением Правительства РФ N708 «О порядке приватизации и реорганизации предприятий и организаций АПК» от 04.09.92 года.</w:t>
      </w:r>
    </w:p>
    <w:p w:rsidR="0076190C" w:rsidRDefault="0076190C">
      <w:pPr>
        <w:pStyle w:val="10"/>
        <w:spacing w:line="360" w:lineRule="auto"/>
        <w:ind w:firstLine="709"/>
        <w:rPr>
          <w:sz w:val="24"/>
        </w:rPr>
      </w:pPr>
      <w:r>
        <w:rPr>
          <w:sz w:val="24"/>
        </w:rPr>
        <w:t>Полное название Акционерное Общество Закрытого Типа «Московское». Юридический адрес: 391025 с. Поляны Рязанского Района Рязанской области. Срок действия Общества не ограничен. Учредителями являются: физические лица (владельцы паев) и комитет по управлению Государственным имуществом Рязанской области.</w:t>
      </w:r>
    </w:p>
    <w:p w:rsidR="0076190C" w:rsidRDefault="0076190C">
      <w:pPr>
        <w:pStyle w:val="10"/>
        <w:spacing w:line="360" w:lineRule="auto"/>
        <w:ind w:firstLine="709"/>
        <w:rPr>
          <w:sz w:val="24"/>
        </w:rPr>
      </w:pPr>
      <w:r>
        <w:rPr>
          <w:sz w:val="24"/>
        </w:rPr>
        <w:t>Юридический статус: АОЗТ «Московское» является юридическим лицом. Права юридического лица Общество принимает с момента его регистрации.</w:t>
      </w:r>
    </w:p>
    <w:p w:rsidR="0076190C" w:rsidRDefault="0076190C">
      <w:pPr>
        <w:pStyle w:val="10"/>
        <w:spacing w:line="360" w:lineRule="auto"/>
        <w:ind w:firstLine="709"/>
        <w:rPr>
          <w:sz w:val="24"/>
        </w:rPr>
      </w:pPr>
      <w:r>
        <w:rPr>
          <w:sz w:val="24"/>
        </w:rPr>
        <w:t>Общество учреждается и осуществляет свою деятельность на основе действующего законодательства РФ, а также Устава и Договора Общества.</w:t>
      </w:r>
    </w:p>
    <w:p w:rsidR="0076190C" w:rsidRDefault="0076190C">
      <w:pPr>
        <w:pStyle w:val="10"/>
        <w:spacing w:line="360" w:lineRule="auto"/>
        <w:ind w:firstLine="709"/>
        <w:rPr>
          <w:sz w:val="24"/>
        </w:rPr>
      </w:pPr>
      <w:r>
        <w:rPr>
          <w:sz w:val="24"/>
        </w:rPr>
        <w:t>Общество имеет самостоятельный баланс, печать с указанием своего наименования и гербовой штамп, открывает расчетный счет и другие счета в банках. Общество имеет свой товарный знак, образец которого регистрируется в установленном порядке. Общество осуществляет владение, использование и распоряжение своим имуществом в соответствии с целями своей деятельности и назначением имущества. Имущество общества учитывается на его балансе в размере и по ценам, утвержденных общим собранием участников. Общество несет ответственность по своим обязательствам в пределах принадлежащего ему имущества, участники Общества в пределах своих вкладов в уставной фонд. Общество не отвечает по имущественным обязательствам своих акционеров. Общество   является   сельскохозяйственным   предприятием   и   сохраняет правопреемственность реорганизованного совхоза «Московский» и сложившуюся специализацию. [2]</w:t>
      </w:r>
    </w:p>
    <w:p w:rsidR="0076190C" w:rsidRDefault="0076190C">
      <w:pPr>
        <w:pStyle w:val="10"/>
        <w:spacing w:line="360" w:lineRule="auto"/>
        <w:ind w:firstLine="709"/>
        <w:rPr>
          <w:sz w:val="24"/>
        </w:rPr>
      </w:pPr>
      <w:r>
        <w:rPr>
          <w:sz w:val="24"/>
        </w:rPr>
        <w:t>В соответствии с Уставом целью создания и деятельности Общества является: увеличение доходов участников путем совместного производства и реализации сельскохозяйственной продукции, использования эффективных форм кооперации во всех сферах деятельности, формирования и развития материально-технической базы и социальной инфраструктуры, коллективной защиты законных интересов и прав участников Общества.</w:t>
      </w:r>
    </w:p>
    <w:p w:rsidR="0076190C" w:rsidRDefault="0076190C">
      <w:pPr>
        <w:pStyle w:val="10"/>
        <w:spacing w:line="360" w:lineRule="auto"/>
        <w:ind w:firstLine="709"/>
        <w:rPr>
          <w:sz w:val="24"/>
        </w:rPr>
      </w:pPr>
      <w:r>
        <w:rPr>
          <w:sz w:val="24"/>
        </w:rPr>
        <w:t>Для осуществления указанных целей Общество осуществляет следующие виды деятельности:</w:t>
      </w:r>
    </w:p>
    <w:p w:rsidR="0076190C" w:rsidRDefault="0076190C">
      <w:pPr>
        <w:pStyle w:val="10"/>
        <w:numPr>
          <w:ilvl w:val="0"/>
          <w:numId w:val="24"/>
        </w:numPr>
        <w:spacing w:line="360" w:lineRule="auto"/>
        <w:ind w:left="851" w:hanging="851"/>
        <w:rPr>
          <w:sz w:val="24"/>
        </w:rPr>
      </w:pPr>
      <w:r>
        <w:rPr>
          <w:sz w:val="24"/>
        </w:rPr>
        <w:t>Производство, хранение, переработка и реализация зерна, овощей, молока, живой массы скота</w:t>
      </w:r>
    </w:p>
    <w:p w:rsidR="0076190C" w:rsidRDefault="0076190C">
      <w:pPr>
        <w:pStyle w:val="10"/>
        <w:numPr>
          <w:ilvl w:val="0"/>
          <w:numId w:val="24"/>
        </w:numPr>
        <w:spacing w:line="360" w:lineRule="auto"/>
        <w:ind w:left="851" w:hanging="851"/>
        <w:rPr>
          <w:sz w:val="24"/>
        </w:rPr>
      </w:pPr>
      <w:r>
        <w:rPr>
          <w:sz w:val="24"/>
        </w:rPr>
        <w:t>Производство и заготовка грубых, сочных и концентрированных кормов для поголовья Общества и скота, находящегося в собственности граждан;</w:t>
      </w:r>
    </w:p>
    <w:p w:rsidR="0076190C" w:rsidRDefault="0076190C">
      <w:pPr>
        <w:pStyle w:val="10"/>
        <w:numPr>
          <w:ilvl w:val="0"/>
          <w:numId w:val="24"/>
        </w:numPr>
        <w:spacing w:line="360" w:lineRule="auto"/>
        <w:ind w:left="851" w:hanging="851"/>
        <w:rPr>
          <w:sz w:val="24"/>
        </w:rPr>
      </w:pPr>
      <w:r>
        <w:rPr>
          <w:sz w:val="24"/>
        </w:rPr>
        <w:t>Хранение и реализацию технического и другого вторичного сырья, продукции животноводства и растениеводства;</w:t>
      </w:r>
    </w:p>
    <w:p w:rsidR="0076190C" w:rsidRDefault="0076190C">
      <w:pPr>
        <w:pStyle w:val="10"/>
        <w:numPr>
          <w:ilvl w:val="0"/>
          <w:numId w:val="24"/>
        </w:numPr>
        <w:spacing w:line="360" w:lineRule="auto"/>
        <w:ind w:left="851" w:hanging="851"/>
        <w:rPr>
          <w:sz w:val="24"/>
        </w:rPr>
      </w:pPr>
      <w:r>
        <w:rPr>
          <w:sz w:val="24"/>
        </w:rPr>
        <w:t>Проведение строительно-монтажных и ремонтных работ;</w:t>
      </w:r>
    </w:p>
    <w:p w:rsidR="0076190C" w:rsidRDefault="0076190C">
      <w:pPr>
        <w:pStyle w:val="10"/>
        <w:numPr>
          <w:ilvl w:val="0"/>
          <w:numId w:val="24"/>
        </w:numPr>
        <w:spacing w:line="360" w:lineRule="auto"/>
        <w:ind w:left="851" w:hanging="851"/>
        <w:rPr>
          <w:sz w:val="24"/>
        </w:rPr>
      </w:pPr>
      <w:r>
        <w:rPr>
          <w:sz w:val="24"/>
        </w:rPr>
        <w:t>Всемерное развитие подсобного производства, использование местного сырья, особенно производство строительных материалов;</w:t>
      </w:r>
    </w:p>
    <w:p w:rsidR="0076190C" w:rsidRDefault="0076190C">
      <w:pPr>
        <w:pStyle w:val="10"/>
        <w:numPr>
          <w:ilvl w:val="0"/>
          <w:numId w:val="24"/>
        </w:numPr>
        <w:spacing w:line="360" w:lineRule="auto"/>
        <w:ind w:left="851" w:hanging="851"/>
        <w:rPr>
          <w:sz w:val="24"/>
        </w:rPr>
      </w:pPr>
      <w:r>
        <w:rPr>
          <w:sz w:val="24"/>
        </w:rPr>
        <w:t>Глубокая переработка продукции животноводства и увеличение производства продовольственной продукции из вторичного сырья;</w:t>
      </w:r>
    </w:p>
    <w:p w:rsidR="0076190C" w:rsidRDefault="0076190C">
      <w:pPr>
        <w:pStyle w:val="10"/>
        <w:numPr>
          <w:ilvl w:val="0"/>
          <w:numId w:val="25"/>
        </w:numPr>
        <w:spacing w:line="360" w:lineRule="auto"/>
        <w:ind w:left="851" w:hanging="851"/>
        <w:rPr>
          <w:sz w:val="24"/>
        </w:rPr>
      </w:pPr>
      <w:r>
        <w:rPr>
          <w:sz w:val="24"/>
        </w:rPr>
        <w:t>Производство и реализация товаров народного потребления населению;</w:t>
      </w:r>
    </w:p>
    <w:p w:rsidR="0076190C" w:rsidRDefault="0076190C">
      <w:pPr>
        <w:pStyle w:val="10"/>
        <w:numPr>
          <w:ilvl w:val="0"/>
          <w:numId w:val="26"/>
        </w:numPr>
        <w:spacing w:line="360" w:lineRule="auto"/>
        <w:ind w:left="851" w:hanging="851"/>
        <w:rPr>
          <w:sz w:val="24"/>
        </w:rPr>
      </w:pPr>
      <w:r>
        <w:rPr>
          <w:sz w:val="24"/>
        </w:rPr>
        <w:t>Оказание транспортно-экспедиционных услуг населению, а также предприятиям и организациям;</w:t>
      </w:r>
    </w:p>
    <w:p w:rsidR="0076190C" w:rsidRDefault="0076190C">
      <w:pPr>
        <w:pStyle w:val="10"/>
        <w:numPr>
          <w:ilvl w:val="0"/>
          <w:numId w:val="26"/>
        </w:numPr>
        <w:spacing w:line="360" w:lineRule="auto"/>
        <w:ind w:left="851" w:hanging="851"/>
        <w:rPr>
          <w:sz w:val="24"/>
        </w:rPr>
      </w:pPr>
      <w:r>
        <w:rPr>
          <w:sz w:val="24"/>
        </w:rPr>
        <w:t>Проведение инженерно-технических, ремонтных и сервисных работ подразделениям, а также предприятиям, организациям и населению;</w:t>
      </w:r>
    </w:p>
    <w:p w:rsidR="0076190C" w:rsidRDefault="0076190C">
      <w:pPr>
        <w:pStyle w:val="10"/>
        <w:numPr>
          <w:ilvl w:val="0"/>
          <w:numId w:val="27"/>
        </w:numPr>
        <w:spacing w:line="360" w:lineRule="auto"/>
        <w:ind w:left="851" w:hanging="851"/>
        <w:rPr>
          <w:sz w:val="24"/>
        </w:rPr>
      </w:pPr>
      <w:r>
        <w:rPr>
          <w:sz w:val="24"/>
        </w:rPr>
        <w:t>Электромонтажные работы;</w:t>
      </w:r>
    </w:p>
    <w:p w:rsidR="0076190C" w:rsidRDefault="0076190C">
      <w:pPr>
        <w:pStyle w:val="10"/>
        <w:numPr>
          <w:ilvl w:val="0"/>
          <w:numId w:val="27"/>
        </w:numPr>
        <w:spacing w:line="360" w:lineRule="auto"/>
        <w:ind w:left="851" w:hanging="851"/>
        <w:rPr>
          <w:sz w:val="24"/>
        </w:rPr>
      </w:pPr>
      <w:r>
        <w:rPr>
          <w:sz w:val="24"/>
        </w:rPr>
        <w:t>Агрономическое, зоотехническое и ветеринарное обслуживание фермерских, индивидуальных хозяйств;</w:t>
      </w:r>
    </w:p>
    <w:p w:rsidR="0076190C" w:rsidRDefault="0076190C">
      <w:pPr>
        <w:pStyle w:val="10"/>
        <w:numPr>
          <w:ilvl w:val="0"/>
          <w:numId w:val="27"/>
        </w:numPr>
        <w:spacing w:line="360" w:lineRule="auto"/>
        <w:ind w:left="851" w:hanging="851"/>
        <w:rPr>
          <w:sz w:val="24"/>
        </w:rPr>
      </w:pPr>
      <w:r>
        <w:rPr>
          <w:sz w:val="24"/>
        </w:rPr>
        <w:t>Брокерская деятельность;</w:t>
      </w:r>
    </w:p>
    <w:p w:rsidR="0076190C" w:rsidRDefault="0076190C">
      <w:pPr>
        <w:pStyle w:val="10"/>
        <w:numPr>
          <w:ilvl w:val="0"/>
          <w:numId w:val="27"/>
        </w:numPr>
        <w:spacing w:line="360" w:lineRule="auto"/>
        <w:ind w:left="851" w:hanging="851"/>
        <w:rPr>
          <w:sz w:val="24"/>
        </w:rPr>
      </w:pPr>
      <w:r>
        <w:rPr>
          <w:sz w:val="24"/>
        </w:rPr>
        <w:t>Коммерческая и торгово-закупочная деятельность;</w:t>
      </w:r>
    </w:p>
    <w:p w:rsidR="0076190C" w:rsidRDefault="0076190C">
      <w:pPr>
        <w:pStyle w:val="10"/>
        <w:numPr>
          <w:ilvl w:val="0"/>
          <w:numId w:val="28"/>
        </w:numPr>
        <w:spacing w:line="360" w:lineRule="auto"/>
        <w:ind w:left="851" w:hanging="851"/>
        <w:rPr>
          <w:sz w:val="24"/>
        </w:rPr>
      </w:pPr>
      <w:r>
        <w:rPr>
          <w:sz w:val="24"/>
        </w:rPr>
        <w:t>Внешнеэкономическая деятельность, согласно законодательству РФ. Финансовая  и  производственная  деятельность  осуществляется  в соответствии с производственными, финансовыми и другими планами Общества на основе полного хозрасчета.</w:t>
      </w:r>
    </w:p>
    <w:p w:rsidR="0076190C" w:rsidRDefault="0076190C">
      <w:pPr>
        <w:pStyle w:val="10"/>
        <w:spacing w:line="360" w:lineRule="auto"/>
        <w:ind w:firstLine="709"/>
        <w:rPr>
          <w:sz w:val="24"/>
        </w:rPr>
      </w:pPr>
      <w:r>
        <w:rPr>
          <w:sz w:val="24"/>
        </w:rPr>
        <w:t>Для обеспечения своей деятельности на предприятии образуется Уставной капитал. Положение об Уставном капитале, фондах и имуществе Общества оговорено в Уставе предприятия. Устав предприятия является основным документом общества. Все его положения обязательны к исполнению на время действия Устава.</w:t>
      </w:r>
    </w:p>
    <w:p w:rsidR="0076190C" w:rsidRDefault="0076190C">
      <w:pPr>
        <w:pStyle w:val="10"/>
        <w:spacing w:line="360" w:lineRule="auto"/>
        <w:ind w:firstLine="709"/>
        <w:rPr>
          <w:sz w:val="24"/>
        </w:rPr>
      </w:pPr>
      <w:r>
        <w:rPr>
          <w:sz w:val="24"/>
        </w:rPr>
        <w:t>Производственная деятельность в хозяйстве  регулируется различными нормативными актами, положениями, инструкциями, приказами, правилами внутреннего распорядка и т.д.</w:t>
      </w:r>
    </w:p>
    <w:p w:rsidR="0076190C" w:rsidRDefault="0076190C">
      <w:pPr>
        <w:pStyle w:val="10"/>
        <w:spacing w:line="360" w:lineRule="auto"/>
        <w:ind w:firstLine="709"/>
        <w:rPr>
          <w:sz w:val="24"/>
        </w:rPr>
      </w:pPr>
      <w:r>
        <w:rPr>
          <w:sz w:val="24"/>
        </w:rPr>
        <w:t>Разработкой нормативных актов, инструкций, положений, приказов и правил в хозяйстве занимаются руководитель хозяйства и специалисты различных служб.</w:t>
      </w:r>
    </w:p>
    <w:p w:rsidR="0076190C" w:rsidRDefault="0076190C">
      <w:pPr>
        <w:pStyle w:val="10"/>
        <w:spacing w:line="360" w:lineRule="auto"/>
        <w:ind w:firstLine="709"/>
        <w:rPr>
          <w:sz w:val="24"/>
        </w:rPr>
      </w:pPr>
      <w:r>
        <w:rPr>
          <w:sz w:val="24"/>
        </w:rPr>
        <w:t>Трудовая деятельность работников в хозяйстве регулируется КЗОТом, правилами внутреннего распорядка, должностными инструкциями и положениями, составленными в соответствии с существующим законодательством.</w:t>
      </w:r>
    </w:p>
    <w:p w:rsidR="0076190C" w:rsidRDefault="0076190C">
      <w:pPr>
        <w:pStyle w:val="10"/>
        <w:spacing w:before="520" w:line="360" w:lineRule="auto"/>
        <w:ind w:firstLine="709"/>
        <w:jc w:val="center"/>
        <w:rPr>
          <w:b/>
          <w:sz w:val="24"/>
        </w:rPr>
      </w:pPr>
      <w:r>
        <w:rPr>
          <w:b/>
          <w:sz w:val="24"/>
        </w:rPr>
        <w:t>4.2 Правовое обеспечение организации деятельности службы маркетинга.</w:t>
      </w:r>
    </w:p>
    <w:p w:rsidR="0076190C" w:rsidRDefault="0076190C">
      <w:pPr>
        <w:pStyle w:val="10"/>
        <w:spacing w:line="360" w:lineRule="auto"/>
        <w:ind w:firstLine="709"/>
        <w:rPr>
          <w:sz w:val="24"/>
        </w:rPr>
      </w:pPr>
      <w:r>
        <w:rPr>
          <w:sz w:val="24"/>
        </w:rPr>
        <w:t>Службу маркетинга в АОЗТ планируется создать в 2002 году. Для эффективной работы службы маркетинга необходимо разработать и ввести в действие положение о службе маркетинга и должностную инструкцию руководителя. В положении о службе маркетинга должны быть предусмотрены разделы:</w:t>
      </w:r>
    </w:p>
    <w:p w:rsidR="0076190C" w:rsidRDefault="0076190C">
      <w:pPr>
        <w:pStyle w:val="10"/>
        <w:spacing w:before="140" w:line="360" w:lineRule="auto"/>
        <w:ind w:firstLine="709"/>
        <w:rPr>
          <w:sz w:val="24"/>
        </w:rPr>
      </w:pPr>
      <w:r>
        <w:rPr>
          <w:sz w:val="24"/>
        </w:rPr>
        <w:t>1) Общие положения.</w:t>
      </w:r>
    </w:p>
    <w:p w:rsidR="0076190C" w:rsidRDefault="0076190C">
      <w:pPr>
        <w:pStyle w:val="10"/>
        <w:spacing w:before="140" w:line="360" w:lineRule="auto"/>
        <w:ind w:firstLine="709"/>
        <w:rPr>
          <w:sz w:val="24"/>
        </w:rPr>
      </w:pPr>
      <w:r>
        <w:rPr>
          <w:sz w:val="24"/>
        </w:rPr>
        <w:t>2) Цель и функции.</w:t>
      </w:r>
    </w:p>
    <w:p w:rsidR="0076190C" w:rsidRDefault="0076190C">
      <w:pPr>
        <w:pStyle w:val="10"/>
        <w:spacing w:before="140" w:line="360" w:lineRule="auto"/>
        <w:ind w:firstLine="709"/>
        <w:rPr>
          <w:sz w:val="24"/>
        </w:rPr>
      </w:pPr>
      <w:r>
        <w:rPr>
          <w:sz w:val="24"/>
        </w:rPr>
        <w:t>3) Взаимоотношения с другими подразделениями.</w:t>
      </w:r>
    </w:p>
    <w:p w:rsidR="0076190C" w:rsidRDefault="0076190C">
      <w:pPr>
        <w:pStyle w:val="10"/>
        <w:spacing w:before="160" w:line="360" w:lineRule="auto"/>
        <w:ind w:firstLine="709"/>
        <w:rPr>
          <w:sz w:val="24"/>
        </w:rPr>
      </w:pPr>
      <w:r>
        <w:rPr>
          <w:sz w:val="24"/>
        </w:rPr>
        <w:t>4) Права.</w:t>
      </w:r>
    </w:p>
    <w:p w:rsidR="0076190C" w:rsidRDefault="0076190C">
      <w:pPr>
        <w:pStyle w:val="10"/>
        <w:spacing w:before="140" w:line="360" w:lineRule="auto"/>
        <w:ind w:firstLine="709"/>
        <w:rPr>
          <w:sz w:val="24"/>
        </w:rPr>
      </w:pPr>
      <w:r>
        <w:rPr>
          <w:sz w:val="24"/>
        </w:rPr>
        <w:t>5) Ответственность.</w:t>
      </w:r>
    </w:p>
    <w:p w:rsidR="0076190C" w:rsidRDefault="0076190C">
      <w:pPr>
        <w:pStyle w:val="10"/>
        <w:spacing w:line="360" w:lineRule="auto"/>
        <w:ind w:firstLine="709"/>
        <w:rPr>
          <w:sz w:val="24"/>
        </w:rPr>
      </w:pPr>
      <w:r>
        <w:rPr>
          <w:sz w:val="24"/>
        </w:rPr>
        <w:t>В 1 разделе дается общая характеристика службы маркетинга, его преимущества в рыночных условиях.</w:t>
      </w:r>
    </w:p>
    <w:p w:rsidR="0076190C" w:rsidRDefault="0076190C">
      <w:pPr>
        <w:pStyle w:val="10"/>
        <w:spacing w:line="360" w:lineRule="auto"/>
        <w:ind w:firstLine="709"/>
        <w:rPr>
          <w:sz w:val="24"/>
        </w:rPr>
      </w:pPr>
      <w:r>
        <w:rPr>
          <w:sz w:val="24"/>
        </w:rPr>
        <w:t>Во 2 разделе оговариваются цели и функции службы маркетинга, т.е. зачем нужен маркетинг и что дает маркетинг для предприятия в рыночных условиях.</w:t>
      </w:r>
    </w:p>
    <w:p w:rsidR="0076190C" w:rsidRDefault="0076190C">
      <w:pPr>
        <w:pStyle w:val="10"/>
        <w:spacing w:before="140" w:line="360" w:lineRule="auto"/>
        <w:ind w:firstLine="709"/>
        <w:rPr>
          <w:sz w:val="24"/>
        </w:rPr>
      </w:pPr>
      <w:r>
        <w:rPr>
          <w:sz w:val="24"/>
        </w:rPr>
        <w:t>В 3 разделе рассматриваются взаимоотношения с другими подразделениями.</w:t>
      </w:r>
    </w:p>
    <w:p w:rsidR="0076190C" w:rsidRDefault="0076190C">
      <w:pPr>
        <w:pStyle w:val="10"/>
        <w:spacing w:line="360" w:lineRule="auto"/>
        <w:ind w:firstLine="709"/>
        <w:rPr>
          <w:sz w:val="24"/>
        </w:rPr>
      </w:pPr>
      <w:r>
        <w:rPr>
          <w:sz w:val="24"/>
        </w:rPr>
        <w:t>В 4 разделе описываются права службы маркетинга, которые заключаются в разработке программ по маркетингу, установлении и контроле за порядком, методов и форм реализации товаров, осуществлении контроля за порядком стандартизации производимой продукции и т.д.</w:t>
      </w:r>
    </w:p>
    <w:p w:rsidR="0076190C" w:rsidRDefault="0076190C">
      <w:pPr>
        <w:pStyle w:val="10"/>
        <w:spacing w:line="360" w:lineRule="auto"/>
        <w:ind w:firstLine="709"/>
        <w:rPr>
          <w:sz w:val="24"/>
        </w:rPr>
      </w:pPr>
      <w:r>
        <w:rPr>
          <w:sz w:val="24"/>
        </w:rPr>
        <w:t>В 5 разделе указывается, какую ответственность и перед какими органами несет служба маркетинга, которая заключается в выполнении Указов и распоряжений Президента РФ, законов РФ, в объективной деятельности кооператива в решении вопросов маркетинга и т.д.</w:t>
      </w:r>
    </w:p>
    <w:p w:rsidR="0076190C" w:rsidRDefault="0076190C">
      <w:pPr>
        <w:pStyle w:val="10"/>
        <w:spacing w:line="360" w:lineRule="auto"/>
        <w:ind w:firstLine="709"/>
        <w:rPr>
          <w:sz w:val="24"/>
        </w:rPr>
      </w:pPr>
      <w:r>
        <w:rPr>
          <w:sz w:val="24"/>
        </w:rPr>
        <w:t>При организации службы маркетинга необходимо разработать должностную инструкцию для руководителя службы маркетинга с тем, чтобы наделить его необходимыми функциями и полномочиями, а также нести ответственность перед высшим руководством. Иными словами, должностная инструкция разрабатывается с целью планирования руководителя деятельности службы маркетинга.</w:t>
      </w:r>
    </w:p>
    <w:p w:rsidR="0076190C" w:rsidRDefault="0076190C">
      <w:pPr>
        <w:pStyle w:val="10"/>
        <w:spacing w:before="140" w:line="360" w:lineRule="auto"/>
        <w:ind w:firstLine="709"/>
        <w:rPr>
          <w:sz w:val="24"/>
        </w:rPr>
      </w:pPr>
      <w:r>
        <w:rPr>
          <w:sz w:val="24"/>
        </w:rPr>
        <w:t>Должностная инструкция должна содержать:</w:t>
      </w:r>
    </w:p>
    <w:p w:rsidR="0076190C" w:rsidRDefault="0076190C">
      <w:pPr>
        <w:pStyle w:val="10"/>
        <w:spacing w:before="140" w:line="360" w:lineRule="auto"/>
        <w:ind w:firstLine="709"/>
        <w:rPr>
          <w:sz w:val="24"/>
        </w:rPr>
      </w:pPr>
      <w:r>
        <w:rPr>
          <w:sz w:val="24"/>
        </w:rPr>
        <w:t>1) Общие положения.</w:t>
      </w:r>
    </w:p>
    <w:p w:rsidR="0076190C" w:rsidRDefault="0076190C">
      <w:pPr>
        <w:pStyle w:val="10"/>
        <w:spacing w:before="140" w:line="360" w:lineRule="auto"/>
        <w:ind w:firstLine="709"/>
        <w:rPr>
          <w:sz w:val="24"/>
        </w:rPr>
      </w:pPr>
      <w:r>
        <w:rPr>
          <w:sz w:val="24"/>
        </w:rPr>
        <w:t>2) Обязанности.</w:t>
      </w:r>
    </w:p>
    <w:p w:rsidR="0076190C" w:rsidRDefault="0076190C">
      <w:pPr>
        <w:pStyle w:val="10"/>
        <w:spacing w:before="140" w:line="360" w:lineRule="auto"/>
        <w:ind w:firstLine="709"/>
        <w:rPr>
          <w:sz w:val="24"/>
        </w:rPr>
      </w:pPr>
      <w:r>
        <w:rPr>
          <w:sz w:val="24"/>
        </w:rPr>
        <w:t>3) Права.</w:t>
      </w:r>
    </w:p>
    <w:p w:rsidR="0076190C" w:rsidRDefault="0076190C">
      <w:pPr>
        <w:pStyle w:val="10"/>
        <w:spacing w:before="140" w:line="360" w:lineRule="auto"/>
        <w:ind w:firstLine="709"/>
        <w:rPr>
          <w:sz w:val="24"/>
        </w:rPr>
      </w:pPr>
      <w:r>
        <w:rPr>
          <w:sz w:val="24"/>
        </w:rPr>
        <w:t>4) Ответственность.</w:t>
      </w:r>
    </w:p>
    <w:p w:rsidR="0076190C" w:rsidRDefault="0076190C">
      <w:pPr>
        <w:pStyle w:val="10"/>
        <w:spacing w:line="360" w:lineRule="auto"/>
        <w:ind w:firstLine="709"/>
        <w:rPr>
          <w:sz w:val="24"/>
        </w:rPr>
      </w:pPr>
      <w:r>
        <w:rPr>
          <w:sz w:val="24"/>
        </w:rPr>
        <w:t>В этих разделах предусмотрены основные требования, предъявляемые к руководителю на основе поставленных задач, функции, а также ответственность за нарушение деятельности службы маркетинга.</w:t>
      </w:r>
    </w:p>
    <w:p w:rsidR="0076190C" w:rsidRDefault="0076190C">
      <w:pPr>
        <w:pStyle w:val="10"/>
        <w:spacing w:line="360" w:lineRule="auto"/>
        <w:ind w:firstLine="709"/>
        <w:rPr>
          <w:sz w:val="24"/>
        </w:rPr>
      </w:pPr>
      <w:r>
        <w:rPr>
          <w:sz w:val="24"/>
        </w:rPr>
        <w:t>Правовое обеспечение деятельности службы маркетинга заключается в правильности оформления документации, в частности заключение договоров на основе разработанного примерного договора.</w:t>
      </w:r>
    </w:p>
    <w:p w:rsidR="0076190C" w:rsidRDefault="0076190C">
      <w:pPr>
        <w:pStyle w:val="10"/>
        <w:spacing w:line="360" w:lineRule="auto"/>
        <w:ind w:firstLine="709"/>
        <w:rPr>
          <w:sz w:val="24"/>
        </w:rPr>
      </w:pPr>
      <w:r>
        <w:rPr>
          <w:sz w:val="24"/>
        </w:rPr>
        <w:t>В соответствии с действующим законодательством (ст 420 ГК РФ) договором признается соглашение двух или нескольких лиц об установлении , изменении или прекращении гражданских прав и обязанностей.</w:t>
      </w:r>
    </w:p>
    <w:p w:rsidR="0076190C" w:rsidRDefault="0076190C">
      <w:pPr>
        <w:pStyle w:val="10"/>
        <w:spacing w:line="360" w:lineRule="auto"/>
        <w:ind w:firstLine="709"/>
        <w:rPr>
          <w:sz w:val="24"/>
        </w:rPr>
      </w:pPr>
      <w:r>
        <w:rPr>
          <w:sz w:val="24"/>
        </w:rPr>
        <w:t>Граждане и юридические лица свободны в заключении договора (ст 421 ГК РФ). Условия договора определяются по усмотрению сторон, кроме случаев, когда содержание соответствующего условия предписано законом или иными правовыми актами (п 4 ст 421 ГК РФ и ст 422 ГК РФ).</w:t>
      </w:r>
    </w:p>
    <w:p w:rsidR="0076190C" w:rsidRDefault="0076190C">
      <w:pPr>
        <w:pStyle w:val="10"/>
        <w:spacing w:line="360" w:lineRule="auto"/>
        <w:ind w:firstLine="709"/>
        <w:rPr>
          <w:sz w:val="24"/>
        </w:rPr>
      </w:pPr>
      <w:r>
        <w:rPr>
          <w:sz w:val="24"/>
        </w:rPr>
        <w:t>Исполнение договора оплачивается по цене, установленной соглашением сторон (ст 424 ГК РФ). Изменение цены после заключения договора допускается в случаях и на условиях, предусмотренных договором, законом либо в установленном законом порядке.</w:t>
      </w:r>
    </w:p>
    <w:p w:rsidR="0076190C" w:rsidRDefault="0076190C">
      <w:pPr>
        <w:pStyle w:val="10"/>
        <w:spacing w:line="360" w:lineRule="auto"/>
        <w:ind w:firstLine="709"/>
        <w:rPr>
          <w:sz w:val="24"/>
        </w:rPr>
      </w:pPr>
      <w:r>
        <w:rPr>
          <w:sz w:val="24"/>
        </w:rPr>
        <w:t>Договор вступает в силу и становится обязательным для сторон с момента его заключения (ст 425 ГК РФ). Законом или договором может быть предусмотрено, что окончание срока действия договора влечет прекращение обязательств сторон по договору. Окончание срока действия договора не освобождает стороны от ответственности за его нарушение (п 4 ст 425 ГК РФ).</w:t>
      </w:r>
    </w:p>
    <w:p w:rsidR="0076190C" w:rsidRDefault="0076190C">
      <w:pPr>
        <w:pStyle w:val="10"/>
        <w:spacing w:line="360" w:lineRule="auto"/>
        <w:ind w:firstLine="709"/>
        <w:rPr>
          <w:sz w:val="24"/>
        </w:rPr>
      </w:pPr>
      <w:r>
        <w:rPr>
          <w:sz w:val="24"/>
        </w:rPr>
        <w:t>Договор может быть заключен в любой форме, предусмотренной для совершения сделок, если законом для договоров данного не установлена определенная форма (п 1 ст 434 ГК РФ).</w:t>
      </w:r>
    </w:p>
    <w:p w:rsidR="0076190C" w:rsidRDefault="0076190C">
      <w:pPr>
        <w:pStyle w:val="10"/>
        <w:spacing w:before="140" w:line="360" w:lineRule="auto"/>
        <w:ind w:firstLine="709"/>
        <w:rPr>
          <w:sz w:val="24"/>
        </w:rPr>
      </w:pPr>
      <w:r>
        <w:rPr>
          <w:sz w:val="24"/>
        </w:rPr>
        <w:t>Договор в письменной форме может быть заключен путем составления</w:t>
      </w:r>
    </w:p>
    <w:p w:rsidR="0076190C" w:rsidRDefault="0076190C">
      <w:pPr>
        <w:pStyle w:val="10"/>
        <w:spacing w:before="140" w:line="360" w:lineRule="auto"/>
        <w:ind w:firstLine="709"/>
        <w:rPr>
          <w:sz w:val="24"/>
        </w:rPr>
      </w:pPr>
      <w:r>
        <w:rPr>
          <w:sz w:val="24"/>
        </w:rPr>
        <w:t>одного документа, подписанного сторонами, а также путем обмена документами посредством почтовой, телеграфной, телетайпной, телефонной или иной связи, позволяющей достоверно установить, что документ исходит от стороны по договору (п 2 ст 434 ГК РФ)</w:t>
      </w:r>
    </w:p>
    <w:p w:rsidR="0076190C" w:rsidRDefault="0076190C">
      <w:pPr>
        <w:pStyle w:val="10"/>
        <w:spacing w:line="360" w:lineRule="auto"/>
        <w:ind w:firstLine="709"/>
        <w:rPr>
          <w:sz w:val="24"/>
        </w:rPr>
      </w:pPr>
      <w:r>
        <w:rPr>
          <w:sz w:val="24"/>
        </w:rPr>
        <w:t>Формулировки текста договора должны быть четкими, лаконичными и конкретными, т.е. формулировки, которые не позволят сторонам в случае возникновения конфликтной ситуации толковать их как полностью, так и частично в пользу какой-либо из сторон.</w:t>
      </w:r>
    </w:p>
    <w:p w:rsidR="0076190C" w:rsidRDefault="0076190C">
      <w:pPr>
        <w:pStyle w:val="10"/>
        <w:spacing w:line="360" w:lineRule="auto"/>
        <w:ind w:firstLine="709"/>
        <w:rPr>
          <w:sz w:val="24"/>
        </w:rPr>
      </w:pPr>
      <w:r>
        <w:rPr>
          <w:sz w:val="24"/>
        </w:rPr>
        <w:t>Началом ведения претензионно-исковой работы на предприятии является нарушение договорных обязательств одной из сторон по договору. Неправильное применение действующего законодательства, недооценка роли юридической службы на предприятии приводит к тому, что предприниматели несут неоправданные убытки.</w:t>
      </w:r>
    </w:p>
    <w:p w:rsidR="0076190C" w:rsidRDefault="0076190C">
      <w:pPr>
        <w:pStyle w:val="10"/>
        <w:spacing w:line="360" w:lineRule="auto"/>
        <w:ind w:firstLine="709"/>
        <w:rPr>
          <w:sz w:val="24"/>
        </w:rPr>
      </w:pPr>
      <w:r>
        <w:rPr>
          <w:sz w:val="24"/>
        </w:rPr>
        <w:t>Предъявление претензии - это важный этап в претензионно-исковой работе. В претензии сторона, права которой нарушены, имеет возможность потребовать от другой стороны восстановления своих прав в добровольном порядке и восстановить финансовые средства, утраченные предприятием при совершении данной сделки. Претензия должна быть четкой, конкретной и отражать суть и имущественный интерес стороны-предъявителя. Предъявление претензии дает возможность сторонам урегулировать спор без вмешательства арбитражного суда на добровольных началах. Урегулирование отношений на претензионной стадии освобождает стороны от лишних расходов.</w:t>
      </w:r>
    </w:p>
    <w:p w:rsidR="0076190C" w:rsidRDefault="0076190C">
      <w:pPr>
        <w:pStyle w:val="10"/>
        <w:spacing w:line="360" w:lineRule="auto"/>
        <w:ind w:firstLine="709"/>
        <w:rPr>
          <w:sz w:val="24"/>
        </w:rPr>
      </w:pPr>
      <w:r>
        <w:rPr>
          <w:sz w:val="24"/>
        </w:rPr>
        <w:t>Служба маркетинга связана не только с нахождением  рынков сбыта, планированием ассортимента продукции, но и частыми перевозками грузов. Правовое обеспечение перевозки грузов регламентируется статьями 784-800 ГК РФ.</w:t>
      </w:r>
    </w:p>
    <w:p w:rsidR="0076190C" w:rsidRDefault="0076190C">
      <w:pPr>
        <w:pStyle w:val="10"/>
        <w:spacing w:line="360" w:lineRule="auto"/>
        <w:ind w:firstLine="709"/>
        <w:rPr>
          <w:sz w:val="24"/>
        </w:rPr>
      </w:pPr>
      <w:r>
        <w:rPr>
          <w:sz w:val="24"/>
        </w:rPr>
        <w:t>1.      По договору перевозки груза перевозчик обязуется доставить вверенный ему отправителем груз в пункт назначения и выдать его управомоченному на получение груза лицу (получателю), а отправитель обязуется оплатить за перевозку груза установленную плату.</w:t>
      </w:r>
    </w:p>
    <w:p w:rsidR="0076190C" w:rsidRDefault="0076190C">
      <w:pPr>
        <w:pStyle w:val="10"/>
        <w:spacing w:line="360" w:lineRule="auto"/>
        <w:ind w:firstLine="709"/>
        <w:rPr>
          <w:sz w:val="24"/>
        </w:rPr>
      </w:pPr>
      <w:r>
        <w:rPr>
          <w:sz w:val="24"/>
        </w:rPr>
        <w:t>2.      По договору перевозки пассажира перевозчик обязуется перевезти пассажира в пункт назначения, а в случае сдачи пассажиром багажа, также доставить багаж в пункт назначения и выдать его управомоченному на получение багажа лицу; пассажир обязуется уплатить установленную плату за проезд, а при сдаче багажа и за провоз багажа.</w:t>
      </w:r>
    </w:p>
    <w:p w:rsidR="0076190C" w:rsidRDefault="0076190C">
      <w:pPr>
        <w:pStyle w:val="10"/>
        <w:spacing w:line="360" w:lineRule="auto"/>
        <w:ind w:firstLine="709"/>
        <w:rPr>
          <w:sz w:val="24"/>
        </w:rPr>
      </w:pPr>
      <w:r>
        <w:rPr>
          <w:sz w:val="24"/>
        </w:rPr>
        <w:t>3.      Условия перевозки грузов, пассажиров и багажа отдельными видами транспорта по единому транспортному документу (прямое смешанное сообщение), а также ответственность сторон по этим перевозкам определяются транспортными уставами и кодексами, иными законодательными актами и правилами, издаваемыми в порядке, установленном этими законодательными актами.</w:t>
      </w:r>
    </w:p>
    <w:p w:rsidR="0076190C" w:rsidRDefault="0076190C">
      <w:pPr>
        <w:pStyle w:val="10"/>
        <w:spacing w:line="360" w:lineRule="auto"/>
        <w:ind w:firstLine="709"/>
        <w:rPr>
          <w:sz w:val="24"/>
        </w:rPr>
      </w:pPr>
      <w:r>
        <w:rPr>
          <w:sz w:val="24"/>
        </w:rPr>
        <w:t>Перевозчик  и  грузовладелец  при   необходимости  осуществления систематических перевозок могут заключать долгосрочные договоры об организации перевозок. В таких договорах определяются объемы, сроки и другие условия   предоставления транспортных средств, и предъявление грузов для перевозки, а также иные условия организации перевозки, не предусмотренные транспортными уставами и кодексами и изданными в их развитие правилами.</w:t>
      </w:r>
    </w:p>
    <w:p w:rsidR="0076190C" w:rsidRDefault="0076190C">
      <w:pPr>
        <w:pStyle w:val="10"/>
        <w:spacing w:line="360" w:lineRule="auto"/>
        <w:ind w:firstLine="709"/>
        <w:rPr>
          <w:sz w:val="24"/>
        </w:rPr>
      </w:pPr>
      <w:r>
        <w:rPr>
          <w:sz w:val="24"/>
        </w:rPr>
        <w:t>Перевозчик отвечает за утрату, недостачу и повреждение принятого к перевозке груза и багажа в размере и на условиях, предусмотренных транспортными уставами и кодексами, иными законодательными актами и заключенными в соответствии с ними договорами перевозки.</w:t>
      </w:r>
    </w:p>
    <w:p w:rsidR="0076190C" w:rsidRDefault="0076190C">
      <w:pPr>
        <w:pStyle w:val="10"/>
        <w:spacing w:line="360" w:lineRule="auto"/>
        <w:ind w:firstLine="709"/>
        <w:rPr>
          <w:sz w:val="24"/>
        </w:rPr>
      </w:pPr>
      <w:r>
        <w:rPr>
          <w:sz w:val="24"/>
        </w:rPr>
        <w:t>Предложенное правовое обеспечение позволит оперативно и эффективно решать вопросы маркетинга и влиять на экономические результаты хозяйственной деятельности кооператива.</w:t>
      </w:r>
      <w:bookmarkStart w:id="0" w:name="_GoBack"/>
      <w:bookmarkEnd w:id="0"/>
    </w:p>
    <w:sectPr w:rsidR="0076190C">
      <w:headerReference w:type="even" r:id="rId7"/>
      <w:headerReference w:type="default" r:id="rId8"/>
      <w:pgSz w:w="11900" w:h="16820" w:code="9"/>
      <w:pgMar w:top="1134" w:right="567" w:bottom="1418" w:left="1985" w:header="567" w:footer="567" w:gutter="0"/>
      <w:pgNumType w:start="4"/>
      <w:cols w:space="60"/>
      <w:noEndnote/>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6190C" w:rsidRDefault="0076190C">
      <w:r>
        <w:separator/>
      </w:r>
    </w:p>
  </w:endnote>
  <w:endnote w:type="continuationSeparator" w:id="0">
    <w:p w:rsidR="0076190C" w:rsidRDefault="0076190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6190C" w:rsidRDefault="0076190C">
      <w:r>
        <w:separator/>
      </w:r>
    </w:p>
  </w:footnote>
  <w:footnote w:type="continuationSeparator" w:id="0">
    <w:p w:rsidR="0076190C" w:rsidRDefault="0076190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6190C" w:rsidRDefault="0076190C">
    <w:pPr>
      <w:pStyle w:val="a3"/>
      <w:framePr w:wrap="around" w:vAnchor="text" w:hAnchor="margin" w:xAlign="right" w:y="1"/>
      <w:rPr>
        <w:rStyle w:val="a7"/>
      </w:rPr>
    </w:pPr>
  </w:p>
  <w:p w:rsidR="0076190C" w:rsidRDefault="0076190C">
    <w:pPr>
      <w:pStyle w:val="a3"/>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6190C" w:rsidRDefault="00245D50">
    <w:pPr>
      <w:pStyle w:val="a3"/>
      <w:framePr w:wrap="around" w:vAnchor="text" w:hAnchor="margin" w:xAlign="right" w:y="1"/>
      <w:rPr>
        <w:rStyle w:val="a7"/>
      </w:rPr>
    </w:pPr>
    <w:r>
      <w:rPr>
        <w:rStyle w:val="a7"/>
        <w:noProof/>
      </w:rPr>
      <w:t>4</w:t>
    </w:r>
  </w:p>
  <w:p w:rsidR="0076190C" w:rsidRDefault="0076190C">
    <w:pPr>
      <w:pStyle w:val="a3"/>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1A12F7D"/>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1">
    <w:nsid w:val="0AED5E4A"/>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2">
    <w:nsid w:val="0E297996"/>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3">
    <w:nsid w:val="10B234AB"/>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4">
    <w:nsid w:val="12755220"/>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5">
    <w:nsid w:val="15F754C9"/>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6">
    <w:nsid w:val="1E4F63C0"/>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7">
    <w:nsid w:val="20F7507A"/>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8">
    <w:nsid w:val="294A3EC0"/>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9">
    <w:nsid w:val="32297AE3"/>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10">
    <w:nsid w:val="3DB8772D"/>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11">
    <w:nsid w:val="3E7266CF"/>
    <w:multiLevelType w:val="singleLevel"/>
    <w:tmpl w:val="0419000F"/>
    <w:lvl w:ilvl="0">
      <w:start w:val="1"/>
      <w:numFmt w:val="decimal"/>
      <w:lvlText w:val="%1."/>
      <w:lvlJc w:val="left"/>
      <w:pPr>
        <w:tabs>
          <w:tab w:val="num" w:pos="360"/>
        </w:tabs>
        <w:ind w:left="360" w:hanging="360"/>
      </w:pPr>
    </w:lvl>
  </w:abstractNum>
  <w:abstractNum w:abstractNumId="12">
    <w:nsid w:val="47304520"/>
    <w:multiLevelType w:val="multilevel"/>
    <w:tmpl w:val="46908308"/>
    <w:lvl w:ilvl="0">
      <w:start w:val="1"/>
      <w:numFmt w:val="decimal"/>
      <w:lvlText w:val="%1."/>
      <w:lvlJc w:val="left"/>
      <w:pPr>
        <w:tabs>
          <w:tab w:val="num" w:pos="360"/>
        </w:tabs>
        <w:ind w:left="360" w:hanging="360"/>
      </w:pPr>
      <w:rPr>
        <w:rFonts w:hint="default"/>
      </w:rPr>
    </w:lvl>
    <w:lvl w:ilvl="1">
      <w:start w:val="1"/>
      <w:numFmt w:val="decimal"/>
      <w:isLgl/>
      <w:lvlText w:val="%1.%2"/>
      <w:lvlJc w:val="left"/>
      <w:pPr>
        <w:tabs>
          <w:tab w:val="num" w:pos="360"/>
        </w:tabs>
        <w:ind w:left="360" w:hanging="360"/>
      </w:pPr>
      <w:rPr>
        <w:rFonts w:hint="default"/>
      </w:rPr>
    </w:lvl>
    <w:lvl w:ilvl="2">
      <w:start w:val="1"/>
      <w:numFmt w:val="decimal"/>
      <w:isLgl/>
      <w:lvlText w:val="%1.%2.%3"/>
      <w:lvlJc w:val="left"/>
      <w:pPr>
        <w:tabs>
          <w:tab w:val="num" w:pos="720"/>
        </w:tabs>
        <w:ind w:left="720" w:hanging="720"/>
      </w:pPr>
      <w:rPr>
        <w:rFonts w:hint="default"/>
      </w:rPr>
    </w:lvl>
    <w:lvl w:ilvl="3">
      <w:start w:val="1"/>
      <w:numFmt w:val="decimal"/>
      <w:isLgl/>
      <w:lvlText w:val="%1.%2.%3.%4"/>
      <w:lvlJc w:val="left"/>
      <w:pPr>
        <w:tabs>
          <w:tab w:val="num" w:pos="720"/>
        </w:tabs>
        <w:ind w:left="720" w:hanging="720"/>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080"/>
        </w:tabs>
        <w:ind w:left="1080" w:hanging="1080"/>
      </w:pPr>
      <w:rPr>
        <w:rFonts w:hint="default"/>
      </w:rPr>
    </w:lvl>
    <w:lvl w:ilvl="6">
      <w:start w:val="1"/>
      <w:numFmt w:val="decimal"/>
      <w:isLgl/>
      <w:lvlText w:val="%1.%2.%3.%4.%5.%6.%7"/>
      <w:lvlJc w:val="left"/>
      <w:pPr>
        <w:tabs>
          <w:tab w:val="num" w:pos="1440"/>
        </w:tabs>
        <w:ind w:left="1440" w:hanging="1440"/>
      </w:pPr>
      <w:rPr>
        <w:rFonts w:hint="default"/>
      </w:rPr>
    </w:lvl>
    <w:lvl w:ilvl="7">
      <w:start w:val="1"/>
      <w:numFmt w:val="decimal"/>
      <w:isLgl/>
      <w:lvlText w:val="%1.%2.%3.%4.%5.%6.%7.%8"/>
      <w:lvlJc w:val="left"/>
      <w:pPr>
        <w:tabs>
          <w:tab w:val="num" w:pos="1440"/>
        </w:tabs>
        <w:ind w:left="1440" w:hanging="1440"/>
      </w:pPr>
      <w:rPr>
        <w:rFonts w:hint="default"/>
      </w:rPr>
    </w:lvl>
    <w:lvl w:ilvl="8">
      <w:start w:val="1"/>
      <w:numFmt w:val="decimal"/>
      <w:isLgl/>
      <w:lvlText w:val="%1.%2.%3.%4.%5.%6.%7.%8.%9"/>
      <w:lvlJc w:val="left"/>
      <w:pPr>
        <w:tabs>
          <w:tab w:val="num" w:pos="1800"/>
        </w:tabs>
        <w:ind w:left="1800" w:hanging="1800"/>
      </w:pPr>
      <w:rPr>
        <w:rFonts w:hint="default"/>
      </w:rPr>
    </w:lvl>
  </w:abstractNum>
  <w:abstractNum w:abstractNumId="13">
    <w:nsid w:val="4D351F9E"/>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14">
    <w:nsid w:val="4E2537D6"/>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15">
    <w:nsid w:val="4E653389"/>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16">
    <w:nsid w:val="50701B7D"/>
    <w:multiLevelType w:val="singleLevel"/>
    <w:tmpl w:val="0419000F"/>
    <w:lvl w:ilvl="0">
      <w:start w:val="1"/>
      <w:numFmt w:val="decimal"/>
      <w:lvlText w:val="%1."/>
      <w:lvlJc w:val="left"/>
      <w:pPr>
        <w:tabs>
          <w:tab w:val="num" w:pos="360"/>
        </w:tabs>
        <w:ind w:left="360" w:hanging="360"/>
      </w:pPr>
    </w:lvl>
  </w:abstractNum>
  <w:abstractNum w:abstractNumId="17">
    <w:nsid w:val="51BF40A3"/>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18">
    <w:nsid w:val="51F44969"/>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19">
    <w:nsid w:val="57564B0E"/>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20">
    <w:nsid w:val="58BF6A1E"/>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21">
    <w:nsid w:val="62355CF5"/>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22">
    <w:nsid w:val="63841997"/>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23">
    <w:nsid w:val="69593C50"/>
    <w:multiLevelType w:val="singleLevel"/>
    <w:tmpl w:val="0419000F"/>
    <w:lvl w:ilvl="0">
      <w:start w:val="1"/>
      <w:numFmt w:val="decimal"/>
      <w:lvlText w:val="%1."/>
      <w:lvlJc w:val="left"/>
      <w:pPr>
        <w:tabs>
          <w:tab w:val="num" w:pos="360"/>
        </w:tabs>
        <w:ind w:left="360" w:hanging="360"/>
      </w:pPr>
    </w:lvl>
  </w:abstractNum>
  <w:abstractNum w:abstractNumId="24">
    <w:nsid w:val="6B1130FD"/>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25">
    <w:nsid w:val="70A6540E"/>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26">
    <w:nsid w:val="748020F3"/>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27">
    <w:nsid w:val="79185B8E"/>
    <w:multiLevelType w:val="singleLevel"/>
    <w:tmpl w:val="04190001"/>
    <w:lvl w:ilvl="0">
      <w:start w:val="1"/>
      <w:numFmt w:val="bullet"/>
      <w:lvlText w:val=""/>
      <w:lvlJc w:val="left"/>
      <w:pPr>
        <w:tabs>
          <w:tab w:val="num" w:pos="360"/>
        </w:tabs>
        <w:ind w:left="360" w:hanging="360"/>
      </w:pPr>
      <w:rPr>
        <w:rFonts w:ascii="Symbol" w:hAnsi="Symbol" w:hint="default"/>
      </w:rPr>
    </w:lvl>
  </w:abstractNum>
  <w:num w:numId="1">
    <w:abstractNumId w:val="3"/>
  </w:num>
  <w:num w:numId="2">
    <w:abstractNumId w:val="14"/>
  </w:num>
  <w:num w:numId="3">
    <w:abstractNumId w:val="18"/>
  </w:num>
  <w:num w:numId="4">
    <w:abstractNumId w:val="27"/>
  </w:num>
  <w:num w:numId="5">
    <w:abstractNumId w:val="6"/>
  </w:num>
  <w:num w:numId="6">
    <w:abstractNumId w:val="0"/>
  </w:num>
  <w:num w:numId="7">
    <w:abstractNumId w:val="1"/>
  </w:num>
  <w:num w:numId="8">
    <w:abstractNumId w:val="26"/>
  </w:num>
  <w:num w:numId="9">
    <w:abstractNumId w:val="12"/>
  </w:num>
  <w:num w:numId="10">
    <w:abstractNumId w:val="20"/>
  </w:num>
  <w:num w:numId="11">
    <w:abstractNumId w:val="24"/>
  </w:num>
  <w:num w:numId="12">
    <w:abstractNumId w:val="8"/>
  </w:num>
  <w:num w:numId="13">
    <w:abstractNumId w:val="4"/>
  </w:num>
  <w:num w:numId="14">
    <w:abstractNumId w:val="13"/>
  </w:num>
  <w:num w:numId="15">
    <w:abstractNumId w:val="9"/>
  </w:num>
  <w:num w:numId="16">
    <w:abstractNumId w:val="7"/>
  </w:num>
  <w:num w:numId="17">
    <w:abstractNumId w:val="5"/>
  </w:num>
  <w:num w:numId="18">
    <w:abstractNumId w:val="23"/>
  </w:num>
  <w:num w:numId="19">
    <w:abstractNumId w:val="2"/>
  </w:num>
  <w:num w:numId="20">
    <w:abstractNumId w:val="15"/>
  </w:num>
  <w:num w:numId="21">
    <w:abstractNumId w:val="10"/>
  </w:num>
  <w:num w:numId="22">
    <w:abstractNumId w:val="16"/>
  </w:num>
  <w:num w:numId="23">
    <w:abstractNumId w:val="11"/>
  </w:num>
  <w:num w:numId="24">
    <w:abstractNumId w:val="22"/>
  </w:num>
  <w:num w:numId="25">
    <w:abstractNumId w:val="17"/>
  </w:num>
  <w:num w:numId="26">
    <w:abstractNumId w:val="21"/>
  </w:num>
  <w:num w:numId="27">
    <w:abstractNumId w:val="25"/>
  </w:num>
  <w:num w:numId="28">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bordersDoNotSurroundHeader/>
  <w:bordersDoNotSurroundFooter/>
  <w:activeWritingStyle w:appName="MSWord" w:lang="ru-RU" w:vendorID="1" w:dllVersion="512" w:checkStyle="0"/>
  <w:activeWritingStyle w:appName="MSWord" w:lang="en-US" w:vendorID="8" w:dllVersion="513" w:checkStyle="1"/>
  <w:revisionView w:markup="0"/>
  <w:doNotTrackMoves/>
  <w:doNotTrackFormatting/>
  <w:defaultTabStop w:val="720"/>
  <w:doNotHyphenateCaps/>
  <w:drawingGridHorizontalSpacing w:val="0"/>
  <w:drawingGridVerticalSpacing w:val="0"/>
  <w:displayHorizontalDrawingGridEvery w:val="0"/>
  <w:displayVerticalDrawingGridEvery w:val="0"/>
  <w:doNotUseMarginsForDrawingGridOrigin/>
  <w:drawingGridHorizontalOrigin w:val="0"/>
  <w:drawingGridVerticalOrigin w:val="0"/>
  <w:doNotShadeFormData/>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245D50"/>
    <w:rsid w:val="00245D50"/>
    <w:rsid w:val="0076190C"/>
    <w:rsid w:val="00B14038"/>
    <w:rsid w:val="00E8106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369">
      <v:stroke endarrow="block"/>
    </o:shapedefaults>
    <o:shapelayout v:ext="edit">
      <o:idmap v:ext="edit" data="1"/>
    </o:shapelayout>
  </w:shapeDefaults>
  <w:decimalSymbol w:val=","/>
  <w:listSeparator w:val=";"/>
  <w15:chartTrackingRefBased/>
  <w15:docId w15:val="{3B9E48F7-20F0-41AC-A209-9CB1B9A788D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1">
    <w:name w:val="heading 1"/>
    <w:basedOn w:val="a"/>
    <w:next w:val="a"/>
    <w:qFormat/>
    <w:pPr>
      <w:keepNext/>
      <w:spacing w:before="20"/>
      <w:jc w:val="center"/>
      <w:outlineLvl w:val="0"/>
    </w:pPr>
    <w:rPr>
      <w:b/>
      <w:snapToGrid w:val="0"/>
      <w:color w:val="000000"/>
      <w:sz w:val="18"/>
    </w:rPr>
  </w:style>
  <w:style w:type="paragraph" w:styleId="2">
    <w:name w:val="heading 2"/>
    <w:basedOn w:val="a"/>
    <w:next w:val="a"/>
    <w:qFormat/>
    <w:pPr>
      <w:keepNext/>
      <w:spacing w:before="20"/>
      <w:outlineLvl w:val="1"/>
    </w:pPr>
    <w:rPr>
      <w:b/>
      <w:snapToGrid w:val="0"/>
      <w:color w:val="000000"/>
    </w:rPr>
  </w:style>
  <w:style w:type="paragraph" w:styleId="3">
    <w:name w:val="heading 3"/>
    <w:basedOn w:val="a"/>
    <w:next w:val="a"/>
    <w:qFormat/>
    <w:pPr>
      <w:keepNext/>
      <w:spacing w:before="40"/>
      <w:jc w:val="center"/>
      <w:outlineLvl w:val="2"/>
    </w:pPr>
    <w:rPr>
      <w:b/>
      <w:snapToGrid w:val="0"/>
      <w:color w:val="000000"/>
    </w:rPr>
  </w:style>
  <w:style w:type="paragraph" w:styleId="4">
    <w:name w:val="heading 4"/>
    <w:basedOn w:val="a"/>
    <w:next w:val="a"/>
    <w:qFormat/>
    <w:pPr>
      <w:keepNext/>
      <w:jc w:val="center"/>
      <w:outlineLvl w:val="3"/>
    </w:pPr>
    <w:rPr>
      <w:sz w:val="24"/>
    </w:rPr>
  </w:style>
  <w:style w:type="paragraph" w:styleId="5">
    <w:name w:val="heading 5"/>
    <w:basedOn w:val="a"/>
    <w:next w:val="a"/>
    <w:qFormat/>
    <w:pPr>
      <w:keepNext/>
      <w:outlineLvl w:val="4"/>
    </w:pPr>
    <w:rPr>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0">
    <w:name w:val="Обычный1"/>
    <w:pPr>
      <w:widowControl w:val="0"/>
      <w:spacing w:line="440" w:lineRule="auto"/>
      <w:ind w:firstLine="720"/>
      <w:jc w:val="both"/>
    </w:pPr>
    <w:rPr>
      <w:snapToGrid w:val="0"/>
      <w:sz w:val="22"/>
    </w:rPr>
  </w:style>
  <w:style w:type="paragraph" w:customStyle="1" w:styleId="FR1">
    <w:name w:val="FR1"/>
    <w:pPr>
      <w:widowControl w:val="0"/>
      <w:ind w:left="120"/>
    </w:pPr>
    <w:rPr>
      <w:rFonts w:ascii="Arial" w:hAnsi="Arial"/>
      <w:snapToGrid w:val="0"/>
      <w:sz w:val="48"/>
      <w:lang w:val="en-US"/>
    </w:rPr>
  </w:style>
  <w:style w:type="paragraph" w:customStyle="1" w:styleId="FR2">
    <w:name w:val="FR2"/>
    <w:pPr>
      <w:widowControl w:val="0"/>
      <w:jc w:val="right"/>
    </w:pPr>
    <w:rPr>
      <w:rFonts w:ascii="Arial" w:hAnsi="Arial"/>
      <w:snapToGrid w:val="0"/>
      <w:sz w:val="44"/>
    </w:rPr>
  </w:style>
  <w:style w:type="paragraph" w:customStyle="1" w:styleId="FR3">
    <w:name w:val="FR3"/>
    <w:pPr>
      <w:widowControl w:val="0"/>
      <w:ind w:left="120"/>
    </w:pPr>
    <w:rPr>
      <w:rFonts w:ascii="Arial" w:hAnsi="Arial"/>
      <w:snapToGrid w:val="0"/>
      <w:sz w:val="40"/>
    </w:rPr>
  </w:style>
  <w:style w:type="paragraph" w:customStyle="1" w:styleId="FR4">
    <w:name w:val="FR4"/>
    <w:pPr>
      <w:widowControl w:val="0"/>
    </w:pPr>
    <w:rPr>
      <w:rFonts w:ascii="Arial" w:hAnsi="Arial"/>
      <w:snapToGrid w:val="0"/>
      <w:sz w:val="28"/>
    </w:rPr>
  </w:style>
  <w:style w:type="paragraph" w:customStyle="1" w:styleId="FR5">
    <w:name w:val="FR5"/>
    <w:pPr>
      <w:widowControl w:val="0"/>
      <w:jc w:val="center"/>
    </w:pPr>
    <w:rPr>
      <w:rFonts w:ascii="Arial" w:hAnsi="Arial"/>
      <w:b/>
      <w:snapToGrid w:val="0"/>
      <w:sz w:val="12"/>
    </w:rPr>
  </w:style>
  <w:style w:type="paragraph" w:styleId="a3">
    <w:name w:val="header"/>
    <w:basedOn w:val="a"/>
    <w:semiHidden/>
    <w:pPr>
      <w:tabs>
        <w:tab w:val="center" w:pos="4153"/>
        <w:tab w:val="right" w:pos="8306"/>
      </w:tabs>
    </w:pPr>
  </w:style>
  <w:style w:type="paragraph" w:styleId="a4">
    <w:name w:val="footer"/>
    <w:basedOn w:val="a"/>
    <w:semiHidden/>
    <w:pPr>
      <w:tabs>
        <w:tab w:val="center" w:pos="4153"/>
        <w:tab w:val="right" w:pos="8306"/>
      </w:tabs>
    </w:pPr>
  </w:style>
  <w:style w:type="paragraph" w:styleId="a5">
    <w:name w:val="Body Text"/>
    <w:basedOn w:val="a"/>
    <w:semiHidden/>
    <w:pPr>
      <w:spacing w:before="40" w:line="260" w:lineRule="auto"/>
    </w:pPr>
    <w:rPr>
      <w:rFonts w:ascii="Arial" w:hAnsi="Arial"/>
      <w:snapToGrid w:val="0"/>
      <w:color w:val="000000"/>
    </w:rPr>
  </w:style>
  <w:style w:type="paragraph" w:styleId="20">
    <w:name w:val="Body Text 2"/>
    <w:basedOn w:val="a"/>
    <w:semiHidden/>
    <w:pPr>
      <w:spacing w:before="20" w:line="260" w:lineRule="auto"/>
      <w:jc w:val="center"/>
    </w:pPr>
    <w:rPr>
      <w:rFonts w:ascii="Arial" w:hAnsi="Arial"/>
      <w:snapToGrid w:val="0"/>
      <w:color w:val="000000"/>
    </w:rPr>
  </w:style>
  <w:style w:type="paragraph" w:styleId="30">
    <w:name w:val="Body Text 3"/>
    <w:basedOn w:val="a"/>
    <w:semiHidden/>
    <w:pPr>
      <w:spacing w:before="20" w:line="260" w:lineRule="auto"/>
    </w:pPr>
    <w:rPr>
      <w:rFonts w:ascii="Arial" w:hAnsi="Arial"/>
      <w:snapToGrid w:val="0"/>
      <w:color w:val="000000"/>
      <w:sz w:val="16"/>
    </w:rPr>
  </w:style>
  <w:style w:type="paragraph" w:styleId="a6">
    <w:name w:val="Document Map"/>
    <w:basedOn w:val="a"/>
    <w:semiHidden/>
    <w:pPr>
      <w:shd w:val="clear" w:color="auto" w:fill="000080"/>
    </w:pPr>
    <w:rPr>
      <w:rFonts w:ascii="Tahoma" w:hAnsi="Tahoma"/>
    </w:rPr>
  </w:style>
  <w:style w:type="character" w:styleId="a7">
    <w:name w:val="page number"/>
    <w:basedOn w:val="a0"/>
    <w:semiHidden/>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22275</Words>
  <Characters>126968</Characters>
  <Application>Microsoft Office Word</Application>
  <DocSecurity>0</DocSecurity>
  <Lines>1058</Lines>
  <Paragraphs>297</Paragraphs>
  <ScaleCrop>false</ScaleCrop>
  <HeadingPairs>
    <vt:vector size="2" baseType="variant">
      <vt:variant>
        <vt:lpstr>Название</vt:lpstr>
      </vt:variant>
      <vt:variant>
        <vt:i4>1</vt:i4>
      </vt:variant>
    </vt:vector>
  </HeadingPairs>
  <TitlesOfParts>
    <vt:vector size="1" baseType="lpstr">
      <vt:lpstr>Введение</vt:lpstr>
    </vt:vector>
  </TitlesOfParts>
  <Company> </Company>
  <LinksUpToDate>false</LinksUpToDate>
  <CharactersWithSpaces>148946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Введение</dc:title>
  <dc:subject/>
  <dc:creator>123</dc:creator>
  <cp:keywords/>
  <cp:lastModifiedBy>admin</cp:lastModifiedBy>
  <cp:revision>2</cp:revision>
  <cp:lastPrinted>2002-05-07T00:44:00Z</cp:lastPrinted>
  <dcterms:created xsi:type="dcterms:W3CDTF">2014-02-07T01:42:00Z</dcterms:created>
  <dcterms:modified xsi:type="dcterms:W3CDTF">2014-02-07T01:42:00Z</dcterms:modified>
</cp:coreProperties>
</file>