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21" w:rsidRDefault="00F77B2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ГОУ ВПО РОССИЙСКАЯ ЭКОНОМИЧЕСКАЯ АКАДЕМИЯ</w:t>
      </w:r>
    </w:p>
    <w:p w:rsidR="00F77B21" w:rsidRDefault="00F77B2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ИМ. В.Г.ПЛЕХАНОВА</w:t>
      </w:r>
    </w:p>
    <w:p w:rsidR="00F77B21" w:rsidRDefault="00F77B2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МАРКЕТИНГА</w:t>
      </w:r>
    </w:p>
    <w:p w:rsidR="00F77B21" w:rsidRDefault="00F77B2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77B21" w:rsidRDefault="00F77B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77B21" w:rsidRDefault="00F77B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77B21" w:rsidRDefault="00F77B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77B21" w:rsidRDefault="00F77B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77B21" w:rsidRDefault="00F77B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77B21" w:rsidRDefault="00F77B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77B21" w:rsidRDefault="00F77B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77B21" w:rsidRDefault="00F77B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77B21" w:rsidRDefault="00F77B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77B21" w:rsidRDefault="00F77B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77B21" w:rsidRDefault="00F77B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77B21" w:rsidRDefault="00F77B2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РЕФЕРАТ</w:t>
      </w:r>
    </w:p>
    <w:p w:rsidR="00F77B21" w:rsidRDefault="00F77B2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по дисциплине «МАРКЕТИНГ» на тему:</w:t>
      </w:r>
    </w:p>
    <w:p w:rsidR="00F77B21" w:rsidRDefault="00F77B2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«МАРКЕТИНГ В КРИЗИС»</w:t>
      </w:r>
    </w:p>
    <w:p w:rsidR="00F77B21" w:rsidRDefault="00F77B2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77B21" w:rsidRDefault="00F77B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F77B21" w:rsidRDefault="00F77B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77B21" w:rsidRDefault="00F77B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77B21" w:rsidRDefault="00F77B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77B21" w:rsidRDefault="00F77B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77B21" w:rsidRDefault="00F77B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77B21" w:rsidRDefault="00F77B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77B21" w:rsidRDefault="00F77B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студентка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гр. 1310 факультета маркетинга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Зайцева С.Г.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F77B21" w:rsidRDefault="00F77B2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Пиногорский Д.А.</w:t>
      </w:r>
    </w:p>
    <w:p w:rsidR="00F77B21" w:rsidRDefault="00F77B2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Москва, 2009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I. Роль маркетинга в кризис 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II. Антикризисный маркетинг, пути повышения его эффективности 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III. Перспективы развития маркетинга в условиях кризиса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Экономический кризис занимает умы россиян, страницы СМИ наводнены статьями о нем. Практически перед каждой компанией, если она еще не банкрот, стоит вопрос: как дальше действовать на рынке, как удержать падение продаж, что говорить своим партнерам и покупателям. 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работать с минимальными затратами, фирмы в такой ситуации сокращают средства на коммуникации компании. В итоге маркетологам становится нечем заниматься – их увольняют. Но компании сразу ощущают негативные последствия: бизнес не развивается, доходы не растут. Получается своеобразный замкнутый круг. 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 из причин данной проблемы – неправильный подход к оценке вклада маркетолога. Кризис – это время передела рынка, когда грамотные и продуманные действия могут помочь увеличить долю рынка, а бездействие, напротив, чревато ослаблением позиции. Стоит помнить и том, что все это возможно при наличии грамотных действий маркетологов. Поэтому урезание маркетинговых бюджетов для бизнеса ни к чему хорошему привести не может. 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Какова же роль маркетинга в кризис? Как повысить эффективность маркетинга? Какие действия нужно предпринять, чтобы не только выжить, но и увеличить объем продаж? В своей работе я постараюсь дать ответы на эти и некоторые другие вопросы.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I. Роль маркетинга в кризис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условиях экономического кризиса внимание к отделу маркетинга в компании, безусловно, повышается. С одной стороны, первое желание в ситуации падения оборотов и прибыльности – сокращение издержек, и сразу же напрашивается вариант урезания рекламного бюджета. Но не нужно спешить, ведь грамотный маркетинг – это залог долгосрочного процветания компании, и сэкономив сегодня на статье продвижения или маркетинговых исследованиях, можно потерять в будущем стратегическую долю на рынке и сдать позиции более дальновидным конкурентам. 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другой стороны, именно грамотный маркетинг может (и должен) в условиях кризиса найти пути для выживания и, возможно, даже роста компании. Слово «кризис» в китайском языке состоит из двух иероглифов, которые обозначают «опасность» и «возможность». Это очень показательно с точки зрения маркетинга, ведь задача маркетолога – оценить и, по возможности, снизить риски, а также грамотно использовать новые возможности, появляющиеся на рынке. 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кризис появляются и новые потребности. Скажем, если покупатели в условиях роста экономики ориентировались на престиж и дизайн, то теперь для них более важными будут такие факторы, как долговечность и возможность экономии на расходных материалах. Роль маркетинга – определить эти изменяющиеся потребности и предложить именно то решение, которое сейчас нужно потенциальным клиентам. При этом, желательно предпринять все необходимые шаги для удержания потребителей ДО того, как это сделают конкуренты. 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Безусловно, очень важно в кризисных условиях сохранить бренд и репутацию компании. Экономика циклична, кризис закончится, а впечатление от этичного или, наоборот, неэтичного поведения компании останется надолго. А хороший брендинг и репутация, которые обычно строятся годами, могут быть очень быстро потеряны в сложной ситуации, если не уделять этому должного внимания. 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II. Антикризисный маркетинг, пути повышения его эффективности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Экономический кризис заставил многих людей пересмотреть свои затраты. Причем речь идет не только о простых потребителях, но и о маркетологах. Тратить огромные бюджеты на продвижение товара уже нет возможности, расходы на маркетинг в большинстве компаний сокращаются в первую очередь. Что же может предпринять маркетолог в это непростое время, чтобы поддержать свои продажи? 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кризисный период все компании думают о том, как повысить эффективность и результативность своих коммуникаций с потребителями. Один из лучших способов это сделать – использовать нестандартные форматы коммуникаций, например, новые медиаканалы, к которым относятся социальные сети и блогосфера. При умелом использовании этот инструмент может дать маркетологу очень многое: «от возможности выхода на новые интересные сегменты рынка до вовлечения потребителей в улучшение или даже разработку вашей продукции». 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 непростое кризисное время каждая компания должна в сжатые сроки разработать свою уникальную маркетинговую стратегию и немедля ее реализовывать. К сожалению, не все еще осознали, что финансово-экономическая ситуация не изменится сама собой, напротив — продолжают на это надеяться.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Нужна ли стратегия маркетинга в условиях кризиса? Сейчас стало модно заявлять о том, что стратегия не нужна, требуется тактика. Руководители многих компаний считают, что в условиях экономического спада заниматься разработкой стратегии маркетинга, как и созданием стратегий вообще, - тратить время зря. Другими словами, необходимо действовать. Подобные заявления делают руководители тех фирм, у которых и до кризиса не было нормальной (рабочей) стратегии маркетинга. Обычно, как уже было сказано, предприятия начинают борьбу с кризисом с сокращения затрат, снижения цен и уменьшения интенсивности продвижения. Эффективность использования методов ценообразования и продвижения можно повысить, если перед тем, как осуществлять их корректировку, определить, как должна измениться стратегия маркетинга в новых условиях. 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основном стратегия маркетинга формируется на основе выбора целевых сегментов и определения позиционирования. Формирование планов развития продукции фирмы, взаимодействия с каналами продаж, ценообразования и продвижения должно осуществляться только после окончательного определения стратегии. Для многих предприятий сферы услуг актуальность разработки стратегии маркетинга, соответствующей сложившимся на рынке условиям, в период экономического спада повышается, поскольку вероятно, что по итогам проведения совещаний, на которых обсуждается возникшая ситуация, корректировка стратегии маркетинга приведет к преобразованиям не только продвижения и сбыта, но и самого продукта. Услуги обычно можно изменять более оперативно, чем материальные товары, и это требует меньших затрат.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показывает практика, когда разработка планов осуществляется по итогам определения целевых сегментов и позиционирования, часто удается значительно повысить эффективность маркетинга. Использование всех ресурсов для достижения стратегических целей, а также устранения неопределенности способствует тому, что стратегическое планирование маркетинга позволяет повысить результативность деятельности компании в долгосрочной перспективе. 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III. Перспективы развития маркетинга в условиях кризиса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порядка 80% компаний в связи с финансовым кризисом сокращают бюджеты на маркетинг или планируют это сделать в ближайшее время. В некоторых сферах бизнеса (например, строительство, банковское дело, ритейл) снижение расходов иногда достигает 100%. В условиях кризиса многим организациям становится все сложнее противостоять конкуренции со стороны более крупных корпораций. Число обанкротившихся компаний, как все мы можем наблюдать, увеличивается с каждым днем. Очевидно, что в ближайшее время во многих сегментах бизнеса произойдет значительное перераспределение сил.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Каковы альтернативы для решения маркетинговых задач при низких бюджетах? Теперь, чтобы выжить в сложившихся условиях, российские компании должны начать осваивать новые подходы и возможности взаимодействия со своим окружением, в котором они функционируют. Директорам по маркетингу придется заняться поиском иных, непривычных для российского общества каналов коммуникации, проверять или испытывать невостребованные в недалеком прошлом технологии. В сложившейся ситуации ожидается разработка, апробирование и внедрение компаниями альтернативных маркетинговых стратегий, которые при меньших затратах обещают хороший эффект. Многие бизнес структуры начали пересматривать свое отношение к Online пространству. Сегодня возможности Интернета расширяются с каждым днем: они позволяют компаниям найти свою аудиторию, наладить эффективное взаимодействие между организацией и ее средой, дает реальную возможность проводить практически все виды исследований. 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Многие в 2009 году делают ставки на Интернет-маркетинг: именно в Online стоит ждать воплощения новых идей, что, несомненно, окажет значительное влияние на развитие и процветание коммуникаций посредством виртуального пространства. Не секрет, что многие маркетинговые бюджеты переориентированы на Интернет, который позволяет дешево тестировать разные виды и форматы рекламы, напрямую общаться с потребителями и коллегами по бизнесу, организовывать и проводить полноценные крупномасштабные рекламные и PR кампании. 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 сих пор маркетологи пробовали различные возможности интернета, увлекаясь его новинками - баннерной рекламой, контекстной, поисковой оптимизацией, вирусной рекламой, созданием блогов и социальных сетей. 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Вместо урезания бюджетов (финансовых, материальных, временных, человеческих) должна быть оптимизация. Существует несколько основных фундаментальных инструментов интернет-маркетинга, работу по которым необходимо вести во время кризиса. 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из них - это поисковая оптимизация. С поисковой строки начинается путь в интернете большинства пользователей. Самые популярные сайты - поисковики. По этой причине поисковая оптимизация остается важнейшим направлением интернет-маркетинга. Она обладает долговременным эффектом и, следовательно, дешевле обычной рекламы. 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Затем следует контекстная реклама, которая выигрывает у баннерной за счет низкого порога вхождения, наличия развитых инструментов контроля эффективности, гибкости, возможности оперативной корректировки и тесной привязке к результатам поиска. 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 обеспечить людей информацией в условиях неопределенности и неуверенности. Эту задачу решает следующий инструмент интернет-маркетинга: </w:t>
      </w:r>
      <w:r>
        <w:rPr>
          <w:sz w:val="28"/>
          <w:szCs w:val="28"/>
          <w:lang w:val="en-US"/>
        </w:rPr>
        <w:t>PR</w:t>
      </w:r>
      <w:r>
        <w:rPr>
          <w:rFonts w:ascii="Times New Roman CYR" w:hAnsi="Times New Roman CYR" w:cs="Times New Roman CYR"/>
          <w:sz w:val="28"/>
          <w:szCs w:val="28"/>
        </w:rPr>
        <w:t xml:space="preserve">-компании могут обращаться к целевой аудитории в новостях, статьях, записях блогов, форумах и группах социальных сетей. 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Основой основ является проведение аудита юзабилити сайта. Если сказать простыми словами, то "юзабилити" - это насколько просто посетитель найдет нужную информацию, и насколько ему понравится пользоваться вашим сайтом. Это ключевые факторы, от которых зависит, станет ли посетитель постоянно посещать ваш сайт и порекомендует ли его другим. 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Только в комплексе данные услуги, а именно, поисковая оптимизация, контекстная реклама, </w:t>
      </w:r>
      <w:r>
        <w:rPr>
          <w:sz w:val="28"/>
          <w:szCs w:val="28"/>
          <w:lang w:val="en-US"/>
        </w:rPr>
        <w:t>PR</w:t>
      </w:r>
      <w:r>
        <w:rPr>
          <w:rFonts w:ascii="Times New Roman CYR" w:hAnsi="Times New Roman CYR" w:cs="Times New Roman CYR"/>
          <w:sz w:val="28"/>
          <w:szCs w:val="28"/>
        </w:rPr>
        <w:t xml:space="preserve"> и юзабилити сайта, могут максимально использовать все ресурсы интернета с целью выгодно "продать" продукт компании. Необходимо понимаьть роль каждой услуги и четко контролировать ее эффективность. 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Главным результатом интернет-маркетинга в условиях кризиса должно стать не количество посетителей сайта, не первые места в поисковых системах, а реальные клиенты и продажи.      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Кризис активно стимулирует психологическую готовность руководителей многих предприятий переходить на новые нестандартные для России методики работы, что, конечно, будет способствовать появлению новых возможностей для решения важных стратегических задач. И преодолеть все финансовые невзгоды удастся только тем игрокам рынка, которые сумеют правильно расставить приоритеты и грамотно выстроить свою маркетинговую политику.  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большинство компаний во время кризиса предпочитают </w:t>
      </w:r>
      <w:r>
        <w:rPr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брать паузу</w:t>
      </w:r>
      <w:r>
        <w:rPr>
          <w:sz w:val="28"/>
          <w:szCs w:val="28"/>
          <w:lang w:val="en-US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наблюдать за ситуацией, не предпринимая активных действий. Они замораживают или сокращают маркетинговые бюджеты до тех пор, пока не сформируют понимание того, что ждет их впереди, и не выработают стратегию дальнейших действий. Пауза приведет к снижению цен на размещение рекламы. Это момент для того, чтобы привлечь внимание к своему бизнесу и бренду. При таком раскладе необходимо быть все время на виду, проводить кампании по продвижению бренда, улучшать свою репутацию. В комплексе это позволит занять (или удержать) лидерские позиции в своем сегменте рынка. Задача - сформировать образ бренда, способного выстоять в любой ситуации, показать, что у вас есть план действий, который обеспечит безоблачное будущее.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же, экономический кризис налагает свои особенности на ведение маркетинга. И к ним нужно приспосабливаться. Ведь, как известно, выживает не самый сильный, а тот, кто лучше всех сумеет приспособиться к окружающей действительности. 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Гукасян Н.Ю. Борьба за потребителя в условиях кризиса. // Маркетинг и маркетинговые исследования. №3, 2009 г. С.180-189.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Демидов А.М. Исследование поведения потребителей в условиях кризиса. // Маркетинг в России и за рубежом. №3, 2009 г. С.18-24.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Комиссарова Т.А. Дискуссионный круглый стол "Управление коммуникациями компании на нерастущих рынках". // Маркетинг в России и за рубежом. №3, 2009 г. С.28-31. 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Косых В.Н. Стратегия маркетинга в условиях кризиса. // Маркетинг услуг. №1, 2009 г. С.70-73. 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Никольская В.Н. Эффективный маркетинг в условиях кризиса. // Маркетинг и маркетинговые исследования. №3, 2009 г. С.170-178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 Новоченко В. Есть у кризиса начало, нет у кризиса... // </w:t>
      </w:r>
      <w:r>
        <w:rPr>
          <w:sz w:val="28"/>
          <w:szCs w:val="28"/>
          <w:lang w:val="en-US"/>
        </w:rPr>
        <w:t>Marketing PRO</w:t>
      </w:r>
      <w:r>
        <w:rPr>
          <w:rFonts w:ascii="Times New Roman CYR" w:hAnsi="Times New Roman CYR" w:cs="Times New Roman CYR"/>
          <w:sz w:val="28"/>
          <w:szCs w:val="28"/>
        </w:rPr>
        <w:t>, №4, 2009 г. С.57-59.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7. Новоченко В. О "нашем" кризисе и его преодолении. // </w:t>
      </w:r>
      <w:r>
        <w:rPr>
          <w:sz w:val="28"/>
          <w:szCs w:val="28"/>
          <w:lang w:val="en-US"/>
        </w:rPr>
        <w:t>Marketing PRO</w:t>
      </w:r>
      <w:r>
        <w:rPr>
          <w:rFonts w:ascii="Times New Roman CYR" w:hAnsi="Times New Roman CYR" w:cs="Times New Roman CYR"/>
          <w:sz w:val="28"/>
          <w:szCs w:val="28"/>
        </w:rPr>
        <w:t>, №1, 2009 г. С.55-57.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Овечкин А.В. Интернет-маркетинг в условиях кризиса. // Маркетинг в России и за рубежом. №3, 2009 г. С.99-101.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 Сейранян М.Г. Кризис для маркетинга и маркетинг для кризиса. // Маркетинг в России и за рубежом. №5, 2009 г. С.15-17. 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Симановская М.Л., Крупецкая Е.С. Микро- и макромаркетинг в условиях кризиса. // Маркетинг в России и за рубежом. №5, 2009 г. С.7-14.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  Чесноков Д.Е. Маркетинг во время и после кризиса. // Маркетинг и маркетинговые исследования. №2, 2009 г. С.82-86.</w:t>
      </w: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F77B21" w:rsidRDefault="00F77B2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sectPr w:rsidR="00F77B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B21"/>
    <w:rsid w:val="00254400"/>
    <w:rsid w:val="005579E3"/>
    <w:rsid w:val="00DD47D0"/>
    <w:rsid w:val="00F7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D481DE-2464-48C4-AE44-994D1D6B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2075</Words>
  <Characters>11834</Characters>
  <Application>Microsoft Office Word</Application>
  <DocSecurity>0</DocSecurity>
  <Lines>98</Lines>
  <Paragraphs>27</Paragraphs>
  <ScaleCrop>false</ScaleCrop>
  <Company/>
  <LinksUpToDate>false</LinksUpToDate>
  <CharactersWithSpaces>13882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2014-04-04T17:24:00Z</dcterms:created>
  <dcterms:modified xsi:type="dcterms:W3CDTF">2014-04-04T17:24:00Z</dcterms:modified>
</cp:coreProperties>
</file>