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84" w:rsidRDefault="00832D84" w:rsidP="00715903">
      <w:pPr>
        <w:pStyle w:val="1"/>
        <w:spacing w:before="0" w:beforeAutospacing="0" w:after="0" w:afterAutospacing="0"/>
        <w:ind w:left="-720" w:right="-185"/>
        <w:jc w:val="both"/>
      </w:pPr>
    </w:p>
    <w:p w:rsidR="004F590F" w:rsidRDefault="004F590F" w:rsidP="00715903">
      <w:pPr>
        <w:pStyle w:val="1"/>
        <w:spacing w:before="0" w:beforeAutospacing="0" w:after="0" w:afterAutospacing="0"/>
        <w:ind w:left="-720" w:right="-185"/>
        <w:jc w:val="both"/>
      </w:pPr>
      <w:r>
        <w:t>Маркетинговая стратегия</w:t>
      </w:r>
    </w:p>
    <w:p w:rsidR="004F590F" w:rsidRDefault="004F590F" w:rsidP="00715903">
      <w:pPr>
        <w:pStyle w:val="a3"/>
        <w:spacing w:before="0" w:beforeAutospacing="0" w:after="0" w:afterAutospacing="0"/>
        <w:ind w:left="-720" w:right="-185"/>
        <w:jc w:val="both"/>
      </w:pPr>
      <w:r>
        <w:t xml:space="preserve">Маркетинговая стратегия позволяет компании направить свои (всегда ограниченные) ресурсы и усилия на ещё большее увеличение продаж и усиление конкурентного преимущества. Маркетинговая стратегия работает наиболее эффективно, когда является составной частью корпоративной стратегии, в которой описывается то, как компания должна находить и работать с клиентами, возможностями и конкурентами в данном сегменте рынка. </w:t>
      </w:r>
    </w:p>
    <w:p w:rsidR="004F590F" w:rsidRDefault="004F590F" w:rsidP="00715903">
      <w:pPr>
        <w:pStyle w:val="a3"/>
        <w:spacing w:before="0" w:beforeAutospacing="0" w:after="0" w:afterAutospacing="0"/>
        <w:ind w:left="-720" w:right="-185"/>
        <w:jc w:val="both"/>
      </w:pPr>
      <w:r>
        <w:t xml:space="preserve">Проще говоря, маркетинговая стратегия – это понимание ваших клиентов и их желаний. Именно способность выполнить все пожелание клиента лучше и быстрее, чем это сделают конкуренты, является залогом успешных продаж и долгосрочных отношений с клиентами. Однако запросы клиентов и сам рынок постоянно меняются. Ваша маркетинговая стратегия должна всегда учитывать эти изменения. </w:t>
      </w:r>
    </w:p>
    <w:p w:rsidR="004F590F" w:rsidRDefault="004F590F" w:rsidP="00715903">
      <w:pPr>
        <w:pStyle w:val="a3"/>
        <w:spacing w:before="0" w:beforeAutospacing="0" w:after="0" w:afterAutospacing="0"/>
        <w:ind w:left="-720" w:right="-185"/>
        <w:jc w:val="both"/>
      </w:pPr>
      <w:r>
        <w:t xml:space="preserve">Одним из наиболее важных элементов успешной маркетинговой стратегии является чёткое понимание того, кто ваши клиенты и какие требования они выдвигают. Именно поэтому всё больше и больше компаний по всему миру понимают, что без системы управления взаимоотношениями с клиентами (CRM) в условиях современного бизнеса выжить становится практически невозможно. Именно на основе CRM строится маркетинговая стратегия, и определяются (контролируются) все запросы и потребности клиентов. </w:t>
      </w:r>
    </w:p>
    <w:p w:rsidR="004F590F" w:rsidRDefault="004F590F" w:rsidP="00715903">
      <w:pPr>
        <w:pStyle w:val="a3"/>
        <w:spacing w:before="0" w:beforeAutospacing="0" w:after="0" w:afterAutospacing="0"/>
        <w:ind w:left="-720" w:right="-185"/>
        <w:jc w:val="both"/>
      </w:pPr>
      <w:r>
        <w:t xml:space="preserve">Каждая маркетинговая стратегия – уникальна. Однако если уйти от деталей, то можно составить общую единую модель маркетинговой стратегии. </w:t>
      </w:r>
    </w:p>
    <w:p w:rsidR="004F590F" w:rsidRDefault="004F590F" w:rsidP="00715903">
      <w:pPr>
        <w:numPr>
          <w:ilvl w:val="0"/>
          <w:numId w:val="4"/>
        </w:numPr>
        <w:ind w:left="-720" w:right="-185"/>
        <w:jc w:val="both"/>
      </w:pPr>
      <w:r>
        <w:t xml:space="preserve">Маркетинговые стратегии, основанные на рыночном превосходстве. Здесь различают фирмы согласно их доли рынка или превосходства в отрасли. Обычно говорят о трёх типах рыночного превосходства: </w:t>
      </w:r>
    </w:p>
    <w:p w:rsidR="004F590F" w:rsidRDefault="004F590F" w:rsidP="00715903">
      <w:pPr>
        <w:numPr>
          <w:ilvl w:val="1"/>
          <w:numId w:val="4"/>
        </w:numPr>
        <w:ind w:left="-720" w:right="-185"/>
        <w:jc w:val="both"/>
      </w:pPr>
      <w:r>
        <w:t>Лидер</w:t>
      </w:r>
    </w:p>
    <w:p w:rsidR="004F590F" w:rsidRDefault="004F590F" w:rsidP="00715903">
      <w:pPr>
        <w:numPr>
          <w:ilvl w:val="1"/>
          <w:numId w:val="4"/>
        </w:numPr>
        <w:ind w:left="-720" w:right="-185"/>
        <w:jc w:val="both"/>
      </w:pPr>
      <w:r>
        <w:t xml:space="preserve">Ведущий </w:t>
      </w:r>
    </w:p>
    <w:p w:rsidR="004F590F" w:rsidRDefault="004F590F" w:rsidP="00715903">
      <w:pPr>
        <w:numPr>
          <w:ilvl w:val="1"/>
          <w:numId w:val="4"/>
        </w:numPr>
        <w:ind w:left="-720" w:right="-185"/>
        <w:jc w:val="both"/>
      </w:pPr>
      <w:r>
        <w:t>Ведомый</w:t>
      </w:r>
    </w:p>
    <w:p w:rsidR="004F590F" w:rsidRDefault="004F590F" w:rsidP="00715903">
      <w:pPr>
        <w:numPr>
          <w:ilvl w:val="0"/>
          <w:numId w:val="4"/>
        </w:numPr>
        <w:ind w:left="-720" w:right="-185"/>
        <w:jc w:val="both"/>
      </w:pPr>
      <w:r>
        <w:t xml:space="preserve">Инновационные маркетинговые стратегии – Такие стратегии присущи компаниям, разрабатывающим новые продукты и использующие инновационную модель видения бизнеса. Такие стратегии определяют находится ли компания на острие последних технологий и методов ведения бизнеса. Существует три типа стратегий: </w:t>
      </w:r>
    </w:p>
    <w:p w:rsidR="004F590F" w:rsidRDefault="004F590F" w:rsidP="00715903">
      <w:pPr>
        <w:numPr>
          <w:ilvl w:val="1"/>
          <w:numId w:val="4"/>
        </w:numPr>
        <w:ind w:left="-720" w:right="-185"/>
        <w:jc w:val="both"/>
      </w:pPr>
      <w:r>
        <w:t>Пионеры</w:t>
      </w:r>
    </w:p>
    <w:p w:rsidR="004F590F" w:rsidRDefault="004F590F" w:rsidP="00715903">
      <w:pPr>
        <w:numPr>
          <w:ilvl w:val="1"/>
          <w:numId w:val="4"/>
        </w:numPr>
        <w:ind w:left="-720" w:right="-185"/>
        <w:jc w:val="both"/>
      </w:pPr>
      <w:r>
        <w:t xml:space="preserve">Вторые места </w:t>
      </w:r>
    </w:p>
    <w:p w:rsidR="004F590F" w:rsidRDefault="004F590F" w:rsidP="00715903">
      <w:pPr>
        <w:numPr>
          <w:ilvl w:val="1"/>
          <w:numId w:val="4"/>
        </w:numPr>
        <w:ind w:left="-720" w:right="-185"/>
        <w:jc w:val="both"/>
      </w:pPr>
      <w:r>
        <w:t xml:space="preserve">Отстающие </w:t>
      </w:r>
    </w:p>
    <w:p w:rsidR="004F590F" w:rsidRDefault="004F590F" w:rsidP="00715903">
      <w:pPr>
        <w:numPr>
          <w:ilvl w:val="0"/>
          <w:numId w:val="4"/>
        </w:numPr>
        <w:ind w:left="-720" w:right="-185"/>
        <w:jc w:val="both"/>
      </w:pPr>
      <w:r>
        <w:t>Маркетинговые стратегии роста – Здесь идёт речь о том, как компания должна расти и развиваться. Обычно выделяют четыре ответа:</w:t>
      </w:r>
    </w:p>
    <w:p w:rsidR="004F590F" w:rsidRDefault="004F590F" w:rsidP="00715903">
      <w:pPr>
        <w:numPr>
          <w:ilvl w:val="1"/>
          <w:numId w:val="4"/>
        </w:numPr>
        <w:ind w:left="-720" w:right="-185"/>
        <w:jc w:val="both"/>
      </w:pPr>
      <w:r>
        <w:t xml:space="preserve">Горизонтальная интеграция </w:t>
      </w:r>
    </w:p>
    <w:p w:rsidR="004F590F" w:rsidRDefault="004F590F" w:rsidP="00715903">
      <w:pPr>
        <w:numPr>
          <w:ilvl w:val="1"/>
          <w:numId w:val="4"/>
        </w:numPr>
        <w:ind w:left="-720" w:right="-185"/>
        <w:jc w:val="both"/>
      </w:pPr>
      <w:r>
        <w:t xml:space="preserve">Вертикальная интеграция </w:t>
      </w:r>
    </w:p>
    <w:p w:rsidR="004F590F" w:rsidRDefault="004F590F" w:rsidP="00715903">
      <w:pPr>
        <w:numPr>
          <w:ilvl w:val="1"/>
          <w:numId w:val="4"/>
        </w:numPr>
        <w:ind w:left="-720" w:right="-185"/>
        <w:jc w:val="both"/>
      </w:pPr>
      <w:r>
        <w:t xml:space="preserve">Диверсификация </w:t>
      </w:r>
    </w:p>
    <w:p w:rsidR="004F590F" w:rsidRDefault="004F590F" w:rsidP="00715903">
      <w:pPr>
        <w:numPr>
          <w:ilvl w:val="1"/>
          <w:numId w:val="4"/>
        </w:numPr>
        <w:ind w:left="-720" w:right="-185"/>
        <w:jc w:val="both"/>
      </w:pPr>
      <w:r>
        <w:t>Интенсификация</w:t>
      </w:r>
    </w:p>
    <w:p w:rsidR="004F590F" w:rsidRDefault="004F590F" w:rsidP="00715903">
      <w:pPr>
        <w:pStyle w:val="a3"/>
        <w:spacing w:before="0" w:beforeAutospacing="0" w:after="0" w:afterAutospacing="0"/>
        <w:ind w:left="-720" w:right="-185"/>
        <w:jc w:val="both"/>
      </w:pPr>
      <w:r>
        <w:t>Помните главное – ваша маркетинговая стратегия должна постоянно обновляться и модифицироваться, чтобы полностью согласовываться с текущим состоянием рынка. То же самое должно происходить и с линейкой продуктов и услуг.</w:t>
      </w:r>
    </w:p>
    <w:p w:rsidR="004F590F" w:rsidRDefault="004F590F" w:rsidP="00715903">
      <w:pPr>
        <w:pStyle w:val="1"/>
        <w:spacing w:before="0" w:beforeAutospacing="0" w:after="0" w:afterAutospacing="0"/>
        <w:ind w:left="-720" w:right="-185"/>
        <w:jc w:val="both"/>
      </w:pPr>
      <w:r>
        <w:t>SWOT-анализ</w:t>
      </w:r>
    </w:p>
    <w:p w:rsidR="004F590F" w:rsidRDefault="004F590F" w:rsidP="00715903">
      <w:pPr>
        <w:pStyle w:val="a3"/>
        <w:spacing w:before="0" w:beforeAutospacing="0" w:after="0" w:afterAutospacing="0"/>
        <w:ind w:left="-720" w:right="-185"/>
        <w:jc w:val="both"/>
      </w:pPr>
      <w:r>
        <w:rPr>
          <w:rStyle w:val="a5"/>
        </w:rPr>
        <w:t>SWOT</w:t>
      </w:r>
      <w:r>
        <w:t xml:space="preserve"> – это акроним слов Strengts (силы), Weaknesses (слабости), Opportunities (благоприятные возможности) и Тhreats (угрозы). Внутренняя обстановка фирмы отражается в основном в S и W, а внешняя – в О и Т. SWOT-анализ является этапом разработки </w:t>
      </w:r>
      <w:hyperlink r:id="rId5" w:tgtFrame="_blank" w:history="1">
        <w:r>
          <w:rPr>
            <w:rStyle w:val="a4"/>
          </w:rPr>
          <w:t>маркетинговой стратегии</w:t>
        </w:r>
      </w:hyperlink>
    </w:p>
    <w:p w:rsidR="004F590F" w:rsidRDefault="004F590F" w:rsidP="00715903">
      <w:pPr>
        <w:pStyle w:val="a3"/>
        <w:spacing w:before="0" w:beforeAutospacing="0" w:after="0" w:afterAutospacing="0"/>
        <w:ind w:left="-720" w:right="-185"/>
        <w:jc w:val="both"/>
      </w:pPr>
      <w:r>
        <w:t>Методология SWOT-анализа предполагает, во-первых, выявление внутренних сильных и слабых сторон фирмы, а также внешних возможностей и угроз, и, во-вторых, установление связей между ними.</w:t>
      </w:r>
    </w:p>
    <w:p w:rsidR="004F590F" w:rsidRDefault="004F590F" w:rsidP="00715903">
      <w:pPr>
        <w:pStyle w:val="a3"/>
        <w:spacing w:before="0" w:beforeAutospacing="0" w:after="0" w:afterAutospacing="0"/>
        <w:ind w:left="-720" w:right="-185"/>
        <w:jc w:val="both"/>
      </w:pPr>
      <w:r>
        <w:t>SWOT-анализ помогает ответить на следующие вопросы:</w:t>
      </w:r>
    </w:p>
    <w:p w:rsidR="004F590F" w:rsidRDefault="004F590F" w:rsidP="00715903">
      <w:pPr>
        <w:pStyle w:val="a3"/>
        <w:spacing w:before="0" w:beforeAutospacing="0" w:after="0" w:afterAutospacing="0"/>
        <w:ind w:left="-720" w:right="-185"/>
        <w:jc w:val="both"/>
      </w:pPr>
      <w:r>
        <w:t>- использует ли компания внутренние сильные стороны или отличительные преимущества в своей стратегии? Если компания не имеет отличительных преимуществ, то какие из ее потенциальных сильных сторон могут ими стать?</w:t>
      </w:r>
      <w:r>
        <w:br/>
        <w:t>- являются ли слабости компании ее уязвимыми местами в конкуренции и/или они не дают возможности использовать определенные благоприятные обстоятельства? Какие слабости требуют корректировки, исходя из стратегических соображений?</w:t>
      </w:r>
      <w:r>
        <w:br/>
        <w:t>- какие благоприятные возможности дают компании реальные шансы на успех при использовании ее квалификации и доступа к ресурсам? (благоприятные возможности без способов их реализации – иллюзия, сильные и слабые стороны фирмы делают ее лучше или хуже приспособленной к использованию благоприятных возможностей, чем у других фирм).</w:t>
      </w:r>
      <w:r>
        <w:br/>
        <w:t>- какие угрозы должны наиболее беспокоить менеджера и какие стратегические действия он должен предпринять для хорошей защиты?</w:t>
      </w:r>
    </w:p>
    <w:p w:rsidR="004F590F" w:rsidRDefault="004F590F" w:rsidP="00715903">
      <w:pPr>
        <w:pStyle w:val="a3"/>
        <w:spacing w:before="0" w:beforeAutospacing="0" w:after="0" w:afterAutospacing="0"/>
        <w:ind w:left="-720" w:right="-185"/>
        <w:jc w:val="both"/>
      </w:pPr>
      <w:r>
        <w:t>В таблице представлены примеры основных факторов, которые целесообразно учитывать в SWOT-анализе.</w:t>
      </w:r>
    </w:p>
    <w:p w:rsidR="004F590F" w:rsidRDefault="004F590F" w:rsidP="00715903">
      <w:pPr>
        <w:pStyle w:val="a3"/>
        <w:spacing w:before="0" w:beforeAutospacing="0" w:after="0" w:afterAutospacing="0"/>
        <w:ind w:left="-720" w:right="-185"/>
        <w:jc w:val="both"/>
      </w:pPr>
      <w:r>
        <w:t>Классический SWOT–анализ предполагает определение сильных и слабых сторон в деятельности фирмы, потенциальных внешних угроз и благоприятных возможностей и их оценку в баллах относительно среднеотраслевых показателей или по отношению к данным стратегически важных конкурентов. Классическим представлением информации такого анализа являлось составление таблиц сильных сторон в деятельности фирмы (S), ее слабых сторон (W), потенциальных благоприятных возможностей (О) и внешних угроз (Т).</w:t>
      </w:r>
    </w:p>
    <w:p w:rsidR="004F590F" w:rsidRDefault="004F590F" w:rsidP="00715903">
      <w:pPr>
        <w:pStyle w:val="a3"/>
        <w:spacing w:before="0" w:beforeAutospacing="0" w:after="0" w:afterAutospacing="0"/>
        <w:ind w:left="-720" w:right="-185"/>
        <w:jc w:val="both"/>
      </w:pPr>
      <w:r>
        <w:t>На пересечении SW с OT проставляется экспертная оценка их взаимного влияния в баллах. Итоговая сумма баллов по строкам и столбцам показывает приоритетность учета того или иного фактора при формировании стратегии.</w:t>
      </w:r>
    </w:p>
    <w:p w:rsidR="004F590F" w:rsidRDefault="004F590F" w:rsidP="00715903">
      <w:pPr>
        <w:pStyle w:val="2"/>
        <w:spacing w:before="0" w:after="0"/>
        <w:ind w:left="-720" w:right="-185"/>
        <w:jc w:val="both"/>
      </w:pPr>
      <w:r>
        <w:t>Правила проведения SWOT-анализа</w:t>
      </w:r>
    </w:p>
    <w:p w:rsidR="004F590F" w:rsidRDefault="004F590F" w:rsidP="00715903">
      <w:pPr>
        <w:pStyle w:val="a3"/>
        <w:spacing w:before="0" w:beforeAutospacing="0" w:after="0" w:afterAutospacing="0"/>
        <w:ind w:left="-720" w:right="-185"/>
        <w:jc w:val="both"/>
      </w:pPr>
      <w:r>
        <w:t>Чтобы на практике избежать возможных ошибок и извлечь максимум пользы из SWOT-анализа, необходимо соблюдать несколько правил.</w:t>
      </w:r>
    </w:p>
    <w:p w:rsidR="004F590F" w:rsidRDefault="004F590F" w:rsidP="00715903">
      <w:pPr>
        <w:numPr>
          <w:ilvl w:val="0"/>
          <w:numId w:val="5"/>
        </w:numPr>
        <w:ind w:left="-720" w:right="-185"/>
        <w:jc w:val="both"/>
      </w:pPr>
      <w:r>
        <w:t>По возможности максимально конкретизировать сферу проведения SWOT-анализа. При проведении анализа, охватывающего весь бизнес, его результаты скорее всего будут слишком обобщенными и бесполезными для практического применения. Фокусирование SWOT-анализа на положении компании в разрезе конкретного рынка/сегмента даст намного более полезные для практического применения результаты.</w:t>
      </w:r>
    </w:p>
    <w:p w:rsidR="004F590F" w:rsidRDefault="004F590F" w:rsidP="00715903">
      <w:pPr>
        <w:numPr>
          <w:ilvl w:val="0"/>
          <w:numId w:val="5"/>
        </w:numPr>
        <w:ind w:left="-720" w:right="-185"/>
        <w:jc w:val="both"/>
      </w:pPr>
      <w:r>
        <w:t>Соблюдайте корректность при отнесении того или иного фактора к силам/слабостям или возможностям/угрозам. Сильные и слабые стороны - это внутренние черты компании. Возможности и угрозы описывают ситуацию на рынке и неподвластны прямому влиянию менеджмента.</w:t>
      </w:r>
    </w:p>
    <w:p w:rsidR="004F590F" w:rsidRDefault="004F590F" w:rsidP="00715903">
      <w:pPr>
        <w:numPr>
          <w:ilvl w:val="0"/>
          <w:numId w:val="5"/>
        </w:numPr>
        <w:ind w:left="-720" w:right="-185"/>
        <w:jc w:val="both"/>
      </w:pPr>
      <w:r>
        <w:t>SWOT-анализ должен показывать реальное положение и перспективы компании на рынке, а не внутреннее их восприятие, поэтому сильные и слабые стороны могут считаться таковыми лишь в том случае, если они (или их результат) именно таким образом воспринимаются внешними покупателями и партнерами. Они должны соответствовать объективно существующим отличиям продуктов компании от конкурентов. Ранжировать силы и слабости необходимо в соответствие с их важностью (весомостью) для покупателей и включать в SWOT-анализ необходимо лишь наиболее важные.</w:t>
      </w:r>
    </w:p>
    <w:p w:rsidR="004F590F" w:rsidRDefault="004F590F" w:rsidP="00715903">
      <w:pPr>
        <w:numPr>
          <w:ilvl w:val="0"/>
          <w:numId w:val="5"/>
        </w:numPr>
        <w:ind w:left="-720" w:right="-185"/>
        <w:jc w:val="both"/>
      </w:pPr>
      <w:r>
        <w:t>Качество SWOT-анализа напрямую зависит от объективности и использования разносторонней информации. Нельзя поручать его проведение одному человеку, потому что информация будет искажена его субъективным восприятием. При проведении SWOT-анализа должны учитываться точки зрения всех функциональных подразделений компании. Кроме того, все выявленны факторы обязательно должны быть подтверждены объективными фактами и результатами исследований.</w:t>
      </w:r>
    </w:p>
    <w:p w:rsidR="004F590F" w:rsidRDefault="004F590F" w:rsidP="00715903">
      <w:pPr>
        <w:pStyle w:val="postfooter"/>
        <w:spacing w:before="0" w:beforeAutospacing="0" w:after="0" w:afterAutospacing="0"/>
        <w:ind w:left="-720" w:right="-185"/>
        <w:jc w:val="both"/>
      </w:pPr>
      <w:r>
        <w:t>Необходимо избегать пространных и двусмысленных формулировок. Чем конкретнее формулировка, тем понятнее будет влияние этого фактора на бизнес компании сейчас и в будущем, тем большую практическую ценность будут иметь результаты SWOT-анализа.</w:t>
      </w:r>
      <w:bookmarkStart w:id="0" w:name="_GoBack"/>
      <w:bookmarkEnd w:id="0"/>
    </w:p>
    <w:sectPr w:rsidR="004F590F" w:rsidSect="004F590F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297D"/>
    <w:multiLevelType w:val="multilevel"/>
    <w:tmpl w:val="92CE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54714"/>
    <w:multiLevelType w:val="multilevel"/>
    <w:tmpl w:val="1ED4F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0396B"/>
    <w:multiLevelType w:val="multilevel"/>
    <w:tmpl w:val="EF12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A52DE"/>
    <w:multiLevelType w:val="multilevel"/>
    <w:tmpl w:val="B626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0E796B"/>
    <w:multiLevelType w:val="multilevel"/>
    <w:tmpl w:val="AE68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C9B"/>
    <w:rsid w:val="00207115"/>
    <w:rsid w:val="002C3EE2"/>
    <w:rsid w:val="004B1AC8"/>
    <w:rsid w:val="004F590F"/>
    <w:rsid w:val="005D7C9B"/>
    <w:rsid w:val="005F6C53"/>
    <w:rsid w:val="0068124B"/>
    <w:rsid w:val="00715903"/>
    <w:rsid w:val="0076613F"/>
    <w:rsid w:val="00832D84"/>
    <w:rsid w:val="00AD0383"/>
    <w:rsid w:val="00C20805"/>
    <w:rsid w:val="00CD7F4F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70570-6EB1-42E3-896A-EA41AC73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0F"/>
    <w:rPr>
      <w:sz w:val="24"/>
      <w:szCs w:val="24"/>
    </w:rPr>
  </w:style>
  <w:style w:type="paragraph" w:styleId="1">
    <w:name w:val="heading 1"/>
    <w:basedOn w:val="a"/>
    <w:qFormat/>
    <w:rsid w:val="005D7C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5D7C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D7C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7C9B"/>
    <w:pPr>
      <w:spacing w:before="100" w:beforeAutospacing="1" w:after="100" w:afterAutospacing="1"/>
    </w:pPr>
  </w:style>
  <w:style w:type="character" w:styleId="a4">
    <w:name w:val="Hyperlink"/>
    <w:basedOn w:val="a0"/>
    <w:rsid w:val="005D7C9B"/>
    <w:rPr>
      <w:color w:val="0000FF"/>
      <w:u w:val="single"/>
    </w:rPr>
  </w:style>
  <w:style w:type="paragraph" w:customStyle="1" w:styleId="postfooter">
    <w:name w:val="postfooter"/>
    <w:basedOn w:val="a"/>
    <w:rsid w:val="004F590F"/>
    <w:pPr>
      <w:spacing w:before="100" w:beforeAutospacing="1" w:after="100" w:afterAutospacing="1"/>
    </w:pPr>
  </w:style>
  <w:style w:type="character" w:styleId="a5">
    <w:name w:val="Strong"/>
    <w:basedOn w:val="a0"/>
    <w:qFormat/>
    <w:rsid w:val="004F590F"/>
    <w:rPr>
      <w:b/>
      <w:bCs/>
    </w:rPr>
  </w:style>
  <w:style w:type="character" w:styleId="a6">
    <w:name w:val="Emphasis"/>
    <w:basedOn w:val="a0"/>
    <w:qFormat/>
    <w:rsid w:val="004F59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ketopedia.ru/strategy/33-marketingovaya-strateg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</Company>
  <LinksUpToDate>false</LinksUpToDate>
  <CharactersWithSpaces>6721</CharactersWithSpaces>
  <SharedDoc>false</SharedDoc>
  <HLinks>
    <vt:vector size="6" baseType="variant">
      <vt:variant>
        <vt:i4>4980831</vt:i4>
      </vt:variant>
      <vt:variant>
        <vt:i4>0</vt:i4>
      </vt:variant>
      <vt:variant>
        <vt:i4>0</vt:i4>
      </vt:variant>
      <vt:variant>
        <vt:i4>5</vt:i4>
      </vt:variant>
      <vt:variant>
        <vt:lpwstr>http://www.marketopedia.ru/strategy/33-marketingovaya-strategiya.html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</dc:creator>
  <cp:keywords/>
  <cp:lastModifiedBy>admin</cp:lastModifiedBy>
  <cp:revision>2</cp:revision>
  <cp:lastPrinted>2010-10-12T13:33:00Z</cp:lastPrinted>
  <dcterms:created xsi:type="dcterms:W3CDTF">2014-04-18T21:37:00Z</dcterms:created>
  <dcterms:modified xsi:type="dcterms:W3CDTF">2014-04-18T21:37:00Z</dcterms:modified>
</cp:coreProperties>
</file>