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0E" w:rsidRDefault="00252B0E" w:rsidP="005E4FA7">
      <w:pPr>
        <w:jc w:val="center"/>
        <w:rPr>
          <w:sz w:val="28"/>
          <w:szCs w:val="28"/>
        </w:rPr>
      </w:pPr>
    </w:p>
    <w:p w:rsidR="005E4FA7" w:rsidRPr="00AE5825" w:rsidRDefault="005E4FA7" w:rsidP="005E4FA7">
      <w:pPr>
        <w:jc w:val="center"/>
        <w:rPr>
          <w:sz w:val="28"/>
          <w:szCs w:val="28"/>
        </w:rPr>
      </w:pPr>
      <w:r w:rsidRPr="00AE5825">
        <w:rPr>
          <w:sz w:val="28"/>
          <w:szCs w:val="28"/>
        </w:rPr>
        <w:t>Московский Государственный Технологический Университет</w:t>
      </w:r>
    </w:p>
    <w:p w:rsidR="005E4FA7" w:rsidRPr="00AE5825" w:rsidRDefault="005E4FA7" w:rsidP="005E4FA7">
      <w:pPr>
        <w:jc w:val="center"/>
        <w:rPr>
          <w:sz w:val="28"/>
          <w:szCs w:val="28"/>
        </w:rPr>
      </w:pPr>
      <w:r w:rsidRPr="00AE5825">
        <w:rPr>
          <w:sz w:val="28"/>
          <w:szCs w:val="28"/>
        </w:rPr>
        <w:t>«СТАНКИН»</w:t>
      </w:r>
    </w:p>
    <w:p w:rsidR="005E4FA7" w:rsidRPr="00AE5825" w:rsidRDefault="005E4FA7" w:rsidP="005E4FA7">
      <w:pPr>
        <w:jc w:val="center"/>
        <w:rPr>
          <w:sz w:val="28"/>
          <w:szCs w:val="28"/>
        </w:rPr>
      </w:pPr>
      <w:r w:rsidRPr="00AE5825">
        <w:rPr>
          <w:sz w:val="28"/>
          <w:szCs w:val="28"/>
        </w:rPr>
        <w:t xml:space="preserve"> «</w:t>
      </w:r>
      <w:r w:rsidRPr="005E4FA7">
        <w:rPr>
          <w:rStyle w:val="a4"/>
          <w:b w:val="0"/>
          <w:sz w:val="28"/>
          <w:szCs w:val="28"/>
        </w:rPr>
        <w:t>Межотраслевой Институт Развития Инновационных Технологий</w:t>
      </w:r>
      <w:r w:rsidRPr="00AE5825">
        <w:rPr>
          <w:sz w:val="28"/>
          <w:szCs w:val="28"/>
        </w:rPr>
        <w:t>»</w:t>
      </w: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jc w:val="center"/>
        <w:rPr>
          <w:sz w:val="40"/>
          <w:szCs w:val="40"/>
        </w:rPr>
      </w:pPr>
    </w:p>
    <w:p w:rsidR="005E4FA7" w:rsidRDefault="005E4FA7" w:rsidP="005E4FA7">
      <w:pPr>
        <w:jc w:val="center"/>
        <w:rPr>
          <w:sz w:val="40"/>
          <w:szCs w:val="40"/>
        </w:rPr>
      </w:pPr>
    </w:p>
    <w:p w:rsidR="005E4FA7" w:rsidRDefault="005E4FA7" w:rsidP="005E4FA7">
      <w:pPr>
        <w:jc w:val="center"/>
        <w:rPr>
          <w:sz w:val="40"/>
          <w:szCs w:val="40"/>
        </w:rPr>
      </w:pPr>
    </w:p>
    <w:p w:rsidR="005E4FA7" w:rsidRDefault="005E4FA7" w:rsidP="005E4FA7">
      <w:pPr>
        <w:jc w:val="center"/>
        <w:rPr>
          <w:sz w:val="40"/>
          <w:szCs w:val="40"/>
        </w:rPr>
      </w:pPr>
      <w:r w:rsidRPr="00AE5825">
        <w:rPr>
          <w:sz w:val="40"/>
          <w:szCs w:val="40"/>
        </w:rPr>
        <w:t>Курсовой проект</w:t>
      </w:r>
    </w:p>
    <w:p w:rsidR="005E4FA7" w:rsidRDefault="005E4FA7" w:rsidP="005E4FA7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дисциплине</w:t>
      </w:r>
    </w:p>
    <w:p w:rsidR="005E4FA7" w:rsidRPr="00FC2E7E" w:rsidRDefault="005E4FA7" w:rsidP="005E4FA7">
      <w:pPr>
        <w:jc w:val="center"/>
        <w:rPr>
          <w:sz w:val="38"/>
          <w:szCs w:val="38"/>
        </w:rPr>
      </w:pPr>
      <w:r w:rsidRPr="00FC2E7E">
        <w:rPr>
          <w:sz w:val="38"/>
          <w:szCs w:val="38"/>
        </w:rPr>
        <w:t>«</w:t>
      </w:r>
      <w:r>
        <w:rPr>
          <w:sz w:val="38"/>
          <w:szCs w:val="38"/>
        </w:rPr>
        <w:t>Маркетинг</w:t>
      </w:r>
      <w:r w:rsidRPr="00FC2E7E">
        <w:rPr>
          <w:sz w:val="38"/>
          <w:szCs w:val="38"/>
        </w:rPr>
        <w:t>»</w:t>
      </w:r>
    </w:p>
    <w:p w:rsidR="005E4FA7" w:rsidRPr="00AE5825" w:rsidRDefault="005E4FA7" w:rsidP="005E4FA7">
      <w:pPr>
        <w:jc w:val="center"/>
        <w:rPr>
          <w:sz w:val="40"/>
          <w:szCs w:val="40"/>
        </w:rPr>
      </w:pPr>
      <w:r w:rsidRPr="00AE5825">
        <w:rPr>
          <w:sz w:val="40"/>
          <w:szCs w:val="40"/>
        </w:rPr>
        <w:t>на тему:</w:t>
      </w: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Pr="00AE5825" w:rsidRDefault="005E4FA7" w:rsidP="005E4FA7">
      <w:pPr>
        <w:jc w:val="center"/>
        <w:rPr>
          <w:sz w:val="48"/>
          <w:szCs w:val="48"/>
        </w:rPr>
      </w:pPr>
      <w:r w:rsidRPr="00AE5825">
        <w:rPr>
          <w:sz w:val="48"/>
          <w:szCs w:val="48"/>
        </w:rPr>
        <w:t>«</w:t>
      </w:r>
      <w:r>
        <w:rPr>
          <w:sz w:val="48"/>
          <w:szCs w:val="48"/>
        </w:rPr>
        <w:t>Маркетинговое исследование продукции ОАО «АВТОВАЗ</w:t>
      </w:r>
      <w:r w:rsidRPr="00AE5825">
        <w:rPr>
          <w:sz w:val="48"/>
          <w:szCs w:val="48"/>
        </w:rPr>
        <w:t>»</w:t>
      </w: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Pr="00AE5825" w:rsidRDefault="005E4FA7" w:rsidP="005E4FA7">
      <w:pPr>
        <w:jc w:val="right"/>
        <w:rPr>
          <w:sz w:val="28"/>
          <w:szCs w:val="28"/>
        </w:rPr>
      </w:pPr>
      <w:r w:rsidRPr="00AE5825">
        <w:rPr>
          <w:sz w:val="28"/>
          <w:szCs w:val="28"/>
        </w:rPr>
        <w:t>Выполнил</w:t>
      </w:r>
      <w:r>
        <w:rPr>
          <w:sz w:val="28"/>
          <w:szCs w:val="28"/>
        </w:rPr>
        <w:t>:</w:t>
      </w:r>
    </w:p>
    <w:p w:rsidR="005E4FA7" w:rsidRPr="00AE5825" w:rsidRDefault="005E4FA7" w:rsidP="005E4FA7">
      <w:pPr>
        <w:jc w:val="right"/>
        <w:rPr>
          <w:sz w:val="28"/>
          <w:szCs w:val="28"/>
        </w:rPr>
      </w:pPr>
      <w:r w:rsidRPr="00AE5825">
        <w:rPr>
          <w:sz w:val="28"/>
          <w:szCs w:val="28"/>
        </w:rPr>
        <w:t>студент группы И-7-7</w:t>
      </w:r>
    </w:p>
    <w:p w:rsidR="005E4FA7" w:rsidRDefault="005E4FA7" w:rsidP="005E4FA7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Канин Л.А.</w:t>
      </w:r>
    </w:p>
    <w:p w:rsidR="005E4FA7" w:rsidRDefault="005E4FA7" w:rsidP="005E4FA7">
      <w:pPr>
        <w:jc w:val="right"/>
        <w:rPr>
          <w:sz w:val="28"/>
          <w:szCs w:val="28"/>
        </w:rPr>
      </w:pPr>
    </w:p>
    <w:p w:rsidR="005E4FA7" w:rsidRDefault="005E4FA7" w:rsidP="005E4FA7">
      <w:pPr>
        <w:jc w:val="right"/>
        <w:rPr>
          <w:sz w:val="28"/>
          <w:szCs w:val="28"/>
        </w:rPr>
      </w:pPr>
    </w:p>
    <w:p w:rsidR="005E4FA7" w:rsidRPr="00AE5825" w:rsidRDefault="005E4FA7" w:rsidP="005E4FA7">
      <w:pPr>
        <w:jc w:val="right"/>
        <w:rPr>
          <w:sz w:val="28"/>
          <w:szCs w:val="28"/>
        </w:rPr>
      </w:pPr>
      <w:r w:rsidRPr="00AE5825">
        <w:rPr>
          <w:sz w:val="28"/>
          <w:szCs w:val="28"/>
        </w:rPr>
        <w:t>Принял</w:t>
      </w:r>
      <w:r>
        <w:rPr>
          <w:sz w:val="28"/>
          <w:szCs w:val="28"/>
        </w:rPr>
        <w:t>:</w:t>
      </w:r>
    </w:p>
    <w:p w:rsidR="005E4FA7" w:rsidRPr="00AE5825" w:rsidRDefault="005E4FA7" w:rsidP="005E4FA7">
      <w:pPr>
        <w:jc w:val="right"/>
        <w:rPr>
          <w:sz w:val="28"/>
          <w:szCs w:val="28"/>
        </w:rPr>
      </w:pPr>
      <w:r>
        <w:rPr>
          <w:sz w:val="28"/>
          <w:szCs w:val="28"/>
        </w:rPr>
        <w:t>Толкачева И</w:t>
      </w:r>
      <w:r w:rsidRPr="00AE5825">
        <w:rPr>
          <w:sz w:val="28"/>
          <w:szCs w:val="28"/>
        </w:rPr>
        <w:t>.</w:t>
      </w:r>
      <w:r>
        <w:rPr>
          <w:sz w:val="28"/>
          <w:szCs w:val="28"/>
        </w:rPr>
        <w:t>М.</w:t>
      </w: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rPr>
          <w:sz w:val="28"/>
          <w:szCs w:val="28"/>
        </w:rPr>
      </w:pPr>
    </w:p>
    <w:p w:rsidR="005E4FA7" w:rsidRDefault="005E4FA7" w:rsidP="005E4FA7">
      <w:pPr>
        <w:jc w:val="center"/>
        <w:rPr>
          <w:sz w:val="28"/>
          <w:szCs w:val="28"/>
        </w:rPr>
      </w:pPr>
      <w:r w:rsidRPr="00AE5825">
        <w:rPr>
          <w:sz w:val="28"/>
          <w:szCs w:val="28"/>
        </w:rPr>
        <w:t>Москва 201</w:t>
      </w:r>
      <w:r>
        <w:rPr>
          <w:sz w:val="28"/>
          <w:szCs w:val="28"/>
        </w:rPr>
        <w:t>1</w:t>
      </w:r>
    </w:p>
    <w:p w:rsidR="0014576F" w:rsidRPr="00AE5825" w:rsidRDefault="0014576F" w:rsidP="005E4FA7">
      <w:pPr>
        <w:jc w:val="center"/>
        <w:rPr>
          <w:sz w:val="28"/>
          <w:szCs w:val="28"/>
        </w:rPr>
      </w:pPr>
    </w:p>
    <w:p w:rsidR="005E4FA7" w:rsidRPr="0014576F" w:rsidRDefault="005E4FA7" w:rsidP="005E4FA7">
      <w:pPr>
        <w:widowControl w:val="0"/>
        <w:ind w:firstLine="709"/>
        <w:jc w:val="center"/>
        <w:rPr>
          <w:b/>
        </w:rPr>
      </w:pPr>
      <w:r w:rsidRPr="0014576F">
        <w:rPr>
          <w:b/>
        </w:rPr>
        <w:t>Содержание</w:t>
      </w:r>
    </w:p>
    <w:p w:rsidR="005E4FA7" w:rsidRPr="00D54C22" w:rsidRDefault="005E4FA7" w:rsidP="005E4FA7">
      <w:pPr>
        <w:widowControl w:val="0"/>
        <w:ind w:firstLine="709"/>
        <w:rPr>
          <w:b/>
          <w:sz w:val="28"/>
          <w:szCs w:val="28"/>
        </w:rPr>
      </w:pPr>
    </w:p>
    <w:p w:rsidR="005E4FA7" w:rsidRPr="0014576F" w:rsidRDefault="005E4FA7" w:rsidP="0014576F">
      <w:pPr>
        <w:widowControl w:val="0"/>
        <w:spacing w:line="360" w:lineRule="auto"/>
      </w:pPr>
      <w:r w:rsidRPr="0014576F">
        <w:t>Введение…………………………………………</w:t>
      </w:r>
      <w:r w:rsidR="0014576F" w:rsidRPr="0014576F">
        <w:t>…</w:t>
      </w:r>
      <w:r w:rsidRPr="0014576F">
        <w:t>………………</w:t>
      </w:r>
      <w:r w:rsidR="0014576F">
        <w:t>………</w:t>
      </w:r>
      <w:r w:rsidRPr="0014576F">
        <w:t>…..…………3</w:t>
      </w:r>
    </w:p>
    <w:p w:rsidR="005E4FA7" w:rsidRPr="0014576F" w:rsidRDefault="0014576F" w:rsidP="0014576F">
      <w:pPr>
        <w:widowControl w:val="0"/>
        <w:spacing w:line="360" w:lineRule="auto"/>
      </w:pPr>
      <w:r w:rsidRPr="0014576F">
        <w:t>История развития компании</w:t>
      </w:r>
      <w:r w:rsidR="005E4FA7" w:rsidRPr="0014576F">
        <w:t>……………………</w:t>
      </w:r>
      <w:r w:rsidRPr="0014576F">
        <w:t>.</w:t>
      </w:r>
      <w:r w:rsidR="005E4FA7" w:rsidRPr="0014576F">
        <w:t>……………………</w:t>
      </w:r>
      <w:r>
        <w:t>………</w:t>
      </w:r>
      <w:r w:rsidR="005E4FA7" w:rsidRPr="0014576F">
        <w:t>………….4</w:t>
      </w:r>
    </w:p>
    <w:p w:rsidR="005E4FA7" w:rsidRPr="0014576F" w:rsidRDefault="0014576F" w:rsidP="0014576F">
      <w:pPr>
        <w:widowControl w:val="0"/>
        <w:spacing w:line="360" w:lineRule="auto"/>
      </w:pPr>
      <w:r w:rsidRPr="0014576F">
        <w:t>Выпускаемые автомобили</w:t>
      </w:r>
      <w:r w:rsidR="005E4FA7" w:rsidRPr="0014576F">
        <w:t>…………………………</w:t>
      </w:r>
      <w:r w:rsidRPr="0014576F">
        <w:t>………….</w:t>
      </w:r>
      <w:r w:rsidR="005E4FA7" w:rsidRPr="0014576F">
        <w:t>……</w:t>
      </w:r>
      <w:r>
        <w:t>………</w:t>
      </w:r>
      <w:r w:rsidR="005E4FA7" w:rsidRPr="0014576F">
        <w:t>……..</w:t>
      </w:r>
      <w:r w:rsidRPr="0014576F">
        <w:t>……..6</w:t>
      </w:r>
    </w:p>
    <w:p w:rsidR="005E4FA7" w:rsidRPr="0014576F" w:rsidRDefault="0014576F" w:rsidP="0014576F">
      <w:pPr>
        <w:widowControl w:val="0"/>
        <w:spacing w:line="360" w:lineRule="auto"/>
      </w:pPr>
      <w:r w:rsidRPr="0014576F">
        <w:t>Влияние экономического кризиса……………..</w:t>
      </w:r>
      <w:r w:rsidR="005E4FA7" w:rsidRPr="0014576F">
        <w:t>…………………</w:t>
      </w:r>
      <w:r>
        <w:t>………</w:t>
      </w:r>
      <w:r w:rsidR="005E4FA7" w:rsidRPr="0014576F">
        <w:t>……………</w:t>
      </w:r>
      <w:r w:rsidRPr="0014576F">
        <w:t>.11</w:t>
      </w:r>
    </w:p>
    <w:p w:rsidR="0014576F" w:rsidRPr="0014576F" w:rsidRDefault="0014576F" w:rsidP="0014576F">
      <w:pPr>
        <w:widowControl w:val="0"/>
        <w:spacing w:line="360" w:lineRule="auto"/>
      </w:pPr>
      <w:r w:rsidRPr="0014576F">
        <w:t>Статистика производства автомобилей………………………</w:t>
      </w:r>
      <w:r>
        <w:t>………</w:t>
      </w:r>
      <w:r w:rsidRPr="0014576F">
        <w:t>………………..13</w:t>
      </w:r>
    </w:p>
    <w:p w:rsidR="005E4FA7" w:rsidRPr="0014576F" w:rsidRDefault="0014576F" w:rsidP="0014576F">
      <w:pPr>
        <w:widowControl w:val="0"/>
        <w:spacing w:line="360" w:lineRule="auto"/>
      </w:pPr>
      <w:r w:rsidRPr="0014576F">
        <w:rPr>
          <w:lang w:val="en-US"/>
        </w:rPr>
        <w:t>PR</w:t>
      </w:r>
      <w:r w:rsidRPr="0014576F">
        <w:t>-деятельность</w:t>
      </w:r>
      <w:r w:rsidR="005E4FA7" w:rsidRPr="0014576F">
        <w:t>…………………………</w:t>
      </w:r>
      <w:r w:rsidRPr="0014576F">
        <w:t>………………………</w:t>
      </w:r>
      <w:r>
        <w:t>………</w:t>
      </w:r>
      <w:r w:rsidRPr="0014576F">
        <w:t>……………....15</w:t>
      </w:r>
    </w:p>
    <w:p w:rsidR="005E4FA7" w:rsidRPr="0014576F" w:rsidRDefault="0014576F" w:rsidP="0014576F">
      <w:pPr>
        <w:widowControl w:val="0"/>
        <w:spacing w:line="360" w:lineRule="auto"/>
      </w:pPr>
      <w:r w:rsidRPr="0014576F">
        <w:t>Конкурентный анализ</w:t>
      </w:r>
      <w:r w:rsidR="005E4FA7" w:rsidRPr="0014576F">
        <w:t>…………………………………………</w:t>
      </w:r>
      <w:r>
        <w:t>………</w:t>
      </w:r>
      <w:r w:rsidR="005E4FA7" w:rsidRPr="0014576F">
        <w:t>……………….</w:t>
      </w:r>
      <w:r w:rsidRPr="0014576F">
        <w:t>..16</w:t>
      </w:r>
    </w:p>
    <w:p w:rsidR="0014576F" w:rsidRPr="0014576F" w:rsidRDefault="0014576F" w:rsidP="0014576F">
      <w:pPr>
        <w:widowControl w:val="0"/>
        <w:spacing w:line="360" w:lineRule="auto"/>
      </w:pPr>
      <w:r w:rsidRPr="0014576F">
        <w:t>Позиционирование товара……………………………………</w:t>
      </w:r>
      <w:r>
        <w:t>………</w:t>
      </w:r>
      <w:r w:rsidRPr="0014576F">
        <w:t>…………………17</w:t>
      </w:r>
    </w:p>
    <w:p w:rsidR="0014576F" w:rsidRPr="0014576F" w:rsidRDefault="0014576F" w:rsidP="0014576F">
      <w:pPr>
        <w:widowControl w:val="0"/>
        <w:spacing w:line="360" w:lineRule="auto"/>
      </w:pPr>
      <w:r w:rsidRPr="0014576F">
        <w:t>Профильный анализ……………………………………………</w:t>
      </w:r>
      <w:r>
        <w:t>………</w:t>
      </w:r>
      <w:r w:rsidRPr="0014576F">
        <w:t>………………..18</w:t>
      </w:r>
    </w:p>
    <w:p w:rsidR="0014576F" w:rsidRPr="0014576F" w:rsidRDefault="0014576F" w:rsidP="0014576F">
      <w:pPr>
        <w:widowControl w:val="0"/>
        <w:spacing w:line="360" w:lineRule="auto"/>
      </w:pPr>
      <w:r w:rsidRPr="0014576F">
        <w:t>Анализ сильных и слабых сторон……………………………</w:t>
      </w:r>
      <w:r>
        <w:t>………</w:t>
      </w:r>
      <w:r w:rsidRPr="0014576F">
        <w:t>…………………19</w:t>
      </w:r>
    </w:p>
    <w:p w:rsidR="0014576F" w:rsidRPr="0014576F" w:rsidRDefault="0014576F" w:rsidP="0014576F">
      <w:pPr>
        <w:widowControl w:val="0"/>
        <w:spacing w:line="360" w:lineRule="auto"/>
      </w:pPr>
      <w:r w:rsidRPr="0014576F">
        <w:t>Предложения…………………………………………………</w:t>
      </w:r>
      <w:r>
        <w:t>………</w:t>
      </w:r>
      <w:r w:rsidRPr="0014576F">
        <w:t>…………………..20</w:t>
      </w:r>
    </w:p>
    <w:p w:rsidR="00FA098F" w:rsidRDefault="005E4FA7" w:rsidP="00113BCE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FA098F">
        <w:rPr>
          <w:b/>
        </w:rPr>
        <w:t>Введение</w:t>
      </w:r>
    </w:p>
    <w:p w:rsidR="00FA098F" w:rsidRDefault="00FA098F" w:rsidP="00113BCE">
      <w:pPr>
        <w:pStyle w:val="11"/>
        <w:spacing w:line="360" w:lineRule="auto"/>
        <w:ind w:firstLine="709"/>
        <w:jc w:val="both"/>
      </w:pPr>
      <w:r>
        <w:rPr>
          <w:rStyle w:val="a4"/>
        </w:rPr>
        <w:t>Маркетинг</w:t>
      </w:r>
      <w:r>
        <w:t xml:space="preserve"> - это комплекс мероприятий по изучению спроса и оптимальному сбыту продукции. Для ведения маркетинга необходимо знать его инструменты. Одним из таких инструментов являются маркетинговые исследования.</w:t>
      </w:r>
    </w:p>
    <w:p w:rsidR="00FA098F" w:rsidRDefault="00FA098F" w:rsidP="00113BCE">
      <w:pPr>
        <w:pStyle w:val="11"/>
        <w:spacing w:line="360" w:lineRule="auto"/>
        <w:ind w:firstLine="709"/>
        <w:jc w:val="both"/>
      </w:pPr>
      <w:r>
        <w:t xml:space="preserve">В качестве темы данной курсовой работы я выбрал ОАО «АВТОВАЗ» - крупнейший производитель легковых автомобилей в России и Восточной Европе. Его доля в валовом внутреннем продукте нашей страны составляет около 1%. </w:t>
      </w:r>
    </w:p>
    <w:p w:rsidR="00FA098F" w:rsidRDefault="00FA098F" w:rsidP="00113BCE">
      <w:pPr>
        <w:pStyle w:val="11"/>
        <w:spacing w:line="360" w:lineRule="auto"/>
        <w:ind w:firstLine="709"/>
        <w:jc w:val="both"/>
      </w:pPr>
      <w:r>
        <w:t xml:space="preserve">За период 1970 – 2002 годов предприятием выпущено более 21 млн. автомобилей. Существующий производственный потенциал автомобильного комплекса позволяет выпускать свыше 700 000 автомобилей в год. </w:t>
      </w:r>
    </w:p>
    <w:p w:rsidR="00FA098F" w:rsidRDefault="00FA098F" w:rsidP="00113BCE">
      <w:pPr>
        <w:pStyle w:val="11"/>
        <w:spacing w:line="360" w:lineRule="auto"/>
        <w:ind w:firstLine="709"/>
        <w:jc w:val="both"/>
      </w:pPr>
      <w:r>
        <w:t xml:space="preserve">ОАО "АВТОВАЗ" является градообразующим предприятием для почти миллионного Тольятти. Именно поэтому в состав акционерного общества входят подразделения, обеспечивающие питание, транспортные услуги, медицинское обслуживание, отдых, а также оказывающие помощь в воспитании детей. </w:t>
      </w:r>
    </w:p>
    <w:p w:rsidR="00FA098F" w:rsidRDefault="00FA098F" w:rsidP="00113BCE">
      <w:pPr>
        <w:pStyle w:val="11"/>
        <w:spacing w:line="360" w:lineRule="auto"/>
        <w:ind w:firstLine="709"/>
        <w:jc w:val="both"/>
      </w:pPr>
      <w:r>
        <w:t>Сборка малолитражных автомобилей по лицензии ОАО "АВТОВАЗ" организована в городах Сызрань, Ижевск (Россия), Луцк, Херсон, Запорожье, Кременчуг (Украина), Кито (Эквадор), Каир (Египет), Монтевидео (Уругвай). В Серпухове и Набережных Челнах собирают "Оку" ВАЗ-1111.</w:t>
      </w:r>
    </w:p>
    <w:p w:rsidR="00FA098F" w:rsidRDefault="00FA098F" w:rsidP="00113BCE">
      <w:pPr>
        <w:pStyle w:val="11"/>
        <w:spacing w:line="360" w:lineRule="auto"/>
        <w:ind w:firstLine="709"/>
        <w:jc w:val="both"/>
      </w:pPr>
      <w:r>
        <w:t>АВТОВАЗ всегда был и остается локомотивом технического прогресса для многих отраслей отечественной промышленности. Руководство автозавода уверено, что ОАО "АВТОВАЗ" сумеет сохранить лидирующее положение в российском автомобилестроении в обозримой перспективе.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  <w:rPr>
          <w:b/>
        </w:rPr>
      </w:pPr>
    </w:p>
    <w:p w:rsidR="00FA098F" w:rsidRDefault="00FA098F" w:rsidP="00113BCE">
      <w:pPr>
        <w:pStyle w:val="a3"/>
        <w:spacing w:line="360" w:lineRule="auto"/>
        <w:ind w:firstLine="709"/>
        <w:jc w:val="both"/>
        <w:rPr>
          <w:b/>
        </w:rPr>
      </w:pPr>
    </w:p>
    <w:p w:rsidR="00934B07" w:rsidRDefault="00934B0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934B07" w:rsidRDefault="00934B0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934B07" w:rsidRDefault="00934B0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FA098F" w:rsidRPr="00934B07" w:rsidRDefault="00934B07" w:rsidP="00113BCE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t>История развития компании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>20 июля</w:t>
      </w:r>
      <w:r>
        <w:t xml:space="preserve"> </w:t>
      </w:r>
      <w:r w:rsidRPr="00FA098F">
        <w:t>1966 года</w:t>
      </w:r>
      <w:r>
        <w:t xml:space="preserve">, после анализа 54 различных строительных площадок, </w:t>
      </w:r>
      <w:r w:rsidRPr="00FA098F">
        <w:t>ЦК КПСС</w:t>
      </w:r>
      <w:r>
        <w:t xml:space="preserve"> и Советским правительством было принято решение о строительстве нового крупного автомобильного завода в городе </w:t>
      </w:r>
      <w:r w:rsidRPr="00FA098F">
        <w:t>Тольятти</w:t>
      </w:r>
      <w:r>
        <w:t>. Подготовка технического проекта была поручена итальянскому автомобильному концерну «</w:t>
      </w:r>
      <w:r w:rsidRPr="00FA098F">
        <w:t>Fiat</w:t>
      </w:r>
      <w:r>
        <w:t xml:space="preserve">». </w:t>
      </w:r>
      <w:r w:rsidRPr="00FA098F">
        <w:t>15 августа</w:t>
      </w:r>
      <w:r>
        <w:t xml:space="preserve"> </w:t>
      </w:r>
      <w:r w:rsidRPr="00FA098F">
        <w:t>1966 года</w:t>
      </w:r>
      <w:r>
        <w:t xml:space="preserve"> в </w:t>
      </w:r>
      <w:r w:rsidRPr="00FA098F">
        <w:t>Москве</w:t>
      </w:r>
      <w:r>
        <w:t xml:space="preserve"> глава ФИАТа </w:t>
      </w:r>
      <w:r w:rsidRPr="00FA098F">
        <w:t>Джанни Аньелли</w:t>
      </w:r>
      <w:r>
        <w:t xml:space="preserve"> подписал контракт с министром автомобильной промышленности </w:t>
      </w:r>
      <w:r w:rsidRPr="00FA098F">
        <w:t>СССР</w:t>
      </w:r>
      <w:r>
        <w:t xml:space="preserve"> </w:t>
      </w:r>
      <w:r w:rsidRPr="00FA098F">
        <w:t>Александром Тарасовым</w:t>
      </w:r>
      <w:r>
        <w:t xml:space="preserve"> по созданию автозавода в городе </w:t>
      </w:r>
      <w:r w:rsidRPr="00FA098F">
        <w:t>Тольятти</w:t>
      </w:r>
      <w:r>
        <w:t xml:space="preserve"> с полным производственным циклом. По контракту на этот же концерн возлагалось технологическое оснащение завода, обучение специалистов.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>3 января</w:t>
      </w:r>
      <w:r>
        <w:t xml:space="preserve"> </w:t>
      </w:r>
      <w:r w:rsidRPr="00FA098F">
        <w:t>1967 года</w:t>
      </w:r>
      <w:r>
        <w:t xml:space="preserve"> ЦК ВЛКСМ объявил строительство Волжского автозавода Всесоюзной </w:t>
      </w:r>
      <w:r w:rsidRPr="00FA098F">
        <w:t>ударной</w:t>
      </w:r>
      <w:r>
        <w:t xml:space="preserve"> комсомольской стройкой. Тысячи людей, в основном молодёжь, направились в Тольятти на стройку автогиганта. Уже </w:t>
      </w:r>
      <w:r w:rsidRPr="00FA098F">
        <w:t>21 января</w:t>
      </w:r>
      <w:r>
        <w:t xml:space="preserve"> </w:t>
      </w:r>
      <w:r w:rsidRPr="00FA098F">
        <w:t>1967 года</w:t>
      </w:r>
      <w:r>
        <w:t xml:space="preserve"> был вынут первый кубометр земли под строительство первого цеха завода — корпуса вспомогательных цехов (КВЦ).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>
        <w:t xml:space="preserve">С </w:t>
      </w:r>
      <w:r w:rsidRPr="00FA098F">
        <w:t>1969 года</w:t>
      </w:r>
      <w:r>
        <w:t xml:space="preserve"> начали формироваться трудовые коллективы завода, в большинстве это были люди, строившие завод. Продолжился монтаж производственного оборудования, произведённого на 844 отечественных заводах, 900 заводах социалистического содружества, фирмами </w:t>
      </w:r>
      <w:r w:rsidRPr="00FA098F">
        <w:t>Италии</w:t>
      </w:r>
      <w:r>
        <w:t xml:space="preserve">, </w:t>
      </w:r>
      <w:r w:rsidRPr="00FA098F">
        <w:t>ФРГ</w:t>
      </w:r>
      <w:r>
        <w:t xml:space="preserve">, </w:t>
      </w:r>
      <w:r w:rsidRPr="00FA098F">
        <w:t>Франции</w:t>
      </w:r>
      <w:r>
        <w:t xml:space="preserve">, </w:t>
      </w:r>
      <w:r w:rsidRPr="00FA098F">
        <w:t>Англии</w:t>
      </w:r>
      <w:r>
        <w:t xml:space="preserve">, </w:t>
      </w:r>
      <w:r w:rsidRPr="00FA098F">
        <w:t>США</w:t>
      </w:r>
      <w:r>
        <w:t xml:space="preserve"> и других стран.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>1 марта</w:t>
      </w:r>
      <w:r>
        <w:t xml:space="preserve"> </w:t>
      </w:r>
      <w:r w:rsidRPr="00FA098F">
        <w:t>1970 года</w:t>
      </w:r>
      <w:r>
        <w:t xml:space="preserve"> первые 10 кузовов будущих автомобилей выдал цех сварки, а </w:t>
      </w:r>
      <w:r w:rsidRPr="00FA098F">
        <w:t>19 апреля</w:t>
      </w:r>
      <w:r>
        <w:t xml:space="preserve"> 1970 года с главного конвейера завода сошли первые шесть </w:t>
      </w:r>
      <w:r w:rsidRPr="00FA098F">
        <w:t>автомобилей</w:t>
      </w:r>
      <w:r>
        <w:t xml:space="preserve"> </w:t>
      </w:r>
      <w:r w:rsidRPr="00FA098F">
        <w:t>ВАЗ-2101</w:t>
      </w:r>
      <w:r>
        <w:t xml:space="preserve"> «</w:t>
      </w:r>
      <w:r w:rsidRPr="00FA098F">
        <w:t>Жигули</w:t>
      </w:r>
      <w:r>
        <w:t xml:space="preserve">», по конструкции в основном повторявших </w:t>
      </w:r>
      <w:r w:rsidRPr="00FA098F">
        <w:t>итальянскую</w:t>
      </w:r>
      <w:r>
        <w:t xml:space="preserve"> модель «</w:t>
      </w:r>
      <w:r w:rsidRPr="00FA098F">
        <w:t>FIAT-124</w:t>
      </w:r>
      <w:r>
        <w:t xml:space="preserve">», но собранных целиком из локализованных комплектующих. </w:t>
      </w:r>
      <w:r w:rsidRPr="00FA098F">
        <w:t>28 октября</w:t>
      </w:r>
      <w:r>
        <w:t xml:space="preserve"> </w:t>
      </w:r>
      <w:r w:rsidRPr="00FA098F">
        <w:t>1970 года</w:t>
      </w:r>
      <w:r>
        <w:t xml:space="preserve"> в Москву был отправлен первый эшелон с автомобилями «Жигули». Таким образом, при расчётном сроке строительства в 6 лет, завод был пущен в эксплуатацию досрочно на 3 года, что позволило </w:t>
      </w:r>
      <w:r w:rsidRPr="00FA098F">
        <w:t>СССР</w:t>
      </w:r>
      <w:r>
        <w:t xml:space="preserve"> сэкономить более 1 млрд </w:t>
      </w:r>
      <w:r w:rsidRPr="00FA098F">
        <w:t>советских рублей</w:t>
      </w:r>
      <w:r>
        <w:t>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>24 марта</w:t>
      </w:r>
      <w:r>
        <w:t xml:space="preserve"> </w:t>
      </w:r>
      <w:r w:rsidRPr="00FA098F">
        <w:t>1971 года</w:t>
      </w:r>
      <w:r>
        <w:t xml:space="preserve"> Государственная комиссия приняла в эксплуатацию первую очередь Волжского автозавода, которая будет выпускать 220 тысяч автомобилей в год. </w:t>
      </w:r>
      <w:r w:rsidRPr="00FA098F">
        <w:t>16 июля</w:t>
      </w:r>
      <w:r>
        <w:t xml:space="preserve"> 1971 года был выпущен 100-тысячный автомобиль с маркой «ВАЗ». </w:t>
      </w:r>
      <w:r w:rsidRPr="00FA098F">
        <w:t>10 января</w:t>
      </w:r>
      <w:r>
        <w:t xml:space="preserve"> </w:t>
      </w:r>
      <w:r w:rsidRPr="00FA098F">
        <w:t>1972 года</w:t>
      </w:r>
      <w:r>
        <w:t xml:space="preserve"> Государственной комиссией подписан акт о приёмке в эксплуатацию второй очереди Волжского автозавода мощностью 220 тысяч автомобилей в год. Официально завод был принят Государственной комиссией с оценкой «отлично» </w:t>
      </w:r>
      <w:r w:rsidRPr="00FA098F">
        <w:t>22 декабря</w:t>
      </w:r>
      <w:r>
        <w:t xml:space="preserve"> </w:t>
      </w:r>
      <w:r w:rsidRPr="00FA098F">
        <w:t>1973 года</w:t>
      </w:r>
      <w:r>
        <w:t xml:space="preserve"> — после выпуска миллионного автомобиля; указом президиума </w:t>
      </w:r>
      <w:r w:rsidRPr="00FA098F">
        <w:t>ВС СССР</w:t>
      </w:r>
      <w:r>
        <w:t xml:space="preserve"> Волжский автомобильный завод был награждён </w:t>
      </w:r>
      <w:r w:rsidRPr="00FA098F">
        <w:t>орденом Трудового Красного Знамени</w:t>
      </w:r>
      <w:r>
        <w:t>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>
        <w:t xml:space="preserve">Проектная мощность завода — 660 тысяч </w:t>
      </w:r>
      <w:r w:rsidRPr="00FA098F">
        <w:t>автомобилей</w:t>
      </w:r>
      <w:r>
        <w:t xml:space="preserve"> в год.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>22 декабря</w:t>
      </w:r>
      <w:r>
        <w:t xml:space="preserve"> </w:t>
      </w:r>
      <w:r w:rsidRPr="00FA098F">
        <w:t>2006 года</w:t>
      </w:r>
      <w:r>
        <w:t xml:space="preserve"> «АВТОВАЗ» подписал рамочный контракт с канадской компанией </w:t>
      </w:r>
      <w:r w:rsidRPr="00FA098F">
        <w:t>Magna International</w:t>
      </w:r>
      <w:r>
        <w:t xml:space="preserve"> о сотрудничестве в области разработки новой платформы автомобилей Lada и организации в </w:t>
      </w:r>
      <w:r w:rsidRPr="00FA098F">
        <w:t>Тольятти</w:t>
      </w:r>
      <w:r>
        <w:t xml:space="preserve"> нового автосборочного завода. Планировалось, что совокупная стоимость проекта составит $1,6-1,7 млрд; итоговая мощность завода составит 440 тыс. автомобилей в год. Эти планы на 2009 год осуществлены не были.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>
        <w:t xml:space="preserve">В </w:t>
      </w:r>
      <w:r w:rsidRPr="00FA098F">
        <w:t>2007 году</w:t>
      </w:r>
      <w:r>
        <w:t xml:space="preserve"> «АВТОВАЗ» собирался модернизировать свои производственные мощности. Для этого компания собирается привлечь около $900 млн инвестиции за счет сотрудничества с автомобилестроительной корпорацией </w:t>
      </w:r>
      <w:r w:rsidRPr="00FA098F">
        <w:t>Renault</w:t>
      </w:r>
      <w:r>
        <w:t xml:space="preserve">. Этого должно было хватить для выпуска автомобилей на платформе </w:t>
      </w:r>
      <w:r w:rsidRPr="00FA098F">
        <w:t>класса «С»</w:t>
      </w:r>
      <w:r>
        <w:t xml:space="preserve">. По словам председателя совета директоров компании «АВТОВАЗ» Чемезова, «завершена большая работа, которая проводилась в течение двух лет». «АВТОВАЗ», получивший стратегического партнера в лице </w:t>
      </w:r>
      <w:r w:rsidRPr="00FA098F">
        <w:t>Renault</w:t>
      </w:r>
      <w:r>
        <w:t xml:space="preserve">, планировал полностью обновить модельный ряд на предприятии к </w:t>
      </w:r>
      <w:r w:rsidRPr="00FA098F">
        <w:t>2013 году</w:t>
      </w:r>
      <w:r>
        <w:t xml:space="preserve">, сообщил журналистам в </w:t>
      </w:r>
      <w:r w:rsidRPr="00FA098F">
        <w:t>Тольятти</w:t>
      </w:r>
      <w:r>
        <w:t xml:space="preserve"> вице-президент по техническому развитию ООО «Группа АВТОВАЗ» </w:t>
      </w:r>
      <w:r w:rsidRPr="00FA098F">
        <w:t>Максим Нагайцев</w:t>
      </w:r>
      <w:r>
        <w:t>. По его словам, планы, озвученные ФГУП «</w:t>
      </w:r>
      <w:r w:rsidRPr="00FA098F">
        <w:t>Рособоронэкспорт</w:t>
      </w:r>
      <w:r>
        <w:t xml:space="preserve">» при получении контроля над «АВТОВАЗом» сохраняются — на заводе планируется выпускать различные модели автомобилей на трёх новых платформах. При этом полностью заменить автомобили, выпускаемые на предприятии, планируется к </w:t>
      </w:r>
      <w:r w:rsidRPr="00FA098F">
        <w:t>2013 году</w:t>
      </w:r>
      <w:r>
        <w:t>.</w:t>
      </w:r>
    </w:p>
    <w:p w:rsidR="00FA098F" w:rsidRDefault="00FA098F" w:rsidP="00113BCE">
      <w:pPr>
        <w:pStyle w:val="a3"/>
        <w:spacing w:line="360" w:lineRule="auto"/>
        <w:ind w:firstLine="709"/>
        <w:jc w:val="both"/>
      </w:pPr>
      <w:r>
        <w:t xml:space="preserve">В декабре </w:t>
      </w:r>
      <w:r w:rsidRPr="00FA098F">
        <w:t>2009 года</w:t>
      </w:r>
      <w:r>
        <w:t xml:space="preserve"> Совет директоров ОАО «АВТОВАЗ» принял решение о выделении на предприятии шести отдельных производств. Эта идея по реорганизации завода не является новационной, так как она предлагалась в начале 2000-х годов.</w:t>
      </w:r>
    </w:p>
    <w:p w:rsidR="00FA098F" w:rsidRDefault="00FA098F" w:rsidP="00113BCE">
      <w:pPr>
        <w:pStyle w:val="a3"/>
        <w:spacing w:line="360" w:lineRule="auto"/>
        <w:ind w:firstLine="709"/>
        <w:jc w:val="both"/>
        <w:rPr>
          <w:b/>
        </w:rPr>
      </w:pPr>
    </w:p>
    <w:p w:rsidR="00934B07" w:rsidRDefault="00934B0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934B07" w:rsidRDefault="00934B0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934B07" w:rsidRDefault="00934B0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FA098F" w:rsidRPr="00FA098F" w:rsidRDefault="00934B07" w:rsidP="00113BCE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t>Выпускаемые автомобили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Fiat предоставил ВАЗу первую модель - Fiat 124, выпускаемый в СССР под маркой «Жигули» (затем основным торговым именем ВАЗ стала Lada). Мощность четырехцилиндрового двигателя составляла </w:t>
      </w:r>
      <w:smartTag w:uri="urn:schemas-microsoft-com:office:smarttags" w:element="metricconverter">
        <w:smartTagPr>
          <w:attr w:name="ProductID" w:val="60 л"/>
        </w:smartTagPr>
        <w:r w:rsidRPr="00FA098F">
          <w:t>60 л</w:t>
        </w:r>
      </w:smartTag>
      <w:r w:rsidRPr="00FA098F">
        <w:t xml:space="preserve">. с., максимальная скорость — </w:t>
      </w:r>
      <w:smartTag w:uri="urn:schemas-microsoft-com:office:smarttags" w:element="metricconverter">
        <w:smartTagPr>
          <w:attr w:name="ProductID" w:val="140 км/ч"/>
        </w:smartTagPr>
        <w:r w:rsidRPr="00FA098F">
          <w:t>140 км/ч</w:t>
        </w:r>
      </w:smartTag>
      <w:r w:rsidRPr="00FA098F">
        <w:t xml:space="preserve">. «Жигули» задумывались как народный автомобиль, который при сравнительно невысокой цене мог бы насытить «ненасытный» советский рынок. Но конструкторы и заводские инженеры и механики в дальнейшем столкнулись с массой проблем, которые помешали эффективно решать поставленные задачи. Сразу же пришлось отказаться от мысли о доступности автомобиля для рядового человека. С каждой новой моделью цена на «Жигули» значительно росла.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ВАЗ-2102 - пятидверный классический универсал первого семейства, с задней дверью, открывавшейся вверх, выпускался в 1972-1986 годах. В свое время он заслуженно получил славу "лучшего друга" советского дачника, которая со временем перешла на его преемника в лице ВАЗ-2104.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1972 году АвтоВАЗ запустил в производство более мощную версию "Жигулей" - ВАЗ-2103, которая многими воспринималась как совершенно новая, более мощная и комфортабельная модель. Естественно, для абсолютного большинства населения - гораздо более престижная и дорогая. На деле это была лишь модификация "Люкс", полностью соответствующая FIAT 124 Speciale 1968 года, конструкцию которой переработали аналогично тому, как базовый FIAT 124 превратился в ВАЗ-2101. Освоение ее производства предусматривалось соглашением с концерном FIAT несколько позже базовых моделей, а для ее комплектации предусматривался 1,5-литровый двигатель модели 2103 мощностью </w:t>
      </w:r>
      <w:smartTag w:uri="urn:schemas-microsoft-com:office:smarttags" w:element="metricconverter">
        <w:smartTagPr>
          <w:attr w:name="ProductID" w:val="77 л"/>
        </w:smartTagPr>
        <w:r w:rsidRPr="00FA098F">
          <w:t>77 л</w:t>
        </w:r>
      </w:smartTag>
      <w:r w:rsidRPr="00FA098F">
        <w:t xml:space="preserve">.с.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Когда в 1976 году на заводе в Тольятти освоили производство модели ВАЗ-2106, которая была переработана для отечественных условий эксплуатации из RAT 124 Speciale образца 1972 года, никто не мог и предположить, что именно она станет самой популярной и массовой продукцией Волжского автозавода.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Вездеход "Нива" (ВАЗ 2121/2123/21213/2131) произвел сенсацию на мировом рынке в конце 1970-х - начале 1980-х годов. Тогда этот автомобиль испытывал трудности со сбытом на отечественном рынке. И это при вечном дефиците легковых автомобилей в бывшем Союзе. В 1980 автомобилю "ВАЗ-2121" присуждена золотая медаль 53-й Международной ярмарки в Познани.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Тем не менее процесс усовершенствования «Жигулей», а затем в 80-е годы экспортного варианта «Лада» никогда не приостанавливался. За советский период существования был освоен выпуск девяти моделей, среди которых самыми популярными стали, кроме первой, шестая и с ведущими передними колесами девятая модели («шестерка» выпускается до сих пор, ее постепенное замещение «десяткой» началось в 1997).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ВАЗ-2107("семерка") выпускался с 1982 года, и пользовался значительной популярностью.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С конца 1984 года пятиместный универсал ВАЗ-2104 классической компоновки, относящийся ко второму поколению "классики", сменил на конвейере универсал "первого" поколения-ВАЗ-2102, но еще год их выпускали вместе.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Представшая публике в конце 1984 года клиновидная "Самара" с трехдверным кузовом хэтчбек стала воистину эпохальным событием не только для Волжского автозавода, но и для отечественных автолюбителей. Модель ВАЗ-2108 Спутник/Lada Samara положила начало массовому выпуску в стране переднеприводных легковых автомобилей.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отличие от своей соплеменницы "восьмерки" ВАЗ-2109 Спутник/Lada Samara, который начали продавать с 1987 года, рассматривается как более "солидная" машина для семейного человека - сказывается наличие пяти дверей и, как следствие, менее экспрессивный облик. Модель ВАЗ-21099 Спутник/Samara Forma это, в сущности, "девятка" с четырехдверным кузовом седан.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1989 Внешнеторговому объединению "АвтоЛАДА" присужден международный приз совета торговых руководителей "Трейд Лидерз Клаб" за выход на ведущие позиции в торговле и вклад в развитие национальной экономики африканских стран.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После распада Советского Союза АвтоВАЗ, как и все остальные отечественные промышленные гиганты, вступил в полосу полной перестройки своей деятельности. Кризис оказался затяжным, но к середине 90-х годов АвтоВАЗ сумел переломить ситуацию и постепенно стал наращивать производство.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Микролитражная ВАЗ-11113 "Ока" более десятилетия остается самым дешевым отечественным легковым автомобилем. В свое время ее даже прочили на роль -народного автомобиля и определяли местом ее производства гигантский промышленный комплекс в Елабуге, намереваясь покончить с многолетним автомобильный дефицитом. Но мечты и проекты так и ocтались неисполнимыми, а столь досаждавшая АвтоBA3y сборка "Оки" была в середине 1990-х окончательно передана на заводы СеАЗ (который вошел в состав АвтоВАЗа) и КамАЗ.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На Парижском автосалоне в 1994 году впервые было представлено семейство "десятых" автомобилей - ВАЗ-2110. С 1998 года расширяется сборка пятидверных ВАЗ-2111 - первых вазовских переднеприводных универсалов.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1995 Собран 16-миллионный автомобиль.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На инвестиционной выставке "Технологии из России", проходившей в Риме в 1996 году, ВАЗ представил роторно-поршневой двигатель для малой авиации. В СКП собран 250-й товарный автомобиль ВАЗ-2110.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1997 на автосалоне в Москве состоялась презентация моделей "2120", "2129", длиннобазной "Нивы" - "2329", "2131" и спортивной модели "21107".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этом же году общее количество произведенных автомобилей составило 730 тыс. В ближайшее время предполагается увеличить их выпуск на 18 тыс. штук.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1998 с заводского конвейера сошла новая модель 2111, а автомобили «десятого» семейства начали оснащаться новейшими 16-клапанными двигателями.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этом же году вышел автомобиль ВАЗ-2120 "Надежда" - полноприводный семиместный "мини-вэн", отличительной особенностью которого является оригинальный кузов со cдвижной задней правой дверью.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настоящее время из-за сравнительно невысокого качества «Жигулей» российские рынки захватывают корейские и японские автофирмы. Вследствие этого АвтоВАЗ предпринимает определенные шаги, чтобы противостоять рыночной конъюнктуре. В ближайшей перспективе АвтоВАЗа совместное производство вместе с компанией «Адам ВАЗ АГ» новейшей модели «ВАЗ Астра». В настоящее время ВАЗ выпускает более 50% общего количества легковых российских автомобилей.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2004 году началось производство нового семейства моделей «Калина» в европейском размерном классе «В». Пока существуют три модели: ВАЗ-1117 (универсал), ВАЗ-1118 (седан) и ВАЗ-1119 (хэтчбек). Предполагается появление и ВАЗ-1120 (УПВ). Так называемая платформа семейства «Калина» унифицирована с «десятым» семейством, а сама машина лишь немного короче. Базовым мотором стал модернизированный 1,6-литровый агрегат (на блоке цилиндров мотора ВАЗ-21083). </w:t>
      </w:r>
    </w:p>
    <w:p w:rsidR="00FA098F" w:rsidRPr="00FA098F" w:rsidRDefault="00FA098F" w:rsidP="00113BCE">
      <w:pPr>
        <w:pStyle w:val="a3"/>
        <w:spacing w:line="360" w:lineRule="auto"/>
        <w:ind w:firstLine="709"/>
        <w:jc w:val="both"/>
      </w:pPr>
      <w:r w:rsidRPr="00FA098F">
        <w:t xml:space="preserve">В 2007 году "АвтоВАЗ" снял с производства модель Lada 110, называемую в народе "десяткой". Начиная с июля на конвейерах "АвтоВАЗ" вместо нее </w:t>
      </w:r>
      <w:r>
        <w:t>собираются</w:t>
      </w:r>
      <w:r w:rsidRPr="00FA098F">
        <w:t xml:space="preserve"> автомобили нового поколения Lada Priora. 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В настоящее время серийно выпускаются </w:t>
      </w:r>
      <w:r w:rsidRPr="00475B35">
        <w:t>автомобили</w:t>
      </w:r>
      <w:r>
        <w:t>:</w:t>
      </w:r>
    </w:p>
    <w:p w:rsidR="00475B35" w:rsidRDefault="00475B35" w:rsidP="00113BC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</w:pPr>
      <w:r>
        <w:t>семейство «</w:t>
      </w:r>
      <w:r w:rsidRPr="00475B35">
        <w:t>Lada Classic</w:t>
      </w:r>
      <w:r>
        <w:t xml:space="preserve">» («Лада Классик») — </w:t>
      </w:r>
      <w:r w:rsidRPr="00475B35">
        <w:t>седаны</w:t>
      </w:r>
      <w:r>
        <w:t xml:space="preserve"> с приводом на задние колёса, так называемая «классика»;</w:t>
      </w:r>
    </w:p>
    <w:p w:rsidR="00475B35" w:rsidRDefault="00475B35" w:rsidP="00113BC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</w:pPr>
      <w:r>
        <w:t>семейство «</w:t>
      </w:r>
      <w:r w:rsidRPr="00475B35">
        <w:t>Lada Samara</w:t>
      </w:r>
      <w:r>
        <w:t xml:space="preserve"> II» («</w:t>
      </w:r>
      <w:r w:rsidRPr="00475B35">
        <w:t>Лада Самара II</w:t>
      </w:r>
      <w:r>
        <w:t xml:space="preserve">») — седан, 3-дверный и 5-дверный </w:t>
      </w:r>
      <w:r w:rsidRPr="00475B35">
        <w:t>хэтчбеки</w:t>
      </w:r>
      <w:r>
        <w:t xml:space="preserve"> с приводом на передние колёса;</w:t>
      </w:r>
    </w:p>
    <w:p w:rsidR="00475B35" w:rsidRDefault="00475B35" w:rsidP="00113BC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</w:pPr>
      <w:r>
        <w:t>семейство «</w:t>
      </w:r>
      <w:r w:rsidRPr="00475B35">
        <w:t>Лада Приора</w:t>
      </w:r>
      <w:r>
        <w:t>» — седан, 5-дверный хетчбек и универсал;</w:t>
      </w:r>
    </w:p>
    <w:p w:rsidR="00475B35" w:rsidRDefault="00475B35" w:rsidP="00113BC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</w:pPr>
      <w:r>
        <w:t>семейство «</w:t>
      </w:r>
      <w:r w:rsidRPr="00475B35">
        <w:t>Лада Калина</w:t>
      </w:r>
      <w:r>
        <w:t xml:space="preserve">» — очередное семейство легковых автомобилей, выпуск которых начался </w:t>
      </w:r>
      <w:r w:rsidRPr="00475B35">
        <w:t>18 ноября</w:t>
      </w:r>
      <w:r>
        <w:t xml:space="preserve"> </w:t>
      </w:r>
      <w:r w:rsidRPr="00475B35">
        <w:t>2004 года</w:t>
      </w:r>
      <w:r>
        <w:t>;</w:t>
      </w:r>
    </w:p>
    <w:p w:rsidR="00475B35" w:rsidRDefault="00475B35" w:rsidP="00113BC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</w:pPr>
      <w:r>
        <w:t>«</w:t>
      </w:r>
      <w:r w:rsidRPr="00475B35">
        <w:t>Lada 4×4</w:t>
      </w:r>
      <w:r>
        <w:t xml:space="preserve">» («Лада 4×4») — полноприводный автомобиль повышенной проходимости, до </w:t>
      </w:r>
      <w:r w:rsidRPr="00475B35">
        <w:t>2005 года</w:t>
      </w:r>
      <w:r>
        <w:t xml:space="preserve"> именовавшийся «Lada Niva» («Лада Нива»).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Серийно выпускаемые заводом </w:t>
      </w:r>
      <w:r w:rsidRPr="00475B35">
        <w:t>двигатели</w:t>
      </w:r>
      <w:r>
        <w:t>:</w:t>
      </w:r>
    </w:p>
    <w:p w:rsidR="00475B35" w:rsidRDefault="00475B35" w:rsidP="00113BCE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</w:pPr>
      <w:r>
        <w:t xml:space="preserve">модификации двигателя </w:t>
      </w:r>
      <w:r w:rsidRPr="00475B35">
        <w:t>ВАЗ-2101</w:t>
      </w:r>
      <w:r>
        <w:t xml:space="preserve"> для «Лада Классик»;</w:t>
      </w:r>
    </w:p>
    <w:p w:rsidR="00475B35" w:rsidRDefault="00475B35" w:rsidP="00113BCE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</w:pPr>
      <w:r>
        <w:t xml:space="preserve">модификации двигателя </w:t>
      </w:r>
      <w:r w:rsidRPr="00475B35">
        <w:t>ВАЗ-2108</w:t>
      </w:r>
      <w:r>
        <w:t xml:space="preserve"> для «Лада Самара», «Лада 110» и «Калина»;</w:t>
      </w:r>
    </w:p>
    <w:p w:rsidR="00475B35" w:rsidRDefault="00475B35" w:rsidP="00113BCE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</w:pPr>
      <w:r>
        <w:t xml:space="preserve">двигатель </w:t>
      </w:r>
      <w:r w:rsidRPr="00475B35">
        <w:t>ВАЗ-2112</w:t>
      </w:r>
      <w:r>
        <w:t xml:space="preserve"> и его версии для «Лада 110», «Калина» и «Приора»;</w:t>
      </w:r>
    </w:p>
    <w:p w:rsidR="00475B35" w:rsidRDefault="00475B35" w:rsidP="00113BCE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</w:pPr>
      <w:r>
        <w:t xml:space="preserve">версии двигателя </w:t>
      </w:r>
      <w:r w:rsidRPr="00475B35">
        <w:t>ВАЗ-2121</w:t>
      </w:r>
      <w:r>
        <w:t xml:space="preserve"> для «Лада Нива»;</w:t>
      </w:r>
    </w:p>
    <w:p w:rsidR="00475B35" w:rsidRDefault="00475B35" w:rsidP="00113BCE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</w:pPr>
      <w:r>
        <w:t xml:space="preserve">двигатель </w:t>
      </w:r>
      <w:r w:rsidRPr="00475B35">
        <w:t>ВАЗ-1118</w:t>
      </w:r>
      <w:r>
        <w:t xml:space="preserve"> для «Лада Калина».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>Кроме того, «АВТОВАЗ» продолжает выпуск комплектующих и запасных частей для моделей, снятых с производства или производящихся в других городах России и за рубежом.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ОАО «АВТОВАЗ» с </w:t>
      </w:r>
      <w:r w:rsidRPr="00475B35">
        <w:t>2012 года</w:t>
      </w:r>
      <w:r>
        <w:t xml:space="preserve"> прекращает производство классических моделей, говорится в программе развития предприятия до </w:t>
      </w:r>
      <w:r w:rsidRPr="00475B35">
        <w:t>2020 года</w:t>
      </w:r>
      <w:r>
        <w:t xml:space="preserve">, которая имеется в распоряжении «Интерфакса». С </w:t>
      </w:r>
      <w:r w:rsidRPr="00475B35">
        <w:t>2011 года</w:t>
      </w:r>
      <w:r>
        <w:t xml:space="preserve"> планируется запуск нового седана и хэтчбека Low Cost на базе «Калины», с </w:t>
      </w:r>
      <w:r w:rsidRPr="00475B35">
        <w:t>2012 года</w:t>
      </w:r>
      <w:r>
        <w:t xml:space="preserve"> — автомобиля на платформе B0, с </w:t>
      </w:r>
      <w:r w:rsidRPr="00475B35">
        <w:t>2015 года</w:t>
      </w:r>
      <w:r>
        <w:t xml:space="preserve"> — хэтчбека B-сегмента и кроссовера C-сегмента, с </w:t>
      </w:r>
      <w:r w:rsidRPr="00475B35">
        <w:t>2016 года</w:t>
      </w:r>
      <w:r>
        <w:t xml:space="preserve"> — новой модели Priora, кроссовера В-сегмента и седана С-класса. Одновременно с </w:t>
      </w:r>
      <w:r w:rsidRPr="00475B35">
        <w:t>2012 года</w:t>
      </w:r>
      <w:r>
        <w:t xml:space="preserve"> «АВТОВАЗ» собирается прекратить производство классических моделей, а Sаmara — с </w:t>
      </w:r>
      <w:r w:rsidRPr="00475B35">
        <w:t>2014 года</w:t>
      </w:r>
      <w:r>
        <w:t xml:space="preserve">. В </w:t>
      </w:r>
      <w:r w:rsidRPr="00475B35">
        <w:t>2020 году</w:t>
      </w:r>
      <w:r>
        <w:t xml:space="preserve"> компания намерена производить 9 моделей на 3 (или 4) платформах в шести сегментах. На три модели — Low Cost, новая «Приора» и C-класс — будет приходиться 70 % объемов производства, следует из программы.</w:t>
      </w:r>
    </w:p>
    <w:p w:rsidR="00E721F3" w:rsidRDefault="00E721F3" w:rsidP="00113BCE">
      <w:pPr>
        <w:spacing w:line="360" w:lineRule="auto"/>
        <w:ind w:firstLine="709"/>
        <w:jc w:val="both"/>
      </w:pPr>
    </w:p>
    <w:p w:rsidR="00934B07" w:rsidRDefault="00934B0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5E4FA7" w:rsidRDefault="005E4FA7" w:rsidP="00113BCE">
      <w:pPr>
        <w:spacing w:line="360" w:lineRule="auto"/>
        <w:ind w:firstLine="709"/>
        <w:jc w:val="both"/>
      </w:pPr>
    </w:p>
    <w:p w:rsidR="00934B07" w:rsidRDefault="00934B07" w:rsidP="00113BCE">
      <w:pPr>
        <w:spacing w:line="360" w:lineRule="auto"/>
        <w:ind w:firstLine="709"/>
        <w:jc w:val="both"/>
        <w:rPr>
          <w:b/>
        </w:rPr>
      </w:pPr>
      <w:r>
        <w:rPr>
          <w:b/>
        </w:rPr>
        <w:t>Влияние экономического кризиса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>
        <w:t xml:space="preserve">В результате </w:t>
      </w:r>
      <w:r w:rsidRPr="00934B07">
        <w:t>экономического кризиса 2008—2009 годов</w:t>
      </w:r>
      <w:r>
        <w:t xml:space="preserve"> и вызванных им проблем со сбытом продукции в начале </w:t>
      </w:r>
      <w:r w:rsidRPr="00934B07">
        <w:t>2009 года</w:t>
      </w:r>
      <w:r>
        <w:t xml:space="preserve"> «АВТОВАЗ» попал в сложную финансовую ситуацию. На конец марта 2009 года долг поставщикам составил около 14 млрд руб. За 9 месяцев 2009 года производство упало на 43,5 % к соответствующему периоду предыдущего года.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 w:rsidRPr="00934B07">
        <w:t>30 марта</w:t>
      </w:r>
      <w:r>
        <w:t xml:space="preserve"> 2009 года Правительством России было принято решение о выделении государственной корпорации «</w:t>
      </w:r>
      <w:r w:rsidRPr="00934B07">
        <w:t>Ростехнологии</w:t>
      </w:r>
      <w:r>
        <w:t>» 25 млрд руб., которые та, в свою очередь, в виде беспроцентной ссуды сроком на год передаст «АвтоВАЗу».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>
        <w:t>Также модельный ряд «АвтоВАЗ» попал под государственную программу субсидирования процентных ставок по автокредитам.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>
        <w:t xml:space="preserve">В сентябре 2009 года руководством компании было объявлено о массовом сокращении персонала: до конца 2009 года будет сокращено 27,6 тыс. работников из 100 тысяч. По словам представителей «АВТОВАЗа», это будет одной из мер на пути к недопущению банкротства крупнейшей российской автомобилестроительной компании. Впрочем, уже в начале октября стало известно, что в Правительстве России было согласовано увольнение только 5 тыс. человек, а первый вице-премьер Правительства </w:t>
      </w:r>
      <w:r w:rsidRPr="00934B07">
        <w:t>Игорь Шувалов</w:t>
      </w:r>
      <w:r>
        <w:t xml:space="preserve"> заявил: «Никаких увольнений и сокращений на предприятии не планируется. Это все вранье».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>
        <w:t xml:space="preserve">В то же время, в октябре 2009 года </w:t>
      </w:r>
      <w:r w:rsidRPr="00934B07">
        <w:t>Министерство промышленности и торговли Российской Федерации</w:t>
      </w:r>
      <w:r>
        <w:t xml:space="preserve"> в письме в аппарат правительства заявило, что в нынешнем виде «АВТОВАЗ» фактически является нежизнеспособным, находясь в </w:t>
      </w:r>
      <w:r w:rsidRPr="00934B07">
        <w:t>предбанкротном</w:t>
      </w:r>
      <w:r>
        <w:t xml:space="preserve"> состоянии (по расчётам министерства, на начало 2010 года долг завода будет составлять 76,3 млрд руб.). По мнению Минпромторга, дальнейшая государственная поддержка предприятия нецелесообразна, а спасти ситуацию в Тольятти можно лишь сократив до 50 тыс. сотрудников «АВТОВАЗа» и потратив средства, которые предполагается выделить «АвтоВАЗу», на стабилизацию рынка труда в </w:t>
      </w:r>
      <w:r w:rsidRPr="00934B07">
        <w:t>Самарской области</w:t>
      </w:r>
      <w:r>
        <w:t>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>
        <w:t xml:space="preserve">В ноябре 2009 года Кристиан Эстев, генеральный директор Renault в России заявил, что по предложениям французской стороны, на «АВТОВАЗе» планируется организовать производство автомобилей марок Renault, Nissan и </w:t>
      </w:r>
      <w:r w:rsidRPr="00934B07">
        <w:t>Lada</w:t>
      </w:r>
      <w:r>
        <w:t xml:space="preserve"> на базе единой платформы В0 (платформа Logan), а также оставить производство своих автомашин класса ultra low cost (возможно, на базе «</w:t>
      </w:r>
      <w:r w:rsidRPr="00934B07">
        <w:t>Калины</w:t>
      </w:r>
      <w:r>
        <w:t>»).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>
        <w:t>В ноябре 2009 года российское Правительство заявило о готовности оказать «АВТОВАЗу» поддержку в размере 54,8 млрд руб. Из этой суммы 38 млрд — это невозвратные долги, ещё 12 млрд руб. пойдет на создание и запуск в производство нового модельного ряда и ещё 4,8 млрд руб. необходимо для реализации программы создания новых рабочих мест.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>
        <w:t xml:space="preserve">Госкорпорация «Ростехнологии» и Renault подписали </w:t>
      </w:r>
      <w:r w:rsidRPr="00934B07">
        <w:t>27 ноября</w:t>
      </w:r>
      <w:r>
        <w:t xml:space="preserve"> 2009 года протокол о сотрудничестве в рекапитализации «АВТОВАЗа». Соглашение предусматривает финансовую помощь «АВТОВАЗу» со стороны РФ в обмен на помощь Renault в использовании технологий Renault и Nissan.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 w:rsidRPr="00475B35">
        <w:t>10 марта</w:t>
      </w:r>
      <w:r>
        <w:t xml:space="preserve"> </w:t>
      </w:r>
      <w:r w:rsidRPr="00475B35">
        <w:t>2010 года</w:t>
      </w:r>
      <w:r>
        <w:t xml:space="preserve"> совет директоров «АВТОВАЗа» одобрил бизнес-план до 2020 года, по которому планируется рост производства автомобилей до 1,2 млн штук в год к концу 2010-х годов, а также инвестиции в предприятие за 2010—2020 годы в размере до 3 млрд евро.</w:t>
      </w:r>
    </w:p>
    <w:p w:rsidR="00934B07" w:rsidRDefault="00934B07" w:rsidP="00113BCE">
      <w:pPr>
        <w:pStyle w:val="a3"/>
        <w:spacing w:line="360" w:lineRule="auto"/>
        <w:ind w:firstLine="709"/>
        <w:jc w:val="both"/>
      </w:pPr>
      <w:r w:rsidRPr="00475B35">
        <w:t>26 августа</w:t>
      </w:r>
      <w:r>
        <w:t xml:space="preserve"> </w:t>
      </w:r>
      <w:r w:rsidRPr="00475B35">
        <w:t>2010 года</w:t>
      </w:r>
      <w:r>
        <w:t xml:space="preserve"> президент «АВТОВАЗа» </w:t>
      </w:r>
      <w:r w:rsidRPr="00475B35">
        <w:t>Игорь Комаров</w:t>
      </w:r>
      <w:r>
        <w:t xml:space="preserve"> сообщил, что чистая прибыль «АВТОВАЗ» за январь-июль </w:t>
      </w:r>
      <w:r w:rsidRPr="00475B35">
        <w:t>2010 года</w:t>
      </w:r>
      <w:r>
        <w:t xml:space="preserve"> составила 24 миллиона рублей по РСБУ против убытка за аналогичный период </w:t>
      </w:r>
      <w:r w:rsidRPr="00475B35">
        <w:t>2009 года</w:t>
      </w:r>
      <w:r w:rsidR="00475B35">
        <w:t>.</w:t>
      </w: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pStyle w:val="a3"/>
        <w:spacing w:line="360" w:lineRule="auto"/>
        <w:ind w:firstLine="709"/>
        <w:jc w:val="both"/>
        <w:rPr>
          <w:b/>
        </w:rPr>
      </w:pPr>
    </w:p>
    <w:p w:rsidR="00475B35" w:rsidRDefault="00475B35" w:rsidP="00113BCE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t>Статистика производства автомобилей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475B35" w:rsidTr="00475B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475B35">
              <w:rPr>
                <w:b/>
                <w:bCs/>
                <w:sz w:val="23"/>
                <w:szCs w:val="23"/>
              </w:rPr>
              <w:t>2009</w:t>
            </w:r>
          </w:p>
        </w:tc>
      </w:tr>
      <w:tr w:rsidR="00475B35" w:rsidTr="00475B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743619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674884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673821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656403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529403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607091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679570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740526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542522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677087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706377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767300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702963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699899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721500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770000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801600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475B35" w:rsidRDefault="00475B35" w:rsidP="00113BCE">
            <w:pPr>
              <w:spacing w:line="360" w:lineRule="auto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294700</w:t>
            </w:r>
          </w:p>
        </w:tc>
      </w:tr>
    </w:tbl>
    <w:p w:rsidR="00475B35" w:rsidRDefault="00475B35" w:rsidP="00113BCE">
      <w:pPr>
        <w:spacing w:line="360" w:lineRule="auto"/>
        <w:ind w:firstLine="709"/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475B35" w:rsidTr="00475B35">
        <w:trPr>
          <w:tblCellSpacing w:w="15" w:type="dxa"/>
        </w:trPr>
        <w:tc>
          <w:tcPr>
            <w:tcW w:w="0" w:type="auto"/>
            <w:vAlign w:val="center"/>
          </w:tcPr>
          <w:p w:rsidR="00475B35" w:rsidRDefault="00283F04" w:rsidP="00113BCE">
            <w:pPr>
              <w:spacing w:line="360" w:lineRule="auto"/>
              <w:ind w:firstLine="709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95pt;height:236.25pt">
                  <v:imagedata r:id="rId7" o:title=""/>
                </v:shape>
              </w:pict>
            </w:r>
          </w:p>
        </w:tc>
      </w:tr>
    </w:tbl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По подсчётам компании </w:t>
      </w:r>
      <w:r w:rsidRPr="00475B35">
        <w:t>Ernst&amp;Young</w:t>
      </w:r>
      <w:r>
        <w:t xml:space="preserve">, в </w:t>
      </w:r>
      <w:r w:rsidRPr="00475B35">
        <w:t>2007 году</w:t>
      </w:r>
      <w:r>
        <w:t xml:space="preserve"> в России было продано около 2,65 млн автомобилей, из которых «АВТОВАЗ» продал 663,5 тыс. автомобилей (что на 6,2 % больше, чем в </w:t>
      </w:r>
      <w:r w:rsidRPr="00475B35">
        <w:t>2006 году</w:t>
      </w:r>
      <w:r>
        <w:t>).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Выручка компании по </w:t>
      </w:r>
      <w:r w:rsidRPr="00475B35">
        <w:t>МСФО</w:t>
      </w:r>
      <w:r>
        <w:t xml:space="preserve"> в 2008 году составила 192,07 млрд руб. (в 2007 году — 187,6 млрд руб.), чистый убыток — 24,66 млрд руб. (в 2007 году — чистая прибыль 3,7 млрд руб.).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>В 2009 году в ОАО «АВТОВАЗ» изготовлено 294737 автомобилей LADA (в том числе для экспорта — 34756 автомобилей всех семейств LADA). Также выпущено 43047 сборочных комплектов. Лидером по объему производства стало семейство LADA PRIORA: изготовлено более 91 тысячи этих автомобилей.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В I квартале </w:t>
      </w:r>
      <w:r w:rsidRPr="00475B35">
        <w:t>2010 года</w:t>
      </w:r>
      <w:r>
        <w:t xml:space="preserve"> убыток АВТОВАЗа составил 2,6 млрд рублей, во II квартале чистая прибыль по </w:t>
      </w:r>
      <w:r w:rsidRPr="00475B35">
        <w:t>РСБУ</w:t>
      </w:r>
      <w:r>
        <w:t xml:space="preserve"> составила 1 млрд рублей. Объём продаж АВТОВАЗа во II квартале повысился в два раза по сравнению с I кварталом.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Чистая прибыль ОАО «АВТОВАЗ» по российским стандартам бухгалтерского учета (РСБУ) в 2010 году ожидается на уровне 1,5 млрд руб. против убытка за предыдущий год, об этом рассказал президент АВТОВАЗа Игорь Комаров. По его словам, операционная прибыль компании в текущем году может превысить 3 млрд руб. По итогам 2010 года также ожидается выручка в объеме около 140 млрд руб. (рост в 1,7 раза к </w:t>
      </w:r>
      <w:r w:rsidRPr="00475B35">
        <w:t>2009 году</w:t>
      </w:r>
      <w:r>
        <w:t>).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В 2010 году в России </w:t>
      </w:r>
      <w:r w:rsidRPr="00475B35">
        <w:rPr>
          <w:bCs/>
        </w:rPr>
        <w:t>продано</w:t>
      </w:r>
      <w:r>
        <w:t xml:space="preserve"> 517 147 автомобилей LADA. По сравнению с 2009 годом реализация автомобилей LADA в России выросла на 48 %. По программе утилизации в 2010 году продано 221 584 автомобиля. На экспорт отправлено за 2010 год 41 577 автомобилей.</w:t>
      </w:r>
    </w:p>
    <w:p w:rsidR="00475B35" w:rsidRPr="00475B35" w:rsidRDefault="00475B35" w:rsidP="00113BCE">
      <w:pPr>
        <w:pStyle w:val="a3"/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5E4FA7" w:rsidRDefault="005E4FA7" w:rsidP="00113BCE">
      <w:pPr>
        <w:spacing w:line="360" w:lineRule="auto"/>
        <w:ind w:firstLine="709"/>
        <w:jc w:val="both"/>
        <w:rPr>
          <w:b/>
        </w:rPr>
      </w:pPr>
    </w:p>
    <w:p w:rsidR="00934B07" w:rsidRDefault="00475B35" w:rsidP="00113BCE">
      <w:pPr>
        <w:spacing w:line="360" w:lineRule="auto"/>
        <w:ind w:firstLine="709"/>
        <w:jc w:val="both"/>
        <w:rPr>
          <w:b/>
        </w:rPr>
      </w:pPr>
      <w:r>
        <w:rPr>
          <w:b/>
          <w:lang w:val="en-US"/>
        </w:rPr>
        <w:t>PR</w:t>
      </w:r>
      <w:r w:rsidRPr="00475B35">
        <w:rPr>
          <w:b/>
        </w:rPr>
        <w:t>-</w:t>
      </w:r>
      <w:r>
        <w:rPr>
          <w:b/>
        </w:rPr>
        <w:t>деятельность</w:t>
      </w:r>
    </w:p>
    <w:p w:rsidR="00475B35" w:rsidRDefault="00475B35" w:rsidP="00113BCE">
      <w:pPr>
        <w:spacing w:line="360" w:lineRule="auto"/>
        <w:ind w:firstLine="709"/>
        <w:jc w:val="both"/>
        <w:rPr>
          <w:b/>
        </w:rPr>
      </w:pPr>
    </w:p>
    <w:p w:rsidR="00475B35" w:rsidRDefault="00475B35" w:rsidP="00113BCE">
      <w:pPr>
        <w:spacing w:line="360" w:lineRule="auto"/>
        <w:ind w:firstLine="709"/>
        <w:jc w:val="both"/>
      </w:pPr>
      <w:r>
        <w:rPr>
          <w:b/>
          <w:bCs/>
          <w:lang w:val="en-US"/>
        </w:rPr>
        <w:t>PR</w:t>
      </w:r>
      <w:r w:rsidRPr="00475B35">
        <w:rPr>
          <w:b/>
          <w:bCs/>
        </w:rPr>
        <w:t xml:space="preserve"> (</w:t>
      </w:r>
      <w:r>
        <w:rPr>
          <w:b/>
          <w:bCs/>
          <w:lang w:val="en-US"/>
        </w:rPr>
        <w:t>Public</w:t>
      </w:r>
      <w:r w:rsidRPr="00475B35">
        <w:rPr>
          <w:b/>
          <w:bCs/>
        </w:rPr>
        <w:t xml:space="preserve"> </w:t>
      </w:r>
      <w:r>
        <w:rPr>
          <w:b/>
          <w:bCs/>
          <w:lang w:val="en-US"/>
        </w:rPr>
        <w:t>Relations</w:t>
      </w:r>
      <w:r w:rsidRPr="00475B35">
        <w:rPr>
          <w:b/>
          <w:bCs/>
        </w:rPr>
        <w:t xml:space="preserve">, </w:t>
      </w:r>
      <w:r>
        <w:rPr>
          <w:b/>
          <w:bCs/>
          <w:lang w:val="en-US"/>
        </w:rPr>
        <w:t>c</w:t>
      </w:r>
      <w:r>
        <w:rPr>
          <w:b/>
          <w:bCs/>
        </w:rPr>
        <w:t>вязи с общественностью</w:t>
      </w:r>
      <w:r w:rsidRPr="00475B35">
        <w:rPr>
          <w:b/>
          <w:bCs/>
        </w:rPr>
        <w:t xml:space="preserve">) - </w:t>
      </w:r>
      <w:r>
        <w:t>технологии создания и внедрения при общественно-экономических и политических системах конкуренции образа объекта (идеи, товара, услуги, персоналии, организации — фирмы, бренда) в ценностный ряд социальной группы, с целью закрепления этого образа как идеального и необходимого в жизни.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>Регулярно проводятся соревнования «</w:t>
      </w:r>
      <w:r w:rsidRPr="00475B35">
        <w:t>Кубок ЛАДА</w:t>
      </w:r>
      <w:r>
        <w:t>», а также кольцевые трековые гонки и различные российские соревнования по ралли, где участвуют автомобили производства «АВТОВАЗа» или спонсором соревнований является «АВТОВАЗ», в частности — автокросс «</w:t>
      </w:r>
      <w:r w:rsidRPr="00475B35">
        <w:t>Серебряная ладья</w:t>
      </w:r>
      <w:r>
        <w:t>».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С </w:t>
      </w:r>
      <w:r w:rsidRPr="00475B35">
        <w:t>2008 года</w:t>
      </w:r>
      <w:r>
        <w:t xml:space="preserve"> «АВТОВАЗ» принимает участие в Мировом чемпионате в классе </w:t>
      </w:r>
      <w:r w:rsidRPr="00475B35">
        <w:t>туринг</w:t>
      </w:r>
      <w:r>
        <w:t xml:space="preserve"> на автомобилях </w:t>
      </w:r>
      <w:r w:rsidRPr="00475B35">
        <w:t>Лада 110</w:t>
      </w:r>
      <w:r>
        <w:t xml:space="preserve">. С </w:t>
      </w:r>
      <w:r w:rsidRPr="00475B35">
        <w:t>2009 года</w:t>
      </w:r>
      <w:r>
        <w:t xml:space="preserve"> в кольцевых гонках чемпионата </w:t>
      </w:r>
      <w:r w:rsidRPr="00475B35">
        <w:t>WTCC</w:t>
      </w:r>
      <w:r>
        <w:t xml:space="preserve"> (считающегося третьим по престижности после «Формулы-1» и мирового чемпионата по ралли WRC) участвует Lada Priora.</w:t>
      </w:r>
    </w:p>
    <w:p w:rsidR="00475B35" w:rsidRDefault="00475B35" w:rsidP="00113BCE">
      <w:pPr>
        <w:pStyle w:val="a3"/>
        <w:spacing w:line="360" w:lineRule="auto"/>
        <w:ind w:firstLine="709"/>
        <w:jc w:val="both"/>
      </w:pPr>
      <w:r>
        <w:t xml:space="preserve">В сезоне </w:t>
      </w:r>
      <w:r w:rsidRPr="00475B35">
        <w:t>2010 года</w:t>
      </w:r>
      <w:r>
        <w:t xml:space="preserve"> на болидах команды «</w:t>
      </w:r>
      <w:r w:rsidRPr="00475B35">
        <w:t>Формулы-1</w:t>
      </w:r>
      <w:r>
        <w:t>» «Рено» размещён логотип LADA.</w:t>
      </w:r>
    </w:p>
    <w:p w:rsidR="00490B6B" w:rsidRPr="0014576F" w:rsidRDefault="0014576F" w:rsidP="0014576F">
      <w:pPr>
        <w:spacing w:line="360" w:lineRule="auto"/>
        <w:ind w:firstLine="709"/>
        <w:jc w:val="both"/>
        <w:rPr>
          <w:b/>
        </w:rPr>
      </w:pPr>
      <w:r>
        <w:br w:type="page"/>
      </w:r>
      <w:bookmarkStart w:id="0" w:name="_Toc285929468"/>
      <w:r w:rsidR="00490B6B" w:rsidRPr="0014576F">
        <w:rPr>
          <w:b/>
        </w:rPr>
        <w:t>Конкурентный анализ</w:t>
      </w:r>
      <w:bookmarkEnd w:id="0"/>
    </w:p>
    <w:p w:rsidR="00490B6B" w:rsidRDefault="00490B6B" w:rsidP="00113BCE">
      <w:pPr>
        <w:pStyle w:val="1"/>
        <w:spacing w:line="360" w:lineRule="auto"/>
      </w:pPr>
    </w:p>
    <w:p w:rsidR="00490B6B" w:rsidRDefault="00490B6B" w:rsidP="00113BCE">
      <w:pPr>
        <w:spacing w:line="360" w:lineRule="auto"/>
        <w:ind w:firstLine="709"/>
        <w:jc w:val="both"/>
      </w:pPr>
      <w:r w:rsidRPr="00012618">
        <w:rPr>
          <w:b/>
        </w:rPr>
        <w:t>Конкурентоспособность</w:t>
      </w:r>
      <w:r>
        <w:t xml:space="preserve"> – совокупность потребительских свойств продукции, которая обеспечивает превосходство над аналогичной продукцией и позволяет успешно реализовывать её на рынке.</w:t>
      </w:r>
    </w:p>
    <w:p w:rsidR="00490B6B" w:rsidRDefault="00490B6B" w:rsidP="00113BCE">
      <w:pPr>
        <w:spacing w:line="360" w:lineRule="auto"/>
        <w:ind w:firstLine="709"/>
        <w:jc w:val="both"/>
        <w:rPr>
          <w:rFonts w:eastAsia="HiddenHorzOCR"/>
          <w:color w:val="141414"/>
        </w:rPr>
      </w:pPr>
    </w:p>
    <w:p w:rsidR="00475B35" w:rsidRPr="00490B6B" w:rsidRDefault="00490B6B" w:rsidP="00113BCE">
      <w:pPr>
        <w:spacing w:line="360" w:lineRule="auto"/>
        <w:ind w:firstLine="709"/>
        <w:jc w:val="both"/>
        <w:rPr>
          <w:rFonts w:eastAsia="HiddenHorzOCR"/>
          <w:color w:val="040404"/>
        </w:rPr>
      </w:pPr>
      <w:r>
        <w:rPr>
          <w:rFonts w:eastAsia="HiddenHorzOCR"/>
          <w:color w:val="141414"/>
        </w:rPr>
        <w:t>О</w:t>
      </w:r>
      <w:r w:rsidRPr="00532C12">
        <w:rPr>
          <w:rFonts w:eastAsia="HiddenHorzOCR"/>
          <w:color w:val="141414"/>
        </w:rPr>
        <w:t>сновными конкурентами</w:t>
      </w:r>
      <w:r>
        <w:rPr>
          <w:rFonts w:eastAsia="HiddenHorzOCR"/>
          <w:color w:val="141414"/>
        </w:rPr>
        <w:t xml:space="preserve"> автомобилей</w:t>
      </w:r>
      <w:r w:rsidRPr="00532C12">
        <w:rPr>
          <w:rFonts w:eastAsia="HiddenHorzOCR"/>
          <w:color w:val="141414"/>
        </w:rPr>
        <w:t xml:space="preserve"> </w:t>
      </w:r>
      <w:r>
        <w:rPr>
          <w:rFonts w:eastAsia="HiddenHorzOCR"/>
          <w:color w:val="040404"/>
        </w:rPr>
        <w:t xml:space="preserve">ОАО «АВТОВАЗ» являются автомобили </w:t>
      </w:r>
      <w:r>
        <w:rPr>
          <w:rFonts w:eastAsia="HiddenHorzOCR"/>
          <w:color w:val="040404"/>
          <w:lang w:val="en-US"/>
        </w:rPr>
        <w:t>B</w:t>
      </w:r>
      <w:r w:rsidRPr="00490B6B">
        <w:rPr>
          <w:rFonts w:eastAsia="HiddenHorzOCR"/>
          <w:color w:val="040404"/>
        </w:rPr>
        <w:t>-</w:t>
      </w:r>
      <w:r>
        <w:rPr>
          <w:rFonts w:eastAsia="HiddenHorzOCR"/>
          <w:color w:val="040404"/>
        </w:rPr>
        <w:t xml:space="preserve">класса, собираемые в России: </w:t>
      </w:r>
      <w:r>
        <w:rPr>
          <w:rFonts w:eastAsia="HiddenHorzOCR"/>
          <w:color w:val="040404"/>
          <w:lang w:val="en-US"/>
        </w:rPr>
        <w:t>Renault</w:t>
      </w:r>
      <w:r w:rsidRPr="00490B6B">
        <w:rPr>
          <w:rFonts w:eastAsia="HiddenHorzOCR"/>
          <w:color w:val="040404"/>
        </w:rPr>
        <w:t xml:space="preserve"> </w:t>
      </w:r>
      <w:r>
        <w:rPr>
          <w:rFonts w:eastAsia="HiddenHorzOCR"/>
          <w:color w:val="040404"/>
          <w:lang w:val="en-US"/>
        </w:rPr>
        <w:t>Logan</w:t>
      </w:r>
      <w:r w:rsidRPr="00490B6B">
        <w:rPr>
          <w:rFonts w:eastAsia="HiddenHorzOCR"/>
          <w:color w:val="040404"/>
        </w:rPr>
        <w:t xml:space="preserve">, </w:t>
      </w:r>
      <w:r>
        <w:rPr>
          <w:rFonts w:eastAsia="HiddenHorzOCR"/>
          <w:color w:val="040404"/>
          <w:lang w:val="en-US"/>
        </w:rPr>
        <w:t>Daewoo</w:t>
      </w:r>
      <w:r w:rsidRPr="00490B6B">
        <w:rPr>
          <w:rFonts w:eastAsia="HiddenHorzOCR"/>
          <w:color w:val="040404"/>
        </w:rPr>
        <w:t xml:space="preserve"> </w:t>
      </w:r>
      <w:r>
        <w:rPr>
          <w:rFonts w:eastAsia="HiddenHorzOCR"/>
          <w:color w:val="040404"/>
          <w:lang w:val="en-US"/>
        </w:rPr>
        <w:t>Nexia</w:t>
      </w:r>
      <w:r w:rsidRPr="00490B6B">
        <w:rPr>
          <w:rFonts w:eastAsia="HiddenHorzOCR"/>
          <w:color w:val="040404"/>
        </w:rPr>
        <w:t xml:space="preserve">, </w:t>
      </w:r>
      <w:r>
        <w:rPr>
          <w:rFonts w:eastAsia="HiddenHorzOCR"/>
          <w:color w:val="040404"/>
          <w:lang w:val="en-US"/>
        </w:rPr>
        <w:t>Nissan</w:t>
      </w:r>
      <w:r w:rsidRPr="00490B6B">
        <w:rPr>
          <w:rFonts w:eastAsia="HiddenHorzOCR"/>
          <w:color w:val="040404"/>
        </w:rPr>
        <w:t xml:space="preserve"> </w:t>
      </w:r>
      <w:r>
        <w:rPr>
          <w:rFonts w:eastAsia="HiddenHorzOCR"/>
          <w:color w:val="040404"/>
          <w:lang w:val="en-US"/>
        </w:rPr>
        <w:t>Almera</w:t>
      </w:r>
      <w:r>
        <w:rPr>
          <w:rFonts w:eastAsia="HiddenHorzOCR"/>
          <w:color w:val="040404"/>
        </w:rPr>
        <w:t xml:space="preserve"> </w:t>
      </w:r>
      <w:r>
        <w:rPr>
          <w:rFonts w:eastAsia="HiddenHorzOCR"/>
          <w:color w:val="040404"/>
          <w:lang w:val="en-US"/>
        </w:rPr>
        <w:t>Classic</w:t>
      </w:r>
      <w:r w:rsidRPr="00490B6B">
        <w:rPr>
          <w:rFonts w:eastAsia="HiddenHorzOCR"/>
          <w:color w:val="040404"/>
        </w:rPr>
        <w:t xml:space="preserve">. </w:t>
      </w:r>
      <w:r>
        <w:rPr>
          <w:rFonts w:eastAsia="HiddenHorzOCR"/>
          <w:color w:val="040404"/>
        </w:rPr>
        <w:t xml:space="preserve">По стоимости данные авто немного выше стоимости «топовой» модели «АВТОВАЗа» - </w:t>
      </w:r>
      <w:r>
        <w:rPr>
          <w:rFonts w:eastAsia="HiddenHorzOCR"/>
          <w:color w:val="040404"/>
          <w:lang w:val="en-US"/>
        </w:rPr>
        <w:t>Lada</w:t>
      </w:r>
      <w:r w:rsidRPr="00490B6B">
        <w:rPr>
          <w:rFonts w:eastAsia="HiddenHorzOCR"/>
          <w:color w:val="040404"/>
        </w:rPr>
        <w:t xml:space="preserve"> </w:t>
      </w:r>
      <w:r>
        <w:rPr>
          <w:rFonts w:eastAsia="HiddenHorzOCR"/>
          <w:color w:val="040404"/>
          <w:lang w:val="en-US"/>
        </w:rPr>
        <w:t>Priora</w:t>
      </w:r>
      <w:r w:rsidRPr="00490B6B">
        <w:rPr>
          <w:rFonts w:eastAsia="HiddenHorzOCR"/>
          <w:color w:val="040404"/>
        </w:rPr>
        <w:t>.</w:t>
      </w:r>
      <w:r>
        <w:rPr>
          <w:rFonts w:eastAsia="HiddenHorzOCR"/>
          <w:color w:val="040404"/>
        </w:rPr>
        <w:t xml:space="preserve"> Другими не менее опасными конкурентами автомобилей «АВТОВАЗа» являются китайские автомобили – </w:t>
      </w:r>
      <w:r>
        <w:rPr>
          <w:rFonts w:eastAsia="HiddenHorzOCR"/>
          <w:color w:val="040404"/>
          <w:lang w:val="en-US"/>
        </w:rPr>
        <w:t>Brilliance</w:t>
      </w:r>
      <w:r w:rsidRPr="00490B6B">
        <w:rPr>
          <w:rFonts w:eastAsia="HiddenHorzOCR"/>
          <w:color w:val="040404"/>
        </w:rPr>
        <w:t xml:space="preserve">, </w:t>
      </w:r>
      <w:r>
        <w:rPr>
          <w:rFonts w:eastAsia="HiddenHorzOCR"/>
          <w:color w:val="040404"/>
          <w:lang w:val="en-US"/>
        </w:rPr>
        <w:t>Chery</w:t>
      </w:r>
      <w:r w:rsidRPr="00490B6B">
        <w:rPr>
          <w:rFonts w:eastAsia="HiddenHorzOCR"/>
          <w:color w:val="040404"/>
        </w:rPr>
        <w:t xml:space="preserve">, </w:t>
      </w:r>
      <w:r>
        <w:rPr>
          <w:rFonts w:eastAsia="HiddenHorzOCR"/>
          <w:color w:val="040404"/>
          <w:lang w:val="en-US"/>
        </w:rPr>
        <w:t>Great</w:t>
      </w:r>
      <w:r w:rsidRPr="00490B6B">
        <w:rPr>
          <w:rFonts w:eastAsia="HiddenHorzOCR"/>
          <w:color w:val="040404"/>
        </w:rPr>
        <w:t xml:space="preserve"> </w:t>
      </w:r>
      <w:r>
        <w:rPr>
          <w:rFonts w:eastAsia="HiddenHorzOCR"/>
          <w:color w:val="040404"/>
          <w:lang w:val="en-US"/>
        </w:rPr>
        <w:t>Wall</w:t>
      </w:r>
      <w:r w:rsidRPr="00490B6B">
        <w:rPr>
          <w:rFonts w:eastAsia="HiddenHorzOCR"/>
          <w:color w:val="040404"/>
        </w:rPr>
        <w:t xml:space="preserve">, </w:t>
      </w:r>
      <w:r>
        <w:rPr>
          <w:rFonts w:eastAsia="HiddenHorzOCR"/>
          <w:color w:val="040404"/>
          <w:lang w:val="en-US"/>
        </w:rPr>
        <w:t>BYD</w:t>
      </w:r>
      <w:r w:rsidRPr="00490B6B">
        <w:rPr>
          <w:rFonts w:eastAsia="HiddenHorzOCR"/>
          <w:color w:val="040404"/>
        </w:rPr>
        <w:t xml:space="preserve">, </w:t>
      </w:r>
      <w:r>
        <w:rPr>
          <w:rFonts w:eastAsia="HiddenHorzOCR"/>
          <w:color w:val="040404"/>
          <w:lang w:val="en-US"/>
        </w:rPr>
        <w:t>Gelly</w:t>
      </w:r>
      <w:r w:rsidRPr="00490B6B">
        <w:rPr>
          <w:rFonts w:eastAsia="HiddenHorzOCR"/>
          <w:color w:val="040404"/>
        </w:rPr>
        <w:t xml:space="preserve"> </w:t>
      </w:r>
      <w:r>
        <w:rPr>
          <w:rFonts w:eastAsia="HiddenHorzOCR"/>
          <w:color w:val="040404"/>
        </w:rPr>
        <w:t>и другие. Низкая цена и приемлемое качество сборки в глазах российских потребителей не может загладить непродуманность конструкции: китайские автомобили в краш-тестах получают низкие оценки и порой представляют собой «коробку смерти на колесах».</w:t>
      </w:r>
    </w:p>
    <w:p w:rsidR="00490B6B" w:rsidRDefault="00490B6B" w:rsidP="00113BCE">
      <w:pPr>
        <w:spacing w:line="360" w:lineRule="auto"/>
        <w:ind w:firstLine="709"/>
        <w:jc w:val="both"/>
        <w:rPr>
          <w:rFonts w:eastAsia="HiddenHorzOCR"/>
          <w:color w:val="040404"/>
        </w:rPr>
      </w:pPr>
    </w:p>
    <w:p w:rsidR="00490B6B" w:rsidRDefault="00490B6B" w:rsidP="00113BCE">
      <w:pPr>
        <w:spacing w:line="360" w:lineRule="auto"/>
        <w:ind w:firstLine="709"/>
        <w:jc w:val="both"/>
        <w:rPr>
          <w:rFonts w:eastAsia="HiddenHorzOCR"/>
          <w:color w:val="040404"/>
        </w:rPr>
      </w:pPr>
      <w:r>
        <w:rPr>
          <w:rFonts w:eastAsia="HiddenHorzOCR"/>
          <w:color w:val="040404"/>
        </w:rPr>
        <w:t>Полагается, что к 2012 году автомобиль Прохорова «Ё-МОБИЛЬ» сможет составить сильную конкуренцию продукции ОАО «АВТОВАЗ» - как по качеству, так и по цене.</w:t>
      </w:r>
    </w:p>
    <w:p w:rsidR="00490B6B" w:rsidRPr="00490B6B" w:rsidRDefault="005E4FA7" w:rsidP="00113BCE">
      <w:pPr>
        <w:pStyle w:val="2"/>
        <w:spacing w:line="360" w:lineRule="auto"/>
        <w:jc w:val="both"/>
        <w:rPr>
          <w:b/>
          <w:sz w:val="24"/>
          <w:szCs w:val="24"/>
        </w:rPr>
      </w:pPr>
      <w:bookmarkStart w:id="1" w:name="_Toc285929471"/>
      <w:r>
        <w:rPr>
          <w:b/>
          <w:sz w:val="24"/>
          <w:szCs w:val="24"/>
        </w:rPr>
        <w:br w:type="page"/>
      </w:r>
      <w:r w:rsidR="00490B6B" w:rsidRPr="00490B6B">
        <w:rPr>
          <w:b/>
          <w:sz w:val="24"/>
          <w:szCs w:val="24"/>
        </w:rPr>
        <w:t>Позиционирование товара</w:t>
      </w:r>
      <w:bookmarkEnd w:id="1"/>
    </w:p>
    <w:p w:rsidR="00490B6B" w:rsidRPr="00490B6B" w:rsidRDefault="00490B6B" w:rsidP="00113BCE">
      <w:pPr>
        <w:spacing w:line="360" w:lineRule="auto"/>
        <w:ind w:firstLine="709"/>
        <w:jc w:val="both"/>
      </w:pPr>
    </w:p>
    <w:p w:rsidR="00490B6B" w:rsidRDefault="00490B6B" w:rsidP="00113BC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684E">
        <w:rPr>
          <w:b/>
        </w:rPr>
        <w:t>По</w:t>
      </w:r>
      <w:r>
        <w:rPr>
          <w:b/>
        </w:rPr>
        <w:t xml:space="preserve">зиционирование товара – </w:t>
      </w:r>
      <w:r w:rsidRPr="005A684E">
        <w:t>обеспечение товару четко отличного от других желательного места на рынке и в сознании целевых потребителей.</w:t>
      </w:r>
    </w:p>
    <w:p w:rsidR="00255095" w:rsidRDefault="00255095" w:rsidP="00113BC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55095" w:rsidRDefault="00255095" w:rsidP="00113BC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Схема позиционирования товара:</w:t>
      </w:r>
    </w:p>
    <w:p w:rsidR="00490B6B" w:rsidRDefault="00490B6B" w:rsidP="00113BCE">
      <w:pPr>
        <w:spacing w:line="360" w:lineRule="auto"/>
        <w:ind w:firstLine="709"/>
        <w:jc w:val="both"/>
        <w:rPr>
          <w:b/>
        </w:rPr>
      </w:pPr>
    </w:p>
    <w:p w:rsidR="00490B6B" w:rsidRDefault="00490B6B" w:rsidP="00113BCE">
      <w:pPr>
        <w:spacing w:line="360" w:lineRule="auto"/>
        <w:ind w:firstLine="709"/>
        <w:jc w:val="both"/>
      </w:pPr>
      <w:r>
        <w:object w:dxaOrig="7620" w:dyaOrig="7620">
          <v:shape id="_x0000_i1026" type="#_x0000_t75" style="width:381pt;height:381pt" o:ole="">
            <v:imagedata r:id="rId8" o:title=""/>
          </v:shape>
          <o:OLEObject Type="Embed" ProgID="Photoshop.Image.9" ShapeID="_x0000_i1026" DrawAspect="Content" ObjectID="_1469536518" r:id="rId9">
            <o:FieldCodes>\s</o:FieldCodes>
          </o:OLEObject>
        </w:object>
      </w:r>
    </w:p>
    <w:p w:rsidR="00255095" w:rsidRDefault="00255095" w:rsidP="00113BCE">
      <w:pPr>
        <w:spacing w:line="360" w:lineRule="auto"/>
        <w:ind w:firstLine="709"/>
        <w:jc w:val="both"/>
      </w:pPr>
    </w:p>
    <w:p w:rsidR="00255095" w:rsidRDefault="00255095" w:rsidP="00113BC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Чем ближе  на данной схеме расположены наименования фирм, тем более конкурентны они между собой, т.к. в сознании потребителей они рассматриваются как удовлетворяющие одну и ту же потребность.</w:t>
      </w:r>
    </w:p>
    <w:p w:rsidR="00255095" w:rsidRDefault="00255095" w:rsidP="00113BC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55095" w:rsidRDefault="00255095" w:rsidP="00113BC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Данная схема выполнена в большом приближении: при нанесении на данную схему немецких и японских автомобилей, изображенные три точки сливаются в одну, размещенную практически в начале координат.</w:t>
      </w:r>
    </w:p>
    <w:p w:rsidR="00255095" w:rsidRDefault="00255095" w:rsidP="00113BC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55095" w:rsidRDefault="00255095" w:rsidP="00113BCE">
      <w:pPr>
        <w:pStyle w:val="1"/>
        <w:spacing w:line="360" w:lineRule="auto"/>
        <w:rPr>
          <w:b/>
          <w:sz w:val="24"/>
          <w:szCs w:val="24"/>
          <w:u w:val="none"/>
        </w:rPr>
      </w:pPr>
      <w:bookmarkStart w:id="2" w:name="_Toc285929472"/>
      <w:r w:rsidRPr="00255095">
        <w:rPr>
          <w:b/>
          <w:sz w:val="24"/>
          <w:szCs w:val="24"/>
          <w:u w:val="none"/>
        </w:rPr>
        <w:t>Профильный анализ</w:t>
      </w:r>
      <w:bookmarkEnd w:id="2"/>
    </w:p>
    <w:p w:rsidR="005E4FA7" w:rsidRPr="005E4FA7" w:rsidRDefault="005E4FA7" w:rsidP="005E4FA7">
      <w:r>
        <w:t>Профильным анализом сравнивается продукция рассматриваемого производителя с продукцией главных конкурентов.</w:t>
      </w:r>
    </w:p>
    <w:p w:rsidR="005E4FA7" w:rsidRDefault="005E4FA7" w:rsidP="005E4FA7">
      <w:pPr>
        <w:spacing w:line="360" w:lineRule="auto"/>
        <w:jc w:val="both"/>
      </w:pPr>
    </w:p>
    <w:p w:rsidR="005E4FA7" w:rsidRDefault="005E4FA7" w:rsidP="005E4FA7">
      <w:pPr>
        <w:spacing w:line="360" w:lineRule="auto"/>
        <w:jc w:val="both"/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416"/>
        <w:gridCol w:w="511"/>
      </w:tblGrid>
      <w:tr w:rsidR="00255095" w:rsidRPr="00F42959" w:rsidTr="005E4FA7">
        <w:trPr>
          <w:gridAfter w:val="1"/>
          <w:wAfter w:w="511" w:type="dxa"/>
          <w:trHeight w:val="366"/>
        </w:trPr>
        <w:tc>
          <w:tcPr>
            <w:tcW w:w="4068" w:type="dxa"/>
            <w:vMerge w:val="restart"/>
          </w:tcPr>
          <w:p w:rsidR="00255095" w:rsidRPr="005E4FA7" w:rsidRDefault="00255095" w:rsidP="00113BCE">
            <w:pPr>
              <w:rPr>
                <w:b/>
              </w:rPr>
            </w:pPr>
          </w:p>
          <w:p w:rsidR="00255095" w:rsidRPr="005E4FA7" w:rsidRDefault="00255095" w:rsidP="00113BCE">
            <w:r w:rsidRPr="005E4FA7">
              <w:t>Показатели</w:t>
            </w:r>
          </w:p>
        </w:tc>
        <w:tc>
          <w:tcPr>
            <w:tcW w:w="1620" w:type="dxa"/>
            <w:gridSpan w:val="3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АВТОВАЗ</w:t>
            </w:r>
          </w:p>
        </w:tc>
        <w:tc>
          <w:tcPr>
            <w:tcW w:w="1620" w:type="dxa"/>
            <w:gridSpan w:val="3"/>
          </w:tcPr>
          <w:p w:rsidR="00255095" w:rsidRPr="005E4FA7" w:rsidRDefault="00255095" w:rsidP="00113BCE">
            <w:pPr>
              <w:rPr>
                <w:b/>
                <w:lang w:val="en-US"/>
              </w:rPr>
            </w:pPr>
            <w:r w:rsidRPr="005E4FA7">
              <w:rPr>
                <w:rFonts w:eastAsia="HiddenHorzOCR"/>
                <w:b/>
                <w:color w:val="141414"/>
                <w:lang w:val="en-US"/>
              </w:rPr>
              <w:t>Nexia, Logan</w:t>
            </w:r>
          </w:p>
        </w:tc>
        <w:tc>
          <w:tcPr>
            <w:tcW w:w="1440" w:type="dxa"/>
            <w:gridSpan w:val="3"/>
          </w:tcPr>
          <w:p w:rsidR="00255095" w:rsidRPr="005E4FA7" w:rsidRDefault="00255095" w:rsidP="005E4FA7">
            <w:pPr>
              <w:ind w:right="-108"/>
              <w:rPr>
                <w:b/>
              </w:rPr>
            </w:pPr>
            <w:r w:rsidRPr="005E4FA7">
              <w:rPr>
                <w:b/>
              </w:rPr>
              <w:t>Китай</w:t>
            </w:r>
          </w:p>
        </w:tc>
        <w:tc>
          <w:tcPr>
            <w:tcW w:w="416" w:type="dxa"/>
            <w:tcBorders>
              <w:top w:val="nil"/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331"/>
        </w:trPr>
        <w:tc>
          <w:tcPr>
            <w:tcW w:w="4068" w:type="dxa"/>
            <w:vMerge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1</w:t>
            </w: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2</w:t>
            </w: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3</w:t>
            </w: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1</w:t>
            </w: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2</w:t>
            </w: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3</w:t>
            </w: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1</w:t>
            </w:r>
          </w:p>
        </w:tc>
        <w:tc>
          <w:tcPr>
            <w:tcW w:w="540" w:type="dxa"/>
          </w:tcPr>
          <w:p w:rsidR="00255095" w:rsidRPr="005E4FA7" w:rsidRDefault="00255095" w:rsidP="00113BCE">
            <w:r w:rsidRPr="005E4FA7">
              <w:t>2</w:t>
            </w:r>
          </w:p>
        </w:tc>
        <w:tc>
          <w:tcPr>
            <w:tcW w:w="360" w:type="dxa"/>
          </w:tcPr>
          <w:p w:rsidR="00255095" w:rsidRPr="005E4FA7" w:rsidRDefault="00255095" w:rsidP="00113BCE">
            <w:r w:rsidRPr="005E4FA7">
              <w:t>3</w:t>
            </w:r>
          </w:p>
        </w:tc>
        <w:tc>
          <w:tcPr>
            <w:tcW w:w="927" w:type="dxa"/>
            <w:gridSpan w:val="2"/>
            <w:vMerge w:val="restart"/>
            <w:tcBorders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480"/>
        </w:trPr>
        <w:tc>
          <w:tcPr>
            <w:tcW w:w="4068" w:type="dxa"/>
          </w:tcPr>
          <w:p w:rsidR="00255095" w:rsidRPr="005E4FA7" w:rsidRDefault="00255095" w:rsidP="00113BCE">
            <w:pPr>
              <w:numPr>
                <w:ilvl w:val="0"/>
                <w:numId w:val="4"/>
              </w:numPr>
              <w:tabs>
                <w:tab w:val="left" w:pos="567"/>
              </w:tabs>
              <w:ind w:firstLine="0"/>
            </w:pPr>
            <w:r w:rsidRPr="005E4FA7">
              <w:t>Авторитет (репутация);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36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480"/>
        </w:trPr>
        <w:tc>
          <w:tcPr>
            <w:tcW w:w="4068" w:type="dxa"/>
          </w:tcPr>
          <w:p w:rsidR="00255095" w:rsidRPr="005E4FA7" w:rsidRDefault="00255095" w:rsidP="00113BCE">
            <w:pPr>
              <w:numPr>
                <w:ilvl w:val="0"/>
                <w:numId w:val="4"/>
              </w:numPr>
              <w:tabs>
                <w:tab w:val="left" w:pos="567"/>
              </w:tabs>
              <w:ind w:firstLine="0"/>
            </w:pPr>
            <w:r w:rsidRPr="005E4FA7">
              <w:t>Стоимость авто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  <w:lang w:val="en-US"/>
              </w:rPr>
            </w:pPr>
            <w:r w:rsidRPr="005E4FA7">
              <w:rPr>
                <w:b/>
                <w:lang w:val="en-US"/>
              </w:rPr>
              <w:t>o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  <w:lang w:val="en-US"/>
              </w:rPr>
            </w:pPr>
            <w:r w:rsidRPr="005E4FA7">
              <w:rPr>
                <w:b/>
                <w:lang w:val="en-US"/>
              </w:rPr>
              <w:t>o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  <w:lang w:val="en-US"/>
              </w:rPr>
            </w:pPr>
            <w:r w:rsidRPr="005E4FA7">
              <w:rPr>
                <w:b/>
                <w:lang w:val="en-US"/>
              </w:rPr>
              <w:t>o</w:t>
            </w:r>
          </w:p>
        </w:tc>
        <w:tc>
          <w:tcPr>
            <w:tcW w:w="36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480"/>
        </w:trPr>
        <w:tc>
          <w:tcPr>
            <w:tcW w:w="4068" w:type="dxa"/>
          </w:tcPr>
          <w:p w:rsidR="00255095" w:rsidRPr="005E4FA7" w:rsidRDefault="00255095" w:rsidP="00113BCE">
            <w:pPr>
              <w:numPr>
                <w:ilvl w:val="0"/>
                <w:numId w:val="4"/>
              </w:numPr>
              <w:tabs>
                <w:tab w:val="left" w:pos="567"/>
              </w:tabs>
              <w:ind w:firstLine="0"/>
            </w:pPr>
            <w:r w:rsidRPr="005E4FA7">
              <w:t>Качество продукции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36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480"/>
        </w:trPr>
        <w:tc>
          <w:tcPr>
            <w:tcW w:w="4068" w:type="dxa"/>
          </w:tcPr>
          <w:p w:rsidR="005B3CA7" w:rsidRPr="005E4FA7" w:rsidRDefault="005B3CA7" w:rsidP="00113BCE">
            <w:pPr>
              <w:numPr>
                <w:ilvl w:val="0"/>
                <w:numId w:val="4"/>
              </w:numPr>
              <w:tabs>
                <w:tab w:val="left" w:pos="567"/>
              </w:tabs>
              <w:ind w:firstLine="0"/>
            </w:pPr>
            <w:r w:rsidRPr="005E4FA7">
              <w:t>Технологичность продукции</w:t>
            </w: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5B3CA7" w:rsidRPr="005E4FA7" w:rsidRDefault="005B3CA7" w:rsidP="00113BCE">
            <w:pPr>
              <w:rPr>
                <w:b/>
              </w:rPr>
            </w:pPr>
          </w:p>
        </w:tc>
        <w:tc>
          <w:tcPr>
            <w:tcW w:w="360" w:type="dxa"/>
          </w:tcPr>
          <w:p w:rsidR="005B3CA7" w:rsidRPr="005E4FA7" w:rsidRDefault="005B3CA7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5B3CA7" w:rsidRPr="00F42959" w:rsidRDefault="005B3CA7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480"/>
        </w:trPr>
        <w:tc>
          <w:tcPr>
            <w:tcW w:w="4068" w:type="dxa"/>
          </w:tcPr>
          <w:p w:rsidR="00113BCE" w:rsidRPr="005E4FA7" w:rsidRDefault="00113BCE" w:rsidP="00113BCE">
            <w:pPr>
              <w:numPr>
                <w:ilvl w:val="0"/>
                <w:numId w:val="4"/>
              </w:numPr>
              <w:tabs>
                <w:tab w:val="left" w:pos="567"/>
              </w:tabs>
              <w:ind w:firstLine="0"/>
            </w:pPr>
            <w:r w:rsidRPr="005E4FA7">
              <w:t>Безопасность пассажиров (активная и пассивная)</w:t>
            </w: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113BCE" w:rsidRPr="005E4FA7" w:rsidRDefault="00113BCE" w:rsidP="00113BCE">
            <w:pPr>
              <w:rPr>
                <w:b/>
              </w:rPr>
            </w:pPr>
          </w:p>
        </w:tc>
        <w:tc>
          <w:tcPr>
            <w:tcW w:w="360" w:type="dxa"/>
          </w:tcPr>
          <w:p w:rsidR="00113BCE" w:rsidRPr="005E4FA7" w:rsidRDefault="00113BCE" w:rsidP="00113BCE">
            <w:pPr>
              <w:rPr>
                <w:b/>
              </w:rPr>
            </w:pP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113BCE" w:rsidRPr="00F42959" w:rsidRDefault="00113BCE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355"/>
        </w:trPr>
        <w:tc>
          <w:tcPr>
            <w:tcW w:w="4068" w:type="dxa"/>
          </w:tcPr>
          <w:p w:rsidR="00255095" w:rsidRPr="005E4FA7" w:rsidRDefault="00255095" w:rsidP="00113BCE">
            <w:pPr>
              <w:numPr>
                <w:ilvl w:val="0"/>
                <w:numId w:val="4"/>
              </w:numPr>
              <w:tabs>
                <w:tab w:val="left" w:pos="567"/>
              </w:tabs>
              <w:ind w:firstLine="0"/>
            </w:pPr>
            <w:r w:rsidRPr="005E4FA7">
              <w:t>Ассортимент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36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594"/>
        </w:trPr>
        <w:tc>
          <w:tcPr>
            <w:tcW w:w="4068" w:type="dxa"/>
          </w:tcPr>
          <w:p w:rsidR="00255095" w:rsidRPr="005E4FA7" w:rsidRDefault="00255095" w:rsidP="00113BCE">
            <w:pPr>
              <w:numPr>
                <w:ilvl w:val="0"/>
                <w:numId w:val="4"/>
              </w:numPr>
              <w:tabs>
                <w:tab w:val="left" w:pos="567"/>
              </w:tabs>
              <w:ind w:firstLine="0"/>
            </w:pPr>
            <w:r w:rsidRPr="005E4FA7">
              <w:t>Стоимость обслуживания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  <w:p w:rsidR="00255095" w:rsidRPr="005E4FA7" w:rsidRDefault="00255095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36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  <w:tr w:rsidR="005E4FA7" w:rsidRPr="00F42959" w:rsidTr="005E4FA7">
        <w:trPr>
          <w:trHeight w:val="720"/>
        </w:trPr>
        <w:tc>
          <w:tcPr>
            <w:tcW w:w="4068" w:type="dxa"/>
          </w:tcPr>
          <w:p w:rsidR="00255095" w:rsidRPr="005E4FA7" w:rsidRDefault="00255095" w:rsidP="00113BCE">
            <w:pPr>
              <w:numPr>
                <w:ilvl w:val="0"/>
                <w:numId w:val="4"/>
              </w:numPr>
              <w:spacing w:after="200"/>
              <w:ind w:firstLine="0"/>
            </w:pPr>
            <w:r w:rsidRPr="005E4FA7">
              <w:t>Негативное влияние на окружающую среду</w:t>
            </w:r>
          </w:p>
        </w:tc>
        <w:tc>
          <w:tcPr>
            <w:tcW w:w="540" w:type="dxa"/>
          </w:tcPr>
          <w:p w:rsidR="00255095" w:rsidRPr="005E4FA7" w:rsidRDefault="005B3CA7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5B3CA7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540" w:type="dxa"/>
          </w:tcPr>
          <w:p w:rsidR="00255095" w:rsidRPr="005E4FA7" w:rsidRDefault="005B3CA7" w:rsidP="00113BCE">
            <w:pPr>
              <w:rPr>
                <w:b/>
              </w:rPr>
            </w:pPr>
            <w:r w:rsidRPr="005E4FA7">
              <w:rPr>
                <w:b/>
              </w:rPr>
              <w:t>о</w:t>
            </w:r>
          </w:p>
        </w:tc>
        <w:tc>
          <w:tcPr>
            <w:tcW w:w="360" w:type="dxa"/>
          </w:tcPr>
          <w:p w:rsidR="00255095" w:rsidRPr="005E4FA7" w:rsidRDefault="00255095" w:rsidP="00113BCE">
            <w:pPr>
              <w:rPr>
                <w:b/>
              </w:rPr>
            </w:pPr>
          </w:p>
        </w:tc>
        <w:tc>
          <w:tcPr>
            <w:tcW w:w="927" w:type="dxa"/>
            <w:gridSpan w:val="2"/>
            <w:vMerge/>
            <w:tcBorders>
              <w:right w:val="nil"/>
            </w:tcBorders>
          </w:tcPr>
          <w:p w:rsidR="00255095" w:rsidRPr="00F42959" w:rsidRDefault="00255095" w:rsidP="00113BCE">
            <w:pPr>
              <w:rPr>
                <w:b/>
              </w:rPr>
            </w:pPr>
          </w:p>
        </w:tc>
      </w:tr>
    </w:tbl>
    <w:p w:rsidR="005E4FA7" w:rsidRDefault="005E4FA7" w:rsidP="00113BCE">
      <w:pPr>
        <w:spacing w:line="360" w:lineRule="auto"/>
        <w:ind w:firstLine="709"/>
        <w:jc w:val="both"/>
      </w:pPr>
    </w:p>
    <w:p w:rsidR="00255095" w:rsidRDefault="00255095" w:rsidP="00113BCE">
      <w:pPr>
        <w:spacing w:line="360" w:lineRule="auto"/>
        <w:ind w:firstLine="709"/>
        <w:jc w:val="both"/>
      </w:pPr>
      <w:r>
        <w:t xml:space="preserve"> На основании  профильного анализа делается анализ сильных и слабых сторон предприятия, шагов и рисков.</w:t>
      </w:r>
    </w:p>
    <w:p w:rsidR="005B3CA7" w:rsidRPr="00F64E55" w:rsidRDefault="005B3CA7" w:rsidP="00113BCE">
      <w:pPr>
        <w:spacing w:line="360" w:lineRule="auto"/>
        <w:ind w:firstLine="709"/>
        <w:jc w:val="both"/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  <w:bookmarkStart w:id="3" w:name="_Toc285929473"/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255095" w:rsidRPr="005B3CA7" w:rsidRDefault="005E4FA7" w:rsidP="005E4FA7">
      <w:pPr>
        <w:pStyle w:val="1"/>
        <w:spacing w:line="360" w:lineRule="auto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br w:type="page"/>
      </w:r>
      <w:r w:rsidR="00255095" w:rsidRPr="005B3CA7">
        <w:rPr>
          <w:b/>
          <w:sz w:val="24"/>
          <w:szCs w:val="24"/>
          <w:u w:val="none"/>
        </w:rPr>
        <w:t>Анализ сильных и слабых сторон предприятия</w:t>
      </w:r>
      <w:bookmarkEnd w:id="3"/>
    </w:p>
    <w:p w:rsidR="00255095" w:rsidRDefault="00255095" w:rsidP="00113BCE">
      <w:pPr>
        <w:spacing w:line="360" w:lineRule="auto"/>
        <w:ind w:firstLine="709"/>
        <w:jc w:val="both"/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255095" w:rsidRPr="00F43A12" w:rsidTr="005B3CA7">
        <w:trPr>
          <w:trHeight w:val="350"/>
        </w:trPr>
        <w:tc>
          <w:tcPr>
            <w:tcW w:w="4800" w:type="dxa"/>
          </w:tcPr>
          <w:p w:rsidR="00255095" w:rsidRPr="005E4FA7" w:rsidRDefault="00255095" w:rsidP="00113BCE">
            <w:pPr>
              <w:spacing w:line="360" w:lineRule="auto"/>
              <w:ind w:firstLine="709"/>
              <w:jc w:val="both"/>
              <w:rPr>
                <w:b/>
              </w:rPr>
            </w:pPr>
            <w:r w:rsidRPr="005E4FA7">
              <w:rPr>
                <w:b/>
              </w:rPr>
              <w:t>Сильные стороны</w:t>
            </w:r>
          </w:p>
        </w:tc>
        <w:tc>
          <w:tcPr>
            <w:tcW w:w="4801" w:type="dxa"/>
          </w:tcPr>
          <w:p w:rsidR="00255095" w:rsidRPr="005E4FA7" w:rsidRDefault="00255095" w:rsidP="00113BCE">
            <w:pPr>
              <w:spacing w:line="360" w:lineRule="auto"/>
              <w:ind w:firstLine="709"/>
              <w:jc w:val="both"/>
              <w:rPr>
                <w:b/>
              </w:rPr>
            </w:pPr>
            <w:r w:rsidRPr="005E4FA7">
              <w:rPr>
                <w:b/>
              </w:rPr>
              <w:t>Слабые стороны</w:t>
            </w:r>
          </w:p>
        </w:tc>
      </w:tr>
      <w:tr w:rsidR="00255095" w:rsidRPr="00F43A12" w:rsidTr="005B3CA7">
        <w:trPr>
          <w:trHeight w:val="957"/>
        </w:trPr>
        <w:tc>
          <w:tcPr>
            <w:tcW w:w="4800" w:type="dxa"/>
          </w:tcPr>
          <w:p w:rsidR="00255095" w:rsidRPr="005E4FA7" w:rsidRDefault="005B3CA7" w:rsidP="00113BCE">
            <w:pPr>
              <w:numPr>
                <w:ilvl w:val="0"/>
                <w:numId w:val="5"/>
              </w:numPr>
              <w:spacing w:after="200" w:line="360" w:lineRule="auto"/>
              <w:ind w:firstLine="709"/>
              <w:jc w:val="both"/>
            </w:pPr>
            <w:r w:rsidRPr="005E4FA7">
              <w:t>Низкая стоимость авто</w:t>
            </w:r>
          </w:p>
          <w:p w:rsidR="00255095" w:rsidRPr="005E4FA7" w:rsidRDefault="005B3CA7" w:rsidP="00113BCE">
            <w:pPr>
              <w:numPr>
                <w:ilvl w:val="0"/>
                <w:numId w:val="5"/>
              </w:numPr>
              <w:spacing w:after="200" w:line="360" w:lineRule="auto"/>
              <w:ind w:firstLine="709"/>
              <w:jc w:val="both"/>
            </w:pPr>
            <w:r w:rsidRPr="005E4FA7">
              <w:t>Низкая стоимость обслуживания</w:t>
            </w:r>
          </w:p>
        </w:tc>
        <w:tc>
          <w:tcPr>
            <w:tcW w:w="4801" w:type="dxa"/>
          </w:tcPr>
          <w:p w:rsidR="00255095" w:rsidRPr="005E4FA7" w:rsidRDefault="005B3CA7" w:rsidP="00113BCE">
            <w:pPr>
              <w:numPr>
                <w:ilvl w:val="0"/>
                <w:numId w:val="6"/>
              </w:numPr>
              <w:spacing w:after="200" w:line="360" w:lineRule="auto"/>
              <w:ind w:firstLine="709"/>
              <w:jc w:val="both"/>
            </w:pPr>
            <w:r w:rsidRPr="005E4FA7">
              <w:t>Авторитет (репутация)</w:t>
            </w:r>
          </w:p>
          <w:p w:rsidR="00255095" w:rsidRPr="005E4FA7" w:rsidRDefault="00113BCE" w:rsidP="00113BCE">
            <w:pPr>
              <w:numPr>
                <w:ilvl w:val="0"/>
                <w:numId w:val="6"/>
              </w:numPr>
              <w:spacing w:after="200" w:line="360" w:lineRule="auto"/>
              <w:ind w:firstLine="709"/>
              <w:jc w:val="both"/>
            </w:pPr>
            <w:r w:rsidRPr="005E4FA7">
              <w:t>Низкое к</w:t>
            </w:r>
            <w:r w:rsidR="005B3CA7" w:rsidRPr="005E4FA7">
              <w:t>ачество продукции</w:t>
            </w:r>
          </w:p>
          <w:p w:rsidR="00255095" w:rsidRPr="005E4FA7" w:rsidRDefault="005B3CA7" w:rsidP="00113BCE">
            <w:pPr>
              <w:numPr>
                <w:ilvl w:val="0"/>
                <w:numId w:val="6"/>
              </w:numPr>
              <w:spacing w:after="200" w:line="360" w:lineRule="auto"/>
              <w:ind w:firstLine="709"/>
              <w:jc w:val="both"/>
            </w:pPr>
            <w:r w:rsidRPr="005E4FA7">
              <w:t>Отсутствие в автомобилях новых технологий</w:t>
            </w:r>
          </w:p>
          <w:p w:rsidR="00113BCE" w:rsidRPr="005E4FA7" w:rsidRDefault="00113BCE" w:rsidP="00113BCE">
            <w:pPr>
              <w:numPr>
                <w:ilvl w:val="0"/>
                <w:numId w:val="6"/>
              </w:numPr>
              <w:spacing w:after="200" w:line="360" w:lineRule="auto"/>
              <w:ind w:firstLine="709"/>
              <w:jc w:val="both"/>
            </w:pPr>
            <w:r w:rsidRPr="005E4FA7">
              <w:t>Низкая безопасность пассажиров</w:t>
            </w:r>
          </w:p>
          <w:p w:rsidR="005B3CA7" w:rsidRPr="005E4FA7" w:rsidRDefault="005B3CA7" w:rsidP="00113BCE">
            <w:pPr>
              <w:numPr>
                <w:ilvl w:val="0"/>
                <w:numId w:val="6"/>
              </w:numPr>
              <w:spacing w:after="200" w:line="360" w:lineRule="auto"/>
              <w:ind w:firstLine="709"/>
              <w:jc w:val="both"/>
            </w:pPr>
            <w:r w:rsidRPr="005E4FA7">
              <w:t>Негативное влияние на окружающую среду</w:t>
            </w:r>
          </w:p>
        </w:tc>
      </w:tr>
      <w:tr w:rsidR="00255095" w:rsidRPr="00F43A12" w:rsidTr="005B3CA7">
        <w:trPr>
          <w:trHeight w:val="272"/>
        </w:trPr>
        <w:tc>
          <w:tcPr>
            <w:tcW w:w="4800" w:type="dxa"/>
          </w:tcPr>
          <w:p w:rsidR="00255095" w:rsidRPr="005E4FA7" w:rsidRDefault="00255095" w:rsidP="00113BCE">
            <w:pPr>
              <w:spacing w:line="360" w:lineRule="auto"/>
              <w:ind w:firstLine="709"/>
              <w:jc w:val="both"/>
              <w:rPr>
                <w:b/>
              </w:rPr>
            </w:pPr>
            <w:r w:rsidRPr="005E4FA7">
              <w:rPr>
                <w:b/>
              </w:rPr>
              <w:t>Возможности</w:t>
            </w:r>
          </w:p>
        </w:tc>
        <w:tc>
          <w:tcPr>
            <w:tcW w:w="4801" w:type="dxa"/>
          </w:tcPr>
          <w:p w:rsidR="00255095" w:rsidRPr="005E4FA7" w:rsidRDefault="00255095" w:rsidP="00113BCE">
            <w:pPr>
              <w:spacing w:line="360" w:lineRule="auto"/>
              <w:ind w:firstLine="709"/>
              <w:jc w:val="both"/>
              <w:rPr>
                <w:b/>
              </w:rPr>
            </w:pPr>
            <w:r w:rsidRPr="005E4FA7">
              <w:rPr>
                <w:b/>
              </w:rPr>
              <w:t>Угрозы</w:t>
            </w:r>
          </w:p>
        </w:tc>
      </w:tr>
      <w:tr w:rsidR="00255095" w:rsidRPr="00F43A12" w:rsidTr="005B3CA7">
        <w:trPr>
          <w:trHeight w:val="848"/>
        </w:trPr>
        <w:tc>
          <w:tcPr>
            <w:tcW w:w="4800" w:type="dxa"/>
          </w:tcPr>
          <w:p w:rsidR="005B3CA7" w:rsidRPr="005E4FA7" w:rsidRDefault="005B3CA7" w:rsidP="00113BC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HiddenHorzOCR"/>
              </w:rPr>
            </w:pPr>
            <w:r w:rsidRPr="005E4FA7">
              <w:rPr>
                <w:rFonts w:eastAsia="HiddenHorzOCR"/>
              </w:rPr>
              <w:t>Повышение качества продукции</w:t>
            </w:r>
          </w:p>
          <w:p w:rsidR="00113BCE" w:rsidRPr="005E4FA7" w:rsidRDefault="005B3CA7" w:rsidP="00113BC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HiddenHorzOCR"/>
              </w:rPr>
            </w:pPr>
            <w:r w:rsidRPr="005E4FA7">
              <w:rPr>
                <w:rFonts w:eastAsia="HiddenHorzOCR"/>
              </w:rPr>
              <w:t xml:space="preserve">Применение в автомобилях современных систем – </w:t>
            </w:r>
            <w:r w:rsidRPr="005E4FA7">
              <w:rPr>
                <w:rFonts w:eastAsia="HiddenHorzOCR"/>
                <w:lang w:val="en-US"/>
              </w:rPr>
              <w:t>ESP</w:t>
            </w:r>
            <w:r w:rsidRPr="005E4FA7">
              <w:rPr>
                <w:rFonts w:eastAsia="HiddenHorzOCR"/>
              </w:rPr>
              <w:t xml:space="preserve">, </w:t>
            </w:r>
            <w:r w:rsidRPr="005E4FA7">
              <w:rPr>
                <w:rFonts w:eastAsia="HiddenHorzOCR"/>
                <w:lang w:val="en-US"/>
              </w:rPr>
              <w:t>ABS</w:t>
            </w:r>
            <w:r w:rsidRPr="005E4FA7">
              <w:rPr>
                <w:rFonts w:eastAsia="HiddenHorzOCR"/>
              </w:rPr>
              <w:t xml:space="preserve">, </w:t>
            </w:r>
            <w:r w:rsidRPr="005E4FA7">
              <w:rPr>
                <w:rFonts w:eastAsia="HiddenHorzOCR"/>
                <w:lang w:val="en-US"/>
              </w:rPr>
              <w:t>AirBag</w:t>
            </w:r>
            <w:r w:rsidRPr="005E4FA7">
              <w:rPr>
                <w:rFonts w:eastAsia="HiddenHorzOCR"/>
              </w:rPr>
              <w:t xml:space="preserve"> и т.д.</w:t>
            </w:r>
          </w:p>
          <w:p w:rsidR="00255095" w:rsidRPr="005E4FA7" w:rsidRDefault="00113BCE" w:rsidP="00113BC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HiddenHorzOCR"/>
              </w:rPr>
            </w:pPr>
            <w:r w:rsidRPr="005E4FA7">
              <w:rPr>
                <w:rFonts w:eastAsia="HiddenHorzOCR"/>
              </w:rPr>
              <w:t>Дотации от государства</w:t>
            </w:r>
            <w:r w:rsidR="00255095" w:rsidRPr="005E4FA7">
              <w:rPr>
                <w:rFonts w:eastAsia="HiddenHorzOCR"/>
              </w:rPr>
              <w:t xml:space="preserve"> </w:t>
            </w:r>
          </w:p>
        </w:tc>
        <w:tc>
          <w:tcPr>
            <w:tcW w:w="4801" w:type="dxa"/>
          </w:tcPr>
          <w:p w:rsidR="00255095" w:rsidRPr="005E4FA7" w:rsidRDefault="00113BCE" w:rsidP="00113B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HiddenHorzOCR"/>
              </w:rPr>
            </w:pPr>
            <w:r w:rsidRPr="005E4FA7">
              <w:rPr>
                <w:rFonts w:eastAsia="HiddenHorzOCR"/>
              </w:rPr>
              <w:t>Новые источники конкуренции (Китайские авто, Ё-мобиль)</w:t>
            </w:r>
          </w:p>
          <w:p w:rsidR="00255095" w:rsidRPr="005E4FA7" w:rsidRDefault="00113BCE" w:rsidP="00113BC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5E4FA7">
              <w:t>Высокая степень инфляции</w:t>
            </w:r>
          </w:p>
        </w:tc>
      </w:tr>
    </w:tbl>
    <w:p w:rsidR="00255095" w:rsidRPr="002A79BF" w:rsidRDefault="00255095" w:rsidP="00113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  <w:bookmarkStart w:id="4" w:name="_Toc285929474"/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5E4FA7" w:rsidRDefault="005E4FA7" w:rsidP="00113BCE">
      <w:pPr>
        <w:pStyle w:val="1"/>
        <w:spacing w:line="360" w:lineRule="auto"/>
        <w:rPr>
          <w:b/>
          <w:sz w:val="24"/>
          <w:szCs w:val="24"/>
          <w:u w:val="none"/>
        </w:rPr>
      </w:pPr>
    </w:p>
    <w:p w:rsidR="00255095" w:rsidRDefault="005E4FA7" w:rsidP="005E4FA7">
      <w:pPr>
        <w:pStyle w:val="1"/>
        <w:spacing w:line="360" w:lineRule="auto"/>
        <w:ind w:firstLine="0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br w:type="page"/>
      </w:r>
      <w:r w:rsidR="00255095" w:rsidRPr="00113BCE">
        <w:rPr>
          <w:b/>
          <w:sz w:val="24"/>
          <w:szCs w:val="24"/>
          <w:u w:val="none"/>
        </w:rPr>
        <w:t>Предложения</w:t>
      </w:r>
      <w:bookmarkEnd w:id="4"/>
    </w:p>
    <w:p w:rsidR="00113BCE" w:rsidRPr="00113BCE" w:rsidRDefault="00113BCE" w:rsidP="00113BCE">
      <w:pPr>
        <w:spacing w:line="360" w:lineRule="auto"/>
        <w:ind w:firstLine="709"/>
        <w:jc w:val="both"/>
      </w:pPr>
    </w:p>
    <w:p w:rsidR="00255095" w:rsidRDefault="00255095" w:rsidP="00113BCE">
      <w:pPr>
        <w:spacing w:line="360" w:lineRule="auto"/>
        <w:ind w:firstLine="709"/>
        <w:jc w:val="both"/>
      </w:pPr>
      <w:r w:rsidRPr="00963B7E">
        <w:t>Предложе</w:t>
      </w:r>
      <w:r>
        <w:t xml:space="preserve">ния: </w:t>
      </w:r>
    </w:p>
    <w:p w:rsidR="00255095" w:rsidRDefault="00113BCE" w:rsidP="00113BCE">
      <w:pPr>
        <w:numPr>
          <w:ilvl w:val="0"/>
          <w:numId w:val="3"/>
        </w:numPr>
        <w:spacing w:after="200" w:line="360" w:lineRule="auto"/>
        <w:ind w:firstLine="709"/>
        <w:jc w:val="both"/>
      </w:pPr>
      <w:r>
        <w:t>Повышать качество выпускаемых автомобилей.</w:t>
      </w:r>
    </w:p>
    <w:p w:rsidR="00113BCE" w:rsidRDefault="00113BCE" w:rsidP="00113BCE">
      <w:pPr>
        <w:numPr>
          <w:ilvl w:val="0"/>
          <w:numId w:val="3"/>
        </w:numPr>
        <w:spacing w:after="200" w:line="360" w:lineRule="auto"/>
        <w:ind w:firstLine="709"/>
        <w:jc w:val="both"/>
      </w:pPr>
      <w:r>
        <w:t xml:space="preserve">Повышать уровень активной и пассивной безопасности автомобилей путем проведения краш-тестов, усиления каркаса безопасности, добавления подушек безопасности, электронных систем помощи в вождении: </w:t>
      </w:r>
      <w:r>
        <w:rPr>
          <w:lang w:val="en-US"/>
        </w:rPr>
        <w:t>ABS</w:t>
      </w:r>
      <w:r w:rsidRPr="00113BCE">
        <w:t xml:space="preserve">, </w:t>
      </w:r>
      <w:r>
        <w:rPr>
          <w:lang w:val="en-US"/>
        </w:rPr>
        <w:t>ESP</w:t>
      </w:r>
      <w:r w:rsidRPr="00113BCE">
        <w:t xml:space="preserve">, </w:t>
      </w:r>
      <w:r>
        <w:t>систем усиления экстренного торможения.</w:t>
      </w:r>
    </w:p>
    <w:p w:rsidR="00113BCE" w:rsidRDefault="00113BCE" w:rsidP="00113BCE">
      <w:pPr>
        <w:numPr>
          <w:ilvl w:val="0"/>
          <w:numId w:val="3"/>
        </w:numPr>
        <w:spacing w:after="200" w:line="360" w:lineRule="auto"/>
        <w:ind w:firstLine="709"/>
        <w:jc w:val="both"/>
      </w:pPr>
      <w:r>
        <w:t>Применять современные технологии в автомобилях – качественные сплавы металлов, оснащение автоматической коробкой переключения передач, тонкие регулировки водительского места и другие.</w:t>
      </w:r>
    </w:p>
    <w:p w:rsidR="00255095" w:rsidRPr="005D11F2" w:rsidRDefault="00113BCE" w:rsidP="00113BCE">
      <w:pPr>
        <w:numPr>
          <w:ilvl w:val="0"/>
          <w:numId w:val="3"/>
        </w:numPr>
        <w:spacing w:after="200" w:line="360" w:lineRule="auto"/>
        <w:ind w:firstLine="709"/>
        <w:jc w:val="both"/>
      </w:pPr>
      <w:r>
        <w:t>Использовать тесное сотрудничество с мировыми гигантами автопрома путем перенимания положительного опыта.</w:t>
      </w:r>
    </w:p>
    <w:p w:rsidR="00255095" w:rsidRPr="00255095" w:rsidRDefault="00255095" w:rsidP="00113BCE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5" w:name="_GoBack"/>
      <w:bookmarkEnd w:id="5"/>
    </w:p>
    <w:sectPr w:rsidR="00255095" w:rsidRPr="00255095" w:rsidSect="005E4FA7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76" w:rsidRDefault="00E63676">
      <w:r>
        <w:separator/>
      </w:r>
    </w:p>
  </w:endnote>
  <w:endnote w:type="continuationSeparator" w:id="0">
    <w:p w:rsidR="00E63676" w:rsidRDefault="00E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A7" w:rsidRDefault="005E4FA7" w:rsidP="00E636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FA7" w:rsidRDefault="005E4FA7" w:rsidP="005E4F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A7" w:rsidRDefault="005E4FA7" w:rsidP="00E636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2B0E">
      <w:rPr>
        <w:rStyle w:val="a8"/>
        <w:noProof/>
      </w:rPr>
      <w:t>2</w:t>
    </w:r>
    <w:r>
      <w:rPr>
        <w:rStyle w:val="a8"/>
      </w:rPr>
      <w:fldChar w:fldCharType="end"/>
    </w:r>
  </w:p>
  <w:p w:rsidR="005E4FA7" w:rsidRDefault="005E4FA7" w:rsidP="005E4F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76" w:rsidRDefault="00E63676">
      <w:r>
        <w:separator/>
      </w:r>
    </w:p>
  </w:footnote>
  <w:footnote w:type="continuationSeparator" w:id="0">
    <w:p w:rsidR="00E63676" w:rsidRDefault="00E6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35B0D"/>
    <w:multiLevelType w:val="multilevel"/>
    <w:tmpl w:val="AA3C7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67C"/>
    <w:multiLevelType w:val="multilevel"/>
    <w:tmpl w:val="F46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A4B55"/>
    <w:multiLevelType w:val="hybridMultilevel"/>
    <w:tmpl w:val="79A05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A2364"/>
    <w:multiLevelType w:val="hybridMultilevel"/>
    <w:tmpl w:val="CDE0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85DD1"/>
    <w:multiLevelType w:val="multilevel"/>
    <w:tmpl w:val="C0A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13A05"/>
    <w:multiLevelType w:val="multilevel"/>
    <w:tmpl w:val="1F1AA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6450"/>
    <w:multiLevelType w:val="multilevel"/>
    <w:tmpl w:val="256A9B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80227B"/>
    <w:multiLevelType w:val="multilevel"/>
    <w:tmpl w:val="79A05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98F"/>
    <w:rsid w:val="0000241C"/>
    <w:rsid w:val="00004517"/>
    <w:rsid w:val="00007907"/>
    <w:rsid w:val="00021B53"/>
    <w:rsid w:val="000307AA"/>
    <w:rsid w:val="00044D60"/>
    <w:rsid w:val="000513FC"/>
    <w:rsid w:val="0005514B"/>
    <w:rsid w:val="00065952"/>
    <w:rsid w:val="00070A43"/>
    <w:rsid w:val="00074829"/>
    <w:rsid w:val="00077EAD"/>
    <w:rsid w:val="000916ED"/>
    <w:rsid w:val="000918AF"/>
    <w:rsid w:val="000932C7"/>
    <w:rsid w:val="000A4B5E"/>
    <w:rsid w:val="000A5CD7"/>
    <w:rsid w:val="000B12B3"/>
    <w:rsid w:val="000B2D6B"/>
    <w:rsid w:val="000B48E4"/>
    <w:rsid w:val="000B4D74"/>
    <w:rsid w:val="000C4F16"/>
    <w:rsid w:val="000D2C16"/>
    <w:rsid w:val="000D5C50"/>
    <w:rsid w:val="000E0500"/>
    <w:rsid w:val="000E461A"/>
    <w:rsid w:val="000F15E8"/>
    <w:rsid w:val="000F7F01"/>
    <w:rsid w:val="00106A70"/>
    <w:rsid w:val="00111BA2"/>
    <w:rsid w:val="00112054"/>
    <w:rsid w:val="00113BCE"/>
    <w:rsid w:val="00113D85"/>
    <w:rsid w:val="00126C32"/>
    <w:rsid w:val="00132191"/>
    <w:rsid w:val="0014140B"/>
    <w:rsid w:val="00144172"/>
    <w:rsid w:val="0014576F"/>
    <w:rsid w:val="0015182B"/>
    <w:rsid w:val="00155DBF"/>
    <w:rsid w:val="001645CC"/>
    <w:rsid w:val="00167844"/>
    <w:rsid w:val="00171C49"/>
    <w:rsid w:val="00176B7D"/>
    <w:rsid w:val="00183FD6"/>
    <w:rsid w:val="0018666F"/>
    <w:rsid w:val="00194DEE"/>
    <w:rsid w:val="001A560A"/>
    <w:rsid w:val="001B1A38"/>
    <w:rsid w:val="001B20C0"/>
    <w:rsid w:val="001B20C9"/>
    <w:rsid w:val="001B259A"/>
    <w:rsid w:val="001C205A"/>
    <w:rsid w:val="001C4D10"/>
    <w:rsid w:val="001D5EE6"/>
    <w:rsid w:val="001D7732"/>
    <w:rsid w:val="001F0D34"/>
    <w:rsid w:val="00200E3D"/>
    <w:rsid w:val="00213BF2"/>
    <w:rsid w:val="00217EC3"/>
    <w:rsid w:val="002359BB"/>
    <w:rsid w:val="00244037"/>
    <w:rsid w:val="00252B0E"/>
    <w:rsid w:val="00254831"/>
    <w:rsid w:val="00255095"/>
    <w:rsid w:val="002563C6"/>
    <w:rsid w:val="002756F1"/>
    <w:rsid w:val="00281773"/>
    <w:rsid w:val="002839F6"/>
    <w:rsid w:val="00283F04"/>
    <w:rsid w:val="002870D6"/>
    <w:rsid w:val="00290FDF"/>
    <w:rsid w:val="002A11C0"/>
    <w:rsid w:val="002D5312"/>
    <w:rsid w:val="002F46C9"/>
    <w:rsid w:val="002F6623"/>
    <w:rsid w:val="00301271"/>
    <w:rsid w:val="003119AC"/>
    <w:rsid w:val="00312827"/>
    <w:rsid w:val="00312A71"/>
    <w:rsid w:val="00313CAF"/>
    <w:rsid w:val="00314AAD"/>
    <w:rsid w:val="003201EE"/>
    <w:rsid w:val="00327864"/>
    <w:rsid w:val="00330BEF"/>
    <w:rsid w:val="00342AF1"/>
    <w:rsid w:val="00346088"/>
    <w:rsid w:val="003475A6"/>
    <w:rsid w:val="0035185D"/>
    <w:rsid w:val="00361C6F"/>
    <w:rsid w:val="003664DB"/>
    <w:rsid w:val="00387022"/>
    <w:rsid w:val="00387EC2"/>
    <w:rsid w:val="00395DD4"/>
    <w:rsid w:val="003A7474"/>
    <w:rsid w:val="003B0842"/>
    <w:rsid w:val="003C00DC"/>
    <w:rsid w:val="003C671F"/>
    <w:rsid w:val="003F0A2C"/>
    <w:rsid w:val="003F2377"/>
    <w:rsid w:val="00412014"/>
    <w:rsid w:val="00414F26"/>
    <w:rsid w:val="00415314"/>
    <w:rsid w:val="00421971"/>
    <w:rsid w:val="004263F7"/>
    <w:rsid w:val="00427A8D"/>
    <w:rsid w:val="00443F59"/>
    <w:rsid w:val="004457E4"/>
    <w:rsid w:val="004636F7"/>
    <w:rsid w:val="00475B35"/>
    <w:rsid w:val="0047739A"/>
    <w:rsid w:val="0048133E"/>
    <w:rsid w:val="004838DC"/>
    <w:rsid w:val="00483979"/>
    <w:rsid w:val="00490B6B"/>
    <w:rsid w:val="00493F77"/>
    <w:rsid w:val="004A30F3"/>
    <w:rsid w:val="004B51D1"/>
    <w:rsid w:val="004C2CB4"/>
    <w:rsid w:val="004D74EB"/>
    <w:rsid w:val="004E1F60"/>
    <w:rsid w:val="004F03D5"/>
    <w:rsid w:val="004F0EF6"/>
    <w:rsid w:val="004F3A91"/>
    <w:rsid w:val="00515961"/>
    <w:rsid w:val="00515A18"/>
    <w:rsid w:val="00537135"/>
    <w:rsid w:val="00542112"/>
    <w:rsid w:val="005508A5"/>
    <w:rsid w:val="00555C76"/>
    <w:rsid w:val="0056137B"/>
    <w:rsid w:val="00575620"/>
    <w:rsid w:val="005843DE"/>
    <w:rsid w:val="0058469C"/>
    <w:rsid w:val="005942D0"/>
    <w:rsid w:val="00597124"/>
    <w:rsid w:val="005B3CA7"/>
    <w:rsid w:val="005B4A9E"/>
    <w:rsid w:val="005B6542"/>
    <w:rsid w:val="005B6D4B"/>
    <w:rsid w:val="005C039E"/>
    <w:rsid w:val="005C0AA5"/>
    <w:rsid w:val="005D0846"/>
    <w:rsid w:val="005E43FD"/>
    <w:rsid w:val="005E4FA7"/>
    <w:rsid w:val="005F7633"/>
    <w:rsid w:val="00600A10"/>
    <w:rsid w:val="00602ABC"/>
    <w:rsid w:val="0063233C"/>
    <w:rsid w:val="006371D7"/>
    <w:rsid w:val="0064390C"/>
    <w:rsid w:val="00665A63"/>
    <w:rsid w:val="006677BC"/>
    <w:rsid w:val="00673D85"/>
    <w:rsid w:val="006821BD"/>
    <w:rsid w:val="0068398D"/>
    <w:rsid w:val="0069269C"/>
    <w:rsid w:val="00695628"/>
    <w:rsid w:val="0069673D"/>
    <w:rsid w:val="006B0A0A"/>
    <w:rsid w:val="006B302E"/>
    <w:rsid w:val="006B66A4"/>
    <w:rsid w:val="006D1B26"/>
    <w:rsid w:val="006D7372"/>
    <w:rsid w:val="006E05CE"/>
    <w:rsid w:val="006E37D0"/>
    <w:rsid w:val="006F2BF9"/>
    <w:rsid w:val="006F40E3"/>
    <w:rsid w:val="006F60A8"/>
    <w:rsid w:val="0070458E"/>
    <w:rsid w:val="00710FBE"/>
    <w:rsid w:val="00733BD4"/>
    <w:rsid w:val="0074391E"/>
    <w:rsid w:val="00743B5B"/>
    <w:rsid w:val="0074503C"/>
    <w:rsid w:val="0074758A"/>
    <w:rsid w:val="007652EA"/>
    <w:rsid w:val="00771408"/>
    <w:rsid w:val="007727BF"/>
    <w:rsid w:val="0077705A"/>
    <w:rsid w:val="0078281A"/>
    <w:rsid w:val="00795CD5"/>
    <w:rsid w:val="00796323"/>
    <w:rsid w:val="00797EA6"/>
    <w:rsid w:val="007B114C"/>
    <w:rsid w:val="007B367F"/>
    <w:rsid w:val="007B7554"/>
    <w:rsid w:val="007B7A22"/>
    <w:rsid w:val="007C10F0"/>
    <w:rsid w:val="007D202E"/>
    <w:rsid w:val="00802D84"/>
    <w:rsid w:val="008058C9"/>
    <w:rsid w:val="00805DA2"/>
    <w:rsid w:val="008148F9"/>
    <w:rsid w:val="00823120"/>
    <w:rsid w:val="00823EFE"/>
    <w:rsid w:val="00831ADF"/>
    <w:rsid w:val="008336F3"/>
    <w:rsid w:val="00836818"/>
    <w:rsid w:val="00843464"/>
    <w:rsid w:val="008529FC"/>
    <w:rsid w:val="00853FF3"/>
    <w:rsid w:val="0085481F"/>
    <w:rsid w:val="00863D73"/>
    <w:rsid w:val="008764B4"/>
    <w:rsid w:val="0089686B"/>
    <w:rsid w:val="008A2323"/>
    <w:rsid w:val="008A4CE4"/>
    <w:rsid w:val="008C5EAC"/>
    <w:rsid w:val="008D7317"/>
    <w:rsid w:val="008E73EE"/>
    <w:rsid w:val="00900059"/>
    <w:rsid w:val="00902CCA"/>
    <w:rsid w:val="00903BA0"/>
    <w:rsid w:val="00912734"/>
    <w:rsid w:val="009135B9"/>
    <w:rsid w:val="009176A6"/>
    <w:rsid w:val="009254B2"/>
    <w:rsid w:val="00925FD6"/>
    <w:rsid w:val="00926D9C"/>
    <w:rsid w:val="00934B07"/>
    <w:rsid w:val="00937695"/>
    <w:rsid w:val="00937938"/>
    <w:rsid w:val="009508D2"/>
    <w:rsid w:val="00956621"/>
    <w:rsid w:val="00957C6F"/>
    <w:rsid w:val="0096079A"/>
    <w:rsid w:val="00960E75"/>
    <w:rsid w:val="00965B63"/>
    <w:rsid w:val="00967FDA"/>
    <w:rsid w:val="009771FA"/>
    <w:rsid w:val="009801F4"/>
    <w:rsid w:val="00985240"/>
    <w:rsid w:val="00995A15"/>
    <w:rsid w:val="00997AB8"/>
    <w:rsid w:val="009B1289"/>
    <w:rsid w:val="009B4A6F"/>
    <w:rsid w:val="009D6E5E"/>
    <w:rsid w:val="009E3C2A"/>
    <w:rsid w:val="009F326E"/>
    <w:rsid w:val="009F5A17"/>
    <w:rsid w:val="00A063A3"/>
    <w:rsid w:val="00A177F4"/>
    <w:rsid w:val="00A2296B"/>
    <w:rsid w:val="00A30B17"/>
    <w:rsid w:val="00A32A82"/>
    <w:rsid w:val="00A34B31"/>
    <w:rsid w:val="00A43F8D"/>
    <w:rsid w:val="00A46611"/>
    <w:rsid w:val="00A47A1B"/>
    <w:rsid w:val="00A5336C"/>
    <w:rsid w:val="00A55220"/>
    <w:rsid w:val="00A70C0C"/>
    <w:rsid w:val="00A713A0"/>
    <w:rsid w:val="00A718FA"/>
    <w:rsid w:val="00A7678E"/>
    <w:rsid w:val="00A8708B"/>
    <w:rsid w:val="00A91573"/>
    <w:rsid w:val="00A915D1"/>
    <w:rsid w:val="00A9219B"/>
    <w:rsid w:val="00A9644D"/>
    <w:rsid w:val="00AA5ECE"/>
    <w:rsid w:val="00AB3C98"/>
    <w:rsid w:val="00AC1ACB"/>
    <w:rsid w:val="00AC7A21"/>
    <w:rsid w:val="00AD038F"/>
    <w:rsid w:val="00AD26CC"/>
    <w:rsid w:val="00B2677D"/>
    <w:rsid w:val="00B30482"/>
    <w:rsid w:val="00B34113"/>
    <w:rsid w:val="00B4062F"/>
    <w:rsid w:val="00B47474"/>
    <w:rsid w:val="00B5503C"/>
    <w:rsid w:val="00B56C89"/>
    <w:rsid w:val="00B57A93"/>
    <w:rsid w:val="00B64B2C"/>
    <w:rsid w:val="00B74423"/>
    <w:rsid w:val="00B74BDF"/>
    <w:rsid w:val="00B772B2"/>
    <w:rsid w:val="00B806C7"/>
    <w:rsid w:val="00B82525"/>
    <w:rsid w:val="00B83B2B"/>
    <w:rsid w:val="00B841FC"/>
    <w:rsid w:val="00B858D8"/>
    <w:rsid w:val="00B90650"/>
    <w:rsid w:val="00B97BDF"/>
    <w:rsid w:val="00BA708C"/>
    <w:rsid w:val="00BB750A"/>
    <w:rsid w:val="00BC3F76"/>
    <w:rsid w:val="00BC4739"/>
    <w:rsid w:val="00BC4ABD"/>
    <w:rsid w:val="00BD7B3E"/>
    <w:rsid w:val="00BE056A"/>
    <w:rsid w:val="00BF04D6"/>
    <w:rsid w:val="00BF38DD"/>
    <w:rsid w:val="00C03B5F"/>
    <w:rsid w:val="00C0467F"/>
    <w:rsid w:val="00C063CE"/>
    <w:rsid w:val="00C067F4"/>
    <w:rsid w:val="00C17844"/>
    <w:rsid w:val="00C203B3"/>
    <w:rsid w:val="00C221FC"/>
    <w:rsid w:val="00C32F6C"/>
    <w:rsid w:val="00C344A5"/>
    <w:rsid w:val="00C36F15"/>
    <w:rsid w:val="00C40F35"/>
    <w:rsid w:val="00C41128"/>
    <w:rsid w:val="00C530A8"/>
    <w:rsid w:val="00C606D2"/>
    <w:rsid w:val="00C7514E"/>
    <w:rsid w:val="00C8055C"/>
    <w:rsid w:val="00C82F91"/>
    <w:rsid w:val="00C93B53"/>
    <w:rsid w:val="00CA63C1"/>
    <w:rsid w:val="00CB4D37"/>
    <w:rsid w:val="00CB6EA3"/>
    <w:rsid w:val="00CC538C"/>
    <w:rsid w:val="00CD1455"/>
    <w:rsid w:val="00CD395C"/>
    <w:rsid w:val="00CE4831"/>
    <w:rsid w:val="00CE5D1E"/>
    <w:rsid w:val="00CF542E"/>
    <w:rsid w:val="00D1079B"/>
    <w:rsid w:val="00D10F28"/>
    <w:rsid w:val="00D16F25"/>
    <w:rsid w:val="00D1726C"/>
    <w:rsid w:val="00D32B80"/>
    <w:rsid w:val="00D369C8"/>
    <w:rsid w:val="00D5007E"/>
    <w:rsid w:val="00D504A1"/>
    <w:rsid w:val="00D5773F"/>
    <w:rsid w:val="00D6006B"/>
    <w:rsid w:val="00D6605A"/>
    <w:rsid w:val="00D67500"/>
    <w:rsid w:val="00D72731"/>
    <w:rsid w:val="00DA1A94"/>
    <w:rsid w:val="00DC7DDA"/>
    <w:rsid w:val="00DE62BF"/>
    <w:rsid w:val="00DE7827"/>
    <w:rsid w:val="00DE78A8"/>
    <w:rsid w:val="00DF0771"/>
    <w:rsid w:val="00DF6F56"/>
    <w:rsid w:val="00E00A0F"/>
    <w:rsid w:val="00E016B0"/>
    <w:rsid w:val="00E03BA3"/>
    <w:rsid w:val="00E05A15"/>
    <w:rsid w:val="00E13F41"/>
    <w:rsid w:val="00E14436"/>
    <w:rsid w:val="00E15C02"/>
    <w:rsid w:val="00E30991"/>
    <w:rsid w:val="00E33350"/>
    <w:rsid w:val="00E40099"/>
    <w:rsid w:val="00E4029F"/>
    <w:rsid w:val="00E63676"/>
    <w:rsid w:val="00E6453C"/>
    <w:rsid w:val="00E6517B"/>
    <w:rsid w:val="00E67A7D"/>
    <w:rsid w:val="00E721F3"/>
    <w:rsid w:val="00E7566C"/>
    <w:rsid w:val="00E80A1D"/>
    <w:rsid w:val="00E93958"/>
    <w:rsid w:val="00EA03FD"/>
    <w:rsid w:val="00EA05B2"/>
    <w:rsid w:val="00EA48EA"/>
    <w:rsid w:val="00EB091D"/>
    <w:rsid w:val="00EC7D04"/>
    <w:rsid w:val="00ED1745"/>
    <w:rsid w:val="00ED19C4"/>
    <w:rsid w:val="00EF10A9"/>
    <w:rsid w:val="00EF2DD3"/>
    <w:rsid w:val="00EF4303"/>
    <w:rsid w:val="00F13431"/>
    <w:rsid w:val="00F140E7"/>
    <w:rsid w:val="00F152B8"/>
    <w:rsid w:val="00F46D32"/>
    <w:rsid w:val="00F5432A"/>
    <w:rsid w:val="00F545D9"/>
    <w:rsid w:val="00F56CA8"/>
    <w:rsid w:val="00F57F95"/>
    <w:rsid w:val="00F6156C"/>
    <w:rsid w:val="00F72D66"/>
    <w:rsid w:val="00F81F5C"/>
    <w:rsid w:val="00F826C7"/>
    <w:rsid w:val="00F8702A"/>
    <w:rsid w:val="00FA098F"/>
    <w:rsid w:val="00FA3B98"/>
    <w:rsid w:val="00FA5142"/>
    <w:rsid w:val="00FA74EC"/>
    <w:rsid w:val="00FA7530"/>
    <w:rsid w:val="00FB3BCE"/>
    <w:rsid w:val="00FC1B17"/>
    <w:rsid w:val="00FC3E8C"/>
    <w:rsid w:val="00FC7040"/>
    <w:rsid w:val="00FE48C3"/>
    <w:rsid w:val="00FE59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852B018-C527-437A-9525-6E0ABB02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B6B"/>
    <w:pPr>
      <w:keepNext/>
      <w:tabs>
        <w:tab w:val="left" w:pos="0"/>
      </w:tabs>
      <w:ind w:firstLine="709"/>
      <w:jc w:val="both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90B6B"/>
    <w:pPr>
      <w:keepNext/>
      <w:tabs>
        <w:tab w:val="left" w:pos="0"/>
      </w:tabs>
      <w:ind w:firstLine="709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98F"/>
    <w:pPr>
      <w:spacing w:before="100" w:beforeAutospacing="1" w:after="100" w:afterAutospacing="1"/>
    </w:pPr>
  </w:style>
  <w:style w:type="paragraph" w:customStyle="1" w:styleId="11">
    <w:name w:val="Звичайний1"/>
    <w:basedOn w:val="a"/>
    <w:rsid w:val="00FA098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098F"/>
    <w:rPr>
      <w:b/>
      <w:bCs/>
    </w:rPr>
  </w:style>
  <w:style w:type="character" w:styleId="a5">
    <w:name w:val="Hyperlink"/>
    <w:basedOn w:val="a0"/>
    <w:rsid w:val="00FA0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0B6B"/>
    <w:rPr>
      <w:sz w:val="28"/>
      <w:u w:val="single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90B6B"/>
    <w:rPr>
      <w:sz w:val="28"/>
      <w:lang w:val="ru-RU" w:eastAsia="ru-RU" w:bidi="ar-SA"/>
    </w:rPr>
  </w:style>
  <w:style w:type="paragraph" w:customStyle="1" w:styleId="a6">
    <w:name w:val="Абзац списка"/>
    <w:basedOn w:val="a"/>
    <w:qFormat/>
    <w:rsid w:val="0049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5E4F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DX</Company>
  <LinksUpToDate>false</LinksUpToDate>
  <CharactersWithSpaces>24482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DX</dc:creator>
  <cp:keywords/>
  <dc:description/>
  <cp:lastModifiedBy>Irina</cp:lastModifiedBy>
  <cp:revision>2</cp:revision>
  <dcterms:created xsi:type="dcterms:W3CDTF">2014-08-14T12:49:00Z</dcterms:created>
  <dcterms:modified xsi:type="dcterms:W3CDTF">2014-08-14T12:49:00Z</dcterms:modified>
</cp:coreProperties>
</file>