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Северо-Кавказская Академия Государственной Службы</w:t>
      </w:r>
    </w:p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sz w:val="44"/>
        </w:rPr>
      </w:pPr>
    </w:p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w w:val="150"/>
        </w:rPr>
      </w:pPr>
    </w:p>
    <w:p w:rsidR="0088685E" w:rsidRDefault="0088685E"/>
    <w:p w:rsidR="0088685E" w:rsidRDefault="00C356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69.5pt" fillcolor="window">
            <v:imagedata r:id="rId7" o:title="RUSSIA"/>
          </v:shape>
        </w:pict>
      </w:r>
    </w:p>
    <w:p w:rsidR="0088685E" w:rsidRDefault="0088685E"/>
    <w:p w:rsidR="0088685E" w:rsidRDefault="0088685E"/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w w:val="150"/>
          <w:sz w:val="56"/>
        </w:rPr>
      </w:pPr>
      <w:r>
        <w:rPr>
          <w:rFonts w:ascii="Times New Roman" w:hAnsi="Times New Roman"/>
          <w:w w:val="150"/>
          <w:sz w:val="56"/>
        </w:rPr>
        <w:t>Маркетинговое исследование рынков Канады и Мексики</w:t>
      </w:r>
    </w:p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/>
    <w:p w:rsidR="0088685E" w:rsidRDefault="0088685E">
      <w:pPr>
        <w:ind w:left="5670"/>
        <w:rPr>
          <w:sz w:val="28"/>
        </w:rPr>
      </w:pPr>
      <w:r>
        <w:rPr>
          <w:sz w:val="28"/>
        </w:rPr>
        <w:t>Работу выполнил</w:t>
      </w:r>
    </w:p>
    <w:p w:rsidR="0088685E" w:rsidRDefault="0088685E">
      <w:pPr>
        <w:ind w:left="5670"/>
        <w:rPr>
          <w:sz w:val="28"/>
        </w:rPr>
      </w:pPr>
      <w:r>
        <w:rPr>
          <w:sz w:val="28"/>
        </w:rPr>
        <w:t>Студент ___ курса</w:t>
      </w:r>
    </w:p>
    <w:p w:rsidR="0088685E" w:rsidRDefault="0088685E">
      <w:pPr>
        <w:ind w:left="5670"/>
        <w:rPr>
          <w:sz w:val="28"/>
        </w:rPr>
      </w:pPr>
      <w:r>
        <w:rPr>
          <w:sz w:val="28"/>
        </w:rPr>
        <w:t>Группы ___________</w:t>
      </w:r>
    </w:p>
    <w:p w:rsidR="0088685E" w:rsidRDefault="0088685E">
      <w:pPr>
        <w:ind w:left="5670"/>
        <w:rPr>
          <w:sz w:val="28"/>
        </w:rPr>
      </w:pPr>
      <w:r>
        <w:rPr>
          <w:sz w:val="28"/>
        </w:rPr>
        <w:t>__________________</w:t>
      </w: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rPr>
          <w:sz w:val="28"/>
        </w:rPr>
      </w:pPr>
    </w:p>
    <w:p w:rsidR="0088685E" w:rsidRDefault="0088685E">
      <w:pPr>
        <w:jc w:val="center"/>
        <w:rPr>
          <w:b/>
          <w:sz w:val="28"/>
        </w:rPr>
      </w:pPr>
    </w:p>
    <w:p w:rsidR="0088685E" w:rsidRDefault="0088685E">
      <w:pPr>
        <w:jc w:val="center"/>
        <w:rPr>
          <w:sz w:val="28"/>
        </w:rPr>
      </w:pPr>
      <w:r>
        <w:rPr>
          <w:b/>
          <w:sz w:val="28"/>
        </w:rPr>
        <w:t>2000</w:t>
      </w:r>
    </w:p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w w:val="200"/>
          <w:sz w:val="36"/>
        </w:rPr>
      </w:pPr>
      <w:r>
        <w:rPr>
          <w:rFonts w:ascii="Times New Roman" w:hAnsi="Times New Roman"/>
          <w:w w:val="200"/>
          <w:sz w:val="36"/>
        </w:rPr>
        <w:br w:type="page"/>
        <w:t>КАНАДА</w:t>
      </w:r>
    </w:p>
    <w:p w:rsidR="0088685E" w:rsidRDefault="0088685E">
      <w:pPr>
        <w:pStyle w:val="a3"/>
        <w:rPr>
          <w:lang w:val="ru-RU"/>
        </w:rPr>
      </w:pPr>
    </w:p>
    <w:p w:rsidR="0088685E" w:rsidRDefault="0088685E">
      <w:pPr>
        <w:jc w:val="center"/>
        <w:rPr>
          <w:b/>
          <w:sz w:val="32"/>
        </w:rPr>
      </w:pPr>
      <w:r>
        <w:rPr>
          <w:b/>
          <w:sz w:val="32"/>
          <w:lang w:val="en-US"/>
        </w:rPr>
        <w:t xml:space="preserve">1. </w:t>
      </w:r>
      <w:r>
        <w:rPr>
          <w:b/>
          <w:sz w:val="32"/>
        </w:rPr>
        <w:t>Географические и социальные установочные данные</w:t>
      </w: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Местонахождение страны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Государство в Северной Америке. Занимает северную её часть и примыкающие острова (Канадский Арктический архипелаг, Нью</w:t>
      </w:r>
      <w:r>
        <w:rPr>
          <w:sz w:val="24"/>
        </w:rPr>
        <w:softHyphen/>
        <w:t>фаундленд, Ванкувер и др.). Граничит с США на юге и северо-запа</w:t>
      </w:r>
      <w:r>
        <w:rPr>
          <w:sz w:val="24"/>
        </w:rPr>
        <w:softHyphen/>
        <w:t>де (штат Аляска), на востоке омывается Атлантическим океаном, на западе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Тихим океаном, на севере и на северо-востоке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Се</w:t>
      </w:r>
      <w:r>
        <w:rPr>
          <w:sz w:val="24"/>
        </w:rPr>
        <w:softHyphen/>
        <w:t>верным Ледовитым океаном. Общая протяженность границы 8893км, длина береговой линии</w:t>
      </w:r>
      <w:r>
        <w:rPr>
          <w:noProof/>
          <w:sz w:val="24"/>
        </w:rPr>
        <w:t xml:space="preserve"> - 243 791</w:t>
      </w:r>
      <w:r>
        <w:rPr>
          <w:sz w:val="24"/>
        </w:rPr>
        <w:t xml:space="preserve"> км. Общая площадь страны</w:t>
      </w:r>
      <w:r>
        <w:rPr>
          <w:noProof/>
          <w:sz w:val="24"/>
        </w:rPr>
        <w:t xml:space="preserve"> 9 970 610</w:t>
      </w:r>
      <w:r>
        <w:rPr>
          <w:sz w:val="24"/>
        </w:rPr>
        <w:t xml:space="preserve"> км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(площадь суши -9220970км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). </w:t>
      </w:r>
      <w:r w:rsidR="00C35615">
        <w:rPr>
          <w:sz w:val="24"/>
        </w:rPr>
        <w:pict>
          <v:shape id="_x0000_s1030" type="#_x0000_t75" style="position:absolute;left:0;text-align:left;margin-left:210.15pt;margin-top:10.2pt;width:238.5pt;height:162pt;z-index:-251659264;mso-wrap-edited:f;mso-position-horizontal-relative:text;mso-position-vertical-relative:text" wrapcoords="-68 0 -68 21500 21600 21500 21600 0 -68 0" o:allowincell="f">
            <v:imagedata r:id="rId8" o:title=""/>
            <w10:wrap type="tight"/>
          </v:shape>
        </w:pic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4"/>
        </w:rPr>
      </w:pPr>
      <w:r>
        <w:rPr>
          <w:b/>
          <w:sz w:val="28"/>
        </w:rPr>
        <w:t xml:space="preserve"> Климат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Большая часть территории Канады находится в области веч</w:t>
      </w:r>
      <w:r>
        <w:rPr>
          <w:sz w:val="24"/>
        </w:rPr>
        <w:softHyphen/>
        <w:t>ной мерзлоты. Климат преимущественно умеренный и субаркти</w:t>
      </w:r>
      <w:r>
        <w:rPr>
          <w:sz w:val="24"/>
        </w:rPr>
        <w:softHyphen/>
        <w:t>ческий, более влажный и мягкий на западном и восточном побере</w:t>
      </w:r>
      <w:r>
        <w:rPr>
          <w:sz w:val="24"/>
        </w:rPr>
        <w:softHyphen/>
        <w:t>жьях, где зимы достаточно мягкие, а лето не очень жаркое. В центре страны климат резко континентальный и засушливый, в горных районах климат довольно сухой, однако в горах Селкирка доста</w:t>
      </w:r>
      <w:r>
        <w:rPr>
          <w:sz w:val="24"/>
        </w:rPr>
        <w:softHyphen/>
        <w:t>точно часты дожди и снегопады. Средняя температура января от –35</w:t>
      </w:r>
      <w:r>
        <w:rPr>
          <w:sz w:val="24"/>
          <w:vertAlign w:val="superscript"/>
        </w:rPr>
        <w:t>0</w:t>
      </w:r>
      <w:r>
        <w:rPr>
          <w:sz w:val="24"/>
        </w:rPr>
        <w:t>С на севере до 4</w:t>
      </w:r>
      <w:r>
        <w:rPr>
          <w:sz w:val="24"/>
          <w:vertAlign w:val="superscript"/>
        </w:rPr>
        <w:t>0</w:t>
      </w:r>
      <w:r>
        <w:rPr>
          <w:sz w:val="24"/>
        </w:rPr>
        <w:t>С на юге. Средняя температура июля от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ГС на юге до 4</w:t>
      </w:r>
      <w:r>
        <w:rPr>
          <w:sz w:val="24"/>
          <w:vertAlign w:val="superscript"/>
        </w:rPr>
        <w:t>0</w:t>
      </w:r>
      <w:r>
        <w:rPr>
          <w:sz w:val="24"/>
        </w:rPr>
        <w:t>С на островах Канадского Арктического архипелага.</w:t>
      </w:r>
    </w:p>
    <w:p w:rsidR="0088685E" w:rsidRDefault="0088685E">
      <w:pPr>
        <w:spacing w:line="260" w:lineRule="auto"/>
        <w:ind w:firstLine="567"/>
        <w:jc w:val="both"/>
      </w:pPr>
      <w:r>
        <w:rPr>
          <w:sz w:val="24"/>
        </w:rPr>
        <w:t>Количество выпадаемых в стране осадков распределяется нерав</w:t>
      </w:r>
      <w:r>
        <w:rPr>
          <w:sz w:val="24"/>
        </w:rPr>
        <w:softHyphen/>
        <w:t>номерно: от</w:t>
      </w:r>
      <w:r>
        <w:rPr>
          <w:noProof/>
          <w:sz w:val="24"/>
        </w:rPr>
        <w:t xml:space="preserve"> 150</w:t>
      </w:r>
      <w:r>
        <w:rPr>
          <w:sz w:val="24"/>
        </w:rPr>
        <w:t xml:space="preserve"> мм в год на севере до</w:t>
      </w:r>
      <w:r>
        <w:rPr>
          <w:noProof/>
          <w:sz w:val="24"/>
        </w:rPr>
        <w:t xml:space="preserve"> 2 500</w:t>
      </w:r>
      <w:r>
        <w:rPr>
          <w:sz w:val="24"/>
        </w:rPr>
        <w:t xml:space="preserve"> мм на западном океан</w:t>
      </w:r>
      <w:r>
        <w:rPr>
          <w:sz w:val="24"/>
        </w:rPr>
        <w:softHyphen/>
        <w:t>ском побережье.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Топография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Канада зани</w:t>
      </w:r>
      <w:r>
        <w:rPr>
          <w:sz w:val="24"/>
        </w:rPr>
        <w:softHyphen/>
        <w:t>мает второе место в мире (после России) по площади территории. Территорию страны можно условно разделить на четыре части: Ка</w:t>
      </w:r>
      <w:r>
        <w:rPr>
          <w:sz w:val="24"/>
        </w:rPr>
        <w:softHyphen/>
        <w:t>надский щит с равнинами и плато, Канадские Кордильеры, Вели</w:t>
      </w:r>
      <w:r>
        <w:rPr>
          <w:sz w:val="24"/>
        </w:rPr>
        <w:softHyphen/>
        <w:t>кие равнины и Аппалачи. Канадский щит расположен в восточной части и занимает почти половину территории страны. Канадские Кордильеры находятся на западе. Основные горные цепи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Скали</w:t>
      </w:r>
      <w:r>
        <w:rPr>
          <w:sz w:val="24"/>
        </w:rPr>
        <w:softHyphen/>
        <w:t>стые горы и Береговой хребет, где находится самая высокая гора Канады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Логан</w:t>
      </w:r>
      <w:r>
        <w:rPr>
          <w:noProof/>
          <w:sz w:val="24"/>
        </w:rPr>
        <w:t xml:space="preserve"> (5 951</w:t>
      </w:r>
      <w:r>
        <w:rPr>
          <w:sz w:val="24"/>
        </w:rPr>
        <w:t xml:space="preserve"> м). Равнины протянулись по всему югу стра</w:t>
      </w:r>
      <w:r>
        <w:rPr>
          <w:sz w:val="24"/>
        </w:rPr>
        <w:softHyphen/>
        <w:t>ны до реки Святого Лаврентия. За долиной этой реки на востоке страны возвышаются горные цепи Аппалачей. Канада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край озер, самые крупные из них: Верхнее, площадью</w:t>
      </w:r>
      <w:r>
        <w:rPr>
          <w:noProof/>
          <w:sz w:val="24"/>
        </w:rPr>
        <w:t xml:space="preserve"> 83 270</w:t>
      </w:r>
      <w:r>
        <w:rPr>
          <w:sz w:val="24"/>
        </w:rPr>
        <w:t xml:space="preserve"> км</w:t>
      </w:r>
      <w:r>
        <w:rPr>
          <w:sz w:val="24"/>
          <w:vertAlign w:val="superscript"/>
        </w:rPr>
        <w:t>2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самое большое пресноводное озеро мира; Большое Медвежье озеро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входит в десятку самых больших озер мира; Большое Невольничье озеро; Виннипег; Гурон; Эри; Онтарио. Главные реки: река Св. Лаврентия, Саскачеван, Юкон, Фрейзер. Недра страны богаты следующими полезными ископаемыми: никель, цинк, медь, золото, серебро, сви</w:t>
      </w:r>
      <w:r>
        <w:rPr>
          <w:sz w:val="24"/>
        </w:rPr>
        <w:softHyphen/>
        <w:t>нец, молибден, уголь, нефть, природный газ. Среди важнейших природных ресурсов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рыба и древесина. Пахотные земли занима</w:t>
      </w:r>
      <w:r>
        <w:rPr>
          <w:sz w:val="24"/>
        </w:rPr>
        <w:softHyphen/>
        <w:t>ют</w:t>
      </w:r>
      <w:r>
        <w:rPr>
          <w:noProof/>
          <w:sz w:val="24"/>
        </w:rPr>
        <w:t xml:space="preserve"> 5%</w:t>
      </w:r>
      <w:r>
        <w:rPr>
          <w:sz w:val="24"/>
        </w:rPr>
        <w:t xml:space="preserve"> территории страны, леса и кустарники</w:t>
      </w:r>
      <w:r>
        <w:rPr>
          <w:noProof/>
          <w:sz w:val="24"/>
        </w:rPr>
        <w:t xml:space="preserve"> - 35%,</w:t>
      </w:r>
      <w:r>
        <w:rPr>
          <w:sz w:val="24"/>
        </w:rPr>
        <w:t xml:space="preserve"> на севере находится обширная область вечной мерзлоты.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Для северной части страны характерна тундровая и лесотунд</w:t>
      </w:r>
      <w:r>
        <w:rPr>
          <w:sz w:val="24"/>
        </w:rPr>
        <w:softHyphen/>
        <w:t>ровая растительность. Западные склоны Кордильер покрыты влаж</w:t>
      </w:r>
      <w:r>
        <w:rPr>
          <w:sz w:val="24"/>
        </w:rPr>
        <w:softHyphen/>
        <w:t>ными океаническими хвойными лесами: здесь растет западный хемлок, складчатая туя, ситхинская ель. Равнины между Гудзоновым заливом и Скалистыми горами заняты тайгой: белая ель, баль</w:t>
      </w:r>
      <w:r>
        <w:rPr>
          <w:sz w:val="24"/>
        </w:rPr>
        <w:softHyphen/>
        <w:t>замическая пихта, сосна Банкса, белая береза. На склонах Скали</w:t>
      </w:r>
      <w:r>
        <w:rPr>
          <w:sz w:val="24"/>
        </w:rPr>
        <w:softHyphen/>
        <w:t>стых гор растут редкие сосновые леса. На юго-востоке Канады</w:t>
      </w:r>
      <w:r>
        <w:rPr>
          <w:noProof/>
          <w:sz w:val="24"/>
        </w:rPr>
        <w:t xml:space="preserve"> - </w:t>
      </w:r>
      <w:r>
        <w:rPr>
          <w:sz w:val="24"/>
        </w:rPr>
        <w:t>смешанные и широколиственные леса: дубы, каштаны, клены, буки. Прерии в южной части Канады покрыты в основном травами.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Минералы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Канада – страна, располагающая значительными запасами разнообразных природных ресурсов (минеральных, водных, земельных, лесных и т.д.).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Минеральные ресурсы размещаются в различных природных сферах – атмосфере, гидросфере, но основная их часть извлекается из земной коры. Именно здесь находится главная часть минеральных ресурсов – уголь, нефть, газ, металлические и не металлические полезные ископаемые.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Значительными запасами минеральных ресурсов располагает гидросфера. По оценке зарубежных исследователей в 1 км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средней морской воды содержится 2т. никеля, 2т. меди, 3,3т. урана, 0,8т. олова, 0,3т. серебра, 1,9т. марганца, 2т. цинка, 0,2т. хрома, огромное количество натрия, калия, хрома, брома и т.д.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Канаде железную руду добывают из океана.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Надземный, воздушный, морской транспорт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Общая протяженность железных дорог</w:t>
      </w:r>
      <w:r>
        <w:rPr>
          <w:noProof/>
          <w:sz w:val="24"/>
        </w:rPr>
        <w:t xml:space="preserve"> - 97 389</w:t>
      </w:r>
      <w:r>
        <w:rPr>
          <w:sz w:val="24"/>
        </w:rPr>
        <w:t xml:space="preserve"> км, в стране существует широко разветвленная сеть автодорог общей протя</w:t>
      </w:r>
      <w:r>
        <w:rPr>
          <w:sz w:val="24"/>
        </w:rPr>
        <w:softHyphen/>
        <w:t>женностью</w:t>
      </w:r>
      <w:r>
        <w:rPr>
          <w:noProof/>
          <w:sz w:val="24"/>
        </w:rPr>
        <w:t xml:space="preserve"> 884 272</w:t>
      </w:r>
      <w:r>
        <w:rPr>
          <w:sz w:val="24"/>
        </w:rPr>
        <w:t xml:space="preserve"> км (из них</w:t>
      </w:r>
      <w:r>
        <w:rPr>
          <w:noProof/>
          <w:sz w:val="24"/>
        </w:rPr>
        <w:t xml:space="preserve"> 712 936</w:t>
      </w:r>
      <w:r>
        <w:rPr>
          <w:sz w:val="24"/>
        </w:rPr>
        <w:t xml:space="preserve"> км - с твердым покрытием). Внутренние водные пути имеют протяженность</w:t>
      </w:r>
      <w:r>
        <w:rPr>
          <w:noProof/>
          <w:sz w:val="24"/>
        </w:rPr>
        <w:t xml:space="preserve"> 3 000</w:t>
      </w:r>
      <w:r>
        <w:rPr>
          <w:sz w:val="24"/>
        </w:rPr>
        <w:t xml:space="preserve"> км. Важней</w:t>
      </w:r>
      <w:r>
        <w:rPr>
          <w:sz w:val="24"/>
        </w:rPr>
        <w:softHyphen/>
        <w:t>шие порты страны: Галифакс, Квебек, Сент-Джонс, Ванкувер</w:t>
      </w:r>
      <w:r>
        <w:rPr>
          <w:noProof/>
          <w:sz w:val="24"/>
        </w:rPr>
        <w:t xml:space="preserve"> -</w:t>
      </w:r>
      <w:r>
        <w:rPr>
          <w:sz w:val="24"/>
        </w:rPr>
        <w:t>морские, Тандер-Бей и Торонто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озерные.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Наличие и виды коммуникационных систем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Канаде издается</w:t>
      </w:r>
      <w:r>
        <w:rPr>
          <w:noProof/>
          <w:sz w:val="24"/>
        </w:rPr>
        <w:t xml:space="preserve"> 114</w:t>
      </w:r>
      <w:r>
        <w:rPr>
          <w:sz w:val="24"/>
        </w:rPr>
        <w:t xml:space="preserve"> ежедневных газет и</w:t>
      </w:r>
      <w:r>
        <w:rPr>
          <w:noProof/>
          <w:sz w:val="24"/>
        </w:rPr>
        <w:t xml:space="preserve"> 1200</w:t>
      </w:r>
      <w:r>
        <w:rPr>
          <w:sz w:val="24"/>
        </w:rPr>
        <w:t xml:space="preserve"> еженедельных изданий. Около</w:t>
      </w:r>
      <w:r>
        <w:rPr>
          <w:noProof/>
          <w:sz w:val="24"/>
        </w:rPr>
        <w:t xml:space="preserve"> 300</w:t>
      </w:r>
      <w:r>
        <w:rPr>
          <w:sz w:val="24"/>
        </w:rPr>
        <w:t xml:space="preserve"> газет и др. периодических изданий выходит на язы</w:t>
      </w:r>
      <w:r>
        <w:rPr>
          <w:sz w:val="24"/>
        </w:rPr>
        <w:softHyphen/>
        <w:t>ках этнических групп (немецком, итальянском, китайском, украин</w:t>
      </w:r>
      <w:r>
        <w:rPr>
          <w:sz w:val="24"/>
        </w:rPr>
        <w:softHyphen/>
        <w:t>ском, русском и др.).</w:t>
      </w:r>
    </w:p>
    <w:p w:rsidR="0088685E" w:rsidRDefault="0088685E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Имеется три национальных информационных агентства: Канадиэн Пресс, Бродкаст Ньюс и Юнайтед Пресс Кэнада, а также частное агентство Саузэм Ньюс.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Газетный трест "Томпсон ньюспейперс лимитед" владеет</w:t>
      </w:r>
      <w:r>
        <w:rPr>
          <w:noProof/>
          <w:sz w:val="24"/>
        </w:rPr>
        <w:t xml:space="preserve"> 59 </w:t>
      </w:r>
      <w:r>
        <w:rPr>
          <w:sz w:val="24"/>
        </w:rPr>
        <w:t>канадскими периодическими изданиями (около</w:t>
      </w:r>
      <w:r>
        <w:rPr>
          <w:noProof/>
          <w:sz w:val="24"/>
        </w:rPr>
        <w:t xml:space="preserve"> 28%</w:t>
      </w:r>
      <w:r>
        <w:rPr>
          <w:sz w:val="24"/>
        </w:rPr>
        <w:t xml:space="preserve"> всех изданий).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Наиболее крупные газеты на английском языке: "Торонто стар"</w:t>
      </w:r>
      <w:r>
        <w:rPr>
          <w:noProof/>
          <w:sz w:val="24"/>
        </w:rPr>
        <w:t xml:space="preserve"> (525 </w:t>
      </w:r>
      <w:r>
        <w:rPr>
          <w:sz w:val="24"/>
        </w:rPr>
        <w:t>тыс. экз.), "Глоб энд мейл"</w:t>
      </w:r>
      <w:r>
        <w:rPr>
          <w:noProof/>
          <w:sz w:val="24"/>
        </w:rPr>
        <w:t xml:space="preserve"> (326</w:t>
      </w:r>
      <w:r>
        <w:rPr>
          <w:sz w:val="24"/>
        </w:rPr>
        <w:t xml:space="preserve"> тыс.), "Газетт"</w:t>
      </w:r>
      <w:r>
        <w:rPr>
          <w:noProof/>
          <w:sz w:val="24"/>
        </w:rPr>
        <w:t xml:space="preserve"> (200</w:t>
      </w:r>
      <w:r>
        <w:rPr>
          <w:sz w:val="24"/>
        </w:rPr>
        <w:t xml:space="preserve"> тыс.), "Файнэншл пост"</w:t>
      </w:r>
      <w:r>
        <w:rPr>
          <w:noProof/>
          <w:sz w:val="24"/>
        </w:rPr>
        <w:t xml:space="preserve"> (190</w:t>
      </w:r>
      <w:r>
        <w:rPr>
          <w:sz w:val="24"/>
        </w:rPr>
        <w:t xml:space="preserve"> тыс.), "Ситизен"</w:t>
      </w:r>
      <w:r>
        <w:rPr>
          <w:noProof/>
          <w:sz w:val="24"/>
        </w:rPr>
        <w:t xml:space="preserve"> (190</w:t>
      </w:r>
      <w:r>
        <w:rPr>
          <w:sz w:val="24"/>
        </w:rPr>
        <w:t xml:space="preserve"> тыс.), "Ванкувер сан"</w:t>
      </w:r>
      <w:r>
        <w:rPr>
          <w:noProof/>
          <w:sz w:val="24"/>
        </w:rPr>
        <w:t xml:space="preserve"> (230</w:t>
      </w:r>
      <w:r>
        <w:rPr>
          <w:sz w:val="24"/>
        </w:rPr>
        <w:t xml:space="preserve"> тыс.), "Виннипег фри пресс"</w:t>
      </w:r>
      <w:r>
        <w:rPr>
          <w:noProof/>
          <w:sz w:val="24"/>
        </w:rPr>
        <w:t xml:space="preserve"> (197</w:t>
      </w:r>
      <w:r>
        <w:rPr>
          <w:sz w:val="24"/>
        </w:rPr>
        <w:t xml:space="preserve"> тыс.). Самый распространенный и влия</w:t>
      </w:r>
      <w:r>
        <w:rPr>
          <w:sz w:val="24"/>
        </w:rPr>
        <w:softHyphen/>
        <w:t>тельный еженедельный общественно-политический журнал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"Маклинз мэгэзин"</w:t>
      </w:r>
      <w:r>
        <w:rPr>
          <w:noProof/>
          <w:sz w:val="24"/>
        </w:rPr>
        <w:t xml:space="preserve"> (197</w:t>
      </w:r>
      <w:r>
        <w:rPr>
          <w:sz w:val="24"/>
        </w:rPr>
        <w:t xml:space="preserve"> тыс.). Основные газеты на французском языке: "Пресс" </w:t>
      </w:r>
      <w:r>
        <w:rPr>
          <w:noProof/>
          <w:sz w:val="24"/>
        </w:rPr>
        <w:t>(200</w:t>
      </w:r>
      <w:r>
        <w:rPr>
          <w:sz w:val="24"/>
        </w:rPr>
        <w:t xml:space="preserve"> тыс.), "Солей"</w:t>
      </w:r>
      <w:r>
        <w:rPr>
          <w:noProof/>
          <w:sz w:val="24"/>
        </w:rPr>
        <w:t xml:space="preserve"> (148</w:t>
      </w:r>
      <w:r>
        <w:rPr>
          <w:sz w:val="24"/>
        </w:rPr>
        <w:t xml:space="preserve"> тыс.), "Друа"</w:t>
      </w:r>
      <w:r>
        <w:rPr>
          <w:noProof/>
          <w:sz w:val="24"/>
        </w:rPr>
        <w:t xml:space="preserve"> (40</w:t>
      </w:r>
      <w:r>
        <w:rPr>
          <w:sz w:val="24"/>
        </w:rPr>
        <w:t xml:space="preserve"> тыс.).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Канаде существует разветвленная национальная сеть радио и телевиде</w:t>
      </w:r>
      <w:r>
        <w:rPr>
          <w:sz w:val="24"/>
        </w:rPr>
        <w:softHyphen/>
        <w:t>ния, действует около</w:t>
      </w:r>
      <w:r>
        <w:rPr>
          <w:noProof/>
          <w:sz w:val="24"/>
        </w:rPr>
        <w:t xml:space="preserve"> 115</w:t>
      </w:r>
      <w:r>
        <w:rPr>
          <w:sz w:val="24"/>
        </w:rPr>
        <w:t xml:space="preserve"> телевизионных и около</w:t>
      </w:r>
      <w:r>
        <w:rPr>
          <w:noProof/>
          <w:sz w:val="24"/>
        </w:rPr>
        <w:t xml:space="preserve"> 575</w:t>
      </w:r>
      <w:r>
        <w:rPr>
          <w:sz w:val="24"/>
        </w:rPr>
        <w:t xml:space="preserve"> радиостанций. Круп</w:t>
      </w:r>
      <w:r>
        <w:rPr>
          <w:sz w:val="24"/>
        </w:rPr>
        <w:softHyphen/>
        <w:t>нейшая национальная вещательная компания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"Канадиэн бродкастинг корпорейшн" (Си-Би-Си) транслирует передачи на английском и французском языках по двум каналам телевидения и четырем радио</w:t>
      </w:r>
      <w:r>
        <w:rPr>
          <w:sz w:val="24"/>
        </w:rPr>
        <w:softHyphen/>
        <w:t>программам. В то же время более</w:t>
      </w:r>
      <w:r>
        <w:rPr>
          <w:noProof/>
          <w:sz w:val="24"/>
        </w:rPr>
        <w:t xml:space="preserve"> 60%</w:t>
      </w:r>
      <w:r>
        <w:rPr>
          <w:sz w:val="24"/>
        </w:rPr>
        <w:t xml:space="preserve"> канадцев смотрят телевизион</w:t>
      </w:r>
      <w:r>
        <w:rPr>
          <w:sz w:val="24"/>
        </w:rPr>
        <w:softHyphen/>
        <w:t>ные программы, передаваемые из США.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Религия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Католическую религию исповедует</w:t>
      </w:r>
      <w:r>
        <w:rPr>
          <w:noProof/>
          <w:sz w:val="24"/>
        </w:rPr>
        <w:t xml:space="preserve"> 46%</w:t>
      </w:r>
      <w:r>
        <w:rPr>
          <w:sz w:val="24"/>
        </w:rPr>
        <w:t xml:space="preserve"> насе</w:t>
      </w:r>
      <w:r>
        <w:rPr>
          <w:sz w:val="24"/>
        </w:rPr>
        <w:softHyphen/>
        <w:t>ления, протестантскую (англикане, пресвитериане, лютеране, бап</w:t>
      </w:r>
      <w:r>
        <w:rPr>
          <w:sz w:val="24"/>
        </w:rPr>
        <w:softHyphen/>
        <w:t>тисты)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25%,</w:t>
      </w:r>
      <w:r>
        <w:rPr>
          <w:sz w:val="24"/>
        </w:rPr>
        <w:t xml:space="preserve"> приверженцев униатской церкви насчитывается около</w:t>
      </w:r>
      <w:r>
        <w:rPr>
          <w:noProof/>
          <w:sz w:val="24"/>
        </w:rPr>
        <w:t xml:space="preserve"> 16%,</w:t>
      </w:r>
      <w:r>
        <w:rPr>
          <w:sz w:val="24"/>
        </w:rPr>
        <w:t xml:space="preserve"> есть также православные, мусульмане, иудаисты, ин-дуисты, буддисты.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Культурный анализ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культуре канадского общества наряду с чертами, общими для него в целом, отражается исключительно на этническое многообразие. В Канаде существуют культурные традиции эскимосов и индейцев, и франкоканадцев, англичан, шотландцев и ирландцев, потомков давних иммигрантов из разных европейских стран и молодых иммигрантских групп из Европы, Азии, Вест-Индии. Доминирует в стране культура двух канадских наций. Это сочетание многообразия и общности является важной особенностью канадской культуры.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Вторая её отличительная черта – молодость. Современное канадское общество зародилось менее 400 лет назад, а общеканадская государственность немногим более столетия. В целом культура страны ещё не устоялась, не успела сложиться в общенациональную.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Условия жизни населения страны</w:t>
      </w: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Тип страны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Канада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федерация, состоящая из провинций, обладающих широкими правами, и территорий, находящихся под управлением федерального правительства. Главой государства номинально явля</w:t>
      </w:r>
      <w:r>
        <w:rPr>
          <w:sz w:val="24"/>
        </w:rPr>
        <w:softHyphen/>
        <w:t>ется королева Великобритании, представленная генерал-губернато</w:t>
      </w:r>
      <w:r>
        <w:rPr>
          <w:sz w:val="24"/>
        </w:rPr>
        <w:softHyphen/>
        <w:t>ром (с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февраля</w:t>
      </w:r>
      <w:r>
        <w:rPr>
          <w:noProof/>
          <w:sz w:val="24"/>
        </w:rPr>
        <w:t xml:space="preserve"> 1995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Ромео А. ле Бланк), который назначается королевой по рекомендации премьер-министра Канады. Законода</w:t>
      </w:r>
      <w:r>
        <w:rPr>
          <w:sz w:val="24"/>
        </w:rPr>
        <w:softHyphen/>
        <w:t>тельная власть осуществляется парламентом, состоящим из выбор</w:t>
      </w:r>
      <w:r>
        <w:rPr>
          <w:sz w:val="24"/>
        </w:rPr>
        <w:softHyphen/>
        <w:t>ной (на 5-летний срок) палаты общин</w:t>
      </w:r>
      <w:r>
        <w:rPr>
          <w:noProof/>
          <w:sz w:val="24"/>
        </w:rPr>
        <w:t xml:space="preserve"> (295</w:t>
      </w:r>
      <w:r>
        <w:rPr>
          <w:sz w:val="24"/>
        </w:rPr>
        <w:t xml:space="preserve"> депутатских мест) и на</w:t>
      </w:r>
      <w:r>
        <w:rPr>
          <w:sz w:val="24"/>
        </w:rPr>
        <w:softHyphen/>
        <w:t>значаемого на региональной основе сената</w:t>
      </w:r>
      <w:r>
        <w:rPr>
          <w:noProof/>
          <w:sz w:val="24"/>
        </w:rPr>
        <w:t xml:space="preserve"> (104</w:t>
      </w:r>
      <w:r>
        <w:rPr>
          <w:sz w:val="24"/>
        </w:rPr>
        <w:t xml:space="preserve"> места). Исполнительная власть принадлежит правительству во главе с пре</w:t>
      </w:r>
      <w:r>
        <w:rPr>
          <w:sz w:val="24"/>
        </w:rPr>
        <w:softHyphen/>
        <w:t>мьер-министром (с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1993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Жан Кретьен). Законодатель</w:t>
      </w:r>
      <w:r>
        <w:rPr>
          <w:sz w:val="24"/>
        </w:rPr>
        <w:softHyphen/>
        <w:t>ную власть в провинциях, возглавляемых лейтенант-губернаторами, осуществляют законодательные ассамблеи, исполнительную</w:t>
      </w:r>
      <w:r>
        <w:rPr>
          <w:noProof/>
          <w:sz w:val="24"/>
        </w:rPr>
        <w:t xml:space="preserve"> — </w:t>
      </w:r>
      <w:r>
        <w:rPr>
          <w:sz w:val="24"/>
        </w:rPr>
        <w:t>кабинеты министров во главе с премьером.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Жилищные условия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Города Канады имеют мало черт старины: большинство их возникло и выросло в </w:t>
      </w:r>
      <w:r>
        <w:rPr>
          <w:sz w:val="24"/>
          <w:lang w:val="en-US"/>
        </w:rPr>
        <w:t>XIX-XX</w:t>
      </w:r>
      <w:r>
        <w:rPr>
          <w:sz w:val="24"/>
        </w:rPr>
        <w:t xml:space="preserve"> веках. Только немногие кварталы нескольких старейших городов Квебека своими узкими кривыми улочками и массивными каменными зданиями с крутыми высокими крышами, своими церквями со шпилями и множеством башенок напоминают Северную Францию трёхвековой давности.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веке канадская архитектура следует за американской; для неё характерны простота линий функционализм. Вместе с тем иногда применяется национальный орнамент: например, изображение индейца, ковбоя, местных растений на здании банка в Калгари. Во Французской Канаде черты «американизма» и модернизма в архитектуре иногда сплетаются с элементами старофранцузского стиля (университет и Лорентийский отель в Монреале; некоторые жилые дома в Монреале и Квебкке).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Условия труда</w:t>
      </w:r>
    </w:p>
    <w:p w:rsidR="0088685E" w:rsidRDefault="0088685E">
      <w:pPr>
        <w:pStyle w:val="a5"/>
      </w:pPr>
      <w:r>
        <w:t>В 1997 г. положение на рынке труда заметно улучшилось. Уровень безработицы снизился с 9,6% в январе до 8,9% в последние месяцы года, а в среднем составил 9,2%. В течение года было создано около 0,3 тыс. новых рабочих мест (в 1992г. – 0,19 тыс.). При этом улучшились качественные параметры роста занятости. Созданные в 1997г. новые рабочие места более стабильны и лучше оплачиваются. Большинство из них предполагают полную занятость, быстро растёт занятость в обрабатывающей промышленности, и её масштабы превзошли, наконец, максимум, достигнутый в 1989г.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Одежда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Если говорить о национальной одежде канадцев, то она очень разнообразна, потому что около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жителей страны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британцы, французы со</w:t>
      </w:r>
      <w:r>
        <w:rPr>
          <w:sz w:val="24"/>
        </w:rPr>
        <w:softHyphen/>
        <w:t>ставляют</w:t>
      </w:r>
      <w:r>
        <w:rPr>
          <w:noProof/>
          <w:sz w:val="24"/>
        </w:rPr>
        <w:t xml:space="preserve"> 27%</w:t>
      </w:r>
      <w:r>
        <w:rPr>
          <w:sz w:val="24"/>
        </w:rPr>
        <w:t xml:space="preserve"> населения (в основном проживают в Квебеке), пред</w:t>
      </w:r>
      <w:r>
        <w:rPr>
          <w:sz w:val="24"/>
        </w:rPr>
        <w:softHyphen/>
        <w:t>ставители других европейских наций (итальянцы, немцы, поляки, украинцы, голландцы, венгры)</w:t>
      </w:r>
      <w:r>
        <w:rPr>
          <w:noProof/>
          <w:sz w:val="24"/>
        </w:rPr>
        <w:t xml:space="preserve"> - 20%,</w:t>
      </w:r>
      <w:r>
        <w:rPr>
          <w:sz w:val="24"/>
        </w:rPr>
        <w:t xml:space="preserve"> коренные жители (индейцы и эскимосы)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около</w:t>
      </w:r>
      <w:r>
        <w:rPr>
          <w:noProof/>
          <w:sz w:val="24"/>
        </w:rPr>
        <w:t xml:space="preserve"> 2%. А если рассматривать современную одежду канадцев, то она аналогична одежде приграничных районов США.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Рекреация, спорт, отдых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Официальные языки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стране два официальных языка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англий</w:t>
      </w:r>
      <w:r>
        <w:rPr>
          <w:sz w:val="24"/>
        </w:rPr>
        <w:softHyphen/>
        <w:t>ский и французский.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Политическая система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Форма государственного управления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парламентская феде</w:t>
      </w:r>
      <w:r>
        <w:rPr>
          <w:sz w:val="24"/>
        </w:rPr>
        <w:softHyphen/>
        <w:t>рация, в ее состав входят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провинций (Альберта, Британская Колумбия, Квебек, Манитоба, Новая Шотландия, Нью-Брансуик, Ньюфаундленд, Онтарио, Саскачеван, Юкон) 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территории (Се</w:t>
      </w:r>
      <w:r>
        <w:rPr>
          <w:sz w:val="24"/>
        </w:rPr>
        <w:softHyphen/>
        <w:t>веро-Западные территории, Лабрадор). Столица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Оттава. Поскольку Канада является членом Британского Содружества, главой государ</w:t>
      </w:r>
      <w:r>
        <w:rPr>
          <w:sz w:val="24"/>
        </w:rPr>
        <w:softHyphen/>
        <w:t>ства формально является британский монарх (в настоящее время</w:t>
      </w:r>
      <w:r>
        <w:rPr>
          <w:noProof/>
          <w:sz w:val="24"/>
        </w:rPr>
        <w:t xml:space="preserve"> -</w:t>
      </w:r>
      <w:r>
        <w:rPr>
          <w:sz w:val="24"/>
        </w:rPr>
        <w:t>королева Великобритании Елизавета</w:t>
      </w:r>
      <w:r>
        <w:rPr>
          <w:noProof/>
          <w:sz w:val="24"/>
        </w:rPr>
        <w:t xml:space="preserve"> II),</w:t>
      </w:r>
      <w:r>
        <w:rPr>
          <w:sz w:val="24"/>
        </w:rPr>
        <w:t xml:space="preserve"> представляемый генерал-губернатором. Реальная исполнительная власть находится в руках правительства во главе с премьер-министром (в провинциях ис</w:t>
      </w:r>
      <w:r>
        <w:rPr>
          <w:sz w:val="24"/>
        </w:rPr>
        <w:softHyphen/>
        <w:t>полнительную власть осуществляют лейтенант-губернаторы и ре</w:t>
      </w:r>
      <w:r>
        <w:rPr>
          <w:sz w:val="24"/>
        </w:rPr>
        <w:softHyphen/>
        <w:t>гиональные правительства). Законодательная власть представле</w:t>
      </w:r>
      <w:r>
        <w:rPr>
          <w:sz w:val="24"/>
        </w:rPr>
        <w:softHyphen/>
        <w:t>на двухпалатным парламентом, который состоит из Сената (верхней палаты) и Палаты общин (нижней палаты). Наиболее влиятельные политические партии: Прогрессивно-консервативная партия, Ли</w:t>
      </w:r>
      <w:r>
        <w:rPr>
          <w:sz w:val="24"/>
        </w:rPr>
        <w:softHyphen/>
        <w:t>беральная партия, Новая демократическая партия.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88685E" w:rsidRDefault="0088685E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Неполное среднее образование в Канаде (обязательное и бес</w:t>
      </w:r>
      <w:r>
        <w:rPr>
          <w:sz w:val="24"/>
        </w:rPr>
        <w:softHyphen/>
        <w:t>платное) предусматривается для детей в возрасте от</w:t>
      </w:r>
      <w:r>
        <w:rPr>
          <w:noProof/>
          <w:sz w:val="24"/>
        </w:rPr>
        <w:t xml:space="preserve"> 5—</w:t>
      </w:r>
      <w:r>
        <w:rPr>
          <w:sz w:val="24"/>
        </w:rPr>
        <w:t>7и до</w:t>
      </w:r>
      <w:r>
        <w:rPr>
          <w:noProof/>
          <w:sz w:val="24"/>
        </w:rPr>
        <w:t xml:space="preserve"> 14— 16</w:t>
      </w:r>
      <w:r>
        <w:rPr>
          <w:sz w:val="24"/>
        </w:rPr>
        <w:t xml:space="preserve"> лет.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Школы делятся на государственные, финансируемые правительст</w:t>
      </w:r>
      <w:r>
        <w:rPr>
          <w:sz w:val="24"/>
        </w:rPr>
        <w:softHyphen/>
        <w:t>вами провинций и муниципалитетами (более</w:t>
      </w:r>
      <w:r>
        <w:rPr>
          <w:noProof/>
          <w:sz w:val="24"/>
        </w:rPr>
        <w:t xml:space="preserve"> 15,2</w:t>
      </w:r>
      <w:r>
        <w:rPr>
          <w:sz w:val="24"/>
        </w:rPr>
        <w:t xml:space="preserve"> тыс. школ,</w:t>
      </w:r>
      <w:r>
        <w:rPr>
          <w:noProof/>
          <w:sz w:val="24"/>
        </w:rPr>
        <w:t xml:space="preserve"> 5,2</w:t>
      </w:r>
      <w:r>
        <w:rPr>
          <w:sz w:val="24"/>
        </w:rPr>
        <w:t xml:space="preserve"> млн. школьников), и частные (до</w:t>
      </w:r>
      <w:r>
        <w:rPr>
          <w:noProof/>
          <w:sz w:val="24"/>
        </w:rPr>
        <w:t xml:space="preserve"> 4%</w:t>
      </w:r>
      <w:r>
        <w:rPr>
          <w:sz w:val="24"/>
        </w:rPr>
        <w:t xml:space="preserve"> всех школ). Преподавание ведется в осн. на английском языке, в Квебеке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французском. Имеются школы, которые находятся на содержании религиозных или нацио</w:t>
      </w:r>
      <w:r>
        <w:rPr>
          <w:sz w:val="24"/>
        </w:rPr>
        <w:softHyphen/>
        <w:t>нальных групп и обществ (немецкие, итальянские, украинские, еврей</w:t>
      </w:r>
      <w:r>
        <w:rPr>
          <w:sz w:val="24"/>
        </w:rPr>
        <w:softHyphen/>
        <w:t>ские), где преподавание ведется на языках этих групп.</w:t>
      </w:r>
    </w:p>
    <w:p w:rsidR="0088685E" w:rsidRDefault="0088685E">
      <w:pPr>
        <w:spacing w:line="220" w:lineRule="auto"/>
        <w:ind w:firstLine="567"/>
        <w:jc w:val="both"/>
        <w:rPr>
          <w:sz w:val="24"/>
        </w:rPr>
      </w:pPr>
      <w:r>
        <w:rPr>
          <w:sz w:val="24"/>
        </w:rPr>
        <w:t>Полное среднее образование продолжается после начальной шко</w:t>
      </w:r>
      <w:r>
        <w:rPr>
          <w:sz w:val="24"/>
        </w:rPr>
        <w:softHyphen/>
        <w:t>лы в течение</w:t>
      </w:r>
      <w:r>
        <w:rPr>
          <w:noProof/>
          <w:sz w:val="24"/>
        </w:rPr>
        <w:t xml:space="preserve"> 3—4</w:t>
      </w:r>
      <w:r>
        <w:rPr>
          <w:sz w:val="24"/>
        </w:rPr>
        <w:t xml:space="preserve"> лет (до</w:t>
      </w:r>
      <w:r>
        <w:rPr>
          <w:noProof/>
          <w:sz w:val="24"/>
        </w:rPr>
        <w:t xml:space="preserve"> 17 —</w:t>
      </w:r>
      <w:r>
        <w:rPr>
          <w:sz w:val="24"/>
        </w:rPr>
        <w:t xml:space="preserve"> 19-летнего возраста).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Высшее образование канадцы получают в университетах, имеющихся во всех провинциях. Самые крупные и известные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Ку-инз (Кингстон) и Торонтский (Торонто), Макгильский и Монреаль</w:t>
      </w:r>
      <w:r>
        <w:rPr>
          <w:sz w:val="24"/>
        </w:rPr>
        <w:softHyphen/>
        <w:t>ский (Монреаль), Левальский (Квебек) и университет Британской Колумбии (Ванкувер).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Правовая система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Неза</w:t>
      </w:r>
      <w:r>
        <w:rPr>
          <w:sz w:val="24"/>
        </w:rPr>
        <w:softHyphen/>
        <w:t>висимость Канада получила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1867</w:t>
      </w:r>
      <w:r>
        <w:rPr>
          <w:sz w:val="24"/>
        </w:rPr>
        <w:t xml:space="preserve"> г. от Великобритании. До </w:t>
      </w:r>
      <w:r>
        <w:rPr>
          <w:noProof/>
          <w:sz w:val="24"/>
        </w:rPr>
        <w:t>1982</w:t>
      </w:r>
      <w:r>
        <w:rPr>
          <w:sz w:val="24"/>
        </w:rPr>
        <w:t xml:space="preserve"> г. в стране действовала конституция Великобритании, в на</w:t>
      </w:r>
      <w:r>
        <w:rPr>
          <w:sz w:val="24"/>
        </w:rPr>
        <w:softHyphen/>
        <w:t>стоящее время канадский парламент имеет право самостоятельно вносить все изменения в основной закон, дополненный Хартией прав и свобод. Законодательство основано на английском общем праве, за исключением провинции Квебек, в которой гражданская законодательная система основана на французском законодатель</w:t>
      </w:r>
      <w:r>
        <w:rPr>
          <w:sz w:val="24"/>
        </w:rPr>
        <w:softHyphen/>
        <w:t>стве. Национальный праздник</w:t>
      </w:r>
      <w:r>
        <w:rPr>
          <w:noProof/>
          <w:sz w:val="24"/>
        </w:rPr>
        <w:t xml:space="preserve"> - 1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День Канады.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Социальные классы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 богатым относится около 15% населения, к среднему классу около 75%населения, к бедным около 10% населения.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Национальные особенности страны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Туристов привлекает в Канаду исключительная по своей кра</w:t>
      </w:r>
      <w:r>
        <w:rPr>
          <w:sz w:val="24"/>
        </w:rPr>
        <w:softHyphen/>
        <w:t>соте природа. В стране огромное количество национальных пар</w:t>
      </w:r>
      <w:r>
        <w:rPr>
          <w:sz w:val="24"/>
        </w:rPr>
        <w:softHyphen/>
        <w:t>ков и заповедников: Элк-Айленд (Лосиный остров); Вуд-Буффало с самым большим стадом бизонов; Джаспер с ледниками, озера</w:t>
      </w:r>
      <w:r>
        <w:rPr>
          <w:sz w:val="24"/>
        </w:rPr>
        <w:softHyphen/>
        <w:t>ми, горячими источниками; горный курорт Бауфф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старейший на</w:t>
      </w:r>
      <w:r>
        <w:rPr>
          <w:sz w:val="24"/>
        </w:rPr>
        <w:softHyphen/>
        <w:t>циональный парк страны. На границе Канады с США находится Ниагарский водопад (высота</w:t>
      </w:r>
      <w:r>
        <w:rPr>
          <w:noProof/>
          <w:sz w:val="24"/>
        </w:rPr>
        <w:t xml:space="preserve"> 51</w:t>
      </w:r>
      <w:r>
        <w:rPr>
          <w:sz w:val="24"/>
        </w:rPr>
        <w:t xml:space="preserve"> м)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один из красивейших в мире. В Оттаве примечательны: Национальная галерея; Канадский музей природы; Музей науки и техники. В Налаймо: парк петроглифов (наскальных рисунков); Этнографический музей. В Торонто: коро</w:t>
      </w:r>
      <w:r>
        <w:rPr>
          <w:sz w:val="24"/>
        </w:rPr>
        <w:softHyphen/>
        <w:t>левский музей с известной коллекцией китайского искусства; те</w:t>
      </w:r>
      <w:r>
        <w:rPr>
          <w:sz w:val="24"/>
        </w:rPr>
        <w:softHyphen/>
        <w:t>лебашня Си Эн высотой</w:t>
      </w:r>
      <w:r>
        <w:rPr>
          <w:noProof/>
          <w:sz w:val="24"/>
        </w:rPr>
        <w:t xml:space="preserve"> 553</w:t>
      </w:r>
      <w:r>
        <w:rPr>
          <w:sz w:val="24"/>
        </w:rPr>
        <w:t xml:space="preserve"> м. В Квебеке: монастырь урсулинок </w:t>
      </w:r>
      <w:r>
        <w:rPr>
          <w:noProof/>
          <w:sz w:val="24"/>
        </w:rPr>
        <w:t>(17</w:t>
      </w:r>
      <w:r>
        <w:rPr>
          <w:sz w:val="24"/>
        </w:rPr>
        <w:t xml:space="preserve"> в.); собор Нотр-Дам-де-Квебек</w:t>
      </w:r>
      <w:r>
        <w:rPr>
          <w:noProof/>
          <w:sz w:val="24"/>
        </w:rPr>
        <w:t xml:space="preserve"> (17</w:t>
      </w:r>
      <w:r>
        <w:rPr>
          <w:sz w:val="24"/>
        </w:rPr>
        <w:t xml:space="preserve"> в.); церковь Нотр-Дам-де-Виктуар</w:t>
      </w:r>
      <w:r>
        <w:rPr>
          <w:noProof/>
          <w:sz w:val="24"/>
        </w:rPr>
        <w:t xml:space="preserve"> (17</w:t>
      </w:r>
      <w:r>
        <w:rPr>
          <w:sz w:val="24"/>
        </w:rPr>
        <w:t xml:space="preserve"> в.). В Монреале: замок Шато-де-Рамзе (начало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в.); семинария Сен-Сюльпис</w:t>
      </w:r>
      <w:r>
        <w:rPr>
          <w:noProof/>
          <w:sz w:val="24"/>
        </w:rPr>
        <w:t xml:space="preserve"> (17</w:t>
      </w:r>
      <w:r>
        <w:rPr>
          <w:sz w:val="24"/>
        </w:rPr>
        <w:t xml:space="preserve"> в.).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0"/>
          <w:numId w:val="3"/>
        </w:numPr>
        <w:jc w:val="center"/>
        <w:rPr>
          <w:b/>
          <w:sz w:val="32"/>
        </w:rPr>
      </w:pPr>
      <w:r>
        <w:rPr>
          <w:b/>
          <w:sz w:val="32"/>
        </w:rPr>
        <w:t>Комплексное исследование рынка</w:t>
      </w:r>
    </w:p>
    <w:p w:rsidR="0088685E" w:rsidRDefault="0088685E">
      <w:pPr>
        <w:numPr>
          <w:ilvl w:val="1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>Экспорт (основные товары)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Среди важнейших отраслей промышленности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нефтяная, газовая, целлюлозно-бумажная, де</w:t>
      </w:r>
      <w:r>
        <w:rPr>
          <w:sz w:val="24"/>
        </w:rPr>
        <w:softHyphen/>
        <w:t>ревообработка, цветная металлургия, автомобилестроение. Кана</w:t>
      </w:r>
      <w:r>
        <w:rPr>
          <w:sz w:val="24"/>
        </w:rPr>
        <w:softHyphen/>
        <w:t>да является одним из главных мировых производителей и экспор</w:t>
      </w:r>
      <w:r>
        <w:rPr>
          <w:sz w:val="24"/>
        </w:rPr>
        <w:softHyphen/>
        <w:t>теров зерна (пшеницы и ячменя), важной статьей экспорта являются также рыба и рыбопродукты.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мировом капиталистическом экспорте на Канаду приходится в последние годы чуть более</w:t>
      </w:r>
      <w:r>
        <w:rPr>
          <w:noProof/>
          <w:sz w:val="24"/>
        </w:rPr>
        <w:t xml:space="preserve"> 3%,</w:t>
      </w:r>
      <w:r>
        <w:rPr>
          <w:sz w:val="24"/>
        </w:rPr>
        <w:t xml:space="preserve"> однако по традицион</w:t>
      </w:r>
      <w:r>
        <w:rPr>
          <w:sz w:val="24"/>
        </w:rPr>
        <w:softHyphen/>
        <w:t>ным товарам своего вывоза она удерживает в</w:t>
      </w:r>
      <w:r>
        <w:rPr>
          <w:noProof/>
          <w:sz w:val="24"/>
        </w:rPr>
        <w:t xml:space="preserve"> 3—7</w:t>
      </w:r>
      <w:r>
        <w:rPr>
          <w:sz w:val="24"/>
        </w:rPr>
        <w:t xml:space="preserve"> раз более высокую долю. Это первый в капиталистическом мире производитель и/или экспортер никеля, асбеста, газетной бумаги, тракторов, второй</w:t>
      </w:r>
      <w:r>
        <w:rPr>
          <w:noProof/>
          <w:sz w:val="24"/>
        </w:rPr>
        <w:t>—</w:t>
      </w:r>
      <w:r>
        <w:rPr>
          <w:sz w:val="24"/>
        </w:rPr>
        <w:t>алюминия, свин</w:t>
      </w:r>
      <w:r>
        <w:rPr>
          <w:sz w:val="24"/>
        </w:rPr>
        <w:softHyphen/>
        <w:t>ца и цивка, драгоценных металлов, серы, пшеницы, цел</w:t>
      </w:r>
      <w:r>
        <w:rPr>
          <w:sz w:val="24"/>
        </w:rPr>
        <w:softHyphen/>
        <w:t>люлозы и пиломатериалов.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pStyle w:val="a4"/>
        <w:numPr>
          <w:ilvl w:val="1"/>
          <w:numId w:val="3"/>
        </w:numPr>
      </w:pPr>
      <w:r>
        <w:t>Импорт (основные товары)</w:t>
      </w: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Импорт товаров и услуг покрывает около 30% внутренних потребностей. И одновременно Канада</w:t>
      </w:r>
      <w:r>
        <w:rPr>
          <w:b w:val="0"/>
          <w:noProof/>
          <w:sz w:val="24"/>
        </w:rPr>
        <w:t xml:space="preserve"> — </w:t>
      </w:r>
      <w:r>
        <w:rPr>
          <w:b w:val="0"/>
          <w:sz w:val="24"/>
        </w:rPr>
        <w:t>второй в мире после США импортер машиностроитель</w:t>
      </w:r>
      <w:r>
        <w:rPr>
          <w:b w:val="0"/>
          <w:sz w:val="24"/>
        </w:rPr>
        <w:softHyphen/>
        <w:t>ной продукции, а в расчете на душу населения ее им</w:t>
      </w:r>
      <w:r>
        <w:rPr>
          <w:b w:val="0"/>
          <w:sz w:val="24"/>
        </w:rPr>
        <w:softHyphen/>
        <w:t>порт машин и оборудования не знает себе равных.</w:t>
      </w: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</w:p>
    <w:p w:rsidR="0088685E" w:rsidRDefault="0088685E">
      <w:pPr>
        <w:pStyle w:val="a4"/>
        <w:numPr>
          <w:ilvl w:val="1"/>
          <w:numId w:val="3"/>
        </w:numPr>
      </w:pPr>
      <w:r>
        <w:t>Импортное регулирование (тарифное и нетарифное регулирование)</w:t>
      </w: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  <w:r>
        <w:rPr>
          <w:b w:val="0"/>
          <w:sz w:val="24"/>
        </w:rPr>
        <w:t>Основным инструментом государственного контроля за импортом являются система импортных разрешений и таможенно-тарифная система. В соответствии с рекомендациями ГАТТ таможенно-тарифная система Канады была пересмотрена по ряду направлений (рад готовых изделий, освобождаемых от ввозных пошлин). «Не тарифный протекционизм» Канады сравнительно редко принимает форму одностороннего и жесткого количественного ограничения ввоза в страну того или иного товара. В последние десятилетия «добровольные квоты» особенно широко применялись для ограничения проникновения на канадский рынок автомобилей, мотоциклов, телевизоров и других видов потребительских товаров долговременного пользования из Японии, а также продукции отраслей лёгкой промышленности и целого ряда развивающихся стран с низкой заработной платой.</w:t>
      </w: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2.4. ВВП/ВНП: общие, на душу населения, показатели структуры населения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Канада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одна из наиболее высокоразвитых стран мира. По объ</w:t>
      </w:r>
      <w:r>
        <w:rPr>
          <w:sz w:val="24"/>
        </w:rPr>
        <w:softHyphen/>
        <w:t>ему валового внутреннего продукта (ВВП) она прочно удерживает</w:t>
      </w:r>
      <w:r>
        <w:rPr>
          <w:noProof/>
          <w:sz w:val="24"/>
        </w:rPr>
        <w:t xml:space="preserve"> 7-</w:t>
      </w:r>
      <w:r>
        <w:rPr>
          <w:sz w:val="24"/>
        </w:rPr>
        <w:t>е место среди промышленно развитых государств, входит в "большую семерку". В</w:t>
      </w:r>
      <w:r>
        <w:rPr>
          <w:noProof/>
          <w:sz w:val="24"/>
        </w:rPr>
        <w:t xml:space="preserve"> 1991</w:t>
      </w:r>
      <w:r>
        <w:rPr>
          <w:sz w:val="24"/>
        </w:rPr>
        <w:t xml:space="preserve"> г. объем ВВП Канады составил</w:t>
      </w:r>
      <w:r>
        <w:rPr>
          <w:noProof/>
          <w:sz w:val="24"/>
        </w:rPr>
        <w:t xml:space="preserve"> 646</w:t>
      </w:r>
      <w:r>
        <w:rPr>
          <w:sz w:val="24"/>
        </w:rPr>
        <w:t xml:space="preserve"> млрд. дол., или </w:t>
      </w:r>
      <w:r>
        <w:rPr>
          <w:noProof/>
          <w:sz w:val="24"/>
        </w:rPr>
        <w:t>23 870</w:t>
      </w:r>
      <w:r>
        <w:rPr>
          <w:sz w:val="24"/>
        </w:rPr>
        <w:t xml:space="preserve"> дол. на душу населения. Имея высокоразвитую обрабатываю</w:t>
      </w:r>
      <w:r>
        <w:rPr>
          <w:sz w:val="24"/>
        </w:rPr>
        <w:softHyphen/>
        <w:t>щую промышленность, Канада в то же время занимает ведущие пози</w:t>
      </w:r>
      <w:r>
        <w:rPr>
          <w:sz w:val="24"/>
        </w:rPr>
        <w:softHyphen/>
        <w:t>ции в мире по производству отдельных видов сырья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никеля, урана, цинка, асбеста, алюминия.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По производству продукции надушу населения Канада, стра</w:t>
      </w:r>
      <w:r>
        <w:rPr>
          <w:sz w:val="24"/>
        </w:rPr>
        <w:softHyphen/>
        <w:t>на с высокоразвитой экономикой, богатыми природными ресурса</w:t>
      </w:r>
      <w:r>
        <w:rPr>
          <w:sz w:val="24"/>
        </w:rPr>
        <w:softHyphen/>
        <w:t>ми, квалифицированной рабочей силой, современным промышлен</w:t>
      </w:r>
      <w:r>
        <w:rPr>
          <w:sz w:val="24"/>
        </w:rPr>
        <w:softHyphen/>
        <w:t>ным производством, занимает место в первой десятке стран мира. •ВНП составил в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$639,8</w:t>
      </w:r>
      <w:r>
        <w:rPr>
          <w:sz w:val="24"/>
        </w:rPr>
        <w:t xml:space="preserve"> млрд. (ВНП на душу населения</w:t>
      </w:r>
      <w:r>
        <w:rPr>
          <w:noProof/>
          <w:sz w:val="24"/>
        </w:rPr>
        <w:t xml:space="preserve"> -$22760).</w:t>
      </w:r>
      <w:r>
        <w:rPr>
          <w:sz w:val="24"/>
        </w:rPr>
        <w:t xml:space="preserve"> Высокие темпы роста в промышленном производстве, в добывающих отраслях (первое место в мире по добыче цинка и урана) и в секторе обслуживания коренным образом преобразова</w:t>
      </w:r>
      <w:r>
        <w:rPr>
          <w:sz w:val="24"/>
        </w:rPr>
        <w:softHyphen/>
        <w:t>ли экономику страны, которая до Второй мировой войны имела в основном аграрную направленность.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2.5. Уровень покупательной способности населения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58% всех жителей живёт в городах с населением свыше 100 000 человек. Достигнутый здесь уровень потребления всех видов энергии на единицу населения в пять раз превышает среднемировой, а издержки на производство гидроэлектроэнергии самые низкие в капиталистическом мире.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2.6. Инвестиционная политика в государственном и частном секторах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своем программном документе «Канадская торго</w:t>
      </w:r>
      <w:r>
        <w:rPr>
          <w:sz w:val="24"/>
        </w:rPr>
        <w:softHyphen/>
        <w:t>вая политика на 80-е годы» министерство иностранных дел совместно с ми</w:t>
      </w:r>
      <w:r>
        <w:rPr>
          <w:sz w:val="24"/>
        </w:rPr>
        <w:softHyphen/>
        <w:t>нистерством по делам международной торговли провоз</w:t>
      </w:r>
      <w:r>
        <w:rPr>
          <w:sz w:val="24"/>
        </w:rPr>
        <w:softHyphen/>
        <w:t>гласило основные цели и направления федеральных усилий по поддержке национальных экспортеров. При этом акцент сделан на дальнейшее расширение торговых связей с США, чему должна способствовать общая ли</w:t>
      </w:r>
      <w:r>
        <w:rPr>
          <w:sz w:val="24"/>
        </w:rPr>
        <w:softHyphen/>
        <w:t>берализация мировой торговли, на ускорение индустри</w:t>
      </w:r>
      <w:r>
        <w:rPr>
          <w:sz w:val="24"/>
        </w:rPr>
        <w:softHyphen/>
        <w:t>ального развития страны путем расширения возможно</w:t>
      </w:r>
      <w:r>
        <w:rPr>
          <w:sz w:val="24"/>
        </w:rPr>
        <w:softHyphen/>
        <w:t>стей экспорта промышленной продукции с высокой степенью</w:t>
      </w:r>
      <w:r>
        <w:rPr>
          <w:smallCaps/>
          <w:sz w:val="24"/>
        </w:rPr>
        <w:t xml:space="preserve">    </w:t>
      </w:r>
      <w:r>
        <w:rPr>
          <w:sz w:val="24"/>
        </w:rPr>
        <w:t>обработки и высокотехнологичных готовых изделий, а также на обеспечение надежных и устойчивых традиционных видов сырья и продовольствия, в ряде случаев при помощи международных товарных соглашений.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Главные виды прямого содействия национальным экспортёрам - участие в финансировании прогрессивной перестройки отраслевых производств и создание кредитных возможностей, облегчающих запродажи дорогого оборудования с продолжительным сроком изготовления и монтажа. Первая задача решается через разветвленную сеть отраслевых программ реконструкции, преду</w:t>
      </w:r>
      <w:r>
        <w:rPr>
          <w:sz w:val="24"/>
        </w:rPr>
        <w:softHyphen/>
        <w:t>сматривающих прямое финансирование строительства новых и модернизации уже существующих предприятий, создания исследовательских лабораторий и машинных парков и т. д.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Такие программы осуществляются почти во всех от</w:t>
      </w:r>
      <w:r>
        <w:rPr>
          <w:sz w:val="24"/>
        </w:rPr>
        <w:softHyphen/>
        <w:t>раслях экономики</w:t>
      </w:r>
      <w:r>
        <w:rPr>
          <w:noProof/>
          <w:sz w:val="24"/>
        </w:rPr>
        <w:t>—</w:t>
      </w:r>
      <w:r>
        <w:rPr>
          <w:sz w:val="24"/>
        </w:rPr>
        <w:t>от целлюлозно-бумажной промыш</w:t>
      </w:r>
      <w:r>
        <w:rPr>
          <w:sz w:val="24"/>
        </w:rPr>
        <w:softHyphen/>
        <w:t>ленности до рыбного хозяйства, причем в конкретных районах страны к ним подключаются власти провинций, располагающие своими финансовыми ресурсами на цели развития. В дополнение к прямому финансированию на всех уровнях компаниям, охваченным государственными программами стимулирования экспорта, предоставляются также налоговые льготы, в том числе путем введения ускоренного режима амортизационного списания капи</w:t>
      </w:r>
      <w:r>
        <w:rPr>
          <w:sz w:val="24"/>
        </w:rPr>
        <w:softHyphen/>
        <w:t>тальных расходов по реконструкции производственных мощностей. Примером осуществления подобных меро</w:t>
      </w:r>
      <w:r>
        <w:rPr>
          <w:sz w:val="24"/>
        </w:rPr>
        <w:softHyphen/>
        <w:t>приятий может служить реализуемая совместно с про</w:t>
      </w:r>
      <w:r>
        <w:rPr>
          <w:sz w:val="24"/>
        </w:rPr>
        <w:softHyphen/>
        <w:t>винциями федеральная</w:t>
      </w:r>
      <w:r>
        <w:rPr>
          <w:noProof/>
          <w:sz w:val="24"/>
        </w:rPr>
        <w:t xml:space="preserve"> ,,</w:t>
      </w:r>
      <w:r>
        <w:rPr>
          <w:sz w:val="24"/>
        </w:rPr>
        <w:t>программа модернизации цел</w:t>
      </w:r>
      <w:r>
        <w:rPr>
          <w:sz w:val="24"/>
        </w:rPr>
        <w:softHyphen/>
        <w:t>люлозно-бумажной промышленности", упомянутая выше</w:t>
      </w:r>
      <w:r>
        <w:rPr>
          <w:noProof/>
          <w:sz w:val="24"/>
        </w:rPr>
        <w:t>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Вторая цель достигается в основном при помощи на</w:t>
      </w:r>
      <w:r>
        <w:rPr>
          <w:sz w:val="24"/>
        </w:rPr>
        <w:softHyphen/>
        <w:t>ходящейся в федеральном подчинении Корпорации раз</w:t>
      </w:r>
      <w:r>
        <w:rPr>
          <w:sz w:val="24"/>
        </w:rPr>
        <w:softHyphen/>
        <w:t>вития экспорта (КРЭ). Корпорация имеет полномочия и финансовые средства для предоставления иностранным покупателям займов для крупных закупок канадских товаров (обычно сроком свыше пяти лет). Кроме того, практикуется открытие кредитных лимитов иностранным банкам, которые в свою очередь предоставляют кредиты местным покупателям канадской продукции на приня</w:t>
      </w:r>
      <w:r>
        <w:rPr>
          <w:sz w:val="24"/>
        </w:rPr>
        <w:softHyphen/>
        <w:t>тых в стране условиях. Затем КРЭ использует такой вид финансирования закупок, как приобретение долговых обязательств (векселей), выписанных импортером на имя канадского поставщика и снабженных гарантией местного банка. Наконец, практикуется предоставление льготных займов развивающимся странам совместно с Канадским   агентством   международного   развития КАМР)</w:t>
      </w:r>
      <w:r>
        <w:rPr>
          <w:noProof/>
          <w:sz w:val="24"/>
        </w:rPr>
        <w:t>,</w:t>
      </w:r>
      <w:r>
        <w:rPr>
          <w:sz w:val="24"/>
        </w:rPr>
        <w:t xml:space="preserve"> причем средства агентства нередко предоставляются на беспроцентной основе или в форме даров. А с</w:t>
      </w:r>
      <w:r>
        <w:rPr>
          <w:noProof/>
          <w:sz w:val="24"/>
        </w:rPr>
        <w:t xml:space="preserve"> 1981</w:t>
      </w:r>
      <w:r>
        <w:rPr>
          <w:sz w:val="24"/>
        </w:rPr>
        <w:t xml:space="preserve"> года введена и практика так называемых сме</w:t>
      </w:r>
      <w:r>
        <w:rPr>
          <w:sz w:val="24"/>
        </w:rPr>
        <w:softHyphen/>
        <w:t>шанных кредитов. Речь идет о льготных условиях выдачи долгосрочных кредитов, когда '/з необходимой суммы вы</w:t>
      </w:r>
      <w:r>
        <w:rPr>
          <w:sz w:val="24"/>
        </w:rPr>
        <w:softHyphen/>
        <w:t>дается из специального правительственного фонда из расчета менее</w:t>
      </w:r>
      <w:r>
        <w:rPr>
          <w:noProof/>
          <w:sz w:val="24"/>
        </w:rPr>
        <w:t xml:space="preserve"> 3%</w:t>
      </w:r>
      <w:r>
        <w:rPr>
          <w:sz w:val="24"/>
        </w:rPr>
        <w:t xml:space="preserve"> годовых, а остаток поступает от Корпорации развития экспорта на принятых в международ</w:t>
      </w:r>
      <w:r>
        <w:rPr>
          <w:sz w:val="24"/>
        </w:rPr>
        <w:softHyphen/>
        <w:t>ной практике условиях</w:t>
      </w:r>
      <w:r>
        <w:rPr>
          <w:noProof/>
          <w:sz w:val="24"/>
        </w:rPr>
        <w:t xml:space="preserve"> (6,75—7,5%</w:t>
      </w:r>
      <w:r>
        <w:rPr>
          <w:sz w:val="24"/>
        </w:rPr>
        <w:t xml:space="preserve"> годовых). Таким образом, КРЭ способна предоставлять помимо обычных долгосрочных кредитов также более льготные смешан</w:t>
      </w:r>
      <w:r>
        <w:rPr>
          <w:sz w:val="24"/>
        </w:rPr>
        <w:softHyphen/>
        <w:t>ные кредиты, по которым средний уровень ставок не превышает</w:t>
      </w:r>
      <w:r>
        <w:rPr>
          <w:noProof/>
          <w:sz w:val="24"/>
        </w:rPr>
        <w:t xml:space="preserve"> 4—6%</w:t>
      </w:r>
      <w:r>
        <w:rPr>
          <w:sz w:val="24"/>
        </w:rPr>
        <w:t xml:space="preserve"> 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Помимо прямого финансирования закупок канадской продукции при сделках с применением обычного коммер</w:t>
      </w:r>
      <w:r>
        <w:rPr>
          <w:sz w:val="24"/>
        </w:rPr>
        <w:softHyphen/>
        <w:t>ческого кредита КРЭ выдает страховые полисы непо</w:t>
      </w:r>
      <w:r>
        <w:rPr>
          <w:sz w:val="24"/>
        </w:rPr>
        <w:softHyphen/>
        <w:t>средственно канадским экспортерам на сумму до</w:t>
      </w:r>
      <w:r>
        <w:rPr>
          <w:noProof/>
          <w:sz w:val="24"/>
        </w:rPr>
        <w:t xml:space="preserve"> 90% </w:t>
      </w:r>
      <w:r>
        <w:rPr>
          <w:sz w:val="24"/>
        </w:rPr>
        <w:t>стоимости контракта, беря таким образом на себя риски, связанные с возможным неплатежом. Важно подчерк</w:t>
      </w:r>
      <w:r>
        <w:rPr>
          <w:sz w:val="24"/>
        </w:rPr>
        <w:softHyphen/>
        <w:t>нуть, что в самых различных формах и масштабах КРЭ финансирует экспорт канадской продукции практически во все страны, с которыми Канада поддерживает нор</w:t>
      </w:r>
      <w:r>
        <w:rPr>
          <w:sz w:val="24"/>
        </w:rPr>
        <w:softHyphen/>
        <w:t>мальные торговые отношения, а не ограничивается раз</w:t>
      </w:r>
      <w:r>
        <w:rPr>
          <w:sz w:val="24"/>
        </w:rPr>
        <w:softHyphen/>
        <w:t>вивающимися государствами. Это усиливает позиции канадских экспортеров оборудования и других готовых изделий на рынках США, стран Западной Европы, Ав</w:t>
      </w:r>
      <w:r>
        <w:rPr>
          <w:sz w:val="24"/>
        </w:rPr>
        <w:softHyphen/>
        <w:t>стралии и Японии, в том числе облегчает им участие в торгах, сулящих особенно крупные и выгодные кон</w:t>
      </w:r>
      <w:r>
        <w:rPr>
          <w:sz w:val="24"/>
        </w:rPr>
        <w:softHyphen/>
        <w:t>тракты.</w:t>
      </w:r>
    </w:p>
    <w:p w:rsidR="0088685E" w:rsidRDefault="0088685E">
      <w:pPr>
        <w:ind w:firstLine="567"/>
        <w:jc w:val="both"/>
      </w:pPr>
      <w:r>
        <w:rPr>
          <w:sz w:val="24"/>
        </w:rPr>
        <w:t>Государство оказывает частным фирмам также раз</w:t>
      </w:r>
      <w:r>
        <w:rPr>
          <w:sz w:val="24"/>
        </w:rPr>
        <w:softHyphen/>
        <w:t>нообразные услуги организационного характера, приз</w:t>
      </w:r>
      <w:r>
        <w:rPr>
          <w:sz w:val="24"/>
        </w:rPr>
        <w:softHyphen/>
        <w:t>ванные помочь им найти покупателей за рубежом. Так, помимо Пшеничного комитета, осуществляющего цен</w:t>
      </w:r>
      <w:r>
        <w:rPr>
          <w:sz w:val="24"/>
        </w:rPr>
        <w:softHyphen/>
        <w:t>трализованный экспорт зерновых, в</w:t>
      </w:r>
      <w:r>
        <w:rPr>
          <w:noProof/>
          <w:sz w:val="24"/>
        </w:rPr>
        <w:t xml:space="preserve"> 1981</w:t>
      </w:r>
      <w:r>
        <w:rPr>
          <w:sz w:val="24"/>
        </w:rPr>
        <w:t xml:space="preserve"> году была осно</w:t>
      </w:r>
      <w:r>
        <w:rPr>
          <w:sz w:val="24"/>
        </w:rPr>
        <w:softHyphen/>
        <w:t>вана государственная торговая корпорация «Канагрэкс» для запродажи других видов продовольствия и сельско</w:t>
      </w:r>
      <w:r>
        <w:rPr>
          <w:sz w:val="24"/>
        </w:rPr>
        <w:softHyphen/>
        <w:t>хозяйственного сырья в развивающиеся страны. В целях форсирования экспорта калийных солей и удобрений в том же году была учреждена государственная торговая фирма «Канпотэкс».</w:t>
      </w:r>
      <w:r>
        <w:t xml:space="preserve"> 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2.7. Наличие свободных экономических зон</w:t>
      </w:r>
    </w:p>
    <w:p w:rsidR="0088685E" w:rsidRDefault="0088685E">
      <w:pPr>
        <w:pStyle w:val="a5"/>
      </w:pPr>
      <w:r>
        <w:t>01.01.94 г. Канада совместно с США и Мексикой стала членом крупнейшей зоны свободной торговли НАФТА. Так же налоговые соглашения о налогообложении доходов: с правительствами Австралии, Бельгии, Болгарии, Великобритании, Венгрии, Вьетнама, Дании, Индии, Ирландии, Испании, Италии, Канады, Кипра, Кореи, Малайзии, Нидерландов, Норвегии, Польши, Румынии, США, Украины, Узбекистана, ФРГ, Франции, Финляндии, Швеции, Швейцарии, Японии.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Международные договоры с другими странами</w:t>
      </w:r>
    </w:p>
    <w:p w:rsidR="0088685E" w:rsidRDefault="0088685E">
      <w:pPr>
        <w:pStyle w:val="a5"/>
      </w:pPr>
      <w:r>
        <w:t>Латино-Американская ассоциация свободной торговли, Андский пакт и Центральноамериканский общий рынок.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Имеет </w:t>
      </w:r>
      <w:r>
        <w:rPr>
          <w:i/>
          <w:sz w:val="24"/>
        </w:rPr>
        <w:t>дипломатические отношения с</w:t>
      </w:r>
      <w:r>
        <w:rPr>
          <w:sz w:val="24"/>
        </w:rPr>
        <w:t xml:space="preserve"> Российской Федерацией (установлены с СССР в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г.). В</w:t>
      </w:r>
      <w:r>
        <w:rPr>
          <w:noProof/>
          <w:sz w:val="24"/>
        </w:rPr>
        <w:t xml:space="preserve"> 1992</w:t>
      </w:r>
      <w:r>
        <w:rPr>
          <w:sz w:val="24"/>
        </w:rPr>
        <w:t xml:space="preserve"> г. между Российской Федера</w:t>
      </w:r>
      <w:r>
        <w:rPr>
          <w:sz w:val="24"/>
        </w:rPr>
        <w:softHyphen/>
        <w:t>цией и Канадой были подписаны Договор о согласии и сотрудниче</w:t>
      </w:r>
      <w:r>
        <w:rPr>
          <w:sz w:val="24"/>
        </w:rPr>
        <w:softHyphen/>
        <w:t>стве, соглашения о торговых и коммерческих отношениях, о сотруд</w:t>
      </w:r>
      <w:r>
        <w:rPr>
          <w:sz w:val="24"/>
        </w:rPr>
        <w:softHyphen/>
        <w:t>ничестве в Арктике и на Севере, Совместное заявление о принципах сотрудничества в области конверсии оборонной промышленности. Меморандум о взаимопонимании между правительствами двух стран о сотрудничестве в области сельского хозяйства.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Участие в интеграционных группировках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АфБР, АзБР, БМР, ТКК, КБР, КОКОМ, СБСЕ, ЕБРР, ЕЭК, ЭКЛАК, ФАО, ГАТТ, МАГАТЭ, МБРР, ИКАО, МТП, МКСП,</w:t>
      </w:r>
      <w:r>
        <w:rPr>
          <w:sz w:val="24"/>
          <w:lang w:val="en-US"/>
        </w:rPr>
        <w:t xml:space="preserve"> MAP,</w:t>
      </w:r>
      <w:r>
        <w:rPr>
          <w:sz w:val="24"/>
        </w:rPr>
        <w:t xml:space="preserve"> МЭА, ИФАД, МФК, МОТ, МВФ, ИМО, ИНМАРСАТ, ИНТЕЛСАТ, ИНТЕРПОЛ, МОК, ИСО, МСЭ, НАТО, ОАГ, ОЭСР, ООН, ЮНКТАД, ЮНИДО, ЮНЕСКО, УВКБ, ВПС, ВКТ, ВОЗ, ВОИС, ВМО, ВТО, НАФТА.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Уровень научно технического прогресса страны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Научно-техническое сотрудничество наиболее развито в отношении Канады с Россией. Оно осуществляется на основе соглашений 1971 и 1976 годов и предусматривает обмен опытом в области нефтегазовой, лесной и целюлозобумажной промышленности, металлургии, строительства, энергетики. Заключён также ряд лицензионных соглашений, практикуется обмен учёными по академической линии.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В Канаде высоко развито производство комплектующих для компьютеров (фирма </w:t>
      </w:r>
      <w:r>
        <w:rPr>
          <w:sz w:val="24"/>
          <w:lang w:val="en-US"/>
        </w:rPr>
        <w:t>ATI</w:t>
      </w:r>
      <w:r>
        <w:rPr>
          <w:sz w:val="24"/>
        </w:rPr>
        <w:t>) и другой высокоточной техники.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Виды и наличие ТНК государственных и частных предприятий (монополии)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Ведущее место в большинстве отраслей принадле</w:t>
      </w:r>
      <w:r>
        <w:rPr>
          <w:sz w:val="24"/>
        </w:rPr>
        <w:softHyphen/>
        <w:t>жит международным монополиям в форме транснацио</w:t>
      </w:r>
      <w:r>
        <w:rPr>
          <w:sz w:val="24"/>
        </w:rPr>
        <w:softHyphen/>
        <w:t>нальных корпораций (ТНК). Ниже будет показано, что в большинстве из них канадский капитал занимает под</w:t>
      </w:r>
      <w:r>
        <w:rPr>
          <w:sz w:val="24"/>
        </w:rPr>
        <w:softHyphen/>
        <w:t>чиненное положение по отношению к монополистам США и Великобритании, реже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третьих стран. Однако в некоторых ТНК национальный канадский капитал преобладает. Статистика страны относит такого ро</w:t>
      </w:r>
      <w:r>
        <w:rPr>
          <w:sz w:val="24"/>
        </w:rPr>
        <w:softHyphen/>
        <w:t>да концерны и тресты к национальному сектору эко</w:t>
      </w:r>
      <w:r>
        <w:rPr>
          <w:sz w:val="24"/>
        </w:rPr>
        <w:softHyphen/>
        <w:t>номики.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Действующие в Канаде дочерние компании загра</w:t>
      </w:r>
      <w:r>
        <w:rPr>
          <w:sz w:val="24"/>
        </w:rPr>
        <w:softHyphen/>
        <w:t>ничных ТНК, как правило, значительно крупнее, чем их канадские конкуренты. Так, в горнодобывающей про</w:t>
      </w:r>
      <w:r>
        <w:rPr>
          <w:sz w:val="24"/>
        </w:rPr>
        <w:softHyphen/>
        <w:t>мышленности в</w:t>
      </w:r>
      <w:r>
        <w:rPr>
          <w:noProof/>
          <w:sz w:val="24"/>
        </w:rPr>
        <w:t xml:space="preserve"> 1979</w:t>
      </w:r>
      <w:r>
        <w:rPr>
          <w:sz w:val="24"/>
        </w:rPr>
        <w:t xml:space="preserve"> году средняя годовая сумма про</w:t>
      </w:r>
      <w:r>
        <w:rPr>
          <w:sz w:val="24"/>
        </w:rPr>
        <w:softHyphen/>
        <w:t>даж фирм с активами свыше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млн. долл., контролиру</w:t>
      </w:r>
      <w:r>
        <w:rPr>
          <w:sz w:val="24"/>
        </w:rPr>
        <w:softHyphen/>
        <w:t>емых иностранным капиталом</w:t>
      </w:r>
      <w:r>
        <w:rPr>
          <w:noProof/>
          <w:sz w:val="24"/>
        </w:rPr>
        <w:t xml:space="preserve"> (202</w:t>
      </w:r>
      <w:r>
        <w:rPr>
          <w:sz w:val="24"/>
        </w:rPr>
        <w:t xml:space="preserve"> фирмы), составляла </w:t>
      </w:r>
      <w:r>
        <w:rPr>
          <w:noProof/>
          <w:sz w:val="24"/>
        </w:rPr>
        <w:t>91,3</w:t>
      </w:r>
      <w:r>
        <w:rPr>
          <w:sz w:val="24"/>
        </w:rPr>
        <w:t xml:space="preserve"> млн. долл., а у каждой из</w:t>
      </w:r>
      <w:r>
        <w:rPr>
          <w:noProof/>
          <w:sz w:val="24"/>
        </w:rPr>
        <w:t xml:space="preserve"> 183</w:t>
      </w:r>
      <w:r>
        <w:rPr>
          <w:sz w:val="24"/>
        </w:rPr>
        <w:t xml:space="preserve"> национальных ком</w:t>
      </w:r>
      <w:r>
        <w:rPr>
          <w:sz w:val="24"/>
        </w:rPr>
        <w:softHyphen/>
        <w:t>паний</w:t>
      </w:r>
      <w:r>
        <w:rPr>
          <w:noProof/>
          <w:sz w:val="24"/>
        </w:rPr>
        <w:t xml:space="preserve"> — 50,7</w:t>
      </w:r>
      <w:r>
        <w:rPr>
          <w:sz w:val="24"/>
        </w:rPr>
        <w:t xml:space="preserve"> млн.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Интересы нацио</w:t>
      </w:r>
      <w:r>
        <w:rPr>
          <w:sz w:val="24"/>
        </w:rPr>
        <w:softHyphen/>
        <w:t>нального канадского и американского капитала столкну</w:t>
      </w:r>
      <w:r>
        <w:rPr>
          <w:sz w:val="24"/>
        </w:rPr>
        <w:softHyphen/>
        <w:t>лись раньше всего. И если в применении к лесным ресур</w:t>
      </w:r>
      <w:r>
        <w:rPr>
          <w:sz w:val="24"/>
        </w:rPr>
        <w:softHyphen/>
        <w:t>сам Канаде удалось быстро и эффективно разрешить си</w:t>
      </w:r>
      <w:r>
        <w:rPr>
          <w:sz w:val="24"/>
        </w:rPr>
        <w:softHyphen/>
        <w:t>туацию в свою пользу (еще в</w:t>
      </w:r>
      <w:r>
        <w:rPr>
          <w:noProof/>
          <w:sz w:val="24"/>
        </w:rPr>
        <w:t xml:space="preserve"> 1910—1911</w:t>
      </w:r>
      <w:r>
        <w:rPr>
          <w:sz w:val="24"/>
        </w:rPr>
        <w:t xml:space="preserve"> гг. в стране был введен запрет на вывоз сырого леса, что заставило США уже в</w:t>
      </w:r>
      <w:r>
        <w:rPr>
          <w:noProof/>
          <w:sz w:val="24"/>
        </w:rPr>
        <w:t xml:space="preserve"> 1913</w:t>
      </w:r>
      <w:r>
        <w:rPr>
          <w:sz w:val="24"/>
        </w:rPr>
        <w:t xml:space="preserve"> г. отменить импортную пошлину на га</w:t>
      </w:r>
      <w:r>
        <w:rPr>
          <w:sz w:val="24"/>
        </w:rPr>
        <w:softHyphen/>
        <w:t>зетную бумагу, открыв простор к беспрепятственному развитию канадской целлюлозно-бумажной промышлен</w:t>
      </w:r>
      <w:r>
        <w:rPr>
          <w:sz w:val="24"/>
        </w:rPr>
        <w:softHyphen/>
        <w:t>ности), то источником весьма острых противоречий в канадско-американских отношениях до сих пор остается политика американских ТИК, стремящихся ограничить свое участие в минеральном производстве Канады добычей и облагораживанием сырья, а его настоящую, глубо</w:t>
      </w:r>
      <w:r>
        <w:rPr>
          <w:sz w:val="24"/>
        </w:rPr>
        <w:softHyphen/>
        <w:t>кую переработку приберечь для себя, размещая наибо</w:t>
      </w:r>
      <w:r>
        <w:rPr>
          <w:sz w:val="24"/>
        </w:rPr>
        <w:softHyphen/>
        <w:t>лее прибыльные высшие звенья технологических цепочек в США.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Интенсивному притоку в страну иностранного капи</w:t>
      </w:r>
      <w:r>
        <w:rPr>
          <w:sz w:val="24"/>
        </w:rPr>
        <w:softHyphen/>
        <w:t>тала как в</w:t>
      </w:r>
      <w:r>
        <w:rPr>
          <w:noProof/>
          <w:sz w:val="24"/>
        </w:rPr>
        <w:t xml:space="preserve"> 20—</w:t>
      </w:r>
      <w:r>
        <w:rPr>
          <w:sz w:val="24"/>
        </w:rPr>
        <w:t>30-х годах, так и после войны способ</w:t>
      </w:r>
      <w:r>
        <w:rPr>
          <w:sz w:val="24"/>
        </w:rPr>
        <w:softHyphen/>
        <w:t>ствовали необычайно благоприятный «политический кли</w:t>
      </w:r>
      <w:r>
        <w:rPr>
          <w:sz w:val="24"/>
        </w:rPr>
        <w:softHyphen/>
        <w:t>мат» и 'щедрые налоговые и иные льготы для фирм-ин</w:t>
      </w:r>
      <w:r>
        <w:rPr>
          <w:sz w:val="24"/>
        </w:rPr>
        <w:softHyphen/>
        <w:t>весторов. Вплоть до 20-х годов их доходы от операций в Канаде вообще не облагались, до второй половины 60-х годов к «гостям» применялась пониженная ставка нало</w:t>
      </w:r>
      <w:r>
        <w:rPr>
          <w:sz w:val="24"/>
        </w:rPr>
        <w:softHyphen/>
        <w:t>га на распределяемую в форме дивидендов прибыль</w:t>
      </w:r>
      <w:r>
        <w:rPr>
          <w:noProof/>
          <w:sz w:val="24"/>
        </w:rPr>
        <w:t xml:space="preserve"> (5% </w:t>
      </w:r>
      <w:r>
        <w:rPr>
          <w:sz w:val="24"/>
        </w:rPr>
        <w:t>вместо</w:t>
      </w:r>
      <w:r>
        <w:rPr>
          <w:noProof/>
          <w:sz w:val="24"/>
        </w:rPr>
        <w:t xml:space="preserve"> 15%)</w:t>
      </w:r>
      <w:r>
        <w:rPr>
          <w:sz w:val="24"/>
        </w:rPr>
        <w:t xml:space="preserve"> и даже в последние годы, уже после введе</w:t>
      </w:r>
      <w:r>
        <w:rPr>
          <w:sz w:val="24"/>
        </w:rPr>
        <w:softHyphen/>
        <w:t>ния государственного контроля за новыми инвестициями и принятия «национальной энергетической программы», о чем мы еще поговорим ниже, федеральные и провинци</w:t>
      </w:r>
      <w:r>
        <w:rPr>
          <w:sz w:val="24"/>
        </w:rPr>
        <w:softHyphen/>
        <w:t>альные власти Канады продолжают относиться к иност</w:t>
      </w:r>
      <w:r>
        <w:rPr>
          <w:sz w:val="24"/>
        </w:rPr>
        <w:softHyphen/>
        <w:t>ранным фирмам «как к родным», применяя к ним тот же, в целом весьма благоприятный, режим, что и к нацио</w:t>
      </w:r>
      <w:r>
        <w:rPr>
          <w:sz w:val="24"/>
        </w:rPr>
        <w:softHyphen/>
        <w:t>нальным компаниям. Подобная линия правительства в отношении иностранного 'капитала, остающаяся неизмен</w:t>
      </w:r>
      <w:r>
        <w:rPr>
          <w:sz w:val="24"/>
        </w:rPr>
        <w:softHyphen/>
        <w:t>ной, несмотря на официально объявленную политику «канализации», является свидетельством того, что на</w:t>
      </w:r>
      <w:r>
        <w:rPr>
          <w:sz w:val="24"/>
        </w:rPr>
        <w:softHyphen/>
        <w:t>циональный монополистический капитал не собирается положить конец партнерству с ТНК США в деле разви</w:t>
      </w:r>
      <w:r>
        <w:rPr>
          <w:sz w:val="24"/>
        </w:rPr>
        <w:softHyphen/>
        <w:t>тия экономики страны, а хотел бы лишь внести отдельные коррективы в его условия, отражающие общее укрепле</w:t>
      </w:r>
      <w:r>
        <w:rPr>
          <w:sz w:val="24"/>
        </w:rPr>
        <w:softHyphen/>
        <w:t>ние своих позиций как внутри страны, так и в масшта</w:t>
      </w:r>
      <w:r>
        <w:rPr>
          <w:sz w:val="24"/>
        </w:rPr>
        <w:softHyphen/>
        <w:t>бах североамериканского региона.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своих областях канадские промышленные монополии «Инко» (никель), «Коминко» (цинк и свинец), «Эйби-тиби-Прайс» (газетная бумага), «Макмиллан Блодел» ('пиломатериалы), государственная компания «Поли-сар» (синтетический каучук), «Мэсси-Фергюеон» (сель</w:t>
      </w:r>
      <w:r>
        <w:rPr>
          <w:sz w:val="24"/>
        </w:rPr>
        <w:softHyphen/>
        <w:t>скохозяйственные машины)</w:t>
      </w:r>
      <w:r>
        <w:rPr>
          <w:noProof/>
          <w:sz w:val="24"/>
        </w:rPr>
        <w:t>—</w:t>
      </w:r>
      <w:r>
        <w:rPr>
          <w:sz w:val="24"/>
        </w:rPr>
        <w:t>крупнейшие в мире; «Ал-кэн алюминиум»</w:t>
      </w:r>
      <w:r>
        <w:rPr>
          <w:noProof/>
          <w:sz w:val="24"/>
        </w:rPr>
        <w:t>—</w:t>
      </w:r>
      <w:r>
        <w:rPr>
          <w:sz w:val="24"/>
        </w:rPr>
        <w:t>второй по важности капиталистичес</w:t>
      </w:r>
      <w:r>
        <w:rPr>
          <w:sz w:val="24"/>
        </w:rPr>
        <w:softHyphen/>
        <w:t>кий производитель алюминия.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Влияние государственных органов на экономику страны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Канада почти не знает, что такое национализация. Конечно, в разные периоды федеральные и местные го</w:t>
      </w:r>
      <w:r>
        <w:rPr>
          <w:sz w:val="24"/>
        </w:rPr>
        <w:softHyphen/>
        <w:t>сударственные органы эпизодически прибегали к покуп</w:t>
      </w:r>
      <w:r>
        <w:rPr>
          <w:sz w:val="24"/>
        </w:rPr>
        <w:softHyphen/>
        <w:t>ке контрольного пакета акций отдельных компании. Но в целом главным источником расширения государствен</w:t>
      </w:r>
      <w:r>
        <w:rPr>
          <w:sz w:val="24"/>
        </w:rPr>
        <w:softHyphen/>
        <w:t>ной собственности служат новые инвестиции. Некоторые отрасли экономики целиком (как, например, производ</w:t>
      </w:r>
      <w:r>
        <w:rPr>
          <w:sz w:val="24"/>
        </w:rPr>
        <w:softHyphen/>
        <w:t>ство синтетического каучука) или в определяющей части (как электроэнергетика) возникли за счет финансирова</w:t>
      </w:r>
      <w:r>
        <w:rPr>
          <w:sz w:val="24"/>
        </w:rPr>
        <w:softHyphen/>
        <w:t>ния капитального строительства из средств государст</w:t>
      </w:r>
      <w:r>
        <w:rPr>
          <w:sz w:val="24"/>
        </w:rPr>
        <w:softHyphen/>
        <w:t>венного бюджета. В среднем за</w:t>
      </w:r>
      <w:r>
        <w:rPr>
          <w:noProof/>
          <w:sz w:val="24"/>
        </w:rPr>
        <w:t xml:space="preserve"> 1960—1980</w:t>
      </w:r>
      <w:r>
        <w:rPr>
          <w:sz w:val="24"/>
        </w:rPr>
        <w:t xml:space="preserve"> годы доля го</w:t>
      </w:r>
      <w:r>
        <w:rPr>
          <w:sz w:val="24"/>
        </w:rPr>
        <w:softHyphen/>
        <w:t>сударства, включая находящиеся под его контролем «ко</w:t>
      </w:r>
      <w:r>
        <w:rPr>
          <w:sz w:val="24"/>
        </w:rPr>
        <w:softHyphen/>
        <w:t xml:space="preserve">ронные» корпорации, в валовых инвестициях составляла </w:t>
      </w:r>
      <w:r>
        <w:rPr>
          <w:noProof/>
          <w:sz w:val="24"/>
        </w:rPr>
        <w:t>28—33%.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1983</w:t>
      </w:r>
      <w:r>
        <w:rPr>
          <w:sz w:val="24"/>
        </w:rPr>
        <w:t xml:space="preserve"> году государственные вложения в основ</w:t>
      </w:r>
      <w:r>
        <w:rPr>
          <w:sz w:val="24"/>
        </w:rPr>
        <w:softHyphen/>
        <w:t>ной капитал достигали</w:t>
      </w:r>
      <w:r>
        <w:rPr>
          <w:noProof/>
          <w:sz w:val="24"/>
        </w:rPr>
        <w:t xml:space="preserve"> 11</w:t>
      </w:r>
      <w:r>
        <w:rPr>
          <w:sz w:val="24"/>
        </w:rPr>
        <w:t xml:space="preserve"> млрд. долл. Среди них преоб</w:t>
      </w:r>
      <w:r>
        <w:rPr>
          <w:sz w:val="24"/>
        </w:rPr>
        <w:softHyphen/>
        <w:t>ладали затраты на строительство, где доля государства традиционно выше.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Государство щедро финансирует строительство дорог, энергетических сооружений и линий электропередач, тру</w:t>
      </w:r>
      <w:r>
        <w:rPr>
          <w:sz w:val="24"/>
        </w:rPr>
        <w:softHyphen/>
        <w:t>бопроводов, каналов, портов и аэродромов. Значительно меньше бюджетных средств направляется в жилищное и промышленное строительство. Иными словами, государ</w:t>
      </w:r>
      <w:r>
        <w:rPr>
          <w:sz w:val="24"/>
        </w:rPr>
        <w:softHyphen/>
        <w:t>ственные вложения имеют тенденцию концентрироваться в отраслях и сферах экономики, отличающихся высокой капиталоемкостью и сравнительно низкой окупаемостью, а потому менее привлекательных для частного бизнеса. Как отмечал У. Клемент, «коронные» корпорации «обыч</w:t>
      </w:r>
      <w:r>
        <w:rPr>
          <w:sz w:val="24"/>
        </w:rPr>
        <w:softHyphen/>
        <w:t>но учреждались в сферах экономики, где частные пред</w:t>
      </w:r>
      <w:r>
        <w:rPr>
          <w:sz w:val="24"/>
        </w:rPr>
        <w:softHyphen/>
        <w:t>приниматели потерпели неудачу или не находят для себя достаточно прибыльным заниматься соответствующим бизнесом».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Стабильность правительства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Закончившийся 1983 год принёс обнадёживающие экономические результаты, хотя и не столь яркие, как в США. В центре внимания прессы находились подготовка к канадско-американским переговорам о секториальной  либерализации на министерском уровне. А популярность либеральной партии, судя по общественным опросам, стояла чрезвычайно низко: в феврале</w:t>
      </w:r>
      <w:r>
        <w:rPr>
          <w:noProof/>
          <w:sz w:val="24"/>
        </w:rPr>
        <w:t xml:space="preserve"> 1984</w:t>
      </w:r>
      <w:r>
        <w:rPr>
          <w:sz w:val="24"/>
        </w:rPr>
        <w:t xml:space="preserve"> года за Трюдо были готовы голосовать лишь</w:t>
      </w:r>
      <w:r>
        <w:rPr>
          <w:noProof/>
          <w:sz w:val="24"/>
        </w:rPr>
        <w:t xml:space="preserve"> 36%</w:t>
      </w:r>
      <w:r>
        <w:rPr>
          <w:sz w:val="24"/>
        </w:rPr>
        <w:t xml:space="preserve"> избирателей, а за нового лидера консерваторов</w:t>
      </w:r>
      <w:r>
        <w:rPr>
          <w:noProof/>
          <w:sz w:val="24"/>
        </w:rPr>
        <w:t>—</w:t>
      </w:r>
      <w:r>
        <w:rPr>
          <w:sz w:val="24"/>
        </w:rPr>
        <w:t>целых</w:t>
      </w:r>
      <w:r>
        <w:rPr>
          <w:noProof/>
          <w:sz w:val="24"/>
        </w:rPr>
        <w:t xml:space="preserve"> 48%</w:t>
      </w:r>
      <w:r>
        <w:rPr>
          <w:sz w:val="24"/>
        </w:rPr>
        <w:t xml:space="preserve"> (чуть меньше, чем фактически проголосовало за консерваторов в сен</w:t>
      </w:r>
      <w:r>
        <w:rPr>
          <w:sz w:val="24"/>
        </w:rPr>
        <w:softHyphen/>
        <w:t>тябре).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Да, либеральная партия явно «надоела», против нее и лично против ее лидера Трюдо накопилось раздражение в широких массах населения. С менее чем годовым пере</w:t>
      </w:r>
      <w:r>
        <w:rPr>
          <w:sz w:val="24"/>
        </w:rPr>
        <w:softHyphen/>
        <w:t>рывом либералы находились у власти уже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год, из них </w:t>
      </w:r>
      <w:r>
        <w:rPr>
          <w:noProof/>
          <w:sz w:val="24"/>
        </w:rPr>
        <w:t>16</w:t>
      </w:r>
      <w:r>
        <w:rPr>
          <w:sz w:val="24"/>
        </w:rPr>
        <w:t xml:space="preserve"> лет</w:t>
      </w:r>
      <w:r>
        <w:rPr>
          <w:noProof/>
          <w:sz w:val="24"/>
        </w:rPr>
        <w:t>—</w:t>
      </w:r>
      <w:r>
        <w:rPr>
          <w:sz w:val="24"/>
        </w:rPr>
        <w:t>под руководством Трюдо. В деловых кругах колоссально усилились неоконсервативные настроения, нарастал протест против «дирижистской» политики ли</w:t>
      </w:r>
      <w:r>
        <w:rPr>
          <w:sz w:val="24"/>
        </w:rPr>
        <w:softHyphen/>
        <w:t>бералов, которых обвиняли в отпугивании иностранных инвесторов и в «консервации неэффективности» обраба</w:t>
      </w:r>
      <w:r>
        <w:rPr>
          <w:sz w:val="24"/>
        </w:rPr>
        <w:softHyphen/>
        <w:t>тывающих производств, слишком полагавшихся на госу</w:t>
      </w:r>
      <w:r>
        <w:rPr>
          <w:sz w:val="24"/>
        </w:rPr>
        <w:softHyphen/>
        <w:t>дарственную поддержку и таможенную защиту.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Возможные варианты вхождения на рынок страны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Виды рекламы (запрещения, нормативные документы)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Наличие оптовых и посреднических организаций, занимающихся импортом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На рынке Канада присутствуют оптовые и посреднические организации занимающиеся импортом в основном машин и оборудования.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Наличие информационных агентств (о рынке)</w:t>
      </w:r>
    </w:p>
    <w:p w:rsidR="0088685E" w:rsidRDefault="0088685E">
      <w:pPr>
        <w:pStyle w:val="a5"/>
      </w:pPr>
      <w:r>
        <w:t>Важнейшим источником информации о фирмах являются подборки (перечни) крупнейших промышленных и других компаний, публикуемые в основных развитых странах и в ряде развивающихся государств. Подборки представляют собой перечень ведущих компаний страны или региона, расположенных по мере убытия объёмов их продаж за соответствующий год. Кроме объёмов продаж, приводятся данные о величине чистой или валовой прибыли и число занятых, а так же о сумме активов и величине собственного капитала.</w:t>
      </w:r>
    </w:p>
    <w:p w:rsidR="0088685E" w:rsidRDefault="0088685E">
      <w:pPr>
        <w:pStyle w:val="a5"/>
      </w:pPr>
      <w:r>
        <w:t>Информационные агентства: годовые отчёты самих компаний, проспекты фирм, каталоги, статистические публикации, общеэкономические и общеотраслевые газеты и журналы, отраслевые справочники и т.д.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Отношение к России и российскому товару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Основные товары российского экспор</w:t>
      </w:r>
      <w:r>
        <w:rPr>
          <w:sz w:val="24"/>
        </w:rPr>
        <w:softHyphen/>
        <w:t>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бриллианты, руды металлов, фанера, пушнина.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Наличие международных биржевых аукционов, торгов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10"/>
        </w:numPr>
        <w:jc w:val="center"/>
        <w:rPr>
          <w:b/>
          <w:sz w:val="28"/>
        </w:rPr>
      </w:pPr>
      <w:r>
        <w:rPr>
          <w:b/>
          <w:sz w:val="28"/>
        </w:rPr>
        <w:t>Обычаи практика ведения бирж</w:t>
      </w:r>
    </w:p>
    <w:p w:rsidR="0088685E" w:rsidRDefault="0088685E">
      <w:pPr>
        <w:rPr>
          <w:sz w:val="24"/>
        </w:rPr>
      </w:pP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pStyle w:val="1"/>
        <w:spacing w:before="0" w:after="0"/>
        <w:jc w:val="center"/>
        <w:rPr>
          <w:rFonts w:ascii="Times New Roman" w:hAnsi="Times New Roman"/>
          <w:w w:val="200"/>
          <w:sz w:val="36"/>
        </w:rPr>
      </w:pPr>
      <w:r>
        <w:rPr>
          <w:sz w:val="24"/>
        </w:rPr>
        <w:br w:type="page"/>
      </w:r>
      <w:r>
        <w:rPr>
          <w:rFonts w:ascii="Times New Roman" w:hAnsi="Times New Roman"/>
          <w:w w:val="200"/>
          <w:sz w:val="36"/>
        </w:rPr>
        <w:t>Мексика</w:t>
      </w:r>
    </w:p>
    <w:p w:rsidR="0088685E" w:rsidRDefault="0088685E">
      <w:pPr>
        <w:jc w:val="center"/>
        <w:rPr>
          <w:b/>
          <w:sz w:val="32"/>
        </w:rPr>
      </w:pPr>
      <w:r>
        <w:rPr>
          <w:b/>
          <w:sz w:val="32"/>
        </w:rPr>
        <w:t>1. Географические и социальные установочные данные</w:t>
      </w:r>
    </w:p>
    <w:p w:rsidR="0088685E" w:rsidRDefault="0088685E">
      <w:pPr>
        <w:numPr>
          <w:ilvl w:val="1"/>
          <w:numId w:val="7"/>
        </w:numPr>
        <w:jc w:val="center"/>
        <w:rPr>
          <w:b/>
          <w:sz w:val="28"/>
        </w:rPr>
      </w:pPr>
      <w:r>
        <w:rPr>
          <w:b/>
          <w:sz w:val="28"/>
        </w:rPr>
        <w:t>Местонахождение страны</w:t>
      </w:r>
    </w:p>
    <w:p w:rsidR="0088685E" w:rsidRDefault="0088685E">
      <w:pPr>
        <w:pStyle w:val="20"/>
        <w:ind w:firstLine="567"/>
      </w:pPr>
      <w:r>
        <w:t>Государство в юго-западной части Северной Америки (Мексике принадле</w:t>
      </w:r>
      <w:r>
        <w:softHyphen/>
        <w:t>жит также рад островов в Тихом океане и в Калифорнийском зали</w:t>
      </w:r>
      <w:r>
        <w:softHyphen/>
        <w:t xml:space="preserve">ве). </w:t>
      </w:r>
      <w:r>
        <w:rPr>
          <w:i/>
        </w:rPr>
        <w:t>Территория</w:t>
      </w:r>
      <w:r>
        <w:rPr>
          <w:i/>
          <w:noProof/>
        </w:rPr>
        <w:t xml:space="preserve"> —</w:t>
      </w:r>
      <w:r>
        <w:rPr>
          <w:noProof/>
        </w:rPr>
        <w:t xml:space="preserve"> 1958,2</w:t>
      </w:r>
      <w:r>
        <w:t xml:space="preserve"> тыс. кв. км. </w:t>
      </w:r>
      <w:r>
        <w:rPr>
          <w:i/>
        </w:rPr>
        <w:t>Столица</w:t>
      </w:r>
      <w:r>
        <w:rPr>
          <w:i/>
          <w:noProof/>
        </w:rPr>
        <w:t xml:space="preserve"> —</w:t>
      </w:r>
      <w:r>
        <w:t xml:space="preserve"> Мехико (более</w:t>
      </w:r>
      <w:r>
        <w:rPr>
          <w:noProof/>
        </w:rPr>
        <w:t xml:space="preserve"> 20 </w:t>
      </w:r>
      <w:r>
        <w:t>млн.). Др. крупные города</w:t>
      </w:r>
      <w:r>
        <w:rPr>
          <w:noProof/>
        </w:rPr>
        <w:t xml:space="preserve"> —</w:t>
      </w:r>
      <w:r>
        <w:t xml:space="preserve"> Гвадалахара, Монтеррей, Пуэбла, Леон, Сьюдад-Хуарес.</w:t>
      </w:r>
      <w:r w:rsidR="00C35615">
        <w:pict>
          <v:shape id="_x0000_s1031" type="#_x0000_t75" style="position:absolute;left:0;text-align:left;margin-left:238.95pt;margin-top:9.95pt;width:217.35pt;height:129.25pt;z-index:-251658240;mso-wrap-edited:f;mso-position-horizontal-relative:text;mso-position-vertical-relative:text" wrapcoords="-74 0 -74 21474 21600 21474 21600 0 -74 0" o:allowincell="f">
            <v:imagedata r:id="rId9" o:title=""/>
            <w10:wrap type="tight"/>
          </v:shape>
        </w:pict>
      </w:r>
      <w:r>
        <w:t xml:space="preserve"> Северный сосед Мексики – США, большая часть границы с которыми проходит по реке Рио-Браво-дель-Норте. На юго-востоке Мексиканские Соединённые Штаты граничат с Гватемалой и Белизом; граница идёт по необжитым, труднодоступным территориям. Ближайшая морская соседка – Куба – отделена от Мексики Юкатанским проливом.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4"/>
        </w:rPr>
      </w:pPr>
      <w:r>
        <w:rPr>
          <w:b/>
          <w:sz w:val="28"/>
        </w:rPr>
        <w:t>1.2. Климат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Разнообразие климата страны в значительной мере опреде</w:t>
      </w:r>
      <w:r>
        <w:rPr>
          <w:sz w:val="24"/>
        </w:rPr>
        <w:softHyphen/>
        <w:t>ляется разнообразием ее рельефа. Северная часть Мексики имеет субтропический континентальный климат с малым количеством осадков и резкими колебаниями температуры (средние темпера</w:t>
      </w:r>
      <w:r>
        <w:rPr>
          <w:sz w:val="24"/>
        </w:rPr>
        <w:softHyphen/>
        <w:t>туры от 13-15</w:t>
      </w:r>
      <w:r>
        <w:rPr>
          <w:sz w:val="24"/>
          <w:vertAlign w:val="superscript"/>
        </w:rPr>
        <w:t>0</w:t>
      </w:r>
      <w:r>
        <w:rPr>
          <w:sz w:val="24"/>
        </w:rPr>
        <w:t>С в январе до</w:t>
      </w:r>
      <w:r>
        <w:rPr>
          <w:noProof/>
          <w:sz w:val="24"/>
        </w:rPr>
        <w:t xml:space="preserve"> 28-31</w:t>
      </w:r>
      <w:r>
        <w:rPr>
          <w:noProof/>
          <w:sz w:val="24"/>
          <w:vertAlign w:val="superscript"/>
        </w:rPr>
        <w:t>0</w:t>
      </w:r>
      <w:r>
        <w:rPr>
          <w:sz w:val="24"/>
        </w:rPr>
        <w:t>С в июле, морозы могут дости</w:t>
      </w:r>
      <w:r>
        <w:rPr>
          <w:sz w:val="24"/>
        </w:rPr>
        <w:softHyphen/>
        <w:t>гать -10</w:t>
      </w:r>
      <w:r>
        <w:rPr>
          <w:sz w:val="24"/>
          <w:vertAlign w:val="superscript"/>
        </w:rPr>
        <w:t>0</w:t>
      </w:r>
      <w:r>
        <w:rPr>
          <w:sz w:val="24"/>
        </w:rPr>
        <w:t>С, а жара 40</w:t>
      </w:r>
      <w:r>
        <w:rPr>
          <w:sz w:val="24"/>
          <w:vertAlign w:val="superscript"/>
        </w:rPr>
        <w:t>0</w:t>
      </w:r>
      <w:r>
        <w:rPr>
          <w:sz w:val="24"/>
        </w:rPr>
        <w:t>С). Остальная территория лежит в тропиче</w:t>
      </w:r>
      <w:r>
        <w:rPr>
          <w:sz w:val="24"/>
        </w:rPr>
        <w:softHyphen/>
        <w:t>ской климатическом поясе. Средние месячные температуры здесь очень высоки: до 27-28</w:t>
      </w:r>
      <w:r>
        <w:rPr>
          <w:sz w:val="24"/>
          <w:vertAlign w:val="superscript"/>
        </w:rPr>
        <w:t>0</w:t>
      </w:r>
      <w:r>
        <w:rPr>
          <w:sz w:val="24"/>
        </w:rPr>
        <w:t>С в июле. Чрезвычайно неравномерно в Мексике распределение осадков: на северо-западе обычно их ко</w:t>
      </w:r>
      <w:r>
        <w:rPr>
          <w:sz w:val="24"/>
        </w:rPr>
        <w:softHyphen/>
        <w:t>личество не превышает</w:t>
      </w:r>
      <w:r>
        <w:rPr>
          <w:noProof/>
          <w:sz w:val="24"/>
        </w:rPr>
        <w:t xml:space="preserve"> 250</w:t>
      </w:r>
      <w:r>
        <w:rPr>
          <w:sz w:val="24"/>
        </w:rPr>
        <w:t xml:space="preserve"> мм в год, а в восточной и юго-восточ</w:t>
      </w:r>
      <w:r>
        <w:rPr>
          <w:sz w:val="24"/>
        </w:rPr>
        <w:softHyphen/>
        <w:t>ной части выпадает до</w:t>
      </w:r>
      <w:r>
        <w:rPr>
          <w:noProof/>
          <w:sz w:val="24"/>
        </w:rPr>
        <w:t xml:space="preserve"> 3 000</w:t>
      </w:r>
      <w:r>
        <w:rPr>
          <w:sz w:val="24"/>
        </w:rPr>
        <w:t xml:space="preserve"> мм.</w:t>
      </w: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Топография</w:t>
      </w:r>
    </w:p>
    <w:p w:rsidR="0088685E" w:rsidRDefault="0088685E">
      <w:pPr>
        <w:pStyle w:val="20"/>
        <w:ind w:firstLine="567"/>
      </w:pPr>
      <w:r>
        <w:t>Природа страны очень разнообразна. В ней сочетаются обширные высокие плато с зарослями кустарников и заболоченные низменности, покрытые влажно-тропическими лесами, заснеженные конусы грандиозных вулканов и глубокие впадины с сухими редколесьями, крутые склоны хребтов, поросшие дубово-сосновыми лесами и знойные пустыни побережья. В наибольшей степени это обусловлено большой протяженностью с севера на юг, сложным строением поверхности, преобладанием горного рельефа (половина её площади лежит выше 1000 м. Над уровнем моря), положением в тропических и субтропических широтах и между Атлантическим и Тихим океанами.</w:t>
      </w:r>
    </w:p>
    <w:p w:rsidR="0088685E" w:rsidRDefault="0088685E">
      <w:pPr>
        <w:pStyle w:val="20"/>
        <w:ind w:firstLine="567"/>
      </w:pPr>
      <w:r>
        <w:t>Большую часть страны занимает Мексикан</w:t>
      </w:r>
      <w:r>
        <w:softHyphen/>
        <w:t>ское нагорье вулканического происхождения со средней высотой от</w:t>
      </w:r>
      <w:r>
        <w:rPr>
          <w:noProof/>
        </w:rPr>
        <w:t xml:space="preserve"> 1 000</w:t>
      </w:r>
      <w:r>
        <w:t xml:space="preserve"> до</w:t>
      </w:r>
      <w:r>
        <w:rPr>
          <w:noProof/>
        </w:rPr>
        <w:t xml:space="preserve"> 2400</w:t>
      </w:r>
      <w:r>
        <w:t xml:space="preserve"> м, окаймленное горными хребтами Восточная Сьерра-Мадре, Западная Сьерра-Мадре и Южная Сьерра-Мадре. Здесь возвышаются вулканы Ситлальтепетль</w:t>
      </w:r>
      <w:r>
        <w:rPr>
          <w:noProof/>
        </w:rPr>
        <w:t xml:space="preserve"> (5 699</w:t>
      </w:r>
      <w:r>
        <w:t xml:space="preserve"> м), Попокате-петль</w:t>
      </w:r>
      <w:r>
        <w:rPr>
          <w:noProof/>
        </w:rPr>
        <w:t xml:space="preserve"> (5 452</w:t>
      </w:r>
      <w:r>
        <w:t xml:space="preserve"> м), Орисаба</w:t>
      </w:r>
      <w:r>
        <w:rPr>
          <w:noProof/>
        </w:rPr>
        <w:t xml:space="preserve"> (5 747</w:t>
      </w:r>
      <w:r>
        <w:t xml:space="preserve"> м). В этом регионе отмечается ча</w:t>
      </w:r>
      <w:r>
        <w:softHyphen/>
        <w:t>стая сейсмическая активность. На востоке страны, полуострове Юкатан, находится обширная прибрежная равнина. Западные территории страны находятся на полуострове Нижняя Калифорния, они состоят из прибрежной равнины вдоль западного побережья и горной цепи вдоль восточного. Главная река</w:t>
      </w:r>
      <w:r>
        <w:rPr>
          <w:noProof/>
        </w:rPr>
        <w:t xml:space="preserve"> -</w:t>
      </w:r>
      <w:r>
        <w:t xml:space="preserve"> Рио-Браво-дель-Норте. Мексика обладает месторождениями нефти, природного газа, серебра, каменного угля, золота, меди, свинца, цинка. Под пахотные земли занято</w:t>
      </w:r>
      <w:r>
        <w:rPr>
          <w:noProof/>
        </w:rPr>
        <w:t xml:space="preserve"> 12%</w:t>
      </w:r>
      <w:r>
        <w:t xml:space="preserve"> территории страны,</w:t>
      </w:r>
      <w:r>
        <w:rPr>
          <w:noProof/>
        </w:rPr>
        <w:t xml:space="preserve"> 39%</w:t>
      </w:r>
      <w:r>
        <w:t xml:space="preserve"> территории занимают луга и пастбища, леса и кустарники</w:t>
      </w:r>
      <w:r>
        <w:rPr>
          <w:noProof/>
        </w:rPr>
        <w:t xml:space="preserve"> - 24%.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На севере Мексики господствуют пустыни и степи. Раститель</w:t>
      </w:r>
      <w:r>
        <w:rPr>
          <w:sz w:val="24"/>
        </w:rPr>
        <w:softHyphen/>
        <w:t>ность этих районов очень своеобразная и получила название «мек</w:t>
      </w:r>
      <w:r>
        <w:rPr>
          <w:sz w:val="24"/>
        </w:rPr>
        <w:softHyphen/>
        <w:t>сиканской». Наряду с сухими и колючими кустарниками и деревца</w:t>
      </w:r>
      <w:r>
        <w:rPr>
          <w:sz w:val="24"/>
        </w:rPr>
        <w:softHyphen/>
        <w:t>ми (креозотовый куст, различные акации и мимозовые, мескит, каучуконосы), в них несколько сот видов кактусов,</w:t>
      </w:r>
      <w:r>
        <w:rPr>
          <w:noProof/>
          <w:sz w:val="24"/>
        </w:rPr>
        <w:t xml:space="preserve"> 140</w:t>
      </w:r>
      <w:r>
        <w:rPr>
          <w:sz w:val="24"/>
        </w:rPr>
        <w:t xml:space="preserve"> видов агав, а также юкки, седумы, дазилирион. В более влажных центральных районах растительность более пышная: смешанные леса грабов, платанов, липы, американского ореха гикори; в хвойных лесах обиль</w:t>
      </w:r>
      <w:r>
        <w:rPr>
          <w:sz w:val="24"/>
        </w:rPr>
        <w:softHyphen/>
        <w:t>ны пихты, кипарис, сосна Монтесумы. На юге лиственные леса с примесью древовидных папоротников и лиан сменяются сельвой, где множество пальм, бамбуков, деревьев с ценной твердой древесиной: красное дерево махагони, кампешевое дерево, седрела. В горных тропических лесах много дикорастущих плодовых: чери-моя (в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раз богаче витаминами, чем цитрусовые), авокадо, родич хурмы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сапоте.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Минералы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Благодаря разнообразию геологических структур и интенсивному проявлению вулканизма – как излияния лавы, так и внедрения магмы – Мексика богата полезными ископаемыми.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Серебро и золото обычно сочетаются со свинцом и цинком, а также медью и ртутью. После контактовых (скарновых) залежей этих металлов простирается с северо-запада на юго-восток вдоль центральной части мексиканского нагорья на стыке итрузий магмы западного горного пояса и известняковых толщин месы. Он начинается крупнейшими месторождениями медных, а также серебряных руд в районе Кананеа, вблизи границы с США. Далее он протягивается через очень богатые полиметаллическими с серебром и золотом «узлы» залежей у Чиуауа и Сан-Франсиско-эль-Потоси и южнее – к Фреснилью и Сакатекас на западе и юге, в районах не давнего и современного вулканизма к ним добавляются гидротермальные месторождения руд тех же металлов и ртути: Эль-Оро, Минераль-дель-Монте, Таско,Уинцуко и многих других. Молодые интрузии запада способствовали и образованию не очень больших, но важных для страны железорудных месторождений (главные – у Дуранго и Мансанильо), руд титана и сурьмы. Отложения вулканических газовых выбросов способствовали накоплению крупных залежей самородной серы на Теуактепекском перешейке. По её запасам Мексика занимает одно из первых мест в капиталистическом мире. С вулканической деятельностью связано и множество горячих источников – важных бальнеологических и гидротермальных ресурсов.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Исключительное значение имеют в Мексике ресурсы нефти и газа. В стране насчитывается около 200 нефтяных и более 40 газовых месторождений. По запасам этого сырья она уступает в Латинской Америке только Венесуэле.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Все нефтегазовые месторождения образуют огромный пояс, протянувшихся вдоль побережья мексиканского залива от границы США до крайнего юго-востока. Этот один из крупнейших в мире нефтегазоносных регионов тяготеет к погруженному в сторону впадины мексиканского залива западному краю древней платформы. Всё большее значение приобретает разведка перспективных нефтегазовых площадей на прилегающем мелководном шельфе.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Надземный, воздушный, морской транспорт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Общая протяженность железных дорог</w:t>
      </w:r>
      <w:r>
        <w:rPr>
          <w:noProof/>
          <w:sz w:val="24"/>
        </w:rPr>
        <w:t xml:space="preserve"> - 20 680</w:t>
      </w:r>
      <w:r>
        <w:rPr>
          <w:sz w:val="24"/>
        </w:rPr>
        <w:t xml:space="preserve"> км, автодорог</w:t>
      </w:r>
      <w:r>
        <w:rPr>
          <w:noProof/>
          <w:sz w:val="24"/>
        </w:rPr>
        <w:t xml:space="preserve"> -210 000</w:t>
      </w:r>
      <w:r>
        <w:rPr>
          <w:sz w:val="24"/>
        </w:rPr>
        <w:t xml:space="preserve"> км, внутренних водных путей</w:t>
      </w:r>
      <w:r>
        <w:rPr>
          <w:noProof/>
          <w:sz w:val="24"/>
        </w:rPr>
        <w:t xml:space="preserve"> - 2 900</w:t>
      </w:r>
      <w:r>
        <w:rPr>
          <w:sz w:val="24"/>
        </w:rPr>
        <w:t xml:space="preserve"> км. Важнейшие порты страны: Мансанильо, Сьюдад-Мадеро, Салина-Крус, Туспан.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Наличие и виды коммуникационных систем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Издается св.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тыс. периодических изданий, в т.ч.</w:t>
      </w:r>
      <w:r>
        <w:rPr>
          <w:noProof/>
          <w:sz w:val="24"/>
        </w:rPr>
        <w:t xml:space="preserve"> 227</w:t>
      </w:r>
      <w:r>
        <w:rPr>
          <w:sz w:val="24"/>
        </w:rPr>
        <w:t xml:space="preserve"> ежеднев</w:t>
      </w:r>
      <w:r>
        <w:rPr>
          <w:sz w:val="24"/>
        </w:rPr>
        <w:softHyphen/>
        <w:t>ные газеты. Наиболее влиятельные ежедневные газеты: "Универсаль", "Эксельсиор", "Соль де Мехико", "Диа", "Насьональ", "Уно мае уно"! Действует св.</w:t>
      </w:r>
      <w:r>
        <w:rPr>
          <w:noProof/>
          <w:sz w:val="24"/>
        </w:rPr>
        <w:t xml:space="preserve"> 700</w:t>
      </w:r>
      <w:r>
        <w:rPr>
          <w:sz w:val="24"/>
        </w:rPr>
        <w:t xml:space="preserve"> радио- и св.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телестанций. Ведущие телекомпа</w:t>
      </w:r>
      <w:r>
        <w:rPr>
          <w:sz w:val="24"/>
        </w:rPr>
        <w:softHyphen/>
        <w:t>нии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"Имевисьон" (государственная) и "Телевиса" (частная). Национальное информационное агентство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Нотимекс.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Религия</w:t>
      </w:r>
    </w:p>
    <w:p w:rsidR="0088685E" w:rsidRDefault="0088685E">
      <w:pPr>
        <w:pStyle w:val="a5"/>
      </w:pPr>
      <w:r>
        <w:t>По вероисповеданию мексиканцы делятся на католиков и протестантов. Католики составляют 97% населения страны.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Культурный анализ</w:t>
      </w:r>
    </w:p>
    <w:p w:rsidR="0088685E" w:rsidRDefault="0088685E">
      <w:pPr>
        <w:pStyle w:val="a5"/>
      </w:pPr>
      <w:r>
        <w:t>Унаследовав от своих испанских предков язык, современные мексиканцы в сфере материальной и духовной культуры впитали многие черты культуры различных индейских народов. Но не только впитали, но и трансформировали их, развив эти формы, и создали мексиканскую культуру, отличную как от культуры индейских народов, так и от испанской культуры.</w:t>
      </w:r>
    </w:p>
    <w:p w:rsidR="0088685E" w:rsidRDefault="0088685E">
      <w:pPr>
        <w:pStyle w:val="a5"/>
      </w:pPr>
      <w:r>
        <w:t>Сложное двойственное происхождение мексиканской культуры прослеживается во всех её проявлениях. Так в мексиканском земледелии сохраняется значение кукурузы – традиционно чисто индейской сельскохозяйственной культуры, на возделывании которой была основана экономика Мексики ещё в доколумбовский период. Другая чрезвычайно важная в питании населения культура – фасоль. Зато пшеница, например, которую много сеют на севере страны, ввезена уже испанцами.</w:t>
      </w:r>
    </w:p>
    <w:p w:rsidR="0088685E" w:rsidRDefault="0088685E">
      <w:pPr>
        <w:pStyle w:val="a5"/>
      </w:pPr>
      <w:r>
        <w:t>Земледелие Мексики развивалось главным образом на индейской основе, а скотоводство представляет собой испанский вклад в местную материальную культуру. До прихода европейцев Америка вообще не знала плужного земледелия, и в наши дни в Мексике есть районы, где землю обрабатывают палкой-копалкой.</w:t>
      </w:r>
    </w:p>
    <w:p w:rsidR="0088685E" w:rsidRDefault="0088685E">
      <w:pPr>
        <w:pStyle w:val="a5"/>
      </w:pPr>
      <w:r>
        <w:t>В обиходе широко используется мачете, появившееся после прихода европейцев; им расчищают землю от леса и кустарника, рубят сахарный тростник и пр.</w:t>
      </w:r>
    </w:p>
    <w:p w:rsidR="0088685E" w:rsidRDefault="0088685E">
      <w:pPr>
        <w:pStyle w:val="a5"/>
      </w:pPr>
      <w:r>
        <w:t>Широко известны изделия гончаров Койотепека из чёрной с металлическим отливом глины: круглодонная хозяйственная утварь традиционной доколумбовской формы, которая до сих пор производится без гончарного круга, канделябры и колокольчики в виде сирен и ангелочков – несомненное позднейшее католическое влияние. Глиняные фигурки, изображающие животных и птиц, которые изготавливаются в Гвадалахаре, продолжают традиции мастеров древней культуры Америки, а переливчатая зелёная глазурь на сосудах из Атцомпы и Мичегана воспринята от испанских ремесленников.</w:t>
      </w:r>
    </w:p>
    <w:p w:rsidR="0088685E" w:rsidRDefault="0088685E">
      <w:pPr>
        <w:ind w:firstLine="567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Условия жизни населения страны</w:t>
      </w: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Тип страны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Полное наименование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Мексиканские Соединенные Штаты. Государственный строй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федеративная республика. В состав стра</w:t>
      </w:r>
      <w:r>
        <w:rPr>
          <w:sz w:val="24"/>
        </w:rPr>
        <w:softHyphen/>
        <w:t>ны входит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штат и столичный федеральный округ. По конституции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г. Мексика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федеративная республика. Глава государства и правительства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президент (с</w:t>
      </w:r>
      <w:r>
        <w:rPr>
          <w:noProof/>
          <w:sz w:val="24"/>
        </w:rPr>
        <w:t xml:space="preserve"> 1.XII.1994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Эр-несто Цедилло Понце де Леон), избираемый на 6-летний срок без права переизбрания. Законодательная власть принадлежит двухпа</w:t>
      </w:r>
      <w:r>
        <w:rPr>
          <w:sz w:val="24"/>
        </w:rPr>
        <w:softHyphen/>
        <w:t>латному Национальному конгрессу состоящему из сената</w:t>
      </w:r>
      <w:r>
        <w:rPr>
          <w:noProof/>
          <w:sz w:val="24"/>
        </w:rPr>
        <w:t xml:space="preserve"> (64</w:t>
      </w:r>
      <w:r>
        <w:rPr>
          <w:sz w:val="24"/>
        </w:rPr>
        <w:t xml:space="preserve"> сена</w:t>
      </w:r>
      <w:r>
        <w:rPr>
          <w:sz w:val="24"/>
        </w:rPr>
        <w:softHyphen/>
        <w:t>тора, избираемых на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лет) и палаты, депутатов</w:t>
      </w:r>
      <w:r>
        <w:rPr>
          <w:noProof/>
          <w:sz w:val="24"/>
        </w:rPr>
        <w:t xml:space="preserve"> (500</w:t>
      </w:r>
      <w:r>
        <w:rPr>
          <w:sz w:val="24"/>
        </w:rPr>
        <w:t xml:space="preserve"> депутатов, из</w:t>
      </w:r>
      <w:r>
        <w:rPr>
          <w:sz w:val="24"/>
        </w:rPr>
        <w:softHyphen/>
        <w:t>бираемых на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года).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Жилищные условия</w:t>
      </w:r>
    </w:p>
    <w:p w:rsidR="0088685E" w:rsidRDefault="0088685E">
      <w:pPr>
        <w:pStyle w:val="a5"/>
      </w:pPr>
      <w:r>
        <w:t>Дома строятся из довольно разнообразного материала в зависимости от местных условий: из глины, сырцового кирпича, камня, жердей, тростника. Наружные стены на Юкатане обмазываются и белятся. Крыши в тропической зоне высокие двух- или четырёхскатные, соломенные; в умеренном поясе – черепичные. Окон часто в хижинах бедноты не бывает. Хижины эти состоят из единственного помещения с очень скудной обстановкой. Спят чаще всего на циновках, на юге – иногда в гамаках. Обязательная утварь – большой горшок для воды и зернотёрка – матате. Обычно здесь же находится маленький домашний алтарь со свечками.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стиле старых домов более состоятельных людей чётко видны испанские традиции: это многокомнатные постройки, расположенные вокруг внутреннего дворика – патио, часто с глухими внешними стенами и с фигурными решетками на окнах. Для современных крупных городов характерна необычно разноликая застройка: суровые приземистые дома и пышные католические соборы колониальных времён соседствуют с современными многоэтажными зданиями, роскошными виллами, а неподалёку – кварталы лачуг бедноты.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Условия труда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Производство продукции в промышленности и сельском хозяйстве основано на широком использовании ручного труда.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Одежда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Мужчины в сельской местности почти по всей стране носят белую рубашку и такие же брюки из хлопчатобумажной ткани, ближе к границе США привычной рабочей одеждой стал комбинезон. На плечи часто набрасывается особая накидка с отверстием для головы, так называемое сарапе. На ногах – разнообразные ременные сандалы, один из немногих чисто индейских элементов одежды. Для защиты от палящего солнца голову покрывают плетёнными соломенными шляпами разной формы, но всегда с широкими полями. Скотоводы севера страны носят тёмные брюки в обтяжку и закрытую обувь.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Женская национальная одежда многообразна и красочна. Мексиканские крестьянки носят лёгкую хлопчатобумажную блузу и длинную тёмную юбку. На севере страны женщины часто ходят в полу длинном платье в талию с оборкой по подолу и на груди. Непременная принадлежность женского одеяния шаль – ребосо. На Юкатане женщины одеваются иначе: белоснежная юбка и длинная на выпуск блуза без рукавов богато расцвечиваются ярчайшей вышивкой по подолу и на груди. Но самым большим разнообразием отличаются одеяния индейских женщин: то почти сплошь украшенные вышивкой, то поражающие контрастными сочетаниями цветов. Ноги индейских женщин чаще всего босы.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Рекреация, спорт, отдых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2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Официальные языки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Официальный язык испанский, среди местных языков наиболее распространенные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нахуатль, майя, отоби.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Политическая система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Политические партии. </w:t>
      </w:r>
      <w:r>
        <w:rPr>
          <w:i/>
          <w:sz w:val="24"/>
        </w:rPr>
        <w:t xml:space="preserve">Институционно-революционная партия </w:t>
      </w:r>
      <w:r>
        <w:rPr>
          <w:sz w:val="24"/>
        </w:rPr>
        <w:t>(ИРП)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основана в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г., с момента создания находится у власти. Представляет интересы широкого круга центристски настроенных сил (предприниматели, крестьяне, рабочие, чиновничество), облада</w:t>
      </w:r>
      <w:r>
        <w:rPr>
          <w:sz w:val="24"/>
        </w:rPr>
        <w:softHyphen/>
        <w:t xml:space="preserve">ет отработанной системой влияния на общественную ситуацию в стране, в значительной степени срослась с государственным аппаратом. </w:t>
      </w:r>
      <w:r>
        <w:rPr>
          <w:i/>
          <w:sz w:val="24"/>
        </w:rPr>
        <w:t>Левоцен-тристская Партия демократической революции</w:t>
      </w:r>
      <w:r>
        <w:rPr>
          <w:sz w:val="24"/>
        </w:rPr>
        <w:t xml:space="preserve"> (ПДР)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создана в </w:t>
      </w:r>
      <w:r>
        <w:rPr>
          <w:noProof/>
          <w:sz w:val="24"/>
        </w:rPr>
        <w:t>1989</w:t>
      </w:r>
      <w:r>
        <w:rPr>
          <w:sz w:val="24"/>
        </w:rPr>
        <w:t xml:space="preserve"> г. в результате слияния вышедшего из ИРП "демократического течения" и различных партий социалистической ориентации, вклю</w:t>
      </w:r>
      <w:r>
        <w:rPr>
          <w:sz w:val="24"/>
        </w:rPr>
        <w:softHyphen/>
        <w:t>чая самораспустившуюся компартию. В</w:t>
      </w:r>
      <w:r>
        <w:rPr>
          <w:noProof/>
          <w:sz w:val="24"/>
        </w:rPr>
        <w:t xml:space="preserve"> 1990</w:t>
      </w:r>
      <w:r>
        <w:rPr>
          <w:sz w:val="24"/>
        </w:rPr>
        <w:t xml:space="preserve"> г. провела свой первый съезд, однако организационное оформление в масштабе всей страны до настоящего времени не завершено. ПДР пока не смогла выдви</w:t>
      </w:r>
      <w:r>
        <w:rPr>
          <w:sz w:val="24"/>
        </w:rPr>
        <w:softHyphen/>
        <w:t>нуть эффективную экономическую и политическую программу, аль</w:t>
      </w:r>
      <w:r>
        <w:rPr>
          <w:sz w:val="24"/>
        </w:rPr>
        <w:softHyphen/>
        <w:t xml:space="preserve">тернативную программе ИРП. </w:t>
      </w:r>
      <w:r>
        <w:rPr>
          <w:i/>
          <w:sz w:val="24"/>
        </w:rPr>
        <w:t xml:space="preserve">Партия национального действия </w:t>
      </w:r>
      <w:r>
        <w:rPr>
          <w:sz w:val="24"/>
        </w:rPr>
        <w:t>(ПНД)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основана в</w:t>
      </w:r>
      <w:r>
        <w:rPr>
          <w:noProof/>
          <w:sz w:val="24"/>
        </w:rPr>
        <w:t xml:space="preserve"> 1939</w:t>
      </w:r>
      <w:r>
        <w:rPr>
          <w:sz w:val="24"/>
        </w:rPr>
        <w:t xml:space="preserve"> г., представляет интересы крупного капи</w:t>
      </w:r>
      <w:r>
        <w:rPr>
          <w:sz w:val="24"/>
        </w:rPr>
        <w:softHyphen/>
        <w:t>тала, имеет прочные позиции, особенно на севере страны. Левая оп</w:t>
      </w:r>
      <w:r>
        <w:rPr>
          <w:sz w:val="24"/>
        </w:rPr>
        <w:softHyphen/>
        <w:t xml:space="preserve">позиция </w:t>
      </w:r>
      <w:r>
        <w:rPr>
          <w:i/>
          <w:sz w:val="24"/>
        </w:rPr>
        <w:t>(Социалистическая народная партия, Карденистский фронт национального восстановления),</w:t>
      </w:r>
      <w:r>
        <w:rPr>
          <w:sz w:val="24"/>
        </w:rPr>
        <w:t xml:space="preserve"> а также </w:t>
      </w:r>
      <w:r>
        <w:rPr>
          <w:i/>
          <w:sz w:val="24"/>
        </w:rPr>
        <w:t>Подлинная партия мексиканской революции</w:t>
      </w:r>
      <w:r>
        <w:rPr>
          <w:sz w:val="24"/>
        </w:rPr>
        <w:t xml:space="preserve"> немногочисленны и не обладают большим влиянием среди населения.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Крупнейшие профсоюзные объединения: </w:t>
      </w:r>
      <w:r>
        <w:rPr>
          <w:i/>
          <w:sz w:val="24"/>
        </w:rPr>
        <w:t>Конгресс труда, Кон</w:t>
      </w:r>
      <w:r>
        <w:rPr>
          <w:i/>
          <w:sz w:val="24"/>
        </w:rPr>
        <w:softHyphen/>
        <w:t>федерация трудящихся Мексики, Федерация профсоюзов государст</w:t>
      </w:r>
      <w:r>
        <w:rPr>
          <w:i/>
          <w:sz w:val="24"/>
        </w:rPr>
        <w:softHyphen/>
        <w:t>венных служащих; Профсоюз работников образования, Всеобщая кон</w:t>
      </w:r>
      <w:r>
        <w:rPr>
          <w:i/>
          <w:sz w:val="24"/>
        </w:rPr>
        <w:softHyphen/>
        <w:t>федерация трудящихся. Независимый профсоюзный фронт;</w:t>
      </w:r>
    </w:p>
    <w:p w:rsidR="0088685E" w:rsidRDefault="0088685E">
      <w:pPr>
        <w:pStyle w:val="2"/>
        <w:rPr>
          <w:sz w:val="24"/>
        </w:rPr>
      </w:pPr>
      <w:r>
        <w:rPr>
          <w:sz w:val="24"/>
        </w:rPr>
        <w:t>Независимый профцентр крестьян и сельскохозяйственных рабочих Мексики, Революционная конфедерация рабочих и крестьян. Револю</w:t>
      </w:r>
      <w:r>
        <w:rPr>
          <w:sz w:val="24"/>
        </w:rPr>
        <w:softHyphen/>
        <w:t>ционная конфедерация рабочих.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88685E" w:rsidRDefault="0088685E">
      <w:pPr>
        <w:pStyle w:val="a5"/>
      </w:pPr>
      <w:r>
        <w:t>В 1955 г. был построен Национальный автономный университет Мексики. Он закрепил за Мехико право быть центром научной и культурной жизни страны. В его аудиториях занимаются более 60 000 студентов. Здесь ведётся научно исследовательская работа. При университете действует своя радиостанция, которая, будучи свободной от давления рекламодателей, ведёт большую просветительскую работу среди населения.</w:t>
      </w:r>
    </w:p>
    <w:p w:rsidR="0088685E" w:rsidRDefault="0088685E">
      <w:pPr>
        <w:pStyle w:val="a5"/>
      </w:pPr>
      <w:r>
        <w:t>Неграмотность больших групп населения, даже в крупных городах, не говоря уже о сельской местности, и особенно в районах расселения индейцев, всё ещё  характерна для Мексики. В 1970 г. более ¼ мексиканцев старше 10 лет были не грамотны. Основная масса населения обучалась в школе менее 4 лет.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Правовая система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Территория современной Мексики с древнейших времен была населена индейскими племенами (ацтеки, майя, тольтеки, ольмеки и др.), достигшими высокого уровня развития. С</w:t>
      </w:r>
      <w:r>
        <w:rPr>
          <w:noProof/>
          <w:sz w:val="24"/>
        </w:rPr>
        <w:t xml:space="preserve"> XVI</w:t>
      </w:r>
      <w:r>
        <w:rPr>
          <w:sz w:val="24"/>
        </w:rPr>
        <w:t xml:space="preserve"> в. в течение 3-х сто</w:t>
      </w:r>
      <w:r>
        <w:rPr>
          <w:sz w:val="24"/>
        </w:rPr>
        <w:softHyphen/>
        <w:t>летий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колония Испании. В</w:t>
      </w:r>
      <w:r>
        <w:rPr>
          <w:noProof/>
          <w:sz w:val="24"/>
        </w:rPr>
        <w:t xml:space="preserve"> 1810</w:t>
      </w:r>
      <w:r>
        <w:rPr>
          <w:sz w:val="24"/>
        </w:rPr>
        <w:t xml:space="preserve"> г. началась борьба за независи</w:t>
      </w:r>
      <w:r>
        <w:rPr>
          <w:sz w:val="24"/>
        </w:rPr>
        <w:softHyphen/>
        <w:t>мость, которая была провозглашена в</w:t>
      </w:r>
      <w:r>
        <w:rPr>
          <w:noProof/>
          <w:sz w:val="24"/>
        </w:rPr>
        <w:t xml:space="preserve"> 1821</w:t>
      </w:r>
      <w:r>
        <w:rPr>
          <w:sz w:val="24"/>
        </w:rPr>
        <w:t xml:space="preserve"> г. Непрерывная внутри</w:t>
      </w:r>
      <w:r>
        <w:rPr>
          <w:sz w:val="24"/>
        </w:rPr>
        <w:softHyphen/>
        <w:t>политическая борьба ослабляла Мексику, чем воспользовались США, которые в результате войны</w:t>
      </w:r>
      <w:r>
        <w:rPr>
          <w:noProof/>
          <w:sz w:val="24"/>
        </w:rPr>
        <w:t xml:space="preserve"> 1846 — 48</w:t>
      </w:r>
      <w:r>
        <w:rPr>
          <w:sz w:val="24"/>
        </w:rPr>
        <w:t xml:space="preserve"> гг. отторгли более по</w:t>
      </w:r>
      <w:r>
        <w:rPr>
          <w:sz w:val="24"/>
        </w:rPr>
        <w:softHyphen/>
        <w:t>ловины мексиканской территории. В</w:t>
      </w:r>
      <w:r>
        <w:rPr>
          <w:noProof/>
          <w:sz w:val="24"/>
        </w:rPr>
        <w:t xml:space="preserve"> 1859</w:t>
      </w:r>
      <w:r>
        <w:rPr>
          <w:sz w:val="24"/>
        </w:rPr>
        <w:t xml:space="preserve"> г. правительство Б.Хуареса издало "Законы о реформе", предусматривавшие отделение церк</w:t>
      </w:r>
      <w:r>
        <w:rPr>
          <w:sz w:val="24"/>
        </w:rPr>
        <w:softHyphen/>
        <w:t>ви от государства, введение гражданского брака и др.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1910г. была свергнута 30-летняя диктатура генерала П. Диаса и началась демократическая революция, результатом которой стало принятие конституции</w:t>
      </w:r>
      <w:r>
        <w:rPr>
          <w:noProof/>
          <w:sz w:val="24"/>
        </w:rPr>
        <w:t xml:space="preserve"> 1917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одной из наиболее передовых для своего времени. В</w:t>
      </w:r>
      <w:r>
        <w:rPr>
          <w:noProof/>
          <w:sz w:val="24"/>
        </w:rPr>
        <w:t xml:space="preserve"> 1929</w:t>
      </w:r>
      <w:r>
        <w:rPr>
          <w:sz w:val="24"/>
        </w:rPr>
        <w:t xml:space="preserve"> г. начался период бессменного правления Институционно-революционной партии, характеризующийся верно</w:t>
      </w:r>
      <w:r>
        <w:rPr>
          <w:sz w:val="24"/>
        </w:rPr>
        <w:softHyphen/>
        <w:t>стью идеям мексиканской революции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(концепция "революцион</w:t>
      </w:r>
      <w:r>
        <w:rPr>
          <w:sz w:val="24"/>
        </w:rPr>
        <w:softHyphen/>
        <w:t>ного национализма"), а также социальным балансированием и стрем</w:t>
      </w:r>
      <w:r>
        <w:rPr>
          <w:sz w:val="24"/>
        </w:rPr>
        <w:softHyphen/>
        <w:t>лением к сохранению социального мира в стране в конкретной исторической обстановке. В-1938 г. правительство Л. Каренаса на</w:t>
      </w:r>
      <w:r>
        <w:rPr>
          <w:sz w:val="24"/>
        </w:rPr>
        <w:softHyphen/>
        <w:t>ционализировало нефтяную промышленность, принадлежавшую английским и американским компаниям. Во время 2-й мировой вой</w:t>
      </w:r>
      <w:r>
        <w:rPr>
          <w:sz w:val="24"/>
        </w:rPr>
        <w:softHyphen/>
        <w:t>ны Мексика находилась на стороне антигитлеровской коалиции.</w:t>
      </w:r>
    </w:p>
    <w:p w:rsidR="0088685E" w:rsidRDefault="0088685E">
      <w:pPr>
        <w:pStyle w:val="a5"/>
      </w:pPr>
      <w:r>
        <w:t>Мексика проводит активную внешнюю политику, направленную на абсолютное верховенство права в мировых делах, включая без</w:t>
      </w:r>
      <w:r>
        <w:softHyphen/>
        <w:t>условное уважение принципа невмешательства во внутренние дела Др. стран, ядерное и обычное разоружение и равноправное сотру</w:t>
      </w:r>
      <w:r>
        <w:softHyphen/>
        <w:t>дничество государств. Она явилась инициатором создания в Лат. Америке безъядерной зоны, в рамках Контадорской группы со</w:t>
      </w:r>
      <w:r>
        <w:softHyphen/>
        <w:t>действовала урегулированию конфликта в Центр. Америке поли</w:t>
      </w:r>
      <w:r>
        <w:softHyphen/>
        <w:t>тическими средствами, входила в состав "делийской шестерки" го</w:t>
      </w:r>
      <w:r>
        <w:softHyphen/>
        <w:t>сударств, выдвинувших ряд мирных инициатив в области ядерного разоружения.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Социальные классы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Классовый состав населения довольно типичен для Латиноамериканских стран примерно 3-5% мексиканцев относящихся к «элите». Им принадлежит более половины национального дохода. Довольно быстро возрастает количественно, особенно в городах, так называемые средние слои – служащие, интеллигенция, мелкие предприниматели. Но более половины всего населения составляет городская и сельская беднота.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Хотя Мексика в послевоенные десятилетия стала аграрно-индустриальной страной, всё же 2/5 её экономически активного населения занято в сельском хозяйстве и менее ¼ - в промышленности. Непомерно велика сфера торговли, различных форм услуг, государственного аппарата.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Национальные особенности страны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Мексика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одно из государств, на территории которого суще</w:t>
      </w:r>
      <w:r>
        <w:rPr>
          <w:sz w:val="24"/>
        </w:rPr>
        <w:softHyphen/>
        <w:t>ствовали древнейшие цивилизации Америки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майя и ацтеки. В стране сохранились остатки древних городов майя и ацтеков с пирамидами, храмами, каменными укреплениями, жилыми дома</w:t>
      </w:r>
      <w:r>
        <w:rPr>
          <w:sz w:val="24"/>
        </w:rPr>
        <w:softHyphen/>
        <w:t>ми, среди них выделяются: пирамида ацтеков Тенайука; храмы Майор, Теопансолко; знаменитый Камень Солнца, календарь в виде каменного круга диаметром</w:t>
      </w:r>
      <w:r>
        <w:rPr>
          <w:noProof/>
          <w:sz w:val="24"/>
        </w:rPr>
        <w:t xml:space="preserve"> 3,6</w:t>
      </w:r>
      <w:r>
        <w:rPr>
          <w:sz w:val="24"/>
        </w:rPr>
        <w:t xml:space="preserve"> м и весом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тонны, Камень Тисок. В Мехико интересны: древний центр города с остатками королев</w:t>
      </w:r>
      <w:r>
        <w:rPr>
          <w:sz w:val="24"/>
        </w:rPr>
        <w:softHyphen/>
        <w:t>ских строений ацтеков; собор</w:t>
      </w:r>
      <w:r>
        <w:rPr>
          <w:noProof/>
          <w:sz w:val="24"/>
        </w:rPr>
        <w:t xml:space="preserve"> (16-17</w:t>
      </w:r>
      <w:r>
        <w:rPr>
          <w:sz w:val="24"/>
        </w:rPr>
        <w:t xml:space="preserve"> вв.); древняя базилика Гва-далупе; церкви де-ла-Професа, Сан-Агустин, Сан-Ласаро, Сан-Хуан-де-Диос</w:t>
      </w:r>
      <w:r>
        <w:rPr>
          <w:noProof/>
          <w:sz w:val="24"/>
        </w:rPr>
        <w:t xml:space="preserve"> (17-18</w:t>
      </w:r>
      <w:r>
        <w:rPr>
          <w:sz w:val="24"/>
        </w:rPr>
        <w:t xml:space="preserve"> вв.); Монетный двор; дворец де-лос-Виррейес </w:t>
      </w:r>
      <w:r>
        <w:rPr>
          <w:noProof/>
          <w:sz w:val="24"/>
        </w:rPr>
        <w:t>(1696-1703);</w:t>
      </w:r>
      <w:r>
        <w:rPr>
          <w:sz w:val="24"/>
        </w:rPr>
        <w:t xml:space="preserve"> площадь Трех культур. Среди огромного количества музеев самые примечательные: Национальный антропологический музей, музей Анауокальи, Куикуилко, пинакотека Сан-Диего, му</w:t>
      </w:r>
      <w:r>
        <w:rPr>
          <w:sz w:val="24"/>
        </w:rPr>
        <w:softHyphen/>
        <w:t>зей Виррейнато, Музей культур, Дворец изящных искусств, Музей современного искусства, Национальный исторический музей. Зна</w:t>
      </w:r>
      <w:r>
        <w:rPr>
          <w:sz w:val="24"/>
        </w:rPr>
        <w:softHyphen/>
        <w:t>менитый курорт Акапулько славится своими прекрасными пляжа</w:t>
      </w:r>
      <w:r>
        <w:rPr>
          <w:sz w:val="24"/>
        </w:rPr>
        <w:softHyphen/>
        <w:t>ми, шикарными отелями и казино.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столице имеются 3 больших и множество мелких рынков. На улицах шумно. Много автомобилей, повсюду много музыки – в ресторанах, барах, кафе. По вечерам десятки групп музыкантов «Марьячис» выступают на улицах за несколько песет. Один-два раза в неделю в городе устраиваются концерты народной музыки и народных танцев, к специфически мексиканским зрелищам относятся состязания всадников – «чаррос», соревнующихся в умении объезжать лошадей, владеть лассо и т.п. Очень популярны бои быков. Искусство разведения цветов и овощей на воде мексиканцы заимствовали у своих предков – ацтеков.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Праздники: «День мертвых»(день поминания усопших), день местного святого покровителя, день провозглашения независимости, коррида(бои быков).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0"/>
          <w:numId w:val="8"/>
        </w:numPr>
        <w:jc w:val="center"/>
        <w:rPr>
          <w:b/>
          <w:sz w:val="32"/>
        </w:rPr>
      </w:pPr>
      <w:r>
        <w:rPr>
          <w:b/>
          <w:sz w:val="32"/>
        </w:rPr>
        <w:t>Комплексное исследование рынка</w:t>
      </w:r>
    </w:p>
    <w:p w:rsidR="0088685E" w:rsidRDefault="0088685E">
      <w:pPr>
        <w:pStyle w:val="a4"/>
      </w:pPr>
      <w:r>
        <w:t>2.1. Экспорт (основные товары)</w:t>
      </w:r>
    </w:p>
    <w:p w:rsidR="0088685E" w:rsidRDefault="0088685E">
      <w:pPr>
        <w:pStyle w:val="a5"/>
      </w:pPr>
      <w:r>
        <w:t>В структу</w:t>
      </w:r>
      <w:r>
        <w:softHyphen/>
        <w:t xml:space="preserve">ре экспорта на долю готовых изделий и полуфабрикатов приходится </w:t>
      </w:r>
      <w:r>
        <w:rPr>
          <w:noProof/>
        </w:rPr>
        <w:t>56,2%,</w:t>
      </w:r>
      <w:r>
        <w:t xml:space="preserve"> нефти и нефтепродуктов</w:t>
      </w:r>
      <w:r>
        <w:rPr>
          <w:noProof/>
        </w:rPr>
        <w:t xml:space="preserve"> — 32%,</w:t>
      </w:r>
      <w:r>
        <w:t xml:space="preserve"> сельскохозяйственных товаров, леса и пилома</w:t>
      </w:r>
      <w:r>
        <w:softHyphen/>
        <w:t>териалов, а также морепродуктов</w:t>
      </w:r>
      <w:r>
        <w:rPr>
          <w:noProof/>
        </w:rPr>
        <w:t xml:space="preserve"> — 8%.</w:t>
      </w:r>
    </w:p>
    <w:p w:rsidR="0088685E" w:rsidRDefault="0088685E">
      <w:pPr>
        <w:pStyle w:val="a5"/>
      </w:pPr>
      <w:r>
        <w:t>Основными статьями мексиканского экспорта являются минеральное сырьё и продукция сельского хозяйства. По экспорту хлопка Мексика занимает 3-е место, уступая США и Египту. Экспортируется свинец, цинк, медь, серебро, сера, кофе, мед, натуральные и синтетические гармоны, табак, части автокузовов, цитрусовые, свежие овощи. Постепенно повышается доля готовых промышленных изделий, с которыми Мексика выходит на латиноамериканские рынки. Это прежде всего изделия чёрной металлургии, нефтехимии, текстильной и обувной промышленности. Но основная часть доходов от вывоза продукции и обрабатывающей промышленности достаётся транснациональным корпорациям. В последние годы Мексика начала вывозить нефть. В перспективе нефть и нефтепродукты могут занять важное место в экспорте страны.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2.2. Импорт (основные товары)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структуре импорта преобладали по</w:t>
      </w:r>
      <w:r>
        <w:rPr>
          <w:sz w:val="24"/>
        </w:rPr>
        <w:softHyphen/>
        <w:t>луфабрикаты</w:t>
      </w:r>
      <w:r>
        <w:rPr>
          <w:noProof/>
          <w:sz w:val="24"/>
        </w:rPr>
        <w:t xml:space="preserve"> — 68,5%,</w:t>
      </w:r>
      <w:r>
        <w:rPr>
          <w:sz w:val="24"/>
        </w:rPr>
        <w:t xml:space="preserve"> машины и оборудование</w:t>
      </w:r>
      <w:r>
        <w:rPr>
          <w:noProof/>
          <w:sz w:val="24"/>
        </w:rPr>
        <w:t xml:space="preserve"> — 21,3%,</w:t>
      </w:r>
      <w:r>
        <w:rPr>
          <w:sz w:val="24"/>
        </w:rPr>
        <w:t xml:space="preserve"> потребитель</w:t>
      </w:r>
      <w:r>
        <w:rPr>
          <w:sz w:val="24"/>
        </w:rPr>
        <w:softHyphen/>
        <w:t>ские товары</w:t>
      </w:r>
      <w:r>
        <w:rPr>
          <w:noProof/>
          <w:sz w:val="24"/>
        </w:rPr>
        <w:t xml:space="preserve"> — 10%.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Основу импорта составляют товары производственного назначения (до 80%). Импортируются автомобили и запчасти к ним, чугунное и стальное литьё, промышленное оборудование. Модернизация многих отраслей хозяйства осуществляется на основе импорта станков, турбин, химического оборудования. Импорт составляет 14% ВВП страны. Ежегодно большие суммы Мексика тратит на импорт сырья и полуфабрикатов для таких отраслей промышленности, как химико-фармацевтическая, автомобильная и пр. Огромные затраты составляет импорт иностранной технологии, что обусловлено сохраняющейся научно-технической отраслью Мексики.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Уже многие годы импортные затраты намного превышают экспортные поступления. Отрицательное сальдо торгового баланса, ранее покрывавшееся доходами от туризма, в настоящее время достигло огромной суммы около 3 млрд. долларов. Валютные поступления от туризма едва могут покрыть ¼ этого дефецита приходится широко прибегать к иностранным займам и кредитам.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pStyle w:val="a4"/>
        <w:numPr>
          <w:ilvl w:val="1"/>
          <w:numId w:val="8"/>
        </w:numPr>
      </w:pPr>
      <w:r>
        <w:t>Импортное регулирование (тарифное и нетарифное регулирование)</w:t>
      </w: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</w:p>
    <w:p w:rsidR="0088685E" w:rsidRDefault="0088685E">
      <w:pPr>
        <w:pStyle w:val="a4"/>
        <w:ind w:firstLine="567"/>
        <w:jc w:val="both"/>
        <w:rPr>
          <w:b w:val="0"/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ВВП/ВНП: общие, на душу населения, показатели структуры населения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Мексика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индустриально-аграрная страна, являющаяся одной из наиболее развитых в Лат. Америке. В последние годы, преодолев серьезный кризис, нац. экономика добилась заметных успехов. ВВП в</w:t>
      </w:r>
      <w:r>
        <w:rPr>
          <w:noProof/>
          <w:sz w:val="24"/>
        </w:rPr>
        <w:t xml:space="preserve"> 1992</w:t>
      </w:r>
      <w:r>
        <w:rPr>
          <w:sz w:val="24"/>
        </w:rPr>
        <w:t xml:space="preserve"> г. достиг</w:t>
      </w:r>
      <w:r>
        <w:rPr>
          <w:noProof/>
          <w:sz w:val="24"/>
        </w:rPr>
        <w:t xml:space="preserve"> 276,3</w:t>
      </w:r>
      <w:r>
        <w:rPr>
          <w:sz w:val="24"/>
        </w:rPr>
        <w:t xml:space="preserve"> млрд. дол. (прирост к</w:t>
      </w:r>
      <w:r>
        <w:rPr>
          <w:noProof/>
          <w:sz w:val="24"/>
        </w:rPr>
        <w:t xml:space="preserve"> 1991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- 2,8%).</w:t>
      </w:r>
      <w:r>
        <w:rPr>
          <w:sz w:val="24"/>
        </w:rPr>
        <w:t xml:space="preserve"> По этому показателю страна занимает 17-е место в мире.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структуре ВВП на долю сельского хозяйства приходится</w:t>
      </w:r>
      <w:r>
        <w:rPr>
          <w:noProof/>
          <w:sz w:val="24"/>
        </w:rPr>
        <w:t xml:space="preserve"> 7,5%, </w:t>
      </w:r>
      <w:r>
        <w:rPr>
          <w:sz w:val="24"/>
        </w:rPr>
        <w:t>добывающей промышленности</w:t>
      </w:r>
      <w:r>
        <w:rPr>
          <w:noProof/>
          <w:sz w:val="24"/>
        </w:rPr>
        <w:t xml:space="preserve"> — 2,3%,</w:t>
      </w:r>
      <w:r>
        <w:rPr>
          <w:sz w:val="24"/>
        </w:rPr>
        <w:t xml:space="preserve"> обрабатывающей</w:t>
      </w:r>
      <w:r>
        <w:rPr>
          <w:noProof/>
          <w:sz w:val="24"/>
        </w:rPr>
        <w:t xml:space="preserve"> — 22,8%, </w:t>
      </w:r>
      <w:r>
        <w:rPr>
          <w:sz w:val="24"/>
        </w:rPr>
        <w:t>строительство</w:t>
      </w:r>
      <w:r>
        <w:rPr>
          <w:noProof/>
          <w:sz w:val="24"/>
        </w:rPr>
        <w:t xml:space="preserve"> — 3,4%,</w:t>
      </w:r>
      <w:r>
        <w:rPr>
          <w:sz w:val="24"/>
        </w:rPr>
        <w:t xml:space="preserve"> торговли, транспорта и сферы услуг</w:t>
      </w:r>
      <w:r>
        <w:rPr>
          <w:noProof/>
          <w:sz w:val="24"/>
        </w:rPr>
        <w:t xml:space="preserve"> — 47,8%. </w:t>
      </w:r>
      <w:r>
        <w:rPr>
          <w:sz w:val="24"/>
        </w:rPr>
        <w:t>Уровень инфляции в</w:t>
      </w:r>
      <w:r>
        <w:rPr>
          <w:noProof/>
          <w:sz w:val="24"/>
        </w:rPr>
        <w:t xml:space="preserve"> 1993</w:t>
      </w:r>
      <w:r>
        <w:rPr>
          <w:sz w:val="24"/>
        </w:rPr>
        <w:t xml:space="preserve"> г. составил</w:t>
      </w:r>
      <w:r>
        <w:rPr>
          <w:noProof/>
          <w:sz w:val="24"/>
        </w:rPr>
        <w:t xml:space="preserve"> 18%,</w:t>
      </w:r>
      <w:r>
        <w:rPr>
          <w:sz w:val="24"/>
        </w:rPr>
        <w:t xml:space="preserve"> а безработицы (в горо</w:t>
      </w:r>
      <w:r>
        <w:rPr>
          <w:sz w:val="24"/>
        </w:rPr>
        <w:softHyphen/>
        <w:t>дах)</w:t>
      </w:r>
      <w:r>
        <w:rPr>
          <w:noProof/>
          <w:sz w:val="24"/>
        </w:rPr>
        <w:t xml:space="preserve"> - 10,7%.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Уровень покупательной способности населения</w:t>
      </w:r>
    </w:p>
    <w:p w:rsidR="0088685E" w:rsidRDefault="0088685E">
      <w:pPr>
        <w:spacing w:line="260" w:lineRule="auto"/>
        <w:ind w:firstLine="567"/>
        <w:jc w:val="both"/>
        <w:rPr>
          <w:sz w:val="24"/>
        </w:rPr>
      </w:pPr>
      <w:r>
        <w:rPr>
          <w:sz w:val="24"/>
        </w:rPr>
        <w:t>ВНП в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 составил</w:t>
      </w:r>
      <w:r>
        <w:rPr>
          <w:noProof/>
          <w:sz w:val="24"/>
        </w:rPr>
        <w:t xml:space="preserve"> $728,2</w:t>
      </w:r>
      <w:r>
        <w:rPr>
          <w:sz w:val="24"/>
        </w:rPr>
        <w:t xml:space="preserve"> млрд. (ВНП на душу населения</w:t>
      </w:r>
      <w:r>
        <w:rPr>
          <w:noProof/>
          <w:sz w:val="24"/>
        </w:rPr>
        <w:t xml:space="preserve"> - $7900). </w:t>
      </w:r>
      <w:r>
        <w:rPr>
          <w:sz w:val="24"/>
        </w:rPr>
        <w:t>Рождаемость</w:t>
      </w:r>
      <w:r>
        <w:rPr>
          <w:noProof/>
          <w:sz w:val="24"/>
        </w:rPr>
        <w:t xml:space="preserve"> - 26,64</w:t>
      </w:r>
      <w:r>
        <w:rPr>
          <w:sz w:val="24"/>
        </w:rPr>
        <w:t xml:space="preserve"> новорожденных на</w:t>
      </w:r>
      <w:r>
        <w:rPr>
          <w:noProof/>
          <w:sz w:val="24"/>
        </w:rPr>
        <w:t xml:space="preserve"> 1 000</w:t>
      </w:r>
      <w:r>
        <w:rPr>
          <w:sz w:val="24"/>
        </w:rPr>
        <w:t xml:space="preserve"> че</w:t>
      </w:r>
      <w:r>
        <w:rPr>
          <w:sz w:val="24"/>
        </w:rPr>
        <w:softHyphen/>
        <w:t>ловек</w:t>
      </w:r>
      <w:r>
        <w:rPr>
          <w:noProof/>
          <w:sz w:val="24"/>
        </w:rPr>
        <w:t xml:space="preserve"> (1995).</w:t>
      </w:r>
      <w:r>
        <w:rPr>
          <w:sz w:val="24"/>
        </w:rPr>
        <w:t xml:space="preserve"> Смертность</w:t>
      </w:r>
      <w:r>
        <w:rPr>
          <w:noProof/>
          <w:sz w:val="24"/>
        </w:rPr>
        <w:t xml:space="preserve"> - 4,64</w:t>
      </w:r>
      <w:r>
        <w:rPr>
          <w:sz w:val="24"/>
        </w:rPr>
        <w:t xml:space="preserve"> смертельных исхода на</w:t>
      </w:r>
      <w:r>
        <w:rPr>
          <w:noProof/>
          <w:sz w:val="24"/>
        </w:rPr>
        <w:t xml:space="preserve"> 1 000</w:t>
      </w:r>
      <w:r>
        <w:rPr>
          <w:sz w:val="24"/>
        </w:rPr>
        <w:t xml:space="preserve"> че</w:t>
      </w:r>
      <w:r>
        <w:rPr>
          <w:sz w:val="24"/>
        </w:rPr>
        <w:softHyphen/>
        <w:t>ловек (уровень детской смертности</w:t>
      </w:r>
      <w:r>
        <w:rPr>
          <w:noProof/>
          <w:sz w:val="24"/>
        </w:rPr>
        <w:t xml:space="preserve"> - 26</w:t>
      </w:r>
      <w:r>
        <w:rPr>
          <w:sz w:val="24"/>
        </w:rPr>
        <w:t xml:space="preserve"> смертельных исходов на </w:t>
      </w:r>
      <w:r>
        <w:rPr>
          <w:noProof/>
          <w:sz w:val="24"/>
        </w:rPr>
        <w:t>1 000</w:t>
      </w:r>
      <w:r>
        <w:rPr>
          <w:sz w:val="24"/>
        </w:rPr>
        <w:t xml:space="preserve"> новорожденных). Средняя продолжительность жизни: муж</w:t>
      </w:r>
      <w:r>
        <w:rPr>
          <w:sz w:val="24"/>
        </w:rPr>
        <w:softHyphen/>
        <w:t>чин</w:t>
      </w:r>
      <w:r>
        <w:rPr>
          <w:noProof/>
          <w:sz w:val="24"/>
        </w:rPr>
        <w:t xml:space="preserve"> - 70</w:t>
      </w:r>
      <w:r>
        <w:rPr>
          <w:sz w:val="24"/>
        </w:rPr>
        <w:t xml:space="preserve"> лет, женщин</w:t>
      </w:r>
      <w:r>
        <w:rPr>
          <w:noProof/>
          <w:sz w:val="24"/>
        </w:rPr>
        <w:t xml:space="preserve"> - 77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(1995).</w:t>
      </w:r>
      <w:r>
        <w:rPr>
          <w:sz w:val="24"/>
        </w:rPr>
        <w:t xml:space="preserve"> Трудоспособное население составляет</w:t>
      </w:r>
      <w:r>
        <w:rPr>
          <w:noProof/>
          <w:sz w:val="24"/>
        </w:rPr>
        <w:t xml:space="preserve"> 26 200 000</w:t>
      </w:r>
      <w:r>
        <w:rPr>
          <w:sz w:val="24"/>
        </w:rPr>
        <w:t xml:space="preserve"> человек, из которых в сфере услуг занято </w:t>
      </w:r>
      <w:r>
        <w:rPr>
          <w:noProof/>
          <w:sz w:val="24"/>
        </w:rPr>
        <w:t>32%,</w:t>
      </w:r>
      <w:r>
        <w:rPr>
          <w:sz w:val="24"/>
        </w:rPr>
        <w:t xml:space="preserve"> в сельском хозяйстве</w:t>
      </w:r>
      <w:r>
        <w:rPr>
          <w:noProof/>
          <w:sz w:val="24"/>
        </w:rPr>
        <w:t>-26%,</w:t>
      </w:r>
      <w:r>
        <w:rPr>
          <w:sz w:val="24"/>
        </w:rPr>
        <w:t xml:space="preserve"> в промышленности- 11%(1990).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Инвестиционная политика в государственном и частном секторах</w:t>
      </w:r>
    </w:p>
    <w:p w:rsidR="0088685E" w:rsidRDefault="0088685E">
      <w:pPr>
        <w:pStyle w:val="a5"/>
      </w:pPr>
      <w:r>
        <w:t>Активизация государства в аграрном секторе сопровождалась расширением его инвестиционной деятельности в других отраслях производства, что позволило концентрировать накапливаемые ресурсы и создавать крупные промышленные объекты.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Как государственные промышленные предприятия, так и государственные финансовые учреждения тесно взаимодействуют с частным сектором, обеспечивают его поддержку и развитие.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</w:rPr>
        <w:t>2.7. Наличие свободных экономических зон</w:t>
      </w:r>
    </w:p>
    <w:p w:rsidR="0088685E" w:rsidRDefault="0088685E">
      <w:pPr>
        <w:pStyle w:val="a5"/>
      </w:pPr>
      <w:r>
        <w:t xml:space="preserve">01.01.94 г. Мексика совместно с США и Канадой стала членом крупнейшей зоны свободной торговли НАФТА. </w:t>
      </w:r>
    </w:p>
    <w:p w:rsidR="0088685E" w:rsidRDefault="0088685E">
      <w:pPr>
        <w:pStyle w:val="a5"/>
      </w:pPr>
      <w:r>
        <w:t xml:space="preserve">Мексика имеет промышленные и экспортно-производственные зоны. В них создаются промышленные предприятия, в том числе «отвёрточного» типа, которые на базе импортных полуфабрикатов и компонентов производят товары для экспорта. 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Международные договоры с другими странами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Имеет </w:t>
      </w:r>
      <w:r>
        <w:rPr>
          <w:i/>
          <w:sz w:val="24"/>
        </w:rPr>
        <w:t>дипломатические отношения</w:t>
      </w:r>
      <w:r>
        <w:rPr>
          <w:sz w:val="24"/>
        </w:rPr>
        <w:t xml:space="preserve"> с Российской Федерацией (установлены с СССР</w:t>
      </w:r>
      <w:r>
        <w:rPr>
          <w:sz w:val="24"/>
          <w:lang w:val="en-US"/>
        </w:rPr>
        <w:t xml:space="preserve"> 4.VIII.1924</w:t>
      </w:r>
      <w:r>
        <w:rPr>
          <w:sz w:val="24"/>
        </w:rPr>
        <w:t xml:space="preserve"> г., прерваны в</w:t>
      </w:r>
      <w:r>
        <w:rPr>
          <w:noProof/>
          <w:sz w:val="24"/>
        </w:rPr>
        <w:t xml:space="preserve"> 1930</w:t>
      </w:r>
      <w:r>
        <w:rPr>
          <w:sz w:val="24"/>
        </w:rPr>
        <w:t xml:space="preserve"> г., восстановле</w:t>
      </w:r>
      <w:r>
        <w:rPr>
          <w:sz w:val="24"/>
        </w:rPr>
        <w:softHyphen/>
        <w:t>ны в</w:t>
      </w:r>
      <w:r>
        <w:rPr>
          <w:noProof/>
          <w:sz w:val="24"/>
        </w:rPr>
        <w:t xml:space="preserve"> 1942</w:t>
      </w:r>
      <w:r>
        <w:rPr>
          <w:sz w:val="24"/>
        </w:rPr>
        <w:t xml:space="preserve"> г).</w:t>
      </w:r>
    </w:p>
    <w:p w:rsidR="0088685E" w:rsidRDefault="0088685E">
      <w:pPr>
        <w:pStyle w:val="a5"/>
      </w:pPr>
      <w:r>
        <w:t>Латино-Американская ассоциация свободной торговли, Андский пакт и Центральноамериканский общий рынок.</w:t>
      </w:r>
    </w:p>
    <w:p w:rsidR="0088685E" w:rsidRDefault="0088685E">
      <w:pPr>
        <w:pStyle w:val="a5"/>
      </w:pPr>
      <w:r>
        <w:t>Она явилась инициатором создания в Лат. Америке безъядерной зоны, в рамках Контадорской группы со</w:t>
      </w:r>
      <w:r>
        <w:softHyphen/>
        <w:t>действовала урегулированию конфликта в Центр. Америке поли</w:t>
      </w:r>
      <w:r>
        <w:softHyphen/>
        <w:t>тическими средствами, входила в состав "делийской шестерки" го</w:t>
      </w:r>
      <w:r>
        <w:softHyphen/>
        <w:t>сударств, выдвинувших ряд мирных инициатив в области ядерного разоружения.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Мексика последовательно выступает за решение глобальных проблем совместными усилиями мирового сообщества, за взаимовы</w:t>
      </w:r>
      <w:r>
        <w:rPr>
          <w:sz w:val="24"/>
        </w:rPr>
        <w:softHyphen/>
        <w:t>годное межгосударственное сотрудничество в интересах развития.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Мексиканские представители вносят ощутимый вклад в работу ООН, Конференции по разоружению, др. международных форумов.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Связи Мексики с США имеют широкий и разносторонний характер. В декабре</w:t>
      </w:r>
      <w:r>
        <w:rPr>
          <w:noProof/>
          <w:sz w:val="24"/>
        </w:rPr>
        <w:t xml:space="preserve"> 1992</w:t>
      </w:r>
      <w:r>
        <w:rPr>
          <w:sz w:val="24"/>
        </w:rPr>
        <w:t xml:space="preserve"> г. ими вместе с Канадой подписано соглашение о свободной торговле в Сев. Америке. Тесное сотрудничество, опреде</w:t>
      </w:r>
      <w:r>
        <w:rPr>
          <w:sz w:val="24"/>
        </w:rPr>
        <w:softHyphen/>
        <w:t>ляемое географическим соседством и традиционными экономически</w:t>
      </w:r>
      <w:r>
        <w:rPr>
          <w:sz w:val="24"/>
        </w:rPr>
        <w:softHyphen/>
        <w:t>ми связями, не исключает и неурегулированность ряда сложных про</w:t>
      </w:r>
      <w:r>
        <w:rPr>
          <w:sz w:val="24"/>
        </w:rPr>
        <w:softHyphen/>
        <w:t>блем (положение мексиканских мигрантов в США и др.</w:t>
      </w:r>
      <w:r>
        <w:rPr>
          <w:noProof/>
          <w:sz w:val="24"/>
        </w:rPr>
        <w:t xml:space="preserve"> )</w:t>
      </w:r>
      <w:r>
        <w:rPr>
          <w:sz w:val="24"/>
        </w:rPr>
        <w:t xml:space="preserve"> Мексика</w:t>
      </w:r>
      <w:r>
        <w:rPr>
          <w:noProof/>
          <w:sz w:val="24"/>
        </w:rPr>
        <w:t xml:space="preserve"> — </w:t>
      </w:r>
      <w:r>
        <w:rPr>
          <w:sz w:val="24"/>
        </w:rPr>
        <w:t>член ОАГ ЛААИ, ЛАЭС.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Участие в интеграционных группировках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ФАО, ГАТТ, МАГАТЭ, МБРР, ИКАО,</w:t>
      </w:r>
      <w:r>
        <w:rPr>
          <w:sz w:val="24"/>
          <w:lang w:val="en-US"/>
        </w:rPr>
        <w:t xml:space="preserve"> MAP,</w:t>
      </w:r>
      <w:r>
        <w:rPr>
          <w:sz w:val="24"/>
        </w:rPr>
        <w:t xml:space="preserve"> МБР, ИФАД, МФК, МОТ, МВФ, ИМО, ИНТЕЛСАТ, ИНТЕРПОЛ, ИСО, МСЭ, ОАГ, ООН, ЮНЕСКО, ВПС, ВОЗ, ВОИС, ВМО, ВТО, НАФТА.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Уровень научно технического прогресса страны</w:t>
      </w:r>
    </w:p>
    <w:p w:rsidR="0088685E" w:rsidRDefault="0088685E">
      <w:pPr>
        <w:pStyle w:val="a5"/>
      </w:pPr>
      <w:r>
        <w:t>Уровень научно технического прогресса страны очень низок, все технологии закупаются за рубежом.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tabs>
          <w:tab w:val="clear" w:pos="720"/>
          <w:tab w:val="num" w:pos="0"/>
        </w:tabs>
        <w:ind w:left="426" w:right="-285" w:hanging="710"/>
        <w:jc w:val="center"/>
        <w:rPr>
          <w:b/>
          <w:w w:val="90"/>
          <w:sz w:val="28"/>
        </w:rPr>
      </w:pPr>
      <w:r>
        <w:rPr>
          <w:b/>
          <w:w w:val="90"/>
          <w:sz w:val="28"/>
        </w:rPr>
        <w:t>Виды и наличие ТНК государственных и частных предприятий (монополии)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Основным приоритетом промышленной поли</w:t>
      </w:r>
      <w:r>
        <w:rPr>
          <w:sz w:val="24"/>
        </w:rPr>
        <w:softHyphen/>
        <w:t>тики правительств было стимулирование внут</w:t>
      </w:r>
      <w:r>
        <w:rPr>
          <w:sz w:val="24"/>
        </w:rPr>
        <w:softHyphen/>
        <w:t>реннего спроса, хотя, как уже говорилось, оно осуществлялось в двух по существу противопо</w:t>
      </w:r>
      <w:r>
        <w:rPr>
          <w:sz w:val="24"/>
        </w:rPr>
        <w:softHyphen/>
        <w:t>ложных вариантах: в интегрирующем, путем перераспределения и снижения неравенства в до</w:t>
      </w:r>
      <w:r>
        <w:rPr>
          <w:sz w:val="24"/>
        </w:rPr>
        <w:softHyphen/>
        <w:t>ходах в Мексике, и дифференцирующем, "исклю</w:t>
      </w:r>
      <w:r>
        <w:rPr>
          <w:sz w:val="24"/>
        </w:rPr>
        <w:softHyphen/>
        <w:t>чающем", на основе активной политики концент</w:t>
      </w:r>
      <w:r>
        <w:rPr>
          <w:sz w:val="24"/>
        </w:rPr>
        <w:softHyphen/>
        <w:t>рации доходов в Бразилии. Из потребностей вну</w:t>
      </w:r>
      <w:r>
        <w:rPr>
          <w:sz w:val="24"/>
        </w:rPr>
        <w:softHyphen/>
        <w:t>треннего рынка и приоритетов увеличения его емкости исходили в своей деятельности все субъ</w:t>
      </w:r>
      <w:r>
        <w:rPr>
          <w:sz w:val="24"/>
        </w:rPr>
        <w:softHyphen/>
        <w:t>екты экономики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госсектор, ТНК и национальные предприниматели.</w:t>
      </w:r>
    </w:p>
    <w:p w:rsidR="0088685E" w:rsidRDefault="0088685E">
      <w:pPr>
        <w:pStyle w:val="3"/>
        <w:rPr>
          <w:sz w:val="24"/>
        </w:rPr>
      </w:pPr>
      <w:r>
        <w:rPr>
          <w:sz w:val="24"/>
        </w:rPr>
        <w:t>Для Мексики была характерна слабость внутренних источников накопления, необходимых для осуществления индустриализации. В Мексике проблема мобилизации накоплений решалась на первом этапе (до середи</w:t>
      </w:r>
      <w:r>
        <w:rPr>
          <w:sz w:val="24"/>
        </w:rPr>
        <w:softHyphen/>
        <w:t>ны 50-х годов) путем перераспределения ресурсов из аграрного сектора в промышленный и увели</w:t>
      </w:r>
      <w:r>
        <w:rPr>
          <w:sz w:val="24"/>
        </w:rPr>
        <w:softHyphen/>
        <w:t>чения экспорта сырья. С исчерпанием этих источ</w:t>
      </w:r>
      <w:r>
        <w:rPr>
          <w:sz w:val="24"/>
        </w:rPr>
        <w:softHyphen/>
        <w:t>ников к середине 50-х годов все более важную роль стал играть иностранный капитал. В Брази</w:t>
      </w:r>
      <w:r>
        <w:rPr>
          <w:sz w:val="24"/>
        </w:rPr>
        <w:softHyphen/>
        <w:t>лии, где не было аграрной реформы и где воз</w:t>
      </w:r>
      <w:r>
        <w:rPr>
          <w:sz w:val="24"/>
        </w:rPr>
        <w:softHyphen/>
        <w:t>можности для наращивания экспорта сырья были более ограниченными, чем в Мексике, основным источником накоплений в 50-е годы были дохо</w:t>
      </w:r>
      <w:r>
        <w:rPr>
          <w:sz w:val="24"/>
        </w:rPr>
        <w:softHyphen/>
        <w:t>ды, полученные в "легкой" фазе индустриализа</w:t>
      </w:r>
      <w:r>
        <w:rPr>
          <w:sz w:val="24"/>
        </w:rPr>
        <w:softHyphen/>
        <w:t>ции за счет использования возможностей огром</w:t>
      </w:r>
      <w:r>
        <w:rPr>
          <w:sz w:val="24"/>
        </w:rPr>
        <w:softHyphen/>
        <w:t>ного внутреннего рынка. В этом смысле развитие бразильской экономики на первом этапе индуст</w:t>
      </w:r>
      <w:r>
        <w:rPr>
          <w:sz w:val="24"/>
        </w:rPr>
        <w:softHyphen/>
        <w:t>риализации носило более эндогенный характер, чем в Мексике.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Влияние государственных органов на экономику страны</w:t>
      </w:r>
    </w:p>
    <w:p w:rsidR="0088685E" w:rsidRDefault="0088685E">
      <w:pPr>
        <w:spacing w:before="40"/>
        <w:ind w:firstLine="567"/>
        <w:jc w:val="both"/>
        <w:rPr>
          <w:sz w:val="24"/>
        </w:rPr>
      </w:pPr>
      <w:r>
        <w:rPr>
          <w:sz w:val="24"/>
        </w:rPr>
        <w:t>Государство на этапе индустриализации не только непосредственно участвует в производ</w:t>
      </w:r>
      <w:r>
        <w:rPr>
          <w:sz w:val="24"/>
        </w:rPr>
        <w:softHyphen/>
        <w:t>ственной деятельности, но обеспечивает сырьем и полуфабрикатами предприятия частного секто</w:t>
      </w:r>
      <w:r>
        <w:rPr>
          <w:sz w:val="24"/>
        </w:rPr>
        <w:softHyphen/>
        <w:t>ра. В государственном секторе создаются наибо</w:t>
      </w:r>
      <w:r>
        <w:rPr>
          <w:sz w:val="24"/>
        </w:rPr>
        <w:softHyphen/>
        <w:t>лее капиталоемкие предприятия с длительным сроком окупаемости, производящие сталь, бумагу и картон, минеральные удобрения. Число пред</w:t>
      </w:r>
      <w:r>
        <w:rPr>
          <w:sz w:val="24"/>
        </w:rPr>
        <w:softHyphen/>
        <w:t>приятий государственного сектора в</w:t>
      </w:r>
      <w:r>
        <w:rPr>
          <w:noProof/>
          <w:sz w:val="24"/>
        </w:rPr>
        <w:t xml:space="preserve"> 1940-1954</w:t>
      </w:r>
      <w:r>
        <w:rPr>
          <w:sz w:val="24"/>
        </w:rPr>
        <w:t xml:space="preserve"> гг. увеличилось с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(сосредоточенных преимущест</w:t>
      </w:r>
      <w:r>
        <w:rPr>
          <w:sz w:val="24"/>
        </w:rPr>
        <w:softHyphen/>
        <w:t>венно в нефтяной промышленности) до 144</w:t>
      </w:r>
      <w:r>
        <w:rPr>
          <w:sz w:val="24"/>
          <w:vertAlign w:val="superscript"/>
        </w:rPr>
        <w:t>2</w:t>
      </w:r>
      <w:r>
        <w:rPr>
          <w:sz w:val="24"/>
        </w:rPr>
        <w:t>. Кроме того, государство субсидирует националь</w:t>
      </w:r>
      <w:r>
        <w:rPr>
          <w:sz w:val="24"/>
        </w:rPr>
        <w:softHyphen/>
        <w:t>ное производство и потребление, поддерживая низкие цены на нефть и тарифы на электроэнер</w:t>
      </w:r>
      <w:r>
        <w:rPr>
          <w:sz w:val="24"/>
        </w:rPr>
        <w:softHyphen/>
        <w:t>гию и транспорт. Государственные капиталовло</w:t>
      </w:r>
      <w:r>
        <w:rPr>
          <w:sz w:val="24"/>
        </w:rPr>
        <w:softHyphen/>
        <w:t>жения и субсидии промышленным предприятиям в этот период превышают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общего объема государственных расходов. Государство стано</w:t>
      </w:r>
      <w:r>
        <w:rPr>
          <w:sz w:val="24"/>
        </w:rPr>
        <w:softHyphen/>
        <w:t>вится главным субъектом новой модели накопле</w:t>
      </w:r>
      <w:r>
        <w:rPr>
          <w:sz w:val="24"/>
        </w:rPr>
        <w:softHyphen/>
        <w:t>ния, основанной на перемещении капитала из сельского хозяйства и добычи минерального сы</w:t>
      </w:r>
      <w:r>
        <w:rPr>
          <w:sz w:val="24"/>
        </w:rPr>
        <w:softHyphen/>
        <w:t>рья в обрабатывающую промышленность.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1954-1970</w:t>
      </w:r>
      <w:r>
        <w:rPr>
          <w:sz w:val="24"/>
        </w:rPr>
        <w:t xml:space="preserve"> гг., в период так называемого "стабилизирующего развития", замена импорта распространяется на промежуточные товары производственного назначения, средства произ</w:t>
      </w:r>
      <w:r>
        <w:rPr>
          <w:sz w:val="24"/>
        </w:rPr>
        <w:softHyphen/>
        <w:t>водства и товары длительного пользования. Во второй фазе импортзамещения в Мексике дина</w:t>
      </w:r>
      <w:r>
        <w:rPr>
          <w:sz w:val="24"/>
        </w:rPr>
        <w:softHyphen/>
        <w:t>мизм индустриализации обеспечивается ростом частных инвестиций. Роль государства как основ</w:t>
      </w:r>
      <w:r>
        <w:rPr>
          <w:sz w:val="24"/>
        </w:rPr>
        <w:softHyphen/>
        <w:t>ного инвестора и непосредственного участника производства ослабляется, замедляется процесс создания новых предприятий госсектора. Госу</w:t>
      </w:r>
      <w:r>
        <w:rPr>
          <w:sz w:val="24"/>
        </w:rPr>
        <w:softHyphen/>
        <w:t>дарство, однако, сохраняет решающую роль в со</w:t>
      </w:r>
      <w:r>
        <w:rPr>
          <w:sz w:val="24"/>
        </w:rPr>
        <w:softHyphen/>
        <w:t>здании условий для функционирования частного сектора.</w:t>
      </w:r>
    </w:p>
    <w:p w:rsidR="0088685E" w:rsidRDefault="0088685E">
      <w:pPr>
        <w:pStyle w:val="a5"/>
      </w:pPr>
      <w:r>
        <w:t>Частные капиталовложения стимулируются налоговыми привилегиями, усилением и диверси</w:t>
      </w:r>
      <w:r>
        <w:softHyphen/>
        <w:t>фикацией протекционистских мер, растущими ограничениями свободного доступа зарубежных производителей на многие рынки. В этот период в отличие от предыдущего, когда несбалансиро</w:t>
      </w:r>
      <w:r>
        <w:softHyphen/>
        <w:t>ванный рост государственных расходов вел к уве</w:t>
      </w:r>
      <w:r>
        <w:softHyphen/>
        <w:t>личению инфляции, правительство проводит же</w:t>
      </w:r>
      <w:r>
        <w:softHyphen/>
        <w:t>сткую бюджетную и денежную политику. Фикси</w:t>
      </w:r>
      <w:r>
        <w:softHyphen/>
        <w:t>рованный обменный курс национальной валюты в сочетании с налоговыми и таможенными льго</w:t>
      </w:r>
      <w:r>
        <w:softHyphen/>
        <w:t>тами становится эффективным механизмом за</w:t>
      </w:r>
      <w:r>
        <w:softHyphen/>
        <w:t>щиты внутреннего рынка.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Стабильность правительства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Мексика является одной из наиболее развитых стран Латин</w:t>
      </w:r>
      <w:r>
        <w:rPr>
          <w:sz w:val="24"/>
        </w:rPr>
        <w:softHyphen/>
        <w:t>ской Америки. ВНП в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 составил</w:t>
      </w:r>
      <w:r>
        <w:rPr>
          <w:noProof/>
          <w:sz w:val="24"/>
        </w:rPr>
        <w:t xml:space="preserve"> $728,2</w:t>
      </w:r>
      <w:r>
        <w:rPr>
          <w:sz w:val="24"/>
        </w:rPr>
        <w:t xml:space="preserve"> млрд. (ВНП на душу населения</w:t>
      </w:r>
      <w:r>
        <w:rPr>
          <w:noProof/>
          <w:sz w:val="24"/>
        </w:rPr>
        <w:t xml:space="preserve"> - $7900).</w:t>
      </w:r>
      <w:r>
        <w:rPr>
          <w:sz w:val="24"/>
        </w:rPr>
        <w:t xml:space="preserve"> Страна добилась заметных успехов в эконо</w:t>
      </w:r>
      <w:r>
        <w:rPr>
          <w:sz w:val="24"/>
        </w:rPr>
        <w:softHyphen/>
        <w:t>мике особенно в последние годы, когда правительство провело коренные структурные преобразования, включая разгосударств</w:t>
      </w:r>
      <w:r>
        <w:rPr>
          <w:sz w:val="24"/>
        </w:rPr>
        <w:softHyphen/>
        <w:t>ление экономики, и создало благоприятный климат для иностран</w:t>
      </w:r>
      <w:r>
        <w:rPr>
          <w:sz w:val="24"/>
        </w:rPr>
        <w:softHyphen/>
        <w:t>ных инвестиций.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Возможные варианты вхождения на рынок страны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Виды рекламы (запрещения, нормативные документы)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Наличие оптовых и посреднических организаций, занимающихся импортом</w:t>
      </w:r>
    </w:p>
    <w:p w:rsidR="0088685E" w:rsidRDefault="0088685E">
      <w:pPr>
        <w:ind w:firstLine="567"/>
        <w:jc w:val="both"/>
        <w:rPr>
          <w:noProof/>
          <w:sz w:val="24"/>
        </w:rPr>
      </w:pPr>
      <w:r>
        <w:rPr>
          <w:sz w:val="24"/>
        </w:rPr>
        <w:t>На рынке Мексики присутствует большое количество оптовых и посреднических организаций занимающихся импортом по</w:t>
      </w:r>
      <w:r>
        <w:rPr>
          <w:sz w:val="24"/>
        </w:rPr>
        <w:softHyphen/>
        <w:t>луфабрикатов</w:t>
      </w:r>
      <w:r>
        <w:rPr>
          <w:noProof/>
          <w:sz w:val="24"/>
        </w:rPr>
        <w:t>,</w:t>
      </w:r>
      <w:r>
        <w:rPr>
          <w:sz w:val="24"/>
        </w:rPr>
        <w:t xml:space="preserve"> машин и оборудования</w:t>
      </w:r>
      <w:r>
        <w:rPr>
          <w:noProof/>
          <w:sz w:val="24"/>
        </w:rPr>
        <w:t>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Наличие информационных агентств (о рынке)</w:t>
      </w:r>
    </w:p>
    <w:p w:rsidR="0088685E" w:rsidRDefault="0088685E">
      <w:pPr>
        <w:pStyle w:val="a5"/>
      </w:pPr>
      <w:r>
        <w:t>Важнейшим источником информации о фирмах являются подборки (перечни) крупнейших промышленных и других компаний, публикуемые в основных развитых странах и в ряде развивающихся государств. Подборки представляют собой перечень ведущих компаний страны или региона, расположенных по мере убытия объёмов их продаж за соответствующий год. Кроме объёмов продаж, приводятся данные о величине чистой или валовой прибыли и число занятых, а так же о сумме активов и величине собственного капитала.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Информационные агентства: годовые отчёты самих компаний, проспекты фирм, каталоги, статистические публикации, общеэкономические и общеотраслевые газеты и журналы, отраслевые справочники и т.д.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Отношение к России и российскому товару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Россия поставляет в Мексику полуфабрикаты, машины и оборудование. По данным 1985 г. поставки составляли 0,5%.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Наличие международных биржевых аукционов, торгов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numPr>
          <w:ilvl w:val="1"/>
          <w:numId w:val="9"/>
        </w:numPr>
        <w:jc w:val="center"/>
        <w:rPr>
          <w:b/>
          <w:sz w:val="28"/>
        </w:rPr>
      </w:pPr>
      <w:r>
        <w:rPr>
          <w:b/>
          <w:sz w:val="28"/>
        </w:rPr>
        <w:t>Обычаи практика ведения бирж</w:t>
      </w:r>
    </w:p>
    <w:p w:rsidR="0088685E" w:rsidRDefault="0088685E">
      <w:pPr>
        <w:ind w:firstLine="567"/>
        <w:jc w:val="both"/>
        <w:rPr>
          <w:sz w:val="24"/>
        </w:rPr>
      </w:pPr>
    </w:p>
    <w:p w:rsidR="0088685E" w:rsidRDefault="0088685E">
      <w:pPr>
        <w:ind w:firstLine="567"/>
        <w:jc w:val="center"/>
        <w:rPr>
          <w:b/>
          <w:sz w:val="36"/>
        </w:rPr>
      </w:pPr>
      <w:r>
        <w:rPr>
          <w:sz w:val="24"/>
        </w:rPr>
        <w:br w:type="page"/>
      </w:r>
      <w:r>
        <w:rPr>
          <w:b/>
          <w:sz w:val="36"/>
        </w:rPr>
        <w:t>Список литературы:</w:t>
      </w: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Бородаевский А.Д.. Канада в системе международных экономических отношений. – М.: «Международные отношения», 1985.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Весь мир. Энциклопедический справочник. – Мн.: «Литература»,1998.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Ворожейкина Т. Внешний фактор индустриализации Мексики и Бразилии. Журнал МЭиМО, №7 стр.59-67.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Ильин С. Перспективы экономического сотрудничества России и Мексики. Журнал МЭиМО, №3 стр.94-97.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Комлев С. Канада: замедление развития. Журнал МЭиМО, №12 стр.90-93.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Страны и народы: Америка. Общий обзор Латинская Америка, Средняя Америка. М.: «Мысль», 1981.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Страны и народы: Америка. Общий обзор Северная Америка. М.: «Мысль», 1981.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Страны мира. Краткий политико-экономический справочник.1996.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Страны мира: энциклопедический справочник. /Богданович О.И. – Минск: «Миринда», «Радиола+», 1999.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Стровский Л.Е. ВЭД предприятий: Учебник для ВУЗов. 2-е изд., перераб. и доп. – М.: «ЮНИТИ», 1999.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Шереметьев И. Вектор движения общий, а результаты разные (экономика стран Латинской Америки и Восточной Европы в переходный период. Сравнительный анализ ЕАДИ, г.Женева). Журнал МЭиМО, №1 стр.121-123.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Экономика зарубежных стран: капиталистические и развивающиеся страны: Учеб. Пособие для экон. спец. ВУЗов. /В.П.Колесов. – М.: Высш.шк., 1990.</w:t>
      </w:r>
    </w:p>
    <w:p w:rsidR="0088685E" w:rsidRDefault="0088685E">
      <w:pPr>
        <w:ind w:left="567"/>
        <w:jc w:val="both"/>
        <w:rPr>
          <w:sz w:val="24"/>
        </w:rPr>
      </w:pPr>
    </w:p>
    <w:p w:rsidR="0088685E" w:rsidRDefault="0088685E">
      <w:pPr>
        <w:numPr>
          <w:ilvl w:val="0"/>
          <w:numId w:val="11"/>
        </w:numPr>
        <w:tabs>
          <w:tab w:val="clear" w:pos="435"/>
          <w:tab w:val="num" w:pos="1002"/>
        </w:tabs>
        <w:ind w:left="1002"/>
        <w:jc w:val="both"/>
        <w:rPr>
          <w:sz w:val="24"/>
        </w:rPr>
      </w:pPr>
      <w:r>
        <w:rPr>
          <w:sz w:val="24"/>
        </w:rPr>
        <w:t>Экономическая и социальная география зарубежного мира и России. Учебносправочное пособие. - М.: «Экспертное бюро-М», 1998.</w:t>
      </w:r>
    </w:p>
    <w:p w:rsidR="0088685E" w:rsidRDefault="0088685E">
      <w:pPr>
        <w:jc w:val="both"/>
        <w:rPr>
          <w:sz w:val="24"/>
        </w:rPr>
      </w:pPr>
    </w:p>
    <w:p w:rsidR="0088685E" w:rsidRDefault="0088685E">
      <w:pPr>
        <w:pStyle w:val="a3"/>
        <w:jc w:val="right"/>
        <w:rPr>
          <w:rFonts w:ascii="Odessa Script Cyr" w:hAnsi="Odessa Script Cyr"/>
          <w:b w:val="0"/>
          <w:sz w:val="32"/>
        </w:rPr>
      </w:pPr>
      <w:r>
        <w:br w:type="page"/>
      </w:r>
    </w:p>
    <w:p w:rsidR="0088685E" w:rsidRDefault="0088685E">
      <w:pPr>
        <w:pStyle w:val="a3"/>
        <w:rPr>
          <w:w w:val="200"/>
          <w:sz w:val="36"/>
        </w:rPr>
      </w:pPr>
      <w:r>
        <w:rPr>
          <w:w w:val="200"/>
          <w:sz w:val="36"/>
        </w:rPr>
        <w:t>Резюме</w:t>
      </w:r>
    </w:p>
    <w:p w:rsidR="0088685E" w:rsidRDefault="0088685E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 Канада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Среди важнейших отраслей промышленности</w:t>
      </w:r>
      <w:r>
        <w:rPr>
          <w:noProof/>
          <w:sz w:val="24"/>
        </w:rPr>
        <w:t xml:space="preserve"> Канады -</w:t>
      </w:r>
      <w:r>
        <w:rPr>
          <w:sz w:val="24"/>
        </w:rPr>
        <w:t xml:space="preserve"> нефтяная, газовая, целлюлозно-бумажная, де</w:t>
      </w:r>
      <w:r>
        <w:rPr>
          <w:sz w:val="24"/>
        </w:rPr>
        <w:softHyphen/>
        <w:t>ревообработка, цветная металлургия, автомобилестроение. Кана</w:t>
      </w:r>
      <w:r>
        <w:rPr>
          <w:sz w:val="24"/>
        </w:rPr>
        <w:softHyphen/>
        <w:t>да является одним из главных мировых производителей и экспор</w:t>
      </w:r>
      <w:r>
        <w:rPr>
          <w:sz w:val="24"/>
        </w:rPr>
        <w:softHyphen/>
        <w:t>теров зерна (пшеницы и ячменя), важной статьей экспорта являются также рыба и рыбопродукты.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Канада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одна из наиболее высокоразвитых стран мира. По объ</w:t>
      </w:r>
      <w:r>
        <w:rPr>
          <w:sz w:val="24"/>
        </w:rPr>
        <w:softHyphen/>
        <w:t>ему валового внутреннего продукта (ВВП) она прочно удерживает</w:t>
      </w:r>
      <w:r>
        <w:rPr>
          <w:noProof/>
          <w:sz w:val="24"/>
        </w:rPr>
        <w:t xml:space="preserve"> 7-</w:t>
      </w:r>
      <w:r>
        <w:rPr>
          <w:sz w:val="24"/>
        </w:rPr>
        <w:t>е место среди промышленно развитых государств, входит в "большую семерку". В</w:t>
      </w:r>
      <w:r>
        <w:rPr>
          <w:noProof/>
          <w:sz w:val="24"/>
        </w:rPr>
        <w:t xml:space="preserve"> 1991</w:t>
      </w:r>
      <w:r>
        <w:rPr>
          <w:sz w:val="24"/>
        </w:rPr>
        <w:t xml:space="preserve"> г. объем ВВП Канады составил</w:t>
      </w:r>
      <w:r>
        <w:rPr>
          <w:noProof/>
          <w:sz w:val="24"/>
        </w:rPr>
        <w:t xml:space="preserve"> 646</w:t>
      </w:r>
      <w:r>
        <w:rPr>
          <w:sz w:val="24"/>
        </w:rPr>
        <w:t xml:space="preserve"> млрд. дол., или </w:t>
      </w:r>
      <w:r>
        <w:rPr>
          <w:noProof/>
          <w:sz w:val="24"/>
        </w:rPr>
        <w:t>23 870</w:t>
      </w:r>
      <w:r>
        <w:rPr>
          <w:sz w:val="24"/>
        </w:rPr>
        <w:t xml:space="preserve"> дол. на душу населения. Имея высокоразвитую обрабатываю</w:t>
      </w:r>
      <w:r>
        <w:rPr>
          <w:sz w:val="24"/>
        </w:rPr>
        <w:softHyphen/>
        <w:t>щую промышленность, Канада в то же время занимает ведущие пози</w:t>
      </w:r>
      <w:r>
        <w:rPr>
          <w:sz w:val="24"/>
        </w:rPr>
        <w:softHyphen/>
        <w:t>ции в мире по производству отдельных видов сырья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никеля, урана, цинка, асбеста, алюминия.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По производству продукции надушу населения Канада, стра</w:t>
      </w:r>
      <w:r>
        <w:rPr>
          <w:sz w:val="24"/>
        </w:rPr>
        <w:softHyphen/>
        <w:t>на с высокоразвитой экономикой, богатыми природными ресурса</w:t>
      </w:r>
      <w:r>
        <w:rPr>
          <w:sz w:val="24"/>
        </w:rPr>
        <w:softHyphen/>
        <w:t>ми, квалифицированной рабочей силой, современным промышлен</w:t>
      </w:r>
      <w:r>
        <w:rPr>
          <w:sz w:val="24"/>
        </w:rPr>
        <w:softHyphen/>
        <w:t>ным производством, занимает место в первой десятке стран мира. •ВНП составил в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$639,8</w:t>
      </w:r>
      <w:r>
        <w:rPr>
          <w:sz w:val="24"/>
        </w:rPr>
        <w:t xml:space="preserve"> млрд. (ВНП на душу населения</w:t>
      </w:r>
      <w:r>
        <w:rPr>
          <w:noProof/>
          <w:sz w:val="24"/>
        </w:rPr>
        <w:t xml:space="preserve"> -$22760).</w:t>
      </w:r>
      <w:r>
        <w:rPr>
          <w:sz w:val="24"/>
        </w:rPr>
        <w:t xml:space="preserve"> Высокие темпы роста в промышленном производстве, в добывающих отраслях (первое место в мире по добыче цинка и урана) и в секторе обслуживания коренным образом преобразова</w:t>
      </w:r>
      <w:r>
        <w:rPr>
          <w:sz w:val="24"/>
        </w:rPr>
        <w:softHyphen/>
        <w:t>ли экономику страны, которая до Второй мировой войны имела в основном аграрную направленность.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Импорт товаров и услуг покрывает около 30% внутренних потребностей. И одновременно Канада</w:t>
      </w:r>
      <w:r>
        <w:rPr>
          <w:noProof/>
          <w:sz w:val="24"/>
        </w:rPr>
        <w:t xml:space="preserve"> — </w:t>
      </w:r>
      <w:r>
        <w:rPr>
          <w:sz w:val="24"/>
        </w:rPr>
        <w:t>второй в мире после США импортер машиностроитель</w:t>
      </w:r>
      <w:r>
        <w:rPr>
          <w:sz w:val="24"/>
        </w:rPr>
        <w:softHyphen/>
        <w:t>ной продукции, а в расчете на душу населения ее им</w:t>
      </w:r>
      <w:r>
        <w:rPr>
          <w:sz w:val="24"/>
        </w:rPr>
        <w:softHyphen/>
        <w:t>порт машин и оборудования не знает себе равных.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мировом капиталистическом экспорте на Канаду приходится в последние годы чуть более</w:t>
      </w:r>
      <w:r>
        <w:rPr>
          <w:noProof/>
          <w:sz w:val="24"/>
        </w:rPr>
        <w:t xml:space="preserve"> 3%,</w:t>
      </w:r>
      <w:r>
        <w:rPr>
          <w:sz w:val="24"/>
        </w:rPr>
        <w:t xml:space="preserve"> однако по традицион</w:t>
      </w:r>
      <w:r>
        <w:rPr>
          <w:sz w:val="24"/>
        </w:rPr>
        <w:softHyphen/>
        <w:t>ным товарам своего вывоза она удерживает в</w:t>
      </w:r>
      <w:r>
        <w:rPr>
          <w:noProof/>
          <w:sz w:val="24"/>
        </w:rPr>
        <w:t xml:space="preserve"> 3—7</w:t>
      </w:r>
      <w:r>
        <w:rPr>
          <w:sz w:val="24"/>
        </w:rPr>
        <w:t xml:space="preserve"> раз более высокую долю. Это первый в капиталистическом мире производитель и/или экспортер никеля, асбеста, газетной бумаги, тракторов, второй</w:t>
      </w:r>
      <w:r>
        <w:rPr>
          <w:noProof/>
          <w:sz w:val="24"/>
        </w:rPr>
        <w:t>—</w:t>
      </w:r>
      <w:r>
        <w:rPr>
          <w:sz w:val="24"/>
        </w:rPr>
        <w:t>алюминия, свин</w:t>
      </w:r>
      <w:r>
        <w:rPr>
          <w:sz w:val="24"/>
        </w:rPr>
        <w:softHyphen/>
        <w:t>ца и цивка, драгоценных металлов, серы, пшеницы, цел</w:t>
      </w:r>
      <w:r>
        <w:rPr>
          <w:sz w:val="24"/>
        </w:rPr>
        <w:softHyphen/>
        <w:t>люлозы и пиломатериалов.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Научно-техническое сотрудничество наиболее развито в отношении Канады с Россией. Оно осуществляется на основе соглашений 1971 и 1976 годов и предусматривает обмен опытом в области нефтегазовой, лесной и целюлозобумажной промышленности, металлургии, строительства, энергетики. Заключён также ряд лицензионных соглашений, практикуется обмен учёными по академической линии.</w:t>
      </w:r>
    </w:p>
    <w:p w:rsidR="0088685E" w:rsidRDefault="0088685E">
      <w:pPr>
        <w:ind w:firstLine="567"/>
        <w:jc w:val="both"/>
        <w:rPr>
          <w:b/>
          <w:sz w:val="28"/>
        </w:rPr>
      </w:pPr>
      <w:r>
        <w:rPr>
          <w:sz w:val="24"/>
        </w:rPr>
        <w:t xml:space="preserve">В Канаде высоко развито производство комплектующих для компьютеров (фирма </w:t>
      </w:r>
      <w:r>
        <w:rPr>
          <w:sz w:val="24"/>
          <w:lang w:val="en-US"/>
        </w:rPr>
        <w:t>ATI</w:t>
      </w:r>
      <w:r>
        <w:rPr>
          <w:sz w:val="24"/>
        </w:rPr>
        <w:t>) и другой высокоточной техники.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1992</w:t>
      </w:r>
      <w:r>
        <w:rPr>
          <w:sz w:val="24"/>
        </w:rPr>
        <w:t xml:space="preserve"> г. между Российской Федера</w:t>
      </w:r>
      <w:r>
        <w:rPr>
          <w:sz w:val="24"/>
        </w:rPr>
        <w:softHyphen/>
        <w:t>цией и Канадой были подписаны Договор о согласии и сотрудниче</w:t>
      </w:r>
      <w:r>
        <w:rPr>
          <w:sz w:val="24"/>
        </w:rPr>
        <w:softHyphen/>
        <w:t>стве, соглашения о торговых и коммерческих отношениях, о сотруд</w:t>
      </w:r>
      <w:r>
        <w:rPr>
          <w:sz w:val="24"/>
        </w:rPr>
        <w:softHyphen/>
        <w:t>ничестве в Арктике и на Севере, Совместное заявление о принципах сотрудничества в области конверсии оборонной промышленности. Меморандум о взаимопонимании между правительствами двух стран о сотрудничестве в области сельского хозяйства.</w:t>
      </w:r>
    </w:p>
    <w:p w:rsidR="0088685E" w:rsidRDefault="0088685E">
      <w:pPr>
        <w:pStyle w:val="a5"/>
      </w:pPr>
      <w:r>
        <w:t>Между Ставропольском краем и Канадой были попытки создания совместных предприятий. Канада выделяет инвестиции на строительство зернохранилищ, заводов по переработке нефти, пластмассы. В Ставропольский край из Канады импортирует новейшие медицинские приборы. Экспорт Ставропольского края в Канаду равен нулю.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 xml:space="preserve">Перспективными для Ставропольского края являются инвестиции на строительство, импорт комплектующих для компьютеров таких фирм как </w:t>
      </w:r>
      <w:r>
        <w:rPr>
          <w:sz w:val="24"/>
          <w:lang w:val="en-US"/>
        </w:rPr>
        <w:t>ATI</w:t>
      </w:r>
      <w:r>
        <w:rPr>
          <w:sz w:val="24"/>
        </w:rPr>
        <w:t xml:space="preserve">, аудио аппаратуры таких фирм как </w:t>
      </w:r>
      <w:r>
        <w:rPr>
          <w:sz w:val="24"/>
          <w:lang w:val="en-US"/>
        </w:rPr>
        <w:t>CENWOOD</w:t>
      </w:r>
      <w:r>
        <w:rPr>
          <w:sz w:val="24"/>
        </w:rPr>
        <w:t xml:space="preserve"> и </w:t>
      </w:r>
      <w:r>
        <w:rPr>
          <w:sz w:val="24"/>
          <w:lang w:val="en-US"/>
        </w:rPr>
        <w:t>LOTAN</w:t>
      </w:r>
      <w:r>
        <w:rPr>
          <w:sz w:val="24"/>
        </w:rPr>
        <w:t>.</w:t>
      </w:r>
    </w:p>
    <w:p w:rsidR="0088685E" w:rsidRDefault="0088685E">
      <w:pPr>
        <w:pStyle w:val="1"/>
        <w:jc w:val="right"/>
        <w:rPr>
          <w:rFonts w:ascii="Odessa Script Cyr" w:hAnsi="Odessa Script Cyr"/>
          <w:sz w:val="32"/>
        </w:rPr>
      </w:pPr>
    </w:p>
    <w:p w:rsidR="0088685E" w:rsidRDefault="0088685E">
      <w:pPr>
        <w:ind w:firstLine="567"/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Мексика.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структуре ВВП на долю сельского хозяйства приходится</w:t>
      </w:r>
      <w:r>
        <w:rPr>
          <w:noProof/>
          <w:sz w:val="24"/>
        </w:rPr>
        <w:t xml:space="preserve"> 7,5%, </w:t>
      </w:r>
      <w:r>
        <w:rPr>
          <w:sz w:val="24"/>
        </w:rPr>
        <w:t>добывающей промышленности</w:t>
      </w:r>
      <w:r>
        <w:rPr>
          <w:noProof/>
          <w:sz w:val="24"/>
        </w:rPr>
        <w:t xml:space="preserve"> — 2,3%,</w:t>
      </w:r>
      <w:r>
        <w:rPr>
          <w:sz w:val="24"/>
        </w:rPr>
        <w:t xml:space="preserve"> обрабатывающей</w:t>
      </w:r>
      <w:r>
        <w:rPr>
          <w:noProof/>
          <w:sz w:val="24"/>
        </w:rPr>
        <w:t xml:space="preserve"> — 22,8%, </w:t>
      </w:r>
      <w:r>
        <w:rPr>
          <w:sz w:val="24"/>
        </w:rPr>
        <w:t>строительство</w:t>
      </w:r>
      <w:r>
        <w:rPr>
          <w:noProof/>
          <w:sz w:val="24"/>
        </w:rPr>
        <w:t xml:space="preserve"> — 3,4%,</w:t>
      </w:r>
      <w:r>
        <w:rPr>
          <w:sz w:val="24"/>
        </w:rPr>
        <w:t xml:space="preserve"> торговли, транспорта и сферы услуг</w:t>
      </w:r>
      <w:r>
        <w:rPr>
          <w:noProof/>
          <w:sz w:val="24"/>
        </w:rPr>
        <w:t xml:space="preserve"> — 47,8%. </w:t>
      </w:r>
      <w:r>
        <w:rPr>
          <w:sz w:val="24"/>
        </w:rPr>
        <w:t>Уровень инфляции в</w:t>
      </w:r>
      <w:r>
        <w:rPr>
          <w:noProof/>
          <w:sz w:val="24"/>
        </w:rPr>
        <w:t xml:space="preserve"> 1993</w:t>
      </w:r>
      <w:r>
        <w:rPr>
          <w:sz w:val="24"/>
        </w:rPr>
        <w:t xml:space="preserve"> г. составил</w:t>
      </w:r>
      <w:r>
        <w:rPr>
          <w:noProof/>
          <w:sz w:val="24"/>
        </w:rPr>
        <w:t xml:space="preserve"> 18%,</w:t>
      </w:r>
      <w:r>
        <w:rPr>
          <w:sz w:val="24"/>
        </w:rPr>
        <w:t xml:space="preserve"> а безработицы (в горо</w:t>
      </w:r>
      <w:r>
        <w:rPr>
          <w:sz w:val="24"/>
        </w:rPr>
        <w:softHyphen/>
        <w:t>дах)</w:t>
      </w:r>
      <w:r>
        <w:rPr>
          <w:noProof/>
          <w:sz w:val="24"/>
        </w:rPr>
        <w:t xml:space="preserve"> - 10,7%.</w:t>
      </w:r>
    </w:p>
    <w:p w:rsidR="0088685E" w:rsidRDefault="0088685E">
      <w:pPr>
        <w:pStyle w:val="a5"/>
      </w:pPr>
      <w:r>
        <w:t>Уровень научно технического прогресса страны очень низок, все технологии закупаются за рубежом.</w:t>
      </w:r>
    </w:p>
    <w:p w:rsidR="0088685E" w:rsidRDefault="0088685E">
      <w:pPr>
        <w:pStyle w:val="a5"/>
      </w:pPr>
      <w:r>
        <w:t>В структу</w:t>
      </w:r>
      <w:r>
        <w:softHyphen/>
        <w:t xml:space="preserve">ре экспорта на долю готовых изделий и полуфабрикатов приходится </w:t>
      </w:r>
      <w:r>
        <w:rPr>
          <w:noProof/>
        </w:rPr>
        <w:t>56,2%,</w:t>
      </w:r>
      <w:r>
        <w:t xml:space="preserve"> нефти и нефтепродуктов</w:t>
      </w:r>
      <w:r>
        <w:rPr>
          <w:noProof/>
        </w:rPr>
        <w:t xml:space="preserve"> — 32%,</w:t>
      </w:r>
      <w:r>
        <w:t xml:space="preserve"> сельскохозяйственных товаров, леса и пилома</w:t>
      </w:r>
      <w:r>
        <w:softHyphen/>
        <w:t>териалов, а также морепродуктов</w:t>
      </w:r>
      <w:r>
        <w:rPr>
          <w:noProof/>
        </w:rPr>
        <w:t xml:space="preserve"> — 8%.</w:t>
      </w:r>
    </w:p>
    <w:p w:rsidR="0088685E" w:rsidRDefault="0088685E">
      <w:pPr>
        <w:pStyle w:val="a5"/>
      </w:pPr>
      <w:r>
        <w:t>Основными статьями мексиканского экспорта являются минеральное сырьё и продукция сельского хозяйства. По экспорту хлопка Мексика занимает 3-е место, уступая США и Египту. Экспортируется свинец, цинк, медь, серебро, сера, кофе, мед, натуральные и синтетические гармоны, табак, части автокузовов, цитрусовые, свежие овощи. Постепенно повышается доля готовых промышленных изделий, с которыми Мексика выходит на латиноамериканские рынки. Это прежде всего изделия чёрной металлургии, нефтехимии, текстильной и обувной промышленности. Но основная часть доходов от вывоза продукции и обрабатывающей промышленности достаётся транснациональным корпорациям. В последние годы Мексика начала вывозить нефть. В перспективе нефть и нефтепродукты могут занять важное место в экспорте страны.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В структуре импорта преобладали по</w:t>
      </w:r>
      <w:r>
        <w:rPr>
          <w:sz w:val="24"/>
        </w:rPr>
        <w:softHyphen/>
        <w:t>луфабрикаты</w:t>
      </w:r>
      <w:r>
        <w:rPr>
          <w:noProof/>
          <w:sz w:val="24"/>
        </w:rPr>
        <w:t xml:space="preserve"> — 68,5%,</w:t>
      </w:r>
      <w:r>
        <w:rPr>
          <w:sz w:val="24"/>
        </w:rPr>
        <w:t xml:space="preserve"> машины и оборудование</w:t>
      </w:r>
      <w:r>
        <w:rPr>
          <w:noProof/>
          <w:sz w:val="24"/>
        </w:rPr>
        <w:t xml:space="preserve"> — 21,3%,</w:t>
      </w:r>
      <w:r>
        <w:rPr>
          <w:sz w:val="24"/>
        </w:rPr>
        <w:t xml:space="preserve"> потребитель</w:t>
      </w:r>
      <w:r>
        <w:rPr>
          <w:sz w:val="24"/>
        </w:rPr>
        <w:softHyphen/>
        <w:t>ские товары</w:t>
      </w:r>
      <w:r>
        <w:rPr>
          <w:noProof/>
          <w:sz w:val="24"/>
        </w:rPr>
        <w:t xml:space="preserve"> — 10%.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Основу импорта составляют товары производственного назначения (до 80%). Импортируются автомобили и запчасти к ним, чугунное и стальное литьё, промышленное оборудование. Модернизация многих отраслей хозяйства осуществляется на основе импорта станков, турбин, химического оборудования. Ежегодно большие суммы Мексика тратит на импорт сырья и полуфабрикатов для таких отраслей промышленности, как химико-фармацевтическая, автомобильная и пр. Огромные затраты составляет импорт иностранной технологии, что обусловлено сохраняющейся научно-технической отраслью Мексики.</w:t>
      </w:r>
    </w:p>
    <w:p w:rsidR="0088685E" w:rsidRDefault="0088685E">
      <w:pPr>
        <w:ind w:firstLine="567"/>
        <w:jc w:val="both"/>
        <w:rPr>
          <w:sz w:val="24"/>
        </w:rPr>
      </w:pPr>
      <w:r>
        <w:rPr>
          <w:sz w:val="24"/>
        </w:rPr>
        <w:t>Перспективой для Ставропольского края является экспорт продукции МАШЗАВОДА, импорт сырья и полуфабрикатов для химико-фармацевтической отрасли.</w:t>
      </w:r>
    </w:p>
    <w:p w:rsidR="0088685E" w:rsidRDefault="0088685E">
      <w:pPr>
        <w:ind w:left="567"/>
        <w:jc w:val="both"/>
        <w:rPr>
          <w:sz w:val="24"/>
        </w:rPr>
      </w:pPr>
      <w:bookmarkStart w:id="0" w:name="_GoBack"/>
      <w:bookmarkEnd w:id="0"/>
    </w:p>
    <w:sectPr w:rsidR="0088685E">
      <w:headerReference w:type="even" r:id="rId10"/>
      <w:headerReference w:type="default" r:id="rId11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5E" w:rsidRDefault="0088685E">
      <w:r>
        <w:separator/>
      </w:r>
    </w:p>
  </w:endnote>
  <w:endnote w:type="continuationSeparator" w:id="0">
    <w:p w:rsidR="0088685E" w:rsidRDefault="008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dessa Script 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5E" w:rsidRDefault="0088685E">
      <w:r>
        <w:separator/>
      </w:r>
    </w:p>
  </w:footnote>
  <w:footnote w:type="continuationSeparator" w:id="0">
    <w:p w:rsidR="0088685E" w:rsidRDefault="0088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5E" w:rsidRDefault="0088685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8685E" w:rsidRDefault="008868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85E" w:rsidRDefault="00FC2F2C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8685E" w:rsidRDefault="00886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9AF"/>
    <w:multiLevelType w:val="multilevel"/>
    <w:tmpl w:val="98D6D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5C06D5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09B5BE7"/>
    <w:multiLevelType w:val="multilevel"/>
    <w:tmpl w:val="202C95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665783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66745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C31510"/>
    <w:multiLevelType w:val="multilevel"/>
    <w:tmpl w:val="202C95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D114BDB"/>
    <w:multiLevelType w:val="multilevel"/>
    <w:tmpl w:val="202C95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93D4D8D"/>
    <w:multiLevelType w:val="multilevel"/>
    <w:tmpl w:val="6AE68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B5343AD"/>
    <w:multiLevelType w:val="multilevel"/>
    <w:tmpl w:val="202C95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6377055"/>
    <w:multiLevelType w:val="singleLevel"/>
    <w:tmpl w:val="8A9ADD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0D4666"/>
    <w:multiLevelType w:val="multilevel"/>
    <w:tmpl w:val="202C950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F2C"/>
    <w:rsid w:val="007D3C98"/>
    <w:rsid w:val="0088685E"/>
    <w:rsid w:val="00C35615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2E7FC9BB-0771-443E-9584-51028F11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  <w:lang w:val="en-US"/>
    </w:rPr>
  </w:style>
  <w:style w:type="paragraph" w:styleId="a4">
    <w:name w:val="Body Text"/>
    <w:basedOn w:val="a"/>
    <w:semiHidden/>
    <w:pPr>
      <w:jc w:val="center"/>
    </w:pPr>
    <w:rPr>
      <w:b/>
      <w:sz w:val="28"/>
    </w:rPr>
  </w:style>
  <w:style w:type="paragraph" w:styleId="a5">
    <w:name w:val="Body Text Indent"/>
    <w:basedOn w:val="a"/>
    <w:semiHidden/>
    <w:pPr>
      <w:ind w:firstLine="567"/>
      <w:jc w:val="both"/>
    </w:pPr>
    <w:rPr>
      <w:sz w:val="24"/>
    </w:rPr>
  </w:style>
  <w:style w:type="paragraph" w:styleId="2">
    <w:name w:val="Body Text Indent 2"/>
    <w:basedOn w:val="a"/>
    <w:semiHidden/>
    <w:pPr>
      <w:ind w:firstLine="567"/>
      <w:jc w:val="both"/>
    </w:pPr>
    <w:rPr>
      <w:i/>
    </w:rPr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3">
    <w:name w:val="Body Text Indent 3"/>
    <w:basedOn w:val="a"/>
    <w:semiHidden/>
    <w:pPr>
      <w:ind w:firstLine="567"/>
      <w:jc w:val="both"/>
    </w:pPr>
  </w:style>
  <w:style w:type="paragraph" w:customStyle="1" w:styleId="FR1">
    <w:name w:val="FR1"/>
    <w:pPr>
      <w:widowControl w:val="0"/>
      <w:ind w:left="1200"/>
    </w:pPr>
    <w:rPr>
      <w:rFonts w:ascii="Arial" w:hAnsi="Arial"/>
      <w:snapToGrid w:val="0"/>
      <w:sz w:val="12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9956</Words>
  <Characters>56754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SNAKE</Company>
  <LinksUpToDate>false</LinksUpToDate>
  <CharactersWithSpaces>66577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Пономарёв Дмитрий Валерьевич</dc:creator>
  <cp:keywords/>
  <cp:lastModifiedBy>admin</cp:lastModifiedBy>
  <cp:revision>2</cp:revision>
  <dcterms:created xsi:type="dcterms:W3CDTF">2014-02-07T02:01:00Z</dcterms:created>
  <dcterms:modified xsi:type="dcterms:W3CDTF">2014-02-07T02:01:00Z</dcterms:modified>
</cp:coreProperties>
</file>