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9C" w:rsidRDefault="004A21BD">
      <w:pPr>
        <w:pStyle w:val="a3"/>
        <w:rPr>
          <w:sz w:val="36"/>
        </w:rPr>
      </w:pPr>
      <w:r>
        <w:rPr>
          <w:sz w:val="36"/>
        </w:rPr>
        <w:t>Российский Университет Дружбы Народов</w:t>
      </w: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4A21BD">
      <w:pPr>
        <w:pStyle w:val="a3"/>
        <w:rPr>
          <w:sz w:val="28"/>
        </w:rPr>
      </w:pPr>
      <w:r>
        <w:rPr>
          <w:sz w:val="28"/>
        </w:rPr>
        <w:t>Реферат по методологии маркетинговых исследований на тему:</w:t>
      </w:r>
    </w:p>
    <w:p w:rsidR="00103A9C" w:rsidRDefault="00103A9C">
      <w:pPr>
        <w:pStyle w:val="a3"/>
        <w:rPr>
          <w:b w:val="0"/>
        </w:rPr>
      </w:pPr>
    </w:p>
    <w:p w:rsidR="00103A9C" w:rsidRDefault="004A21BD">
      <w:pPr>
        <w:pStyle w:val="a3"/>
        <w:rPr>
          <w:b w:val="0"/>
          <w:sz w:val="28"/>
        </w:rPr>
      </w:pPr>
      <w:r>
        <w:rPr>
          <w:b w:val="0"/>
          <w:sz w:val="28"/>
        </w:rPr>
        <w:t>«Маркетинговые принципы</w:t>
      </w:r>
    </w:p>
    <w:p w:rsidR="00103A9C" w:rsidRDefault="004A21BD">
      <w:pPr>
        <w:pStyle w:val="a3"/>
        <w:rPr>
          <w:b w:val="0"/>
        </w:rPr>
      </w:pPr>
      <w:r>
        <w:rPr>
          <w:b w:val="0"/>
          <w:sz w:val="28"/>
        </w:rPr>
        <w:t>построения web-страниц Internet с целью электронной коммерции»</w:t>
      </w:r>
    </w:p>
    <w:p w:rsidR="00103A9C" w:rsidRDefault="00103A9C">
      <w:pPr>
        <w:pStyle w:val="a3"/>
        <w:rPr>
          <w:b w:val="0"/>
        </w:rPr>
      </w:pPr>
    </w:p>
    <w:p w:rsidR="00103A9C" w:rsidRDefault="00103A9C">
      <w:pPr>
        <w:pStyle w:val="a3"/>
        <w:rPr>
          <w:b w:val="0"/>
        </w:rPr>
      </w:pPr>
    </w:p>
    <w:p w:rsidR="00103A9C" w:rsidRDefault="00103A9C">
      <w:pPr>
        <w:pStyle w:val="a3"/>
        <w:rPr>
          <w:b w:val="0"/>
        </w:rPr>
      </w:pPr>
    </w:p>
    <w:p w:rsidR="00103A9C" w:rsidRDefault="00103A9C">
      <w:pPr>
        <w:pStyle w:val="a3"/>
        <w:rPr>
          <w:b w:val="0"/>
        </w:rPr>
      </w:pPr>
    </w:p>
    <w:p w:rsidR="00103A9C" w:rsidRDefault="00103A9C">
      <w:pPr>
        <w:pStyle w:val="a3"/>
        <w:rPr>
          <w:b w:val="0"/>
        </w:rPr>
      </w:pPr>
    </w:p>
    <w:p w:rsidR="00103A9C" w:rsidRDefault="00103A9C">
      <w:pPr>
        <w:pStyle w:val="a3"/>
        <w:rPr>
          <w:b w:val="0"/>
        </w:rPr>
      </w:pPr>
    </w:p>
    <w:p w:rsidR="00103A9C" w:rsidRDefault="00103A9C">
      <w:pPr>
        <w:pStyle w:val="a3"/>
        <w:rPr>
          <w:b w:val="0"/>
        </w:rPr>
      </w:pPr>
    </w:p>
    <w:p w:rsidR="00103A9C" w:rsidRDefault="00103A9C">
      <w:pPr>
        <w:pStyle w:val="a3"/>
        <w:rPr>
          <w:b w:val="0"/>
        </w:rPr>
      </w:pPr>
    </w:p>
    <w:p w:rsidR="00103A9C" w:rsidRDefault="00103A9C">
      <w:pPr>
        <w:pStyle w:val="a3"/>
        <w:rPr>
          <w:b w:val="0"/>
        </w:rPr>
      </w:pPr>
    </w:p>
    <w:p w:rsidR="00103A9C" w:rsidRDefault="00103A9C">
      <w:pPr>
        <w:pStyle w:val="a3"/>
        <w:jc w:val="right"/>
        <w:rPr>
          <w:b w:val="0"/>
        </w:rPr>
      </w:pPr>
    </w:p>
    <w:p w:rsidR="00103A9C" w:rsidRDefault="00103A9C">
      <w:pPr>
        <w:pStyle w:val="a3"/>
        <w:jc w:val="right"/>
        <w:rPr>
          <w:b w:val="0"/>
        </w:rPr>
      </w:pPr>
    </w:p>
    <w:p w:rsidR="00103A9C" w:rsidRDefault="004A21BD">
      <w:pPr>
        <w:pStyle w:val="a3"/>
        <w:ind w:left="5040"/>
        <w:jc w:val="left"/>
        <w:rPr>
          <w:b w:val="0"/>
          <w:sz w:val="24"/>
        </w:rPr>
      </w:pPr>
      <w:r>
        <w:rPr>
          <w:b w:val="0"/>
          <w:sz w:val="24"/>
        </w:rPr>
        <w:t>студент: Трегубов Михаил, ГСБ-41</w:t>
      </w:r>
    </w:p>
    <w:p w:rsidR="00103A9C" w:rsidRDefault="004A21BD">
      <w:pPr>
        <w:pStyle w:val="a3"/>
        <w:ind w:left="5040"/>
        <w:jc w:val="left"/>
        <w:rPr>
          <w:b w:val="0"/>
          <w:sz w:val="24"/>
        </w:rPr>
      </w:pPr>
      <w:r>
        <w:rPr>
          <w:b w:val="0"/>
          <w:sz w:val="24"/>
        </w:rPr>
        <w:t>преподаватель: Акимкин Е.М.</w:t>
      </w: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103A9C">
      <w:pPr>
        <w:pStyle w:val="a3"/>
        <w:jc w:val="left"/>
        <w:rPr>
          <w:b w:val="0"/>
          <w:sz w:val="24"/>
        </w:rPr>
      </w:pPr>
    </w:p>
    <w:p w:rsidR="00103A9C" w:rsidRDefault="004A21BD">
      <w:pPr>
        <w:pStyle w:val="a3"/>
        <w:rPr>
          <w:b w:val="0"/>
          <w:sz w:val="24"/>
        </w:rPr>
      </w:pPr>
      <w:r>
        <w:rPr>
          <w:b w:val="0"/>
          <w:sz w:val="24"/>
        </w:rPr>
        <w:t>Москва, 2000 год.</w:t>
      </w:r>
    </w:p>
    <w:p w:rsidR="00103A9C" w:rsidRDefault="004A21BD">
      <w:pPr>
        <w:pStyle w:val="a3"/>
        <w:rPr>
          <w:sz w:val="26"/>
        </w:rPr>
      </w:pPr>
      <w:r>
        <w:rPr>
          <w:sz w:val="26"/>
        </w:rPr>
        <w:t>Содержание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Что такое Internet и зачем фирме нужен свой </w:t>
      </w:r>
      <w:r>
        <w:rPr>
          <w:rFonts w:ascii="Times New Roman" w:hAnsi="Times New Roman"/>
          <w:sz w:val="26"/>
        </w:rPr>
        <w:t>сайт</w:t>
      </w:r>
      <w:r>
        <w:rPr>
          <w:rFonts w:ascii="Times New Roman" w:hAnsi="Times New Roman"/>
          <w:b w:val="0"/>
          <w:sz w:val="26"/>
        </w:rPr>
        <w:t>?</w:t>
      </w:r>
      <w:r>
        <w:rPr>
          <w:rStyle w:val="a7"/>
          <w:rFonts w:ascii="Times New Roman" w:hAnsi="Times New Roman"/>
          <w:b w:val="0"/>
          <w:sz w:val="26"/>
        </w:rPr>
        <w:footnoteReference w:customMarkFollows="1" w:id="1"/>
        <w:t>*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>3</w:t>
      </w:r>
    </w:p>
    <w:p w:rsidR="00103A9C" w:rsidRDefault="004A21BD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Основные принципы электронной коммерции.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>4</w:t>
      </w:r>
    </w:p>
    <w:p w:rsidR="00103A9C" w:rsidRDefault="004A21BD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Определение целевого сегмента потребителей.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>4</w:t>
      </w:r>
    </w:p>
    <w:p w:rsidR="00103A9C" w:rsidRDefault="004A21BD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Разработка содержания и дизайна </w:t>
      </w:r>
      <w:r>
        <w:rPr>
          <w:rFonts w:ascii="Times New Roman" w:hAnsi="Times New Roman"/>
          <w:sz w:val="26"/>
        </w:rPr>
        <w:t>web-страницы</w:t>
      </w:r>
      <w:r>
        <w:rPr>
          <w:rFonts w:ascii="Times New Roman" w:hAnsi="Times New Roman"/>
          <w:b w:val="0"/>
          <w:sz w:val="26"/>
        </w:rPr>
        <w:t>.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>5</w:t>
      </w:r>
    </w:p>
    <w:p w:rsidR="00103A9C" w:rsidRDefault="004A21BD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Привлечение посетителей на сайт.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>7</w:t>
      </w:r>
    </w:p>
    <w:p w:rsidR="00103A9C" w:rsidRDefault="004A21BD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Оценка эффективности сайта.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>7</w:t>
      </w:r>
    </w:p>
    <w:p w:rsidR="00103A9C" w:rsidRDefault="004A21BD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Будущее сетевого маркетинга и электронной коммерции.</w:t>
      </w:r>
      <w:r>
        <w:rPr>
          <w:rFonts w:ascii="Times New Roman" w:hAnsi="Times New Roman"/>
          <w:b w:val="0"/>
          <w:sz w:val="26"/>
        </w:rPr>
        <w:tab/>
        <w:t>8</w:t>
      </w:r>
    </w:p>
    <w:p w:rsidR="00103A9C" w:rsidRDefault="004A21BD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Глоссарий.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>9</w:t>
      </w:r>
    </w:p>
    <w:p w:rsidR="00103A9C" w:rsidRDefault="004A21BD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Список использованной литературы.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>10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rPr>
          <w:sz w:val="26"/>
        </w:rPr>
      </w:pPr>
      <w:r>
        <w:rPr>
          <w:sz w:val="26"/>
        </w:rPr>
        <w:t>Что такое Internet и зачем фирме нужен свой сайт?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Начало этому феномену было положено в конце 60-х годов, когда Пентагон предложил ученым-специалистам по вычислительной технике разработать алгоритмы для обмена информацией неограниченного количества пользователей без участия компьютера, контролирующего работу сети, так как само существование главного компьютера и центрального пульта управления сетью, по мнению пентагоновских стратегов, делало ее слишком уязвимой в случае военного конфликта. В 1969 году, опираясь на новую тогда технологию пакетной коммутации, под эгидой Пентагона была создана сеть Arpanet. Заложенные в ней оригинальные технологические решения впоследствие были использованы в Internet.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Вскоре к Arpanet подключились десятки университетов и компаний, каждый из которых привнес свое в общую копилку, что в целом существенно расширило возможности сети и круг предоставляемых ею услуг. Были созданы программы, с помощью которых абоненты могли обмениваться электронной почтой, работать с удаленными базами данных, запускать программы на удаленных компьютерах и обсуждать вопросы и проблемы на сетевых телеконференциях.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Сегодня Internet объединяет 48 тыс. сетей, рассредоточенных по всему земному шару. Некоторые из этих подсетей охватывают целые географические регионы, другие же носят сугубо локальный характер. Ожидается, что за последующие 5 лет число территориально распределенных компьютеров в России, подключенных к Internet, возрастет до 100 млн – против сегодняшних 3,2 млн. Ну а количество WWW серверов в сети удваивается каждые несколько месяцев. «Примечательно, что столь бурное развитие происходит практически спонтанно, а иногда и вообще по воле случая. Система сетей Internet</w:t>
      </w:r>
      <w:r>
        <w:rPr>
          <w:rStyle w:val="a7"/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не имеет владельца и не управляется из единого центра какой-либо компании или иной организации, то есть она представляет собой беспрецедентный технический, социальный, а ныне еще и коммерческий феномен: это открытый для всех полигон для обкатки новых информационных, на котором ученые всех стран мира, а теперь и менеджеры могут опробовать свои перспективные идеи».</w:t>
      </w:r>
      <w:r>
        <w:rPr>
          <w:rStyle w:val="a7"/>
          <w:rFonts w:ascii="Times New Roman" w:hAnsi="Times New Roman"/>
          <w:b w:val="0"/>
          <w:sz w:val="24"/>
        </w:rPr>
        <w:footnoteReference w:id="2"/>
      </w:r>
    </w:p>
    <w:p w:rsidR="00103A9C" w:rsidRDefault="004A21BD">
      <w:pPr>
        <w:pStyle w:val="a3"/>
        <w:ind w:firstLine="720"/>
        <w:jc w:val="both"/>
        <w:rPr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Сеть Internet способна стать эффективным средством рекламы, маркетинга, сбыта продукции и послепродажного обслуживания клиентов. Глобальные сети типа Internet с успехом заменят телефон, факс, экспресс-почту и прочие средства коммуникации. Наконец, представительство фирмы в Internet поможет наладить прямые контакты с покупателями продукции, выведя отношения с ними на новый уровень, позволяющий получать оперативную информацию о конъюнктуре рынка и изменениях в структуре потребительского спроса.</w:t>
      </w: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103A9C">
      <w:pPr>
        <w:pStyle w:val="a3"/>
        <w:jc w:val="both"/>
        <w:rPr>
          <w:b w:val="0"/>
          <w:sz w:val="24"/>
        </w:rPr>
      </w:pPr>
    </w:p>
    <w:p w:rsidR="00103A9C" w:rsidRDefault="004A21BD">
      <w:pPr>
        <w:pStyle w:val="a3"/>
        <w:rPr>
          <w:sz w:val="26"/>
        </w:rPr>
      </w:pPr>
      <w:r>
        <w:rPr>
          <w:sz w:val="26"/>
        </w:rPr>
        <w:t>Основные принципы электронной коммерции.</w:t>
      </w:r>
    </w:p>
    <w:p w:rsidR="00103A9C" w:rsidRDefault="00103A9C">
      <w:pPr>
        <w:pStyle w:val="a3"/>
        <w:rPr>
          <w:sz w:val="26"/>
        </w:rPr>
      </w:pP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Отличия электронной коммерции (ЭК) от обычной коммерции заключены в используемых механизмах проведения операций и средствах их обеспечения.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Сегодняшний продавец обеспечен отличными средствами размещения информации о своей продукции в сети Internet. Современные аппаратные платформы и программное обеспечение серверов позволяют предоставить всем пользователям сети доступ к красочно оформленному каталогу товаров и услуг. Все что нужно для этого – создать в формате </w:t>
      </w:r>
      <w:r>
        <w:rPr>
          <w:rFonts w:ascii="Times New Roman" w:hAnsi="Times New Roman"/>
          <w:sz w:val="24"/>
        </w:rPr>
        <w:t>HTML</w:t>
      </w:r>
      <w:r>
        <w:rPr>
          <w:rFonts w:ascii="Times New Roman" w:hAnsi="Times New Roman"/>
          <w:b w:val="0"/>
          <w:sz w:val="24"/>
        </w:rPr>
        <w:t xml:space="preserve"> web-страницы каталога.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Конечно, представление товаров – это еще не коммерция. Покупатель должен иметь возможность оплатить товар и получить его. Для доставки товара в ЭК используются обычные способы. А вот с оплатой дело обстоит сложнее. Сеть Internet не имела своих средств защиты информации, объединяла миллионы не связанных никакими обязательствами пользователей, и поэтому для обеспечения безопасности пришлось строить публичные средства защиты информации, то есть такие средства, алгоритмы работы которых не являются секретом, но обеспечивают надежную идентификацию, конфедециальность и целостность сообщений.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sz w:val="24"/>
          <w:u w:val="single"/>
        </w:rPr>
        <w:t>Доверие</w:t>
      </w:r>
      <w:r>
        <w:rPr>
          <w:rFonts w:ascii="Times New Roman" w:hAnsi="Times New Roman"/>
          <w:b w:val="0"/>
          <w:sz w:val="24"/>
        </w:rPr>
        <w:t>. Любая операция может быть совершена только по гарантии доверенного лица или организации. В обычной коммерции доверительными элементами являются различного рода документы, подписанные ответственными лицами, которым доверяет коммерсант. В ЭК тоже используется механизм пересылки документов с подписями, которые принято называть цифровыми. Цифровая подпись решает техническую задачу идентификации сообщения, принимаемого от сторонней организации или частного лица.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sz w:val="24"/>
          <w:u w:val="single"/>
        </w:rPr>
        <w:t>Достоверность</w:t>
      </w:r>
      <w:r>
        <w:rPr>
          <w:rFonts w:ascii="Times New Roman" w:hAnsi="Times New Roman"/>
          <w:b w:val="0"/>
          <w:sz w:val="24"/>
        </w:rPr>
        <w:t>. Любая информация имеет коммерческую ценность, если она достоверна. Механизмом, обеспечивающим достоверность передачи информации (документов) в ЭК, занимается целая отрасль под названием Electronic Data Interchange (EDI), со своей наукой и институтами, разрабатывающими стандарты.</w:t>
      </w:r>
    </w:p>
    <w:p w:rsidR="00103A9C" w:rsidRDefault="004A21BD">
      <w:pPr>
        <w:pStyle w:val="a3"/>
        <w:ind w:firstLine="720"/>
        <w:jc w:val="both"/>
      </w:pPr>
      <w:r>
        <w:rPr>
          <w:rFonts w:ascii="Times New Roman" w:hAnsi="Times New Roman"/>
          <w:b w:val="0"/>
          <w:i/>
          <w:sz w:val="24"/>
          <w:u w:val="single"/>
        </w:rPr>
        <w:t>Электронные платежи</w:t>
      </w:r>
      <w:r>
        <w:rPr>
          <w:rFonts w:ascii="Times New Roman" w:hAnsi="Times New Roman"/>
          <w:b w:val="0"/>
          <w:sz w:val="24"/>
        </w:rPr>
        <w:t>. Главной и самой проблематичной частью в системах ЭК являются электронные платежи. До сих пор общепринятой является такая схема, при которой покупатель, в ответ на сформированный торговцем заказ, сообщает в зашифрованном виде атрибуты своей карточки. Торговец, в свою очередь, выставляет счет в банк. Эта достаточно примитивная схема платежей находится в сильной зависимости как от порядочности пользователей, так и от недоброжелателей, пытающихся перехватить и расшифровать информацию о покупателе. Кроме того, данной схемой не обеспечивается гарантированное уведомление банка и наличие требуемой суммы на счету покупателя.</w:t>
      </w:r>
    </w:p>
    <w:p w:rsidR="00103A9C" w:rsidRDefault="00103A9C">
      <w:pPr>
        <w:pStyle w:val="a3"/>
        <w:rPr>
          <w:sz w:val="26"/>
        </w:rPr>
      </w:pPr>
    </w:p>
    <w:p w:rsidR="00103A9C" w:rsidRDefault="00103A9C">
      <w:pPr>
        <w:pStyle w:val="a3"/>
        <w:rPr>
          <w:sz w:val="26"/>
        </w:rPr>
      </w:pPr>
    </w:p>
    <w:p w:rsidR="00103A9C" w:rsidRDefault="004A21BD">
      <w:pPr>
        <w:pStyle w:val="a3"/>
        <w:rPr>
          <w:sz w:val="26"/>
        </w:rPr>
      </w:pPr>
      <w:r>
        <w:rPr>
          <w:sz w:val="26"/>
        </w:rPr>
        <w:t>Определение целевого сегмента потребителей.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Аудитория сети Internet огромна, однако определенную web-страницу увидят далеко не все пользователи сети. Но этого и не требуется. Необходимо, чтобы сайт посещали те пользователи, которые могут быть потенциальными потребителями продукции или информации, размещенной на страницах.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Прежде всего необходимо провести сегментирование потенциальных потребителей в сети Internet и выделить целевой сегмент. Возможно также, что он не будет совпадать с целевым сегментом, на который фирма ориентируется при сбыте своей продукции обычным путем, поскольку Internet предоставляет гораздо более широкие возможности, например, в плане географического охвата.</w:t>
      </w:r>
      <w:r>
        <w:rPr>
          <w:rStyle w:val="a7"/>
          <w:rFonts w:ascii="Times New Roman" w:hAnsi="Times New Roman"/>
          <w:b w:val="0"/>
          <w:sz w:val="24"/>
        </w:rPr>
        <w:footnoteReference w:id="3"/>
      </w:r>
      <w:r>
        <w:rPr>
          <w:rFonts w:ascii="Times New Roman" w:hAnsi="Times New Roman"/>
          <w:b w:val="0"/>
          <w:sz w:val="24"/>
        </w:rPr>
        <w:t xml:space="preserve"> 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Затем нужно составить характеристики, которые описывают этот сегмент. Причем, помимо традиционных переменных (демографических, поведенческих, психологических и пр.) необходимо учитывать характеристики, связанные с особенностями компьютерного обеспечения потребителей в Internet (быстродействие компьютера, объем оперативной и видео памяти, вид модема, скорость и качество передачи данных по линиям связи, характеристики монитора и пр.). Знание характеристик потенциальных потребителей позволит привлекать на web-страницу посетителей, автоматически отбирая только тех, которые могут заинтересоваться продукцией фирмы.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</w:p>
    <w:p w:rsidR="00103A9C" w:rsidRDefault="004A21BD">
      <w:pPr>
        <w:pStyle w:val="a3"/>
        <w:rPr>
          <w:sz w:val="26"/>
        </w:rPr>
      </w:pPr>
      <w:r>
        <w:rPr>
          <w:sz w:val="26"/>
        </w:rPr>
        <w:t>Разработка содержания и дизайна web-страницы.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Пользователи сети Internet больше всего ценят информацию. Поэтому содержание web-страницы является одним из ключевых моментов, на который необходимо обратить внимание при разработке сайта, и которое даст огромное преимущество фирме перед конкурентами в случае размещения нужной пользователю информации. Содержание, представленное на web-странице должно удовлетворять следующим условиям:</w:t>
      </w:r>
    </w:p>
    <w:p w:rsidR="00103A9C" w:rsidRDefault="004A21BD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6"/>
        </w:rPr>
      </w:pPr>
      <w:r>
        <w:rPr>
          <w:rFonts w:ascii="Times New Roman" w:hAnsi="Times New Roman"/>
          <w:b w:val="0"/>
          <w:sz w:val="24"/>
        </w:rPr>
        <w:t>соответствие целям создания сайта;</w:t>
      </w:r>
    </w:p>
    <w:p w:rsidR="00103A9C" w:rsidRDefault="004A21BD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6"/>
        </w:rPr>
      </w:pPr>
      <w:r>
        <w:rPr>
          <w:rFonts w:ascii="Times New Roman" w:hAnsi="Times New Roman"/>
          <w:b w:val="0"/>
          <w:sz w:val="24"/>
        </w:rPr>
        <w:t>учет особенностей целевого сегмента потребителей;</w:t>
      </w:r>
    </w:p>
    <w:p w:rsidR="00103A9C" w:rsidRDefault="004A21BD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6"/>
        </w:rPr>
      </w:pPr>
      <w:r>
        <w:rPr>
          <w:rFonts w:ascii="Times New Roman" w:hAnsi="Times New Roman"/>
          <w:b w:val="0"/>
          <w:sz w:val="24"/>
        </w:rPr>
        <w:t>информация должна быть в определенной степени уникальной, чтобы привлечь внимание посетителей, тем более, что в Internet существует множество похожих web-страниц и конкуренция между ними довольно сильна;</w:t>
      </w:r>
    </w:p>
    <w:p w:rsidR="00103A9C" w:rsidRDefault="004A21BD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6"/>
        </w:rPr>
      </w:pPr>
      <w:r>
        <w:rPr>
          <w:rFonts w:ascii="Times New Roman" w:hAnsi="Times New Roman"/>
          <w:b w:val="0"/>
          <w:sz w:val="24"/>
        </w:rPr>
        <w:t>информация должна быть оперативной. Для поддержания интереса к сайту его необходимо постоянно обновлять и модернизировать. Чем чаще будет происходить обновление информации на сервере – тем выше будет интерес и, соответственно, посещаемость сайта;</w:t>
      </w:r>
    </w:p>
    <w:p w:rsidR="00103A9C" w:rsidRDefault="004A21BD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6"/>
        </w:rPr>
      </w:pPr>
      <w:r>
        <w:rPr>
          <w:rFonts w:ascii="Times New Roman" w:hAnsi="Times New Roman"/>
          <w:b w:val="0"/>
          <w:sz w:val="24"/>
        </w:rPr>
        <w:t>объективность и достоверность. Посетители, обнаружившие ошибочную или неточную информацию, вряд ли захотят повторно обратиться к этой странице;</w:t>
      </w:r>
    </w:p>
    <w:p w:rsidR="00103A9C" w:rsidRDefault="004A21BD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6"/>
        </w:rPr>
      </w:pPr>
      <w:r>
        <w:rPr>
          <w:rFonts w:ascii="Times New Roman" w:hAnsi="Times New Roman"/>
          <w:b w:val="0"/>
          <w:sz w:val="24"/>
        </w:rPr>
        <w:t>отсутствие излишне навязчивого рекламного характера.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web-странице можно представить разнообразные материалы: информацию о фирме и ее продукции, каталог продуктов и услуг, списки дилеров, адреса торговых представителей, справочные сведения, новости, сетевой магазин, раздел обратной связи, вакансии и прочее. Но следует размещать только ту информацию, которая окажется наиболее полезной и нужной.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Одна из основных задач, которую следует ставить перед собой при составлении текстов для web-страниц – это использование технической и развлекательной информации для выделения особенностей фирмы. Доступность создания сайта приводит к тому, что у любого сервера существует огромное множество конкурентов. Следовательно, текст, приведенный на web-странице должен четко отвечать на вопрос: «Чем отличается компания от остальных?». Нелишним будет размещение логотипа или товарного знака фирмы, а также способ связи с администрацией сервера на каждой web-странице сайта.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Первые страницы газет планируются таким образом, чтобы наиболее важные и интересные сведения располагались в их верхней части первой полосы выше линии сгиба. Точно таким же правилом следует руководствоваться при создании web-страниц. Лишь только 10% пользователей прокручивают информацию, не поместившуюся на экран, если она их не заинтересовала. Поэтому самая важная информация, а также по возможности навигация сайта (ссылки на разделы) должна быть в верхней части страницы.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Не следует злоупотреблять ссылками, превращая в них чуть ли не каждое слово. С другой стороны, можно предложить посетителям ссылки на другие сайты по данной тематике. Категорически не рекомендуется создавать на сервере «тупиковые зоны», то есть ссылки, ведущие на страницу с единственным текстом Under Construction (Раздел в разработке). Каждая ссылка должна сопровождаться описанием, давая представление пользователю представление о том, куда он попадет, нажав на нее. Это же касается и изображений, которые должны быть снабжены полем альтернативного текста, в виду того, что около 40% пользователей отключают вывод изображений или вообще не имеют  возможности просматривать графические элементы.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Графические и мультимедийные материалы играют важную роль в формировании содержания web-страницы – они повышают эффективность восприятия сообщений. Однако вопрос о количестве и качестве графики является предметом активных споров и по сей день. Следует ли размещать на своем сайте красивые фотографии и рисунки, которые несомненно улучшат внешний вид web-страницы, но значительно увеличат время загрузки, или же стоит ограничиться небольшими низкокачественными изображениями, увеличив скорость загрузки? Выбор подходящего варианта должен определяться аудиторией, на которую ориентируется фирма.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современных условиях важным моментом становится обеспечение связи web-страниц с корпоративными базами данных и базами документов, что позволяет мгновенно реагировать на запросы пользователя. При большом объеме сайта целесообразно организовать поиск по содержимому web-страниц по ключевым словам, указываемых посетителем.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Дизайн играет очень важную роль в привлечении внимания пользователей сети Internet к определенному сайту. При разработке дизайна страниц прежде всего нужно учитывать особенности восприятия целевой аудитории, но при этом оформление должно соответствовать содержанию сайта, а также должно быть выдержано в одном стиле (цветовую гамму возможно взять из логотипа фирмы), что создаст определенное представление о фирме и ее продукции.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Дизайн web-страниц предполагает разработку следующих компонентов: цветовая гамма, шрифт, графика и компоновка страниц. При этом сеть Internet налагает и определенные ограничения на возможности графического оформления web-страниц: время загрузки, пропускная способность канала передачи данных, размер графических файлов, совместимость с различными </w:t>
      </w:r>
      <w:r>
        <w:rPr>
          <w:rFonts w:ascii="Times New Roman" w:hAnsi="Times New Roman"/>
          <w:sz w:val="24"/>
        </w:rPr>
        <w:t>браузерами</w:t>
      </w:r>
      <w:r>
        <w:rPr>
          <w:rFonts w:ascii="Times New Roman" w:hAnsi="Times New Roman"/>
          <w:b w:val="0"/>
          <w:sz w:val="24"/>
        </w:rPr>
        <w:t>, передача цветовой палитры и др.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 выборе шрифта необходимо принимать во внимание следующие рекомендации:</w:t>
      </w:r>
    </w:p>
    <w:p w:rsidR="00103A9C" w:rsidRDefault="004A21BD">
      <w:pPr>
        <w:pStyle w:val="a3"/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</w:pPr>
      <w:r>
        <w:rPr>
          <w:rFonts w:ascii="Times New Roman" w:hAnsi="Times New Roman"/>
          <w:b w:val="0"/>
          <w:sz w:val="24"/>
        </w:rPr>
        <w:t>Не следует использовать слишком крупный размер шрифта (особенно в сочетании с полужирным и курсивным начертанием) для текстовых надписей, так как они чаще всего производят грубое впечатление, тогда как шрифт обычного размера при умелой подаче кажется насыщенным и располагает ко вдумчивому прочтению текста.</w:t>
      </w:r>
    </w:p>
    <w:p w:rsidR="00103A9C" w:rsidRDefault="004A21BD">
      <w:pPr>
        <w:pStyle w:val="a3"/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</w:pPr>
      <w:r>
        <w:rPr>
          <w:rFonts w:ascii="Times New Roman" w:hAnsi="Times New Roman"/>
          <w:b w:val="0"/>
          <w:sz w:val="24"/>
        </w:rPr>
        <w:t>Не следует применять такие приемы, как подчеркивание и перечеркивание текста, так как подобные эффекты могут ассоциироваться у пользователя с гипертекстовой ссылкой.</w:t>
      </w:r>
      <w:r>
        <w:rPr>
          <w:rStyle w:val="a7"/>
          <w:rFonts w:ascii="Times New Roman" w:hAnsi="Times New Roman"/>
          <w:b w:val="0"/>
          <w:sz w:val="24"/>
        </w:rPr>
        <w:footnoteReference w:id="4"/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Закончив создание и оформление web-страницы, желательно посмотреть на нее со стороны потенциального пользователя: при меньшем разрешении экрана и на более медленном канале связи, что позволит выявить очевидные ошибки и недочеты, незаметные в условиях создания.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rPr>
          <w:sz w:val="26"/>
        </w:rPr>
      </w:pPr>
      <w:r>
        <w:rPr>
          <w:sz w:val="26"/>
        </w:rPr>
        <w:t>Привлечение посетителей на сайт.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Каждая компания должна самостоятельно решить, как осуществлять пропаганду и сколько рекламы необходимо размещать в сети Internet. Если фирма собирается ввести на рынок принципиально новый вид товара/услуг, то рекламная кампания в сети Internet проходит по следующим основным этапам:</w:t>
      </w: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</w:pPr>
      <w:r>
        <w:rPr>
          <w:rFonts w:ascii="Times New Roman" w:hAnsi="Times New Roman"/>
          <w:b w:val="0"/>
          <w:sz w:val="24"/>
        </w:rPr>
        <w:t xml:space="preserve">На </w:t>
      </w:r>
      <w:r>
        <w:rPr>
          <w:rFonts w:ascii="Times New Roman" w:hAnsi="Times New Roman"/>
          <w:b w:val="0"/>
          <w:i/>
          <w:sz w:val="24"/>
        </w:rPr>
        <w:t>первом</w:t>
      </w:r>
      <w:r>
        <w:rPr>
          <w:rFonts w:ascii="Times New Roman" w:hAnsi="Times New Roman"/>
          <w:b w:val="0"/>
          <w:sz w:val="24"/>
        </w:rPr>
        <w:t xml:space="preserve"> этапе доля пропаганды в коммуникациях фирмы – 100%. Разработка предлагаемого товара должна быть хотя бы на завершающей стадии (тестирования). Цель рекламодателя на этом этапе – воздействие на сознание аудитории с целью формирования потребностей.</w:t>
      </w:r>
    </w:p>
    <w:p w:rsidR="00103A9C" w:rsidRDefault="004A21BD">
      <w:pPr>
        <w:pStyle w:val="a3"/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</w:pPr>
      <w:r>
        <w:rPr>
          <w:rFonts w:ascii="Times New Roman" w:hAnsi="Times New Roman"/>
          <w:b w:val="0"/>
          <w:i/>
          <w:sz w:val="24"/>
        </w:rPr>
        <w:t>Второй</w:t>
      </w:r>
      <w:r>
        <w:rPr>
          <w:rFonts w:ascii="Times New Roman" w:hAnsi="Times New Roman"/>
          <w:b w:val="0"/>
          <w:sz w:val="24"/>
        </w:rPr>
        <w:t xml:space="preserve"> этап начинается, как только появится интерес к продукции фирмы (по счетчику посещений web-страницы). Разработка товара должна быть закончена. Соотношение пропаганды с рекламой должно быть примерно 90% / 10% соответственно. Желательно привести высказывания по поводу качества и степени удовлетворенности авторитетных лиц. На данной стадии потенциальные клиенты узнают о возможности удовлетворения сформировавшихся в их сознании потребностей. Возможны первые пробные заявки на покупки от новаторов.</w:t>
      </w:r>
    </w:p>
    <w:p w:rsidR="00103A9C" w:rsidRDefault="004A21BD">
      <w:pPr>
        <w:pStyle w:val="a3"/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</w:pPr>
      <w:r>
        <w:rPr>
          <w:rFonts w:ascii="Times New Roman" w:hAnsi="Times New Roman"/>
          <w:b w:val="0"/>
          <w:i/>
          <w:sz w:val="24"/>
        </w:rPr>
        <w:t xml:space="preserve">Третий </w:t>
      </w:r>
      <w:r>
        <w:rPr>
          <w:rFonts w:ascii="Times New Roman" w:hAnsi="Times New Roman"/>
          <w:b w:val="0"/>
          <w:sz w:val="24"/>
        </w:rPr>
        <w:t>этап характеризуется появлением конкуренции, что вынуждает к резкому повышению процента рекламы в сообщениях. Задача на данном этапе – привлечь покупателя к конкретному производителю, то есть, к Вам.</w:t>
      </w:r>
    </w:p>
    <w:p w:rsidR="00103A9C" w:rsidRDefault="004A21BD">
      <w:pPr>
        <w:pStyle w:val="a3"/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</w:pPr>
      <w:r>
        <w:rPr>
          <w:rFonts w:ascii="Times New Roman" w:hAnsi="Times New Roman"/>
          <w:b w:val="0"/>
          <w:i/>
          <w:sz w:val="24"/>
        </w:rPr>
        <w:t xml:space="preserve">Четвертый </w:t>
      </w:r>
      <w:r>
        <w:rPr>
          <w:rFonts w:ascii="Times New Roman" w:hAnsi="Times New Roman"/>
          <w:b w:val="0"/>
          <w:sz w:val="24"/>
        </w:rPr>
        <w:t xml:space="preserve">этап характеризуется высокой активностью конкурентов. Положительную роль сыграют предварительные наработки. Процент пропаганды на данном этапе снижается до 3-7, основное внимание уделяется рекламе (рассылки по </w:t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b w:val="0"/>
          <w:sz w:val="24"/>
        </w:rPr>
        <w:t xml:space="preserve">, показ </w:t>
      </w:r>
      <w:r>
        <w:rPr>
          <w:rFonts w:ascii="Times New Roman" w:hAnsi="Times New Roman"/>
          <w:sz w:val="24"/>
        </w:rPr>
        <w:t>баннеров</w:t>
      </w:r>
      <w:r>
        <w:rPr>
          <w:rFonts w:ascii="Times New Roman" w:hAnsi="Times New Roman"/>
          <w:b w:val="0"/>
          <w:sz w:val="24"/>
        </w:rPr>
        <w:t>, обычные средства – радио, телевидение, СМИ).</w:t>
      </w: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Если же фирма собирается продавать уже существующий товар/услугу, то деятельность следует начинать в соответствии с третьим этапом. </w:t>
      </w: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i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i/>
          <w:sz w:val="24"/>
        </w:rPr>
      </w:pPr>
    </w:p>
    <w:p w:rsidR="00103A9C" w:rsidRDefault="004A21BD">
      <w:pPr>
        <w:pStyle w:val="a3"/>
        <w:rPr>
          <w:sz w:val="26"/>
        </w:rPr>
      </w:pPr>
      <w:r>
        <w:rPr>
          <w:sz w:val="26"/>
        </w:rPr>
        <w:t>Оценка эффективности сайта.</w:t>
      </w:r>
    </w:p>
    <w:p w:rsidR="00103A9C" w:rsidRDefault="00103A9C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Оценить эффективность Вашего сайта можно двумя способами:</w:t>
      </w: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Количественный анализ с помощью статистики сервера. Для этого можно использовать следующие показатели:</w:t>
      </w:r>
    </w:p>
    <w:p w:rsidR="00103A9C" w:rsidRDefault="004A21BD">
      <w:pPr>
        <w:pStyle w:val="a3"/>
        <w:numPr>
          <w:ilvl w:val="0"/>
          <w:numId w:val="7"/>
        </w:numPr>
        <w:tabs>
          <w:tab w:val="clear" w:pos="360"/>
          <w:tab w:val="num" w:pos="1440"/>
        </w:tabs>
        <w:ind w:left="14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количество обращений к web-страницам;</w:t>
      </w:r>
    </w:p>
    <w:p w:rsidR="00103A9C" w:rsidRDefault="004A21BD">
      <w:pPr>
        <w:pStyle w:val="a3"/>
        <w:numPr>
          <w:ilvl w:val="0"/>
          <w:numId w:val="7"/>
        </w:numPr>
        <w:tabs>
          <w:tab w:val="clear" w:pos="360"/>
          <w:tab w:val="num" w:pos="1440"/>
        </w:tabs>
        <w:ind w:left="14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суточная статистика частоты посещения сайта;</w:t>
      </w:r>
    </w:p>
    <w:p w:rsidR="00103A9C" w:rsidRDefault="004A21BD">
      <w:pPr>
        <w:pStyle w:val="a3"/>
        <w:numPr>
          <w:ilvl w:val="0"/>
          <w:numId w:val="7"/>
        </w:numPr>
        <w:tabs>
          <w:tab w:val="clear" w:pos="360"/>
          <w:tab w:val="num" w:pos="1440"/>
        </w:tabs>
        <w:ind w:left="14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количество уникальных людей (</w:t>
      </w:r>
      <w:r>
        <w:rPr>
          <w:rFonts w:ascii="Times New Roman" w:hAnsi="Times New Roman"/>
          <w:sz w:val="24"/>
        </w:rPr>
        <w:t>хосты</w:t>
      </w:r>
      <w:r>
        <w:rPr>
          <w:rFonts w:ascii="Times New Roman" w:hAnsi="Times New Roman"/>
          <w:b w:val="0"/>
          <w:sz w:val="24"/>
        </w:rPr>
        <w:t>), посетивших сайт;</w:t>
      </w:r>
    </w:p>
    <w:p w:rsidR="00103A9C" w:rsidRDefault="004A21BD">
      <w:pPr>
        <w:pStyle w:val="a3"/>
        <w:numPr>
          <w:ilvl w:val="0"/>
          <w:numId w:val="7"/>
        </w:numPr>
        <w:tabs>
          <w:tab w:val="clear" w:pos="360"/>
          <w:tab w:val="num" w:pos="1440"/>
        </w:tabs>
        <w:ind w:left="14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время, проведенное на определенной web-странице;</w:t>
      </w:r>
    </w:p>
    <w:p w:rsidR="00103A9C" w:rsidRDefault="004A21BD">
      <w:pPr>
        <w:pStyle w:val="a3"/>
        <w:numPr>
          <w:ilvl w:val="0"/>
          <w:numId w:val="7"/>
        </w:numPr>
        <w:tabs>
          <w:tab w:val="clear" w:pos="360"/>
          <w:tab w:val="num" w:pos="1440"/>
        </w:tabs>
        <w:ind w:left="14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наиболее посещаемые разделы сервера.</w:t>
      </w:r>
    </w:p>
    <w:p w:rsidR="00103A9C" w:rsidRDefault="00103A9C">
      <w:pPr>
        <w:pStyle w:val="a3"/>
        <w:ind w:left="1080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Качественный анализ путем опроса потенциальных потребителей с целью определения уровня удовлетворенности оформлением и </w:t>
      </w:r>
      <w:r>
        <w:rPr>
          <w:rFonts w:ascii="Times New Roman" w:hAnsi="Times New Roman"/>
          <w:sz w:val="24"/>
        </w:rPr>
        <w:t>контентом</w:t>
      </w:r>
      <w:r>
        <w:rPr>
          <w:rFonts w:ascii="Times New Roman" w:hAnsi="Times New Roman"/>
          <w:b w:val="0"/>
          <w:sz w:val="24"/>
        </w:rPr>
        <w:t xml:space="preserve"> сайта. В процессе опроса определяется степень важности и оценка компонентов, описывающих потребности пользователей, соответствующей web-страницы (содержание, дизайн, </w:t>
      </w:r>
      <w:r>
        <w:rPr>
          <w:rFonts w:ascii="Times New Roman" w:hAnsi="Times New Roman"/>
          <w:sz w:val="24"/>
        </w:rPr>
        <w:t xml:space="preserve">юзабилити </w:t>
      </w:r>
      <w:r>
        <w:rPr>
          <w:rFonts w:ascii="Times New Roman" w:hAnsi="Times New Roman"/>
          <w:b w:val="0"/>
          <w:sz w:val="24"/>
        </w:rPr>
        <w:t>и пр.). Немаловажную роль может сыграть в оценке эффективности сайта изучение откликов, поступающих от посетителей (письма, записи в книге гостей).</w:t>
      </w: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ind w:left="720"/>
        <w:rPr>
          <w:sz w:val="26"/>
        </w:rPr>
      </w:pPr>
      <w:r>
        <w:rPr>
          <w:sz w:val="26"/>
        </w:rPr>
        <w:t>Будущее сетевого маркетинга и электронной коммерции.</w:t>
      </w: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Internet является самой динамично развивающейся отраслью коммуникационных технологий. По данным исследования, проведенного центром Computer Intelligence в США более 31 млн. ПК регулярно выходят в Internet (на начало 1998 года). Эта цифра говорит об увеличении данного числа на 108% по сравнению с 1997 годом.</w:t>
      </w:r>
      <w:r>
        <w:rPr>
          <w:rStyle w:val="a7"/>
          <w:rFonts w:ascii="Times New Roman" w:hAnsi="Times New Roman"/>
          <w:b w:val="0"/>
          <w:sz w:val="24"/>
        </w:rPr>
        <w:footnoteReference w:id="5"/>
      </w:r>
      <w:r>
        <w:rPr>
          <w:rFonts w:ascii="Times New Roman" w:hAnsi="Times New Roman"/>
          <w:b w:val="0"/>
          <w:sz w:val="24"/>
        </w:rPr>
        <w:t xml:space="preserve"> По разным оценкам, на начало XXI века число пользователей, подключенных к сети Internet достигнет 1 млрд. человек. Ежегодный прирост пользователей – более 100%. Эти цифры говорят о том, что существует огромный рынок сбыта товара и услуг, причем продавец не будет связан никакими территориальными рамками.</w:t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Наряду с многочисленными достоинствами у Internet есть и существенные недостатки. До сих пор отсутствует механизм, полностью обеспечивающий конфедециальность отправляемой информации, сведения о заключаемых сделках. Неудивительно, что российские компании избегают пользоваться онлайновыми сетями для передачи такой информации, как номера кредитных карточек и прочей информации, сопровождающей операции купли-продажи.</w:t>
      </w:r>
      <w:r>
        <w:rPr>
          <w:rStyle w:val="a7"/>
          <w:rFonts w:ascii="Times New Roman" w:hAnsi="Times New Roman"/>
          <w:b w:val="0"/>
          <w:sz w:val="24"/>
        </w:rPr>
        <w:footnoteReference w:id="6"/>
      </w:r>
    </w:p>
    <w:p w:rsidR="00103A9C" w:rsidRDefault="004A21BD">
      <w:pPr>
        <w:pStyle w:val="a3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Но, скорее всего, уже в ближайшее время эта проблема будет решена и возможно, что совершение покупки, не выходя из дома, станет обычным явлением для российских пользователей Internet, так как электронная коммерция скрывает в себе необъятные возможности получения и увеличения дохода.</w:t>
      </w: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rPr>
          <w:sz w:val="26"/>
        </w:rPr>
      </w:pPr>
      <w:r>
        <w:rPr>
          <w:sz w:val="26"/>
        </w:rPr>
        <w:t>Глоссарий.</w:t>
      </w:r>
    </w:p>
    <w:p w:rsidR="00103A9C" w:rsidRDefault="00103A9C">
      <w:pPr>
        <w:pStyle w:val="a3"/>
        <w:ind w:left="720"/>
        <w:jc w:val="both"/>
        <w:rPr>
          <w:rFonts w:ascii="Times New Roman" w:hAnsi="Times New Roman"/>
          <w:b w:val="0"/>
          <w:sz w:val="24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1844"/>
        <w:gridCol w:w="7904"/>
      </w:tblGrid>
      <w:tr w:rsidR="00103A9C">
        <w:tc>
          <w:tcPr>
            <w:tcW w:w="1844" w:type="dxa"/>
          </w:tcPr>
          <w:p w:rsidR="00103A9C" w:rsidRDefault="004A21BD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</w:t>
            </w:r>
          </w:p>
        </w:tc>
        <w:tc>
          <w:tcPr>
            <w:tcW w:w="7904" w:type="dxa"/>
          </w:tcPr>
          <w:p w:rsidR="00103A9C" w:rsidRDefault="004A21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сервер, имеющий уникальное имя и постоянный адрес, физически подключенный к WWW, или виртуально размещенный на другом, более крупном сервере.</w:t>
            </w:r>
          </w:p>
          <w:p w:rsidR="00103A9C" w:rsidRDefault="00103A9C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103A9C">
        <w:tc>
          <w:tcPr>
            <w:tcW w:w="1844" w:type="dxa"/>
          </w:tcPr>
          <w:p w:rsidR="00103A9C" w:rsidRDefault="004A21BD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web-страница</w:t>
            </w:r>
          </w:p>
        </w:tc>
        <w:tc>
          <w:tcPr>
            <w:tcW w:w="7904" w:type="dxa"/>
          </w:tcPr>
          <w:p w:rsidR="00103A9C" w:rsidRDefault="004A21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текстовый документ, размещенный на сайте, созданный с помощью HTML для отображения в WWW (World Wide Web – всемирная паутина, часть Internet).</w:t>
            </w:r>
          </w:p>
          <w:p w:rsidR="00103A9C" w:rsidRDefault="00103A9C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103A9C">
        <w:tc>
          <w:tcPr>
            <w:tcW w:w="1844" w:type="dxa"/>
          </w:tcPr>
          <w:p w:rsidR="00103A9C" w:rsidRDefault="004A21BD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HTML</w:t>
            </w:r>
          </w:p>
        </w:tc>
        <w:tc>
          <w:tcPr>
            <w:tcW w:w="7904" w:type="dxa"/>
          </w:tcPr>
          <w:p w:rsidR="00103A9C" w:rsidRDefault="004A21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Hyper Text Markup Language (язык гипертекстовой разметки) – язык, с помощью которого создаются web-страницы, транслируемый браузерами в изображение, отображаемое на мониторе при загрузке определенной страницы.</w:t>
            </w:r>
          </w:p>
          <w:p w:rsidR="00103A9C" w:rsidRDefault="00103A9C">
            <w:pPr>
              <w:pStyle w:val="a3"/>
              <w:jc w:val="both"/>
            </w:pPr>
          </w:p>
        </w:tc>
      </w:tr>
      <w:tr w:rsidR="00103A9C">
        <w:tc>
          <w:tcPr>
            <w:tcW w:w="1844" w:type="dxa"/>
          </w:tcPr>
          <w:p w:rsidR="00103A9C" w:rsidRDefault="004A21BD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браузер</w:t>
            </w:r>
          </w:p>
        </w:tc>
        <w:tc>
          <w:tcPr>
            <w:tcW w:w="7904" w:type="dxa"/>
          </w:tcPr>
          <w:p w:rsidR="00103A9C" w:rsidRDefault="004A21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специальная программа, обрабатывающая HTML-код и выводящая содержимое web-страницы на монитор.</w:t>
            </w:r>
          </w:p>
          <w:p w:rsidR="00103A9C" w:rsidRDefault="00103A9C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103A9C">
        <w:tc>
          <w:tcPr>
            <w:tcW w:w="1844" w:type="dxa"/>
          </w:tcPr>
          <w:p w:rsidR="00103A9C" w:rsidRDefault="004A21BD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7904" w:type="dxa"/>
          </w:tcPr>
          <w:p w:rsidR="00103A9C" w:rsidRDefault="004A21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электронная почта</w:t>
            </w:r>
          </w:p>
          <w:p w:rsidR="00103A9C" w:rsidRDefault="00103A9C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103A9C">
        <w:tc>
          <w:tcPr>
            <w:tcW w:w="1844" w:type="dxa"/>
          </w:tcPr>
          <w:p w:rsidR="00103A9C" w:rsidRDefault="004A21BD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баннер</w:t>
            </w:r>
          </w:p>
        </w:tc>
        <w:tc>
          <w:tcPr>
            <w:tcW w:w="7904" w:type="dxa"/>
          </w:tcPr>
          <w:p w:rsidR="00103A9C" w:rsidRDefault="004A21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banner – рекламное изображение фиксированного размера.</w:t>
            </w:r>
          </w:p>
          <w:p w:rsidR="00103A9C" w:rsidRDefault="00103A9C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103A9C">
        <w:tc>
          <w:tcPr>
            <w:tcW w:w="1844" w:type="dxa"/>
          </w:tcPr>
          <w:p w:rsidR="00103A9C" w:rsidRDefault="004A21BD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хост</w:t>
            </w:r>
          </w:p>
        </w:tc>
        <w:tc>
          <w:tcPr>
            <w:tcW w:w="7904" w:type="dxa"/>
          </w:tcPr>
          <w:p w:rsidR="00103A9C" w:rsidRDefault="004A21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сервер, обратившийся к web-странице. Все последующие заходы с этого адреса считаются как один если необходимо подсчитать, сколько отдельных людей посмотрело страницу.</w:t>
            </w:r>
          </w:p>
          <w:p w:rsidR="00103A9C" w:rsidRDefault="00103A9C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103A9C">
        <w:tc>
          <w:tcPr>
            <w:tcW w:w="1844" w:type="dxa"/>
          </w:tcPr>
          <w:p w:rsidR="00103A9C" w:rsidRDefault="004A21BD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контент</w:t>
            </w:r>
          </w:p>
        </w:tc>
        <w:tc>
          <w:tcPr>
            <w:tcW w:w="7904" w:type="dxa"/>
          </w:tcPr>
          <w:p w:rsidR="00103A9C" w:rsidRDefault="004A21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content – содержание сайта</w:t>
            </w:r>
          </w:p>
          <w:p w:rsidR="00103A9C" w:rsidRDefault="00103A9C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103A9C">
        <w:tc>
          <w:tcPr>
            <w:tcW w:w="1844" w:type="dxa"/>
          </w:tcPr>
          <w:p w:rsidR="00103A9C" w:rsidRDefault="004A21BD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юзабилити</w:t>
            </w:r>
          </w:p>
        </w:tc>
        <w:tc>
          <w:tcPr>
            <w:tcW w:w="7904" w:type="dxa"/>
          </w:tcPr>
          <w:p w:rsidR="00103A9C" w:rsidRDefault="004A21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usability – термин, определяющий удобство использования чего-либо.</w:t>
            </w:r>
          </w:p>
          <w:p w:rsidR="00103A9C" w:rsidRDefault="00103A9C">
            <w:pPr>
              <w:pStyle w:val="a3"/>
              <w:jc w:val="both"/>
            </w:pPr>
          </w:p>
        </w:tc>
      </w:tr>
    </w:tbl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103A9C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03A9C" w:rsidRDefault="004A21BD">
      <w:pPr>
        <w:pStyle w:val="a3"/>
        <w:rPr>
          <w:sz w:val="26"/>
        </w:rPr>
      </w:pPr>
      <w:r>
        <w:rPr>
          <w:sz w:val="26"/>
        </w:rPr>
        <w:t>Библиография.</w:t>
      </w:r>
    </w:p>
    <w:p w:rsidR="00103A9C" w:rsidRDefault="00103A9C">
      <w:pPr>
        <w:ind w:left="142"/>
        <w:jc w:val="both"/>
        <w:rPr>
          <w:b/>
          <w:sz w:val="28"/>
        </w:rPr>
      </w:pPr>
    </w:p>
    <w:p w:rsidR="00103A9C" w:rsidRDefault="004A21BD">
      <w:pPr>
        <w:pStyle w:val="1"/>
        <w:numPr>
          <w:ilvl w:val="0"/>
          <w:numId w:val="11"/>
        </w:numPr>
      </w:pPr>
      <w:r>
        <w:t>Леонгардт Д. «Для богатых и бедных: маркетинговая стратегия в условиях социальной поляризации общества».</w:t>
      </w:r>
      <w:r>
        <w:br/>
        <w:t>Business Week -1997. -№4. -С. 27-31.</w:t>
      </w:r>
    </w:p>
    <w:p w:rsidR="00103A9C" w:rsidRDefault="004A21BD">
      <w:pPr>
        <w:pStyle w:val="1"/>
        <w:numPr>
          <w:ilvl w:val="0"/>
          <w:numId w:val="11"/>
        </w:numPr>
      </w:pPr>
      <w:r>
        <w:t>Меркулова Ю. В. «Фирма завоевывает рынок (социально-психологические сегменты рынка и стратегии фирм)».</w:t>
      </w:r>
      <w:r>
        <w:br/>
        <w:t>Общество и экономика. 1993. №5 С. 125-142.</w:t>
      </w:r>
    </w:p>
    <w:p w:rsidR="00103A9C" w:rsidRDefault="004A21BD">
      <w:pPr>
        <w:pStyle w:val="1"/>
        <w:numPr>
          <w:ilvl w:val="0"/>
          <w:numId w:val="11"/>
        </w:numPr>
        <w:jc w:val="both"/>
      </w:pPr>
      <w:r>
        <w:t>Гласман А. «Маркетинговые принципы построения виртуальных страниц Internet». СПб: ДуксНет, 1998</w:t>
      </w:r>
    </w:p>
    <w:p w:rsidR="00103A9C" w:rsidRDefault="004A21BD">
      <w:pPr>
        <w:pStyle w:val="1"/>
        <w:numPr>
          <w:ilvl w:val="0"/>
          <w:numId w:val="11"/>
        </w:numPr>
      </w:pPr>
      <w:r>
        <w:t>Бондаренко Е. «Русскоязычные поисковые системы в сети Интернет».</w:t>
      </w:r>
      <w:r>
        <w:br/>
        <w:t>СПб: ДуксНет, 1998</w:t>
      </w:r>
    </w:p>
    <w:p w:rsidR="00103A9C" w:rsidRDefault="004A21BD">
      <w:pPr>
        <w:pStyle w:val="1"/>
        <w:numPr>
          <w:ilvl w:val="0"/>
          <w:numId w:val="11"/>
        </w:numPr>
        <w:jc w:val="both"/>
      </w:pPr>
      <w:r>
        <w:t>Алексеев А. «Как сделать рекламу Вашей фирмы в сети Интернет: Пошаговое руководство для фирм желающих сделать рекламу своей продукции в сети Интернет».</w:t>
      </w:r>
      <w:r>
        <w:br/>
        <w:t>Dux comp, 1997</w:t>
      </w:r>
    </w:p>
    <w:p w:rsidR="00103A9C" w:rsidRDefault="004A21BD">
      <w:pPr>
        <w:pStyle w:val="1"/>
        <w:numPr>
          <w:ilvl w:val="0"/>
          <w:numId w:val="11"/>
        </w:numPr>
        <w:jc w:val="both"/>
      </w:pPr>
      <w:r>
        <w:t>Алексеев А. «Web promotion или как предпринимателю понять, что он рекламирует в Интернет».</w:t>
      </w:r>
      <w:r>
        <w:br/>
        <w:t>М.: «Мир Интернет», № 6, 1997</w:t>
      </w:r>
    </w:p>
    <w:p w:rsidR="00103A9C" w:rsidRDefault="004A21BD">
      <w:pPr>
        <w:pStyle w:val="1"/>
        <w:numPr>
          <w:ilvl w:val="0"/>
          <w:numId w:val="11"/>
        </w:numPr>
      </w:pPr>
      <w:r>
        <w:t>Алексеев А. «Маркетинговые решения на Российском рынке Интернет».</w:t>
      </w:r>
      <w:r>
        <w:br/>
        <w:t>СПб: ДуксНет, 1998</w:t>
      </w:r>
    </w:p>
    <w:p w:rsidR="00103A9C" w:rsidRDefault="004A21BD">
      <w:pPr>
        <w:pStyle w:val="1"/>
        <w:numPr>
          <w:ilvl w:val="0"/>
          <w:numId w:val="11"/>
        </w:numPr>
      </w:pPr>
      <w:r>
        <w:t>Берещьян В. «Глобальные поисковые системы (Search Engines)».</w:t>
      </w:r>
      <w:r>
        <w:br/>
        <w:t>СПб: ДуксНет, 1998</w:t>
      </w:r>
    </w:p>
    <w:p w:rsidR="00103A9C" w:rsidRDefault="004A21BD">
      <w:pPr>
        <w:pStyle w:val="1"/>
        <w:numPr>
          <w:ilvl w:val="0"/>
          <w:numId w:val="11"/>
        </w:numPr>
      </w:pPr>
      <w:r>
        <w:t>Максимов М. «Коммерческие приложения при построении сети Интернет».</w:t>
      </w:r>
      <w:r>
        <w:br/>
        <w:t>СПб: ДуксНет, 1998</w:t>
      </w:r>
    </w:p>
    <w:p w:rsidR="00103A9C" w:rsidRDefault="004A21BD">
      <w:pPr>
        <w:pStyle w:val="1"/>
        <w:numPr>
          <w:ilvl w:val="0"/>
          <w:numId w:val="11"/>
        </w:numPr>
      </w:pPr>
      <w:r>
        <w:t>Рогов В. «Реклама в сети – новое направление в бизнесе».</w:t>
      </w:r>
      <w:r>
        <w:br/>
        <w:t>Экономика и жизнь. 1997 №21 С. 35.</w:t>
      </w:r>
    </w:p>
    <w:p w:rsidR="00103A9C" w:rsidRDefault="004A21BD">
      <w:pPr>
        <w:pStyle w:val="1"/>
        <w:numPr>
          <w:ilvl w:val="0"/>
          <w:numId w:val="11"/>
        </w:numPr>
      </w:pPr>
      <w:r>
        <w:t>Алексеев А. «“Внешние” факторы маркетинга в сети».</w:t>
      </w:r>
      <w:r>
        <w:br/>
        <w:t>М.: «Мир Интернет», № 2(17), 1998</w:t>
      </w:r>
    </w:p>
    <w:p w:rsidR="00103A9C" w:rsidRDefault="004A21BD">
      <w:pPr>
        <w:pStyle w:val="1"/>
        <w:numPr>
          <w:ilvl w:val="0"/>
          <w:numId w:val="11"/>
        </w:numPr>
        <w:jc w:val="both"/>
      </w:pPr>
      <w:r>
        <w:t>Алексеев А. «Комплексная реализация задач маркетинга в системе глобальной сети Internet». Доклад: Международный конгресс «Маркетинг и проблемы информатизациии предпринимательства» СПб: СПУЭиФ, 1997</w:t>
      </w:r>
    </w:p>
    <w:p w:rsidR="00103A9C" w:rsidRDefault="004A21BD">
      <w:pPr>
        <w:pStyle w:val="1"/>
        <w:numPr>
          <w:ilvl w:val="0"/>
          <w:numId w:val="11"/>
        </w:numPr>
      </w:pPr>
      <w:r>
        <w:t>Грачева М. «Маркетинговые исследования в Интернете – заказчики и заказы».</w:t>
      </w:r>
      <w:r>
        <w:br/>
        <w:t>М. Internet, №13, 1998.</w:t>
      </w:r>
    </w:p>
    <w:p w:rsidR="00103A9C" w:rsidRDefault="004A21BD">
      <w:pPr>
        <w:pStyle w:val="1"/>
        <w:numPr>
          <w:ilvl w:val="0"/>
          <w:numId w:val="11"/>
        </w:numPr>
      </w:pPr>
      <w:r>
        <w:t>Друк А. «Интернет как бизнес».</w:t>
      </w:r>
      <w:r>
        <w:br/>
        <w:t>М. Internet, №2(7), 1998.</w:t>
      </w:r>
    </w:p>
    <w:p w:rsidR="00103A9C" w:rsidRDefault="004A21BD">
      <w:pPr>
        <w:pStyle w:val="1"/>
        <w:numPr>
          <w:ilvl w:val="0"/>
          <w:numId w:val="11"/>
        </w:numPr>
      </w:pPr>
      <w:r>
        <w:t>Келер С. «Системы голосования на web-серверах».</w:t>
      </w:r>
      <w:r>
        <w:br/>
        <w:t>М. Мир Интернет, №11(38), 1999.</w:t>
      </w:r>
    </w:p>
    <w:p w:rsidR="00103A9C" w:rsidRDefault="004A21BD">
      <w:pPr>
        <w:pStyle w:val="a6"/>
        <w:numPr>
          <w:ilvl w:val="0"/>
          <w:numId w:val="11"/>
        </w:numPr>
        <w:rPr>
          <w:b/>
          <w:sz w:val="24"/>
        </w:rPr>
      </w:pPr>
      <w:r>
        <w:rPr>
          <w:sz w:val="24"/>
        </w:rPr>
        <w:t>Алексеев А. «Оценка мирового рынка Internet по данным Мировых исследовательских служб».</w:t>
      </w:r>
      <w:r>
        <w:rPr>
          <w:sz w:val="24"/>
        </w:rPr>
        <w:br/>
        <w:t>М. Internet №13, 1998 год.</w:t>
      </w:r>
      <w:bookmarkStart w:id="0" w:name="_GoBack"/>
      <w:bookmarkEnd w:id="0"/>
    </w:p>
    <w:sectPr w:rsidR="00103A9C">
      <w:headerReference w:type="even" r:id="rId7"/>
      <w:headerReference w:type="default" r:id="rId8"/>
      <w:endnotePr>
        <w:numFmt w:val="chicago"/>
      </w:endnotePr>
      <w:pgSz w:w="11906" w:h="16838"/>
      <w:pgMar w:top="1276" w:right="1274" w:bottom="127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9C" w:rsidRDefault="004A21BD">
      <w:r>
        <w:separator/>
      </w:r>
    </w:p>
  </w:endnote>
  <w:endnote w:type="continuationSeparator" w:id="0">
    <w:p w:rsidR="00103A9C" w:rsidRDefault="004A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9C" w:rsidRDefault="004A21BD">
      <w:r>
        <w:separator/>
      </w:r>
    </w:p>
  </w:footnote>
  <w:footnote w:type="continuationSeparator" w:id="0">
    <w:p w:rsidR="00103A9C" w:rsidRDefault="004A21BD">
      <w:r>
        <w:continuationSeparator/>
      </w:r>
    </w:p>
  </w:footnote>
  <w:footnote w:id="1">
    <w:p w:rsidR="00103A9C" w:rsidRDefault="004A21BD">
      <w:pPr>
        <w:pStyle w:val="a6"/>
      </w:pPr>
      <w:r>
        <w:rPr>
          <w:rStyle w:val="a7"/>
        </w:rPr>
        <w:t>*</w:t>
      </w:r>
      <w:r>
        <w:t xml:space="preserve"> Здесь и далее по тексту: значение слов, выделенных полужирным шрифтом следует смотреть в глоссарии в конце документа.</w:t>
      </w:r>
    </w:p>
  </w:footnote>
  <w:footnote w:id="2">
    <w:p w:rsidR="00103A9C" w:rsidRDefault="004A21BD">
      <w:pPr>
        <w:pStyle w:val="a6"/>
      </w:pPr>
      <w:r>
        <w:rPr>
          <w:rStyle w:val="a7"/>
        </w:rPr>
        <w:footnoteRef/>
      </w:r>
      <w:r>
        <w:t xml:space="preserve"> «Коммерческие приложения при построении сети </w:t>
      </w:r>
      <w:r>
        <w:rPr>
          <w:lang w:val="en-US"/>
        </w:rPr>
        <w:t>Internet</w:t>
      </w:r>
      <w:r>
        <w:t>». Максим Максимов.</w:t>
      </w:r>
    </w:p>
    <w:p w:rsidR="00103A9C" w:rsidRDefault="00A93207">
      <w:pPr>
        <w:pStyle w:val="a6"/>
        <w:rPr>
          <w:lang w:val="en-US"/>
        </w:rPr>
      </w:pPr>
      <w:hyperlink r:id="rId1" w:history="1">
        <w:r w:rsidR="004A21BD">
          <w:t xml:space="preserve"> СПб: ДуксНет, 1998</w:t>
        </w:r>
      </w:hyperlink>
    </w:p>
  </w:footnote>
  <w:footnote w:id="3">
    <w:p w:rsidR="00103A9C" w:rsidRDefault="004A21BD">
      <w:pPr>
        <w:pStyle w:val="a6"/>
        <w:rPr>
          <w:lang w:val="en-US"/>
        </w:rPr>
      </w:pPr>
      <w:r>
        <w:rPr>
          <w:rStyle w:val="a7"/>
        </w:rPr>
        <w:footnoteRef/>
      </w:r>
      <w:r>
        <w:t xml:space="preserve"> «Маркетинговые принципы построения виртуальных страниц </w:t>
      </w:r>
      <w:r>
        <w:rPr>
          <w:lang w:val="en-US"/>
        </w:rPr>
        <w:t>Internet</w:t>
      </w:r>
      <w:r>
        <w:t>»</w:t>
      </w:r>
      <w:r>
        <w:rPr>
          <w:lang w:val="en-US"/>
        </w:rPr>
        <w:t>.</w:t>
      </w:r>
      <w:r>
        <w:t xml:space="preserve"> Анна Гласман.</w:t>
      </w:r>
      <w:r>
        <w:br/>
        <w:t>СПб: ДуксНет, 1998</w:t>
      </w:r>
    </w:p>
  </w:footnote>
  <w:footnote w:id="4">
    <w:p w:rsidR="00103A9C" w:rsidRDefault="004A21BD">
      <w:pPr>
        <w:pStyle w:val="a6"/>
      </w:pPr>
      <w:r>
        <w:rPr>
          <w:rStyle w:val="a7"/>
        </w:rPr>
        <w:footnoteRef/>
      </w:r>
      <w:r>
        <w:t xml:space="preserve"> «Маркетинговые принципы построения виртуальных страниц </w:t>
      </w:r>
      <w:r>
        <w:rPr>
          <w:lang w:val="en-US"/>
        </w:rPr>
        <w:t>Internet</w:t>
      </w:r>
      <w:r>
        <w:t>»</w:t>
      </w:r>
      <w:r>
        <w:rPr>
          <w:lang w:val="en-US"/>
        </w:rPr>
        <w:t>.</w:t>
      </w:r>
      <w:r>
        <w:t xml:space="preserve"> Анна Гласман.</w:t>
      </w:r>
    </w:p>
    <w:p w:rsidR="00103A9C" w:rsidRDefault="00A93207">
      <w:pPr>
        <w:pStyle w:val="a6"/>
      </w:pPr>
      <w:hyperlink r:id="rId2" w:history="1">
        <w:r w:rsidR="004A21BD">
          <w:t xml:space="preserve"> СПб: ДуксНет, 1998</w:t>
        </w:r>
      </w:hyperlink>
    </w:p>
  </w:footnote>
  <w:footnote w:id="5">
    <w:p w:rsidR="00103A9C" w:rsidRDefault="004A21BD">
      <w:pPr>
        <w:pStyle w:val="a6"/>
      </w:pPr>
      <w:r>
        <w:rPr>
          <w:rStyle w:val="a7"/>
        </w:rPr>
        <w:footnoteRef/>
      </w:r>
      <w:r>
        <w:t xml:space="preserve"> «Оценка мирового рынка </w:t>
      </w:r>
      <w:r>
        <w:rPr>
          <w:lang w:val="en-US"/>
        </w:rPr>
        <w:t>Internet</w:t>
      </w:r>
      <w:r>
        <w:t xml:space="preserve"> по данным Мировых исследовательских служб». Алексеев А.</w:t>
      </w:r>
    </w:p>
    <w:p w:rsidR="00103A9C" w:rsidRDefault="004A21BD">
      <w:pPr>
        <w:pStyle w:val="a6"/>
      </w:pPr>
      <w:r>
        <w:t xml:space="preserve">М. </w:t>
      </w:r>
      <w:r>
        <w:rPr>
          <w:lang w:val="en-US"/>
        </w:rPr>
        <w:t xml:space="preserve">Internet </w:t>
      </w:r>
      <w:r>
        <w:t>№13, 1998 год.</w:t>
      </w:r>
    </w:p>
  </w:footnote>
  <w:footnote w:id="6">
    <w:p w:rsidR="00103A9C" w:rsidRDefault="004A21BD">
      <w:pPr>
        <w:pStyle w:val="a6"/>
      </w:pPr>
      <w:r>
        <w:rPr>
          <w:rStyle w:val="a7"/>
        </w:rPr>
        <w:footnoteRef/>
      </w:r>
      <w:r>
        <w:t xml:space="preserve"> «Коммерческие приложения при построении сети </w:t>
      </w:r>
      <w:r>
        <w:rPr>
          <w:lang w:val="en-US"/>
        </w:rPr>
        <w:t>Internet</w:t>
      </w:r>
      <w:r>
        <w:t>». Максим Максимов.</w:t>
      </w:r>
    </w:p>
    <w:p w:rsidR="00103A9C" w:rsidRDefault="00A93207">
      <w:pPr>
        <w:pStyle w:val="a6"/>
      </w:pPr>
      <w:hyperlink r:id="rId3" w:history="1">
        <w:r w:rsidR="004A21BD">
          <w:t xml:space="preserve"> СПб: ДуксНет, 1998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9C" w:rsidRDefault="004A21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03A9C" w:rsidRDefault="00103A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9C" w:rsidRDefault="004A21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03A9C" w:rsidRDefault="00103A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16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BB5689"/>
    <w:multiLevelType w:val="singleLevel"/>
    <w:tmpl w:val="3BC8B290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173B2D"/>
    <w:multiLevelType w:val="singleLevel"/>
    <w:tmpl w:val="43603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">
    <w:nsid w:val="2D572992"/>
    <w:multiLevelType w:val="singleLevel"/>
    <w:tmpl w:val="43603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>
    <w:nsid w:val="460869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1CB30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97704DA"/>
    <w:multiLevelType w:val="singleLevel"/>
    <w:tmpl w:val="1210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475178F"/>
    <w:multiLevelType w:val="singleLevel"/>
    <w:tmpl w:val="43603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>
    <w:nsid w:val="679F04BD"/>
    <w:multiLevelType w:val="singleLevel"/>
    <w:tmpl w:val="43603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>
    <w:nsid w:val="715E79E9"/>
    <w:multiLevelType w:val="singleLevel"/>
    <w:tmpl w:val="1210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193D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1BD"/>
    <w:rsid w:val="00103A9C"/>
    <w:rsid w:val="004A21BD"/>
    <w:rsid w:val="00A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00C2-89F8-4108-95E2-4E5B62C3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a9">
    <w:name w:val="endnote text"/>
    <w:basedOn w:val="a"/>
    <w:semiHidden/>
    <w:rPr>
      <w:sz w:val="20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keting.spb.ru/read/article/a32.html" TargetMode="External"/><Relationship Id="rId2" Type="http://schemas.openxmlformats.org/officeDocument/2006/relationships/hyperlink" Target="http://www.marketing.spb.ru/read/article/a36.htm" TargetMode="External"/><Relationship Id="rId1" Type="http://schemas.openxmlformats.org/officeDocument/2006/relationships/hyperlink" Target="http://www.marketing.spb.ru/read/article/a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Университет Дружбы Народов</vt:lpstr>
    </vt:vector>
  </TitlesOfParts>
  <Company>МГДТДиЮ</Company>
  <LinksUpToDate>false</LinksUpToDate>
  <CharactersWithSpaces>19704</CharactersWithSpaces>
  <SharedDoc>false</SharedDoc>
  <HLinks>
    <vt:vector size="18" baseType="variant">
      <vt:variant>
        <vt:i4>5701704</vt:i4>
      </vt:variant>
      <vt:variant>
        <vt:i4>6</vt:i4>
      </vt:variant>
      <vt:variant>
        <vt:i4>0</vt:i4>
      </vt:variant>
      <vt:variant>
        <vt:i4>5</vt:i4>
      </vt:variant>
      <vt:variant>
        <vt:lpwstr>http://www.marketing.spb.ru/read/article/a32.html</vt:lpwstr>
      </vt:variant>
      <vt:variant>
        <vt:lpwstr/>
      </vt:variant>
      <vt:variant>
        <vt:i4>5439560</vt:i4>
      </vt:variant>
      <vt:variant>
        <vt:i4>3</vt:i4>
      </vt:variant>
      <vt:variant>
        <vt:i4>0</vt:i4>
      </vt:variant>
      <vt:variant>
        <vt:i4>5</vt:i4>
      </vt:variant>
      <vt:variant>
        <vt:lpwstr>http://www.marketing.spb.ru/read/article/a36.htm</vt:lpwstr>
      </vt:variant>
      <vt:variant>
        <vt:lpwstr/>
      </vt:variant>
      <vt:variant>
        <vt:i4>5701704</vt:i4>
      </vt:variant>
      <vt:variant>
        <vt:i4>0</vt:i4>
      </vt:variant>
      <vt:variant>
        <vt:i4>0</vt:i4>
      </vt:variant>
      <vt:variant>
        <vt:i4>5</vt:i4>
      </vt:variant>
      <vt:variant>
        <vt:lpwstr>http://www.marketing.spb.ru/read/article/a32.html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</dc:title>
  <dc:subject/>
  <dc:creator>Трегубов</dc:creator>
  <cp:keywords/>
  <cp:lastModifiedBy>admin</cp:lastModifiedBy>
  <cp:revision>2</cp:revision>
  <dcterms:created xsi:type="dcterms:W3CDTF">2014-04-26T02:50:00Z</dcterms:created>
  <dcterms:modified xsi:type="dcterms:W3CDTF">2014-04-26T02:50:00Z</dcterms:modified>
</cp:coreProperties>
</file>