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0A5" w:rsidRDefault="000920A5" w:rsidP="000920A5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920A5" w:rsidRDefault="000920A5" w:rsidP="000920A5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920A5" w:rsidRDefault="000920A5" w:rsidP="000920A5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920A5" w:rsidRDefault="000920A5" w:rsidP="000920A5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920A5" w:rsidRDefault="000920A5" w:rsidP="000920A5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920A5" w:rsidRDefault="000920A5" w:rsidP="000920A5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920A5" w:rsidRDefault="000920A5" w:rsidP="000920A5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920A5" w:rsidRDefault="000920A5" w:rsidP="000920A5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920A5" w:rsidRDefault="000920A5" w:rsidP="000920A5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920A5" w:rsidRDefault="000920A5" w:rsidP="000920A5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920A5" w:rsidRDefault="000920A5" w:rsidP="000920A5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920A5" w:rsidRDefault="000920A5" w:rsidP="000920A5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920A5" w:rsidRPr="000920A5" w:rsidRDefault="000920A5" w:rsidP="000920A5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0920A5">
        <w:rPr>
          <w:rFonts w:ascii="Times New Roman" w:hAnsi="Times New Roman"/>
          <w:bCs/>
          <w:sz w:val="28"/>
          <w:szCs w:val="28"/>
          <w:lang w:eastAsia="ru-RU"/>
        </w:rPr>
        <w:t>Реферат</w:t>
      </w:r>
    </w:p>
    <w:p w:rsidR="000F3D68" w:rsidRDefault="00DA6203" w:rsidP="000920A5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920A5">
        <w:rPr>
          <w:rFonts w:ascii="Times New Roman" w:hAnsi="Times New Roman"/>
          <w:b/>
          <w:bCs/>
          <w:sz w:val="28"/>
          <w:szCs w:val="28"/>
          <w:lang w:eastAsia="ru-RU"/>
        </w:rPr>
        <w:t>Марониты</w:t>
      </w:r>
      <w:r w:rsidR="000920A5" w:rsidRPr="000920A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/>
          <w:bCs/>
          <w:sz w:val="28"/>
          <w:szCs w:val="28"/>
          <w:lang w:eastAsia="ru-RU"/>
        </w:rPr>
        <w:t>Ливанской</w:t>
      </w:r>
      <w:r w:rsidR="000920A5" w:rsidRPr="000920A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/>
          <w:bCs/>
          <w:sz w:val="28"/>
          <w:szCs w:val="28"/>
          <w:lang w:eastAsia="ru-RU"/>
        </w:rPr>
        <w:t>республики</w:t>
      </w:r>
    </w:p>
    <w:p w:rsidR="000920A5" w:rsidRDefault="000920A5" w:rsidP="000920A5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920A5" w:rsidRDefault="000920A5" w:rsidP="000920A5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920A5" w:rsidRDefault="000920A5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0F3D68" w:rsidRPr="000920A5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20A5">
        <w:rPr>
          <w:rFonts w:ascii="Times New Roman" w:hAnsi="Times New Roman"/>
          <w:sz w:val="28"/>
          <w:szCs w:val="28"/>
          <w:lang w:eastAsia="ru-RU"/>
        </w:rPr>
        <w:t>Среди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17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религиозных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конфессий,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представители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которых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сейчас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населяют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небольшой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особое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место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занимают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марониты.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Притом,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что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община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насчитывает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около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700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тыс.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чел.,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они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являются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третьей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численности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религиозной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группой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вообще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первой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среди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христианских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конфессий.</w:t>
      </w:r>
    </w:p>
    <w:p w:rsidR="000F3D68" w:rsidRPr="000920A5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20A5">
        <w:rPr>
          <w:rFonts w:ascii="Times New Roman" w:hAnsi="Times New Roman"/>
          <w:sz w:val="28"/>
          <w:szCs w:val="28"/>
          <w:lang w:eastAsia="ru-RU"/>
        </w:rPr>
        <w:t>Корни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трагических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событий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1958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г.,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1975–91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гг.,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также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многие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аспекты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современного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социально-политического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положения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уходят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далекое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прошлое,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когда</w:t>
      </w:r>
      <w:r w:rsidR="007B32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Ливанском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хребте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находили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убежище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тогдашние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еретики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–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марониты.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Позже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взаимоотношения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между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представителями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этой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секты,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региональным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окружением,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также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европейскими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державами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стали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определять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образ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жизни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пути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развития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тех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территорий,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которые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сейчас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мы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называем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Ливанской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Республикой.</w:t>
      </w:r>
    </w:p>
    <w:p w:rsidR="000F3D68" w:rsidRPr="000920A5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20A5">
        <w:rPr>
          <w:rFonts w:ascii="Times New Roman" w:hAnsi="Times New Roman"/>
          <w:sz w:val="28"/>
          <w:szCs w:val="28"/>
          <w:lang w:eastAsia="ru-RU"/>
        </w:rPr>
        <w:t>По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крайней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мере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середины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val="en-US" w:eastAsia="ru-RU"/>
        </w:rPr>
        <w:t>XX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именно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марониты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внесли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основной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вклад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формирование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специфического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облика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ливанского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общества.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Пройдя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путь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мелкой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изолированной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религиозной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группы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общины,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представители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которой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занимают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высшие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государственные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посты,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марониты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смогли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сохранить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свою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самобытность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«мусульманском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море»,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установить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прочные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политические,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экономические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религиозные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связи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Западом,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также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добиться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относительного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единства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своих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рядах.</w:t>
      </w:r>
    </w:p>
    <w:p w:rsidR="000F3D68" w:rsidRPr="000920A5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20A5">
        <w:rPr>
          <w:rFonts w:ascii="Times New Roman" w:hAnsi="Times New Roman"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рубеже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val="en-US" w:eastAsia="ru-RU"/>
        </w:rPr>
        <w:t>XIX</w:t>
      </w:r>
      <w:r w:rsidRPr="000920A5">
        <w:rPr>
          <w:rFonts w:ascii="Times New Roman" w:hAnsi="Times New Roman"/>
          <w:sz w:val="28"/>
          <w:szCs w:val="28"/>
          <w:lang w:eastAsia="ru-RU"/>
        </w:rPr>
        <w:t>-</w:t>
      </w:r>
      <w:r w:rsidRPr="000920A5">
        <w:rPr>
          <w:rFonts w:ascii="Times New Roman" w:hAnsi="Times New Roman"/>
          <w:sz w:val="28"/>
          <w:szCs w:val="28"/>
          <w:lang w:val="en-US" w:eastAsia="ru-RU"/>
        </w:rPr>
        <w:t>XX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вв.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христианской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среде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начал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зарождаться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ливанский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национализм.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30-е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годы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val="en-US" w:eastAsia="ru-RU"/>
        </w:rPr>
        <w:t>XX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появлением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сначала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движения,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затем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партии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«аль-Катаиб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аль-Любна-нийя»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ливанский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христианский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национализм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постепенно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приобретает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«маронитское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лицо».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Важным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аспектом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остается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численное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превосходство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маронитской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общины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над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представителями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других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христианских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мусульманских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конфессий.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Лидирующее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положение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маронитов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было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зафиксировано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неписаном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Национальном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пакте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1943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г.,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когда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за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маронитами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был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закреплен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президентский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пост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весьма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широкими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полномочиями.</w:t>
      </w:r>
    </w:p>
    <w:p w:rsidR="000F3D68" w:rsidRPr="000920A5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20A5">
        <w:rPr>
          <w:rFonts w:ascii="Times New Roman" w:hAnsi="Times New Roman"/>
          <w:sz w:val="28"/>
          <w:szCs w:val="28"/>
          <w:lang w:eastAsia="ru-RU"/>
        </w:rPr>
        <w:t>Тем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временем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угроза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быть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поглощенными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«мусульманским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морем»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становилась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все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более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реальной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возрастанием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просирийских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настроений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ливанских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мусульман,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всплеском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насеризма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наконец,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связи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обострением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конце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60-х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–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начале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70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годов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палестинской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проблемы.</w:t>
      </w:r>
    </w:p>
    <w:p w:rsidR="000F3D68" w:rsidRPr="000920A5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20A5">
        <w:rPr>
          <w:rFonts w:ascii="Times New Roman" w:hAnsi="Times New Roman"/>
          <w:sz w:val="28"/>
          <w:szCs w:val="28"/>
          <w:lang w:eastAsia="ru-RU"/>
        </w:rPr>
        <w:t>Во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время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гражданской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войны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1975–1990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гг.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т.н.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«политический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маронизм»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находился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пике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своего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развития.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Маронитская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община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обладала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серьезным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военным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потенциалом,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значительной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поддержкой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извне,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ею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руководили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сильные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лидеры,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такие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как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К.Шамун,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П.Жмайель,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Б.Жмайель,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Р.Эдде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др.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Возникли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вполне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могли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быть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реализованы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амбициозные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проекты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«нового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Ливана»,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управлявшегося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бы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из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христианского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анклава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северу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Бейрута.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Однако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второй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половины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80-х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годов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ситуация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развивалась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уже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другому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сценарию.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начале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произошел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раскол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военно-политическом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руководстве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общины,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затем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ливанская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армия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главе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главнокомандующим-маронитомМ.Ауном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повернула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оружие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против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главной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военной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силы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общины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–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«Ливанских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сил».</w:t>
      </w:r>
    </w:p>
    <w:p w:rsidR="000F3D68" w:rsidRPr="000920A5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20A5">
        <w:rPr>
          <w:rFonts w:ascii="Times New Roman" w:hAnsi="Times New Roman"/>
          <w:sz w:val="28"/>
          <w:szCs w:val="28"/>
          <w:lang w:eastAsia="ru-RU"/>
        </w:rPr>
        <w:t>90-е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годы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обернулись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полным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крахом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надежд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ливанских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маронитов.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джентльменским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соглашением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1943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марониты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все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еще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сохраняли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за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собой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посты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президента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главнокомандующего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ливанскими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ВС.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Тем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менее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целом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установление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режима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«</w:t>
      </w:r>
      <w:r w:rsidRPr="000920A5">
        <w:rPr>
          <w:rFonts w:ascii="Times New Roman" w:hAnsi="Times New Roman"/>
          <w:sz w:val="28"/>
          <w:szCs w:val="28"/>
          <w:lang w:val="en-US" w:eastAsia="ru-RU"/>
        </w:rPr>
        <w:t>PaxSyriana</w:t>
      </w:r>
      <w:r w:rsidRPr="000920A5">
        <w:rPr>
          <w:rFonts w:ascii="Times New Roman" w:hAnsi="Times New Roman"/>
          <w:sz w:val="28"/>
          <w:szCs w:val="28"/>
          <w:lang w:eastAsia="ru-RU"/>
        </w:rPr>
        <w:t>»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вызвало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недовольство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духовных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политических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лидеров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общины.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Таифские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соглашения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1989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Договор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братстве,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сотрудничестве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координации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1991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сделали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реальностью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то,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против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чего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течение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века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боролись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марониты.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Кроме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того,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уже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70-м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годам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ливанские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христиане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численности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стали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уступать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мусульманам,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после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войны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они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потеряли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свое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привилегированное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положение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руководстве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страны.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За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счет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урезания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полномочий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президента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были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расширены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права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премьер-министра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спикера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парламента,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роль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главнокомандующего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армией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условиях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сирийского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контроля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за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ливанскими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силовыми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ведомствами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также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становилась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незначительной.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Разумеется,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такой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системой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«разделения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властей»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могло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смириться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руководство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ослабленного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время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войны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правохристианского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лагеря.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Кроме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того,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фактически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под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контролем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Сирии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оказалась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ливанская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внешняя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политика.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конечном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итоге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маронитские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идеологи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заговорили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фактическом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«аншлюсе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Сирией».</w:t>
      </w:r>
    </w:p>
    <w:p w:rsidR="000F3D68" w:rsidRPr="000920A5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20A5">
        <w:rPr>
          <w:rFonts w:ascii="Times New Roman" w:hAnsi="Times New Roman"/>
          <w:sz w:val="28"/>
          <w:szCs w:val="28"/>
          <w:lang w:eastAsia="ru-RU"/>
        </w:rPr>
        <w:t>Сирийское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военное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присутствие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значительное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политическое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влияние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сирийцев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результате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способствовали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завершению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боевых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действий,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разоружению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негосударственных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вооруженных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формирований,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конечном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итоге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–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стабилизации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ситуации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этой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стране.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Однако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установление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«</w:t>
      </w:r>
      <w:r w:rsidRPr="000920A5">
        <w:rPr>
          <w:rFonts w:ascii="Times New Roman" w:hAnsi="Times New Roman"/>
          <w:sz w:val="28"/>
          <w:szCs w:val="28"/>
          <w:lang w:val="en-US" w:eastAsia="ru-RU"/>
        </w:rPr>
        <w:t>PaxSyriana</w:t>
      </w:r>
      <w:r w:rsidRPr="000920A5">
        <w:rPr>
          <w:rFonts w:ascii="Times New Roman" w:hAnsi="Times New Roman"/>
          <w:sz w:val="28"/>
          <w:szCs w:val="28"/>
          <w:lang w:eastAsia="ru-RU"/>
        </w:rPr>
        <w:t>»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нанесло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сильный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удар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военно-политическому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руководству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маронитской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общины.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Так,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1994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после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обвинения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взрыве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бомбы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церкви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городке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ЗукМикаэль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был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арестован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лидер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«Ливанских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сил»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С.Джаджа.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Ему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также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было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инкриминировано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убийство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бывшего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премьер-министра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Р.Караме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1987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одного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из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крупных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маронитских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лидеров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Д.Шамуна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1990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г.;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итоге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С.Джаджа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был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приговорен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пожизненному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заключению.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Сама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организация,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трансформировавшаяся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тому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времени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чисто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политическую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партию,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была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распущена.</w:t>
      </w:r>
    </w:p>
    <w:p w:rsidR="000F3D68" w:rsidRPr="000920A5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20A5">
        <w:rPr>
          <w:rFonts w:ascii="Times New Roman" w:hAnsi="Times New Roman"/>
          <w:sz w:val="28"/>
          <w:szCs w:val="28"/>
          <w:lang w:eastAsia="ru-RU"/>
        </w:rPr>
        <w:t>К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христианской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оппозиции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формально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можно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отнести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маронитаМ.Ауна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возглавляемое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«Свободное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патриотическое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движение».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целом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аунистское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движение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возникло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христианской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среде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первое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время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даже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сотрудничало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«Ливанскими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силами».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Однако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конце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концов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М.Аун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встал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позиции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светского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ливанского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национализма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этой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причине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пользуется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значительной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поддержкой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среди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нехристиан1.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Сам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генерал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пока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находится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Франции,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созданного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его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сторонниками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«Свободного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патриотического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движения»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основном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сводится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акциям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протеста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участием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студентов,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среде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которых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позиции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аунистов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оказались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особенно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сильны.</w:t>
      </w:r>
    </w:p>
    <w:p w:rsidR="000F3D68" w:rsidRPr="000920A5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20A5">
        <w:rPr>
          <w:rFonts w:ascii="Times New Roman" w:hAnsi="Times New Roman"/>
          <w:sz w:val="28"/>
          <w:szCs w:val="28"/>
          <w:lang w:eastAsia="ru-RU"/>
        </w:rPr>
        <w:t>Происходившие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процессы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затронули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традиционного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выразителя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интересов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маронитской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общины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–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партию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«Катаиб».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90-е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годы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ее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руководство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пошло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сотрудничество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правящим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режимом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val="en-US" w:eastAsia="ru-RU"/>
        </w:rPr>
        <w:t>defacto</w:t>
      </w:r>
      <w:r w:rsidRPr="000920A5">
        <w:rPr>
          <w:rFonts w:ascii="Times New Roman" w:hAnsi="Times New Roman"/>
          <w:sz w:val="28"/>
          <w:szCs w:val="28"/>
          <w:lang w:eastAsia="ru-RU"/>
        </w:rPr>
        <w:t>одобрило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сирийскую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политику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Ливане.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Таким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образом,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маронитский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политический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истеблишмент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большинстве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своем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был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вынужден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следовать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фарватере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нового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просирийского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руководства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Ливана.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Тем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самым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Дамаск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смог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деле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подтвердить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значимость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необходимость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своего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военно-политического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присутствия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стране,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т.к.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результате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удалось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несколько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снизить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экстремистские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реваншистские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настроения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рядах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маронитов,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которые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могли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угрожать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сохранению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пока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еще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хрупкого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мира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Ливане,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интересам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безопасности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САР,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напрямую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связанной,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мнению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сирийцев,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безопасностью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Ливана.</w:t>
      </w:r>
    </w:p>
    <w:p w:rsidR="000F3D68" w:rsidRPr="000920A5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20A5">
        <w:rPr>
          <w:rFonts w:ascii="Times New Roman" w:hAnsi="Times New Roman"/>
          <w:sz w:val="28"/>
          <w:szCs w:val="28"/>
          <w:lang w:eastAsia="ru-RU"/>
        </w:rPr>
        <w:t>Единственной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силой,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«недосягаемой»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для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Дамаска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открыто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выступающей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антисирийских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позиций,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оставалось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маронитское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духовенство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лично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патриарх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Н.Сфейр.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силу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своего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положения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он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может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оказывать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непосредственного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влияния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политику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стране,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однако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уже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начала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90-х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годов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активно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выступал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как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духовный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лидер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всех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антисирийских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выступлений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(притом,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что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1989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он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заявил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своей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поддержке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Таифских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соглашений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–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мирного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урегулирования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«по-сирийски»).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Фактически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после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разгрома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или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подчинения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маронитских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политических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структур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официальному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Бейруту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маронитская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церковь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должна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была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заполнить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образовавшийся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вакуум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взяла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себя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роль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защитника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маронитской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общины,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которая,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ее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мнению,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значительно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пострадала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время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7B32A4">
        <w:rPr>
          <w:rFonts w:ascii="Times New Roman" w:hAnsi="Times New Roman"/>
          <w:sz w:val="28"/>
          <w:szCs w:val="28"/>
          <w:lang w:eastAsia="ru-RU"/>
        </w:rPr>
        <w:t>ойны</w:t>
      </w:r>
      <w:r w:rsidRPr="000920A5">
        <w:rPr>
          <w:rFonts w:ascii="Times New Roman" w:hAnsi="Times New Roman"/>
          <w:sz w:val="28"/>
          <w:szCs w:val="28"/>
          <w:lang w:eastAsia="ru-RU"/>
        </w:rPr>
        <w:t>.</w:t>
      </w:r>
    </w:p>
    <w:p w:rsidR="000F3D68" w:rsidRPr="000920A5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20A5">
        <w:rPr>
          <w:rFonts w:ascii="Times New Roman" w:hAnsi="Times New Roman"/>
          <w:sz w:val="28"/>
          <w:szCs w:val="28"/>
          <w:lang w:eastAsia="ru-RU"/>
        </w:rPr>
        <w:t>Наиболее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активной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политической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силой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ливанской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христианской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оппозиции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можно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назвать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действующий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2001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блок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«Корнет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Шехван».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2005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это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объединение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входят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22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центристских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правоцентристских,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основном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маронитских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политика,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действующих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под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покровительством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маронитского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патриарха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Н.Сфейра.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целом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политической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программе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объединения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говорится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необходимости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защиты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демократии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обеспечении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полноценного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разделения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властей,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уважения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прав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человека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разработки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более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справедливого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избирательного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закона.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современных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условиях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особенно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важен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пункт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об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ограничении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вмешательства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служб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безопасности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различные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сферы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жизни.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Что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касается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отношений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Сирией,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то,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мнению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членов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объединения,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связи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между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двумя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странами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современной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форме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губительны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для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обеих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сторон.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Только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«полное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восстановление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суверенитета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Ливана»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возвращение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ему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свободы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принятия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политических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решений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поможет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сохранить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исторически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дружеские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отношения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между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двумя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странами.</w:t>
      </w:r>
    </w:p>
    <w:p w:rsidR="000F3D68" w:rsidRPr="000920A5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20A5">
        <w:rPr>
          <w:rFonts w:ascii="Times New Roman" w:hAnsi="Times New Roman"/>
          <w:sz w:val="28"/>
          <w:szCs w:val="28"/>
          <w:lang w:eastAsia="ru-RU"/>
        </w:rPr>
        <w:t>Развитие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событий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лета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2004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многом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создало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питательную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почву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для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активизации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маронитских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политических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сил.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ноябре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же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года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должны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были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пройти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очередные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президентские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выборы,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ожидалось,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что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соответствии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конституцией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Ливанской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Республики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Э.Лахуд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покинет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президентский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пост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после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завершения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срока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своих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полномочий.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Получив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поддержку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маронитской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общины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церкви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момент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прихода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власти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1998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г.,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2000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генерал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Э.Лахуд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уже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начал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терять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ее,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когда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развернул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масштабную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достаточно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жесткую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кампанию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против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антисирийской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оппозиции,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основу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которой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составляли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тогда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маронитские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политики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студенты.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2004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он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окончательно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скомпрометировал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себя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глазах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маронитов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как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полностью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зависимая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Дамаска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фигура.</w:t>
      </w:r>
    </w:p>
    <w:p w:rsidR="000F3D68" w:rsidRPr="000920A5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преддверии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президентских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выборов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оппозиция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была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намерена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добиться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ухода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Э.Лахуда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высшего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государственного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поста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избрания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нового,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независимого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Дамаска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президента.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Таким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образом,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можно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было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бы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развить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успех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парламентских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выборов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2000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еще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больше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ослабить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позиции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просирийских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сил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стране.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Тем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менее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3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сентября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полномочия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Э.Лахуда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были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продлены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3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года,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днем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раньше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СБ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ООН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принял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резолюцию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№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1559,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которая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вывела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внутренний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кризис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международный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уровень.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Вовлечение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проблему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мирового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сообщества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подчеркнуло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активность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ливанской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диаспоры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(особенно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США),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также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придало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дополнительный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импульс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политической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как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умеренной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демократической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оппозиции,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так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более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радикальным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националистическим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организациям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(«Ливанские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силы»,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«Свободное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патриотическое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движение»).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конце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концов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своего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рода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объединяющим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фактором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всех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оппозиционных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сил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стало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требование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скорейшего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вывода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из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сирийских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войск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освобождение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страны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политической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опеки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Дамаска.</w:t>
      </w:r>
    </w:p>
    <w:p w:rsidR="000F3D68" w:rsidRPr="000920A5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декабре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2004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блок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«Корнет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Шехван»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принял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участие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формировании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более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широкого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«Бристольского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объединения»,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которое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сейчас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чаще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всего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обозначается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как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«объединенная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оппозиция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главе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В.Джумблатом».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новой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нет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конкретной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политической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программы,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однако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декларация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принципов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призывает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проведению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демократических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выборов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полной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реализации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Таифских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соглашений,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прекращению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сирийского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вмешательства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ливанскую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политику,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уважению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демократических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принципов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прав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человека,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также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укреплению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солидарности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всех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ливанцев,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вне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зависимости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конфессиональной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принадлежности.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После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ухода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отставку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октябре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2004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сближение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будущими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участниками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«Бристольского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объединения»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пошел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бывший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премьер-министр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Р.Харири.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Считалось,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что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такой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альянс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может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изменить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баланс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политических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сил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стране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значительно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увеличить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шансы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оппозиции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победу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парламентских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выборах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мае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2005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г.</w:t>
      </w:r>
    </w:p>
    <w:p w:rsidR="000F3D68" w:rsidRPr="000920A5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20A5">
        <w:rPr>
          <w:rFonts w:ascii="Times New Roman" w:hAnsi="Times New Roman"/>
          <w:sz w:val="28"/>
          <w:szCs w:val="28"/>
          <w:lang w:eastAsia="ru-RU"/>
        </w:rPr>
        <w:t>Несмотря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то,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что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состав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блока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входят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представители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различных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религиозных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групп,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т.ч.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мусульмане,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важную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роль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нем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по-прежнему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играют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марониты.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Устойчивость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позиций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обеспечивается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существованием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оси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(хотя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достаточно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непрочной):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маронитская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эмиграция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–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маронитская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оппозиция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–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маронитская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церковь.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Что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касается,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например,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суннитских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политиков,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духовные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лидеры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основополагающим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вопросам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пока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придерживаются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позиций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официального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руководства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просирийского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лагеря.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Таким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образом,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климат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внутри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оппозиционного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объединения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многом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сейчас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определяется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межмаронитскими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отношениями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готовностью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сотрудничать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другими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политическими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силами.</w:t>
      </w:r>
    </w:p>
    <w:p w:rsidR="000F3D68" w:rsidRPr="000920A5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20A5">
        <w:rPr>
          <w:rFonts w:ascii="Times New Roman" w:hAnsi="Times New Roman"/>
          <w:sz w:val="28"/>
          <w:szCs w:val="28"/>
          <w:lang w:eastAsia="ru-RU"/>
        </w:rPr>
        <w:t>Однако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стоит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забывать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том,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что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далеко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вся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община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находится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антисирийских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позициях.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Уже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было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сказано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партии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«Катаиб»,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однако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ее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просирийская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ориентация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объясняется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настроениями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членов,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лояльностью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Дамаску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высшего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партийного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руководства,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первую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очередь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лидера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партии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К.Пакрадуни.</w:t>
      </w:r>
    </w:p>
    <w:p w:rsidR="000F3D68" w:rsidRPr="000920A5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этой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связи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стоит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упомянуть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род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Франжье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Севера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Ливана,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который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занимает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особое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место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среди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маронитовЛивана.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Франжье,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являясь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сути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дела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представителями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традиционных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ливанских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кланов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(в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частности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С.Франжье,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президент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1970–76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гг.),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имеют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неплохие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отношения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Дамаском.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большинстве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своем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они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поддерживают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современное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руководство,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самое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главное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–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исторически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испытывают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неприязнь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даже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прямую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ненависть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Жмайелям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сторонникам.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Кроме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того,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«Марада»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(бывшая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вооруженная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организация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рода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Франжье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Згорта)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является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фактически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единственной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маронитской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организацией,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входящей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состав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просирийской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политической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коалиции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«Айн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32A4">
        <w:rPr>
          <w:rFonts w:ascii="Times New Roman" w:hAnsi="Times New Roman"/>
          <w:sz w:val="28"/>
          <w:szCs w:val="28"/>
          <w:lang w:eastAsia="ru-RU"/>
        </w:rPr>
        <w:t>ат-Тине»</w:t>
      </w:r>
      <w:r w:rsidRPr="000920A5">
        <w:rPr>
          <w:rFonts w:ascii="Times New Roman" w:hAnsi="Times New Roman"/>
          <w:sz w:val="28"/>
          <w:szCs w:val="28"/>
          <w:lang w:eastAsia="ru-RU"/>
        </w:rPr>
        <w:t>.</w:t>
      </w:r>
    </w:p>
    <w:p w:rsidR="000F3D68" w:rsidRPr="000920A5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20A5">
        <w:rPr>
          <w:rFonts w:ascii="Times New Roman" w:hAnsi="Times New Roman"/>
          <w:sz w:val="28"/>
          <w:szCs w:val="28"/>
          <w:lang w:eastAsia="ru-RU"/>
        </w:rPr>
        <w:t>Все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это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показывает,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что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внешне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кажущийся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единым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маронитский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политический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истеблишмент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самом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деле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разрывается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изнутри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множества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противоречий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(некоторые,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частности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конфликт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между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Жмайелями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Франжье,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носят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исключительно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характер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кровной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вражды),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которые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тянутся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времен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гражданской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войны,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изжить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ближайшей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перспективе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вряд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возможно.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сегодня,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спустя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почти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15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лет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после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завершения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гражданской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войны,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удается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достичь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внутреннего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консенсуса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даже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рамках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христианской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общины,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нельзя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говорить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примирении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внутри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ливанского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общества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вообще.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таких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непростых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условиях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страна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вступила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новый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этап.</w:t>
      </w:r>
    </w:p>
    <w:p w:rsidR="000F3D68" w:rsidRPr="000920A5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20A5">
        <w:rPr>
          <w:rFonts w:ascii="Times New Roman" w:hAnsi="Times New Roman"/>
          <w:sz w:val="28"/>
          <w:szCs w:val="28"/>
          <w:lang w:eastAsia="ru-RU"/>
        </w:rPr>
        <w:t>Наиболее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острую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форму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кризис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принял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феврале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2005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после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гибели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бывшего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премьер-министра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Р.Харири.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Главным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результатом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сложившейся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кризисной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ситуации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стал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вывод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из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сирийских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войск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сотрудников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спецслужб.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Такое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развитие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событий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вероятнее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всего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повлечет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за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собой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кардинальное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изменение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социально-политической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обстановки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стране.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Недавняя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серия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взрывов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христианских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районах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Бейрута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позволяет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ожидать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возможного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всплеска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насилия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стране,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том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числе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конфессиональной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почве.</w:t>
      </w:r>
    </w:p>
    <w:p w:rsidR="000F3D68" w:rsidRPr="000920A5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920A5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сегодняшний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день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все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легальные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политические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силы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демонстрируют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настрой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мирное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разрешение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политического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кризиса.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Противники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режима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воздерживаются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агрессивных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действий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как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против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«официального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Бейрута»,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так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против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сирийских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интересов.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Сейчас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основным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«оружием»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является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энергия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общественного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недовольства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политикой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властей,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также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всячески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демонстрируемое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единение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ливанской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нации.</w:t>
      </w:r>
    </w:p>
    <w:p w:rsidR="000F3D68" w:rsidRPr="000920A5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же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время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современном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этапе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опасность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раскола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существует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только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национальном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уровне,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внутри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самой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маронитской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общины,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чьи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представители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участвуют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деятельности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практически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всех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общественно-политических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сил.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Это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политики,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лояльные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«официальному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Бейруту»,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умеренная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радикальная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оппозиция,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церковь.</w:t>
      </w:r>
    </w:p>
    <w:p w:rsidR="000F3D68" w:rsidRPr="000920A5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920A5">
        <w:rPr>
          <w:rFonts w:ascii="Times New Roman" w:hAnsi="Times New Roman"/>
          <w:bCs/>
          <w:sz w:val="28"/>
          <w:szCs w:val="28"/>
          <w:lang w:eastAsia="ru-RU"/>
        </w:rPr>
        <w:t>Пока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текущие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события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указывают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все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возрастающую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угрозу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единству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объединенного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оппозиционного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фронта,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действующего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под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руководством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В.Джумблата.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Уже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практически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стало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реальностью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возвращение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Ливан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генерала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М.Ауна,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намеченное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7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мая4.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пока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он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еще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отказался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своих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слов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возможности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участия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парламентских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выборах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конце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мая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президентских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2007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г.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Помимо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того,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одном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из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своих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заявлений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он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сообщил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готовности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идти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парламентские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выборы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альянсе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«Хизбаллой».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Ее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представители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официально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также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отрицали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такую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возможность5,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тем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более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что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«Партия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Аллаха»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аунисты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никогда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выступали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качестве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прямых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политических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противников.</w:t>
      </w:r>
    </w:p>
    <w:p w:rsidR="000F3D68" w:rsidRPr="000920A5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920A5">
        <w:rPr>
          <w:rFonts w:ascii="Times New Roman" w:hAnsi="Times New Roman"/>
          <w:bCs/>
          <w:sz w:val="28"/>
          <w:szCs w:val="28"/>
          <w:lang w:eastAsia="ru-RU"/>
        </w:rPr>
        <w:t>Как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отмечают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местные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наблюдатели,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единственным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серьезным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препятствием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этому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союзу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может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стать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требование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М.Аунао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разоружении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шиитской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организации.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Готовность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сторон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найти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взаимовыгодное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решение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этого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вопроса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действительно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может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привести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оформлению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нового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политического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альянса.</w:t>
      </w:r>
    </w:p>
    <w:p w:rsidR="000F3D68" w:rsidRPr="000920A5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920A5">
        <w:rPr>
          <w:rFonts w:ascii="Times New Roman" w:hAnsi="Times New Roman"/>
          <w:bCs/>
          <w:sz w:val="28"/>
          <w:szCs w:val="28"/>
          <w:lang w:eastAsia="ru-RU"/>
        </w:rPr>
        <w:t>При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этом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оппозиция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главе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В.Джумблатом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также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ожидает,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что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генерал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его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сторонники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пополнят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ее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ряды.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Однако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своей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оппозиционности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просирийскому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режиму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аунисты,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скорее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всего,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смогут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вписаться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течение,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возглавляемое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В.Джумблатом.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Независимый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бескомпромиссный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генерал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вряд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сможет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долгое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время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действовать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рамках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существующей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оппозиционной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организации.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Поэтому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попытки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втянуть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генерала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этот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политический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альянс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могут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привести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только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расколу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среди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оппозиционеров.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частности,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уже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сообщается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разногласиях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поводу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будущего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кандидата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пост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президента,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возникших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между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В.Джумблатом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B32A4">
        <w:rPr>
          <w:rFonts w:ascii="Times New Roman" w:hAnsi="Times New Roman"/>
          <w:bCs/>
          <w:sz w:val="28"/>
          <w:szCs w:val="28"/>
          <w:lang w:eastAsia="ru-RU"/>
        </w:rPr>
        <w:t>маронитами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F3D68" w:rsidRPr="000920A5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20A5">
        <w:rPr>
          <w:rFonts w:ascii="Times New Roman" w:hAnsi="Times New Roman"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сегодняшний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день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рядах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ливанской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оппозиции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нет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персоналий,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способных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сравниться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популярности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авторитетности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убитым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Р.Харири.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Без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его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участия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оппозиции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будет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лишена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единого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стержня,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объединяющего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ее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членов,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которые,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являясь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ливанскими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политиками,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все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равно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тяготеют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ксвоим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регионам,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религиозным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общинам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защите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интересов.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этом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ее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отдельные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представители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еще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событий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14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февраля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начали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утрачивать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свои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позиции.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Так,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судя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настроениям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Ливане,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даже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такой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авторитетный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деятель,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как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В.Джумблат,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теряет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поддержку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друзской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общины,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традиционным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лидером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которой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он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является.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этой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причине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даже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незначительные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разногласия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или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провокации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могут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разрушить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оппозиционный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альянс.</w:t>
      </w:r>
    </w:p>
    <w:p w:rsidR="000F3D68" w:rsidRPr="000920A5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этой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связи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личность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М.Ауна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вызывает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особый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интерес.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данным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Интернет-ресурса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«</w:t>
      </w:r>
      <w:r w:rsidRPr="000920A5">
        <w:rPr>
          <w:rFonts w:ascii="Times New Roman" w:hAnsi="Times New Roman"/>
          <w:sz w:val="28"/>
          <w:szCs w:val="28"/>
          <w:lang w:val="en-US" w:eastAsia="ru-RU"/>
        </w:rPr>
        <w:t>LibanVote</w:t>
      </w:r>
      <w:r w:rsidRPr="000920A5">
        <w:rPr>
          <w:rFonts w:ascii="Times New Roman" w:hAnsi="Times New Roman"/>
          <w:sz w:val="28"/>
          <w:szCs w:val="28"/>
          <w:lang w:eastAsia="ru-RU"/>
        </w:rPr>
        <w:t>»,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где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непрерывно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проходят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социологические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опросы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актуальным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проблемам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ливанского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общества,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наиболее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популярными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политическими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деятелями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истории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современного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считаются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М.Аун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(за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него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проголосовали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23%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из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более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чем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31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тыс.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опрошенных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ливанцев)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бывший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лидер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«Ливанских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сил»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маронитС.Джаджа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32A4">
        <w:rPr>
          <w:rFonts w:ascii="Times New Roman" w:hAnsi="Times New Roman"/>
          <w:sz w:val="28"/>
          <w:szCs w:val="28"/>
          <w:lang w:eastAsia="ru-RU"/>
        </w:rPr>
        <w:t>(19%)</w:t>
      </w:r>
      <w:r w:rsidRPr="000920A5">
        <w:rPr>
          <w:rFonts w:ascii="Times New Roman" w:hAnsi="Times New Roman"/>
          <w:sz w:val="28"/>
          <w:szCs w:val="28"/>
          <w:lang w:eastAsia="ru-RU"/>
        </w:rPr>
        <w:t>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этом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первый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вплоть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настоящего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времени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официальными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властями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рассматривается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как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беглый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преступник,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второй,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более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10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лет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находящийся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тюремном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заключении,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считается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одним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из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наиболее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последовательных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противников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сирийской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политики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Ливане.</w:t>
      </w:r>
    </w:p>
    <w:p w:rsidR="000F3D68" w:rsidRPr="000920A5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920A5">
        <w:rPr>
          <w:rFonts w:ascii="Times New Roman" w:hAnsi="Times New Roman"/>
          <w:bCs/>
          <w:sz w:val="28"/>
          <w:szCs w:val="28"/>
          <w:lang w:eastAsia="ru-RU"/>
        </w:rPr>
        <w:t>Конечно,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только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эти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данные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могут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полностью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отразить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настроение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стране,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однако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позволяют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оценить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некоторые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тенденции,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которые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действительно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указывают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высокую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популярность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этих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политиков-маронитов.</w:t>
      </w:r>
    </w:p>
    <w:p w:rsidR="000F3D68" w:rsidRPr="000920A5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920A5">
        <w:rPr>
          <w:rFonts w:ascii="Times New Roman" w:hAnsi="Times New Roman"/>
          <w:bCs/>
          <w:sz w:val="28"/>
          <w:szCs w:val="28"/>
          <w:lang w:eastAsia="ru-RU"/>
        </w:rPr>
        <w:t>При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этом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стоит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учесть,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что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бывшего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мятежного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генерала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нельзя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назвать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маронитским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политиком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полном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смысле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этого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слова.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завершающем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этапе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гражданской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войны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он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показал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себя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как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борец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за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независимость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Ливана,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за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вывод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его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территории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иностранных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войск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развернул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«войну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уничтожение»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против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сил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правохристианского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лагеря,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направленную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подчинение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его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своему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контролю.</w:t>
      </w:r>
    </w:p>
    <w:p w:rsidR="000F3D68" w:rsidRPr="000920A5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глазах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рядовых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ливанцев,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далеких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политических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игр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высшем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уровне,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М.Аун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остается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символом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секуляризованного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ливанского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национализма,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явления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достаточно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редкого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условиях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этой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страны.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Важно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то,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что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кроме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христианской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общины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он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весьма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популярен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среди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мусульман.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1996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г.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результатам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опроса,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проведенного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среди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ливанских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шиитов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целью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узнать,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кого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бы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они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хотели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видеть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руководителем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страны,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генерал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занял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третье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место,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уступив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лишь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двум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крупным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религиозным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деятелям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обойдя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Н.Берри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самого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высокопоставленного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шиитского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политика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B32A4">
        <w:rPr>
          <w:rFonts w:ascii="Times New Roman" w:hAnsi="Times New Roman"/>
          <w:bCs/>
          <w:sz w:val="28"/>
          <w:szCs w:val="28"/>
          <w:lang w:eastAsia="ru-RU"/>
        </w:rPr>
        <w:t>Ливане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Все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эти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факты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позволяют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считать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альянс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М.Ауна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«Хизбаллой»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его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успех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выборах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вполне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возможным.</w:t>
      </w:r>
    </w:p>
    <w:p w:rsidR="000F3D68" w:rsidRPr="000920A5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920A5">
        <w:rPr>
          <w:rFonts w:ascii="Times New Roman" w:hAnsi="Times New Roman"/>
          <w:bCs/>
          <w:sz w:val="28"/>
          <w:szCs w:val="28"/>
          <w:lang w:eastAsia="ru-RU"/>
        </w:rPr>
        <w:t>Несмотря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участие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почти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всех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ключевых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маронитских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организаций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умеренном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«Бристольском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объединении»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(символически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там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представлены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«Ливанские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силы»,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два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оппозиционных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крыла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партии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B32A4">
        <w:rPr>
          <w:rFonts w:ascii="Times New Roman" w:hAnsi="Times New Roman"/>
          <w:bCs/>
          <w:sz w:val="28"/>
          <w:szCs w:val="28"/>
          <w:lang w:eastAsia="ru-RU"/>
        </w:rPr>
        <w:t>«Катаиб»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),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среди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маронитов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сохраняются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радикальные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политические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настроения,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выразителем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которых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являются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все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же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«Ливанские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силы»,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также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(пока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уровне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риторики)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небольшая,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свое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время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достаточно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активная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маронитская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организация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«Стражи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кедра».</w:t>
      </w:r>
    </w:p>
    <w:p w:rsidR="000F3D68" w:rsidRPr="000920A5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920A5">
        <w:rPr>
          <w:rFonts w:ascii="Times New Roman" w:hAnsi="Times New Roman"/>
          <w:bCs/>
          <w:sz w:val="28"/>
          <w:szCs w:val="28"/>
          <w:lang w:eastAsia="ru-RU"/>
        </w:rPr>
        <w:t>Судя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развитию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событий,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«Ливанские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силы»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скоро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вновь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смогут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обрести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своего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лидера: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законопроект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об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амнистировании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С.Джаджи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уже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передан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B32A4">
        <w:rPr>
          <w:rFonts w:ascii="Times New Roman" w:hAnsi="Times New Roman"/>
          <w:bCs/>
          <w:sz w:val="28"/>
          <w:szCs w:val="28"/>
          <w:lang w:eastAsia="ru-RU"/>
        </w:rPr>
        <w:t>парламент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Важность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этой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фигуры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заключается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том,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что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он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рассматривается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как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символ,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одной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стороны,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«произвола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просирийского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режима»,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другой,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борьбы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против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сирийского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влияния.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Поэтому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мере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достижения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каких-либо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успехов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вопросе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освобождения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авторитетного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военного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лидера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маронитовС.Джаджа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будет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расширяться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деятельность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наиболее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радикальной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маронитской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организации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«Ливанские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силы».</w:t>
      </w:r>
    </w:p>
    <w:p w:rsidR="000F3D68" w:rsidRPr="000920A5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920A5">
        <w:rPr>
          <w:rFonts w:ascii="Times New Roman" w:hAnsi="Times New Roman"/>
          <w:bCs/>
          <w:sz w:val="28"/>
          <w:szCs w:val="28"/>
          <w:lang w:eastAsia="ru-RU"/>
        </w:rPr>
        <w:t>Так,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21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апреля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2005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г.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впервые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за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5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лет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сторонники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активисты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этой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организации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провели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крупный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митинг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поддержку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своего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лидера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центре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B32A4">
        <w:rPr>
          <w:rFonts w:ascii="Times New Roman" w:hAnsi="Times New Roman"/>
          <w:bCs/>
          <w:sz w:val="28"/>
          <w:szCs w:val="28"/>
          <w:lang w:eastAsia="ru-RU"/>
        </w:rPr>
        <w:t>Бейрута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Несколькими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днями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позже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24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апреля,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время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встречи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представителей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оппозиции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резиденции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маронитского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патриарха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Бкирки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«программной»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речью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выступила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супруга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С.Джаджи,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которая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фактически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исполняла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обязанность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отбывающего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тюремное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заключение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лидера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партии.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Она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заявила,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что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«Ливанские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силы»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сохраняют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свою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приверженность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Таифским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соглашениям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(тогда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1989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г.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С.Джаджа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тоже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поддержал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их),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намерены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предпринимать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каких-либо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действий,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угрожающих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единству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оппозиции,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также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«считают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необходимым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установление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наилучших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отношений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Сирией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основе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уважения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интересов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друг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B32A4">
        <w:rPr>
          <w:rFonts w:ascii="Times New Roman" w:hAnsi="Times New Roman"/>
          <w:bCs/>
          <w:sz w:val="28"/>
          <w:szCs w:val="28"/>
          <w:lang w:eastAsia="ru-RU"/>
        </w:rPr>
        <w:t>друга»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F3D68" w:rsidRPr="000920A5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920A5">
        <w:rPr>
          <w:rFonts w:ascii="Times New Roman" w:hAnsi="Times New Roman"/>
          <w:bCs/>
          <w:sz w:val="28"/>
          <w:szCs w:val="28"/>
          <w:lang w:eastAsia="ru-RU"/>
        </w:rPr>
        <w:t>Очевидно,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что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такая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позиция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противоречит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традиционным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политическим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установкам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«Ливанских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сил».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Представляется,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что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подобные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заявления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отражают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тенденцию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укрепление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позиций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партии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как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легальной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умеренной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политической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силы,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действующей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исключительно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интересах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Ливана.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Об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этом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же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свидетельствовало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приуроченное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30-летней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годовщине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начала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гражданской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войны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официальное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заявление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Совета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политическим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вопросам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«Ливанских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сил»,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котором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прозвучал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призыв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правильному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осмыслению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итогов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гражданской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войны,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национальному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диалогу,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также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учету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особенностей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ливанского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общества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проведении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политических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B32A4">
        <w:rPr>
          <w:rFonts w:ascii="Times New Roman" w:hAnsi="Times New Roman"/>
          <w:bCs/>
          <w:sz w:val="28"/>
          <w:szCs w:val="28"/>
          <w:lang w:eastAsia="ru-RU"/>
        </w:rPr>
        <w:t>преобразований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этом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исключено,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что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представленная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программа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«Ливанских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сил»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может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быть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скорректирована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после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майских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парламентских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выборов.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Пока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же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она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вписывается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ливанские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политические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реалии.</w:t>
      </w:r>
    </w:p>
    <w:p w:rsidR="000F3D68" w:rsidRPr="000920A5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целом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же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ситуация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политическом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руководстве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«Ливанских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сил»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столь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радужная.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После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ареста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С.Джаджи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1994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г.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организации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существуют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как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минимум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две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фракции,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причем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одна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из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главе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генералом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Ф.Малеком,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крайней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мере,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событий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14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февраля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занимала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откровенно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просирийские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позиции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часто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выступала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критикой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действий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ливанских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националистов.</w:t>
      </w:r>
    </w:p>
    <w:p w:rsidR="000F3D68" w:rsidRPr="000920A5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920A5">
        <w:rPr>
          <w:rFonts w:ascii="Times New Roman" w:hAnsi="Times New Roman"/>
          <w:bCs/>
          <w:sz w:val="28"/>
          <w:szCs w:val="28"/>
          <w:lang w:eastAsia="ru-RU"/>
        </w:rPr>
        <w:t>Амнистирование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С.Джаджи,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вероятнее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всего,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придаст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новый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импульс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внутрипартийной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борьбе,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оживит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старый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конфликт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между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восстанавливающимися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«Ливанскими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силами»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аунистами.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Сам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генерал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М.Аун,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сохраняя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имидж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общенационального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ливанского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политика,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уже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развернул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критику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националистической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символики,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используемой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«Ливанскими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B32A4">
        <w:rPr>
          <w:rFonts w:ascii="Times New Roman" w:hAnsi="Times New Roman"/>
          <w:bCs/>
          <w:sz w:val="28"/>
          <w:szCs w:val="28"/>
          <w:lang w:eastAsia="ru-RU"/>
        </w:rPr>
        <w:t>силами»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Хотя,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судя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настроениям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сторонников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С.Джаджи,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они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пока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вряд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пойдут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конфронтацию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кем-либо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из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своих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противников.</w:t>
      </w:r>
    </w:p>
    <w:p w:rsidR="000F3D68" w:rsidRPr="000920A5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20A5">
        <w:rPr>
          <w:rFonts w:ascii="Times New Roman" w:hAnsi="Times New Roman"/>
          <w:sz w:val="28"/>
          <w:szCs w:val="28"/>
          <w:lang w:eastAsia="ru-RU"/>
        </w:rPr>
        <w:t>Другие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представители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маронитского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политического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лагеря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выступают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сейчас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более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радикальных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позиций.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Они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уже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критикуют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политику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объединенной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оппозиции,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обвиняя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ее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ослаблении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давления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сирийцев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союзников,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отсутствии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реальной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политической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программы,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осуждают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отказ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полного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выполнения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резолюции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СБ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ООН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№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32A4">
        <w:rPr>
          <w:rFonts w:ascii="Times New Roman" w:hAnsi="Times New Roman"/>
          <w:sz w:val="28"/>
          <w:szCs w:val="28"/>
          <w:lang w:eastAsia="ru-RU"/>
        </w:rPr>
        <w:t>1559</w:t>
      </w:r>
      <w:r w:rsidRPr="000920A5">
        <w:rPr>
          <w:rFonts w:ascii="Times New Roman" w:hAnsi="Times New Roman"/>
          <w:sz w:val="28"/>
          <w:szCs w:val="28"/>
          <w:lang w:eastAsia="ru-RU"/>
        </w:rPr>
        <w:t>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Пока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эти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заявления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высказываются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столь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авторитетной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организацией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«Стражи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кедра»,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однако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они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отражают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опасную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тенденцию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возможному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разочарованию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«Бристольского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объединения»,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это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окончательно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очистит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путь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для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маронитских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экстремистов,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которые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также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могут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подвергнуть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критике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новый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курс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«Ливанских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сил».</w:t>
      </w:r>
    </w:p>
    <w:p w:rsidR="000F3D68" w:rsidRPr="000920A5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20A5">
        <w:rPr>
          <w:rFonts w:ascii="Times New Roman" w:hAnsi="Times New Roman"/>
          <w:sz w:val="28"/>
          <w:szCs w:val="28"/>
          <w:lang w:eastAsia="ru-RU"/>
        </w:rPr>
        <w:t>Вероятность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всплеска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христианского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экстремизма,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который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может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быть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направлен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против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потенциальных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союзников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Сирии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«новом»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Ливане,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пока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еще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полностью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исключить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нельзя.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Возможно,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его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проявлением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стали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нападения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сирийских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рабочих,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последовавшие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вскоре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после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начала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массовых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акций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протеста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центре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Бейрута.</w:t>
      </w:r>
    </w:p>
    <w:p w:rsidR="000F3D68" w:rsidRPr="000920A5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20A5">
        <w:rPr>
          <w:rFonts w:ascii="Times New Roman" w:hAnsi="Times New Roman"/>
          <w:sz w:val="28"/>
          <w:szCs w:val="28"/>
          <w:lang w:eastAsia="ru-RU"/>
        </w:rPr>
        <w:t>Важно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обратить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внимание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позицию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С.Джаджи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М.Аунаотносительно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современных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ливанских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лидеров.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Они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серьезно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настроены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коренное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изменение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состава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ливанского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политического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руководства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считают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сирийскими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ставленниками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только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президента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Э.Лахуда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его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сторонников,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даже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покойного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32A4">
        <w:rPr>
          <w:rFonts w:ascii="Times New Roman" w:hAnsi="Times New Roman"/>
          <w:sz w:val="28"/>
          <w:szCs w:val="28"/>
          <w:lang w:eastAsia="ru-RU"/>
        </w:rPr>
        <w:t>Р.Харири</w:t>
      </w:r>
      <w:r w:rsidRPr="000920A5">
        <w:rPr>
          <w:rFonts w:ascii="Times New Roman" w:hAnsi="Times New Roman"/>
          <w:sz w:val="28"/>
          <w:szCs w:val="28"/>
          <w:lang w:eastAsia="ru-RU"/>
        </w:rPr>
        <w:t>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этой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ситуации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включение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современный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политический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процесс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таких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политиков,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как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С.Джаджа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М.Аун,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может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привести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самым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непредсказуемым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последствиям.</w:t>
      </w:r>
    </w:p>
    <w:p w:rsidR="000F3D68" w:rsidRPr="000920A5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920A5">
        <w:rPr>
          <w:rFonts w:ascii="Times New Roman" w:hAnsi="Times New Roman"/>
          <w:bCs/>
          <w:sz w:val="28"/>
          <w:szCs w:val="28"/>
          <w:lang w:eastAsia="ru-RU"/>
        </w:rPr>
        <w:t>По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мнению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ливанских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наблюдателей,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сирийское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влияние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Ливане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сохранится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после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непосредственного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вывода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войск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прежде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всего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благодаря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деятельности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системы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созданных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Дамаском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политических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B32A4">
        <w:rPr>
          <w:rFonts w:ascii="Times New Roman" w:hAnsi="Times New Roman"/>
          <w:bCs/>
          <w:sz w:val="28"/>
          <w:szCs w:val="28"/>
          <w:lang w:eastAsia="ru-RU"/>
        </w:rPr>
        <w:t>союзов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Сюда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же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следует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добавить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активную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деятельность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ливанского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отделения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партии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«Баас»,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Сирийской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национал-социальной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партии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(СНСП),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программные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установки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которых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базируются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идеях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арабского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сирийского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национализма,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соответственно.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стоит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сбрасывать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счетов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ощутимое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сирийское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влияние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официальном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крыле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партии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«Катаиб».</w:t>
      </w:r>
    </w:p>
    <w:p w:rsidR="000F3D68" w:rsidRPr="000920A5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920A5">
        <w:rPr>
          <w:rFonts w:ascii="Times New Roman" w:hAnsi="Times New Roman"/>
          <w:bCs/>
          <w:sz w:val="28"/>
          <w:szCs w:val="28"/>
          <w:lang w:eastAsia="ru-RU"/>
        </w:rPr>
        <w:t>По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мере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радикализации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настроений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среди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ливанских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маронитов,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которые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составляют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основу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антисирийских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движений,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именно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представительства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СНСП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«Баас»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могут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стать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объектами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нападений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стороны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активистов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наиболее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экстремистски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настроенной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части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общины.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Конфликты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такого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рода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способны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расшатать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обстановку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стране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обострить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межконфессиональные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противоречия,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тем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более,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что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СНСП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«Баас»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входят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члены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различных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конфессий,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представительства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есть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практически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всей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стране.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Что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касается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«Катаиб»,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вопрос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«освобождения»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этой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партии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«от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сирийцев»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был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поднят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интервью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информационной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службе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WSN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лидера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одной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из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оппозиционных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фракций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фалангистов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B32A4">
        <w:rPr>
          <w:rFonts w:ascii="Times New Roman" w:hAnsi="Times New Roman"/>
          <w:bCs/>
          <w:sz w:val="28"/>
          <w:szCs w:val="28"/>
          <w:lang w:eastAsia="ru-RU"/>
        </w:rPr>
        <w:t>А.Жмайеля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F3D68" w:rsidRPr="000920A5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920A5">
        <w:rPr>
          <w:rFonts w:ascii="Times New Roman" w:hAnsi="Times New Roman"/>
          <w:bCs/>
          <w:sz w:val="28"/>
          <w:szCs w:val="28"/>
          <w:lang w:eastAsia="ru-RU"/>
        </w:rPr>
        <w:t>Опасной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тенденцией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видится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возникновение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некоторых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христианских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районах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страны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добровольных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дружин,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которые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вместе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полицией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ведут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патрулирование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улиц.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«Дружинники»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отрицают,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что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действиями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руководит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кто-то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из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высокопоставленных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представителей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маронитской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общины,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однако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скрывают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свою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приверженность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идеям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официально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запрещенной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организации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«Ливанские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B32A4">
        <w:rPr>
          <w:rFonts w:ascii="Times New Roman" w:hAnsi="Times New Roman"/>
          <w:bCs/>
          <w:sz w:val="28"/>
          <w:szCs w:val="28"/>
          <w:lang w:eastAsia="ru-RU"/>
        </w:rPr>
        <w:t>силы»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F3D68" w:rsidRPr="000920A5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920A5">
        <w:rPr>
          <w:rFonts w:ascii="Times New Roman" w:hAnsi="Times New Roman"/>
          <w:bCs/>
          <w:sz w:val="28"/>
          <w:szCs w:val="28"/>
          <w:lang w:eastAsia="ru-RU"/>
        </w:rPr>
        <w:t>Кроме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того,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мере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усугубления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кризиса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Ливане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возрос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оборот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огнестрельного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оружия,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также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фальшивых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документов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право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его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B32A4">
        <w:rPr>
          <w:rFonts w:ascii="Times New Roman" w:hAnsi="Times New Roman"/>
          <w:bCs/>
          <w:sz w:val="28"/>
          <w:szCs w:val="28"/>
          <w:lang w:eastAsia="ru-RU"/>
        </w:rPr>
        <w:t>хранения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следует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недооценивать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тот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факт,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что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времен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гражданской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войны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Ливане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существует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значительное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количество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небольших,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как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правило,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частных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морских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портов,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через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которые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необходимости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можно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достаточно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быстро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наладить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более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крупные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поставки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Ливан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оружия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B32A4">
        <w:rPr>
          <w:rFonts w:ascii="Times New Roman" w:hAnsi="Times New Roman"/>
          <w:bCs/>
          <w:sz w:val="28"/>
          <w:szCs w:val="28"/>
          <w:lang w:eastAsia="ru-RU"/>
        </w:rPr>
        <w:t>снаряжения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0F3D68" w:rsidRPr="000920A5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20A5">
        <w:rPr>
          <w:rFonts w:ascii="Times New Roman" w:hAnsi="Times New Roman"/>
          <w:sz w:val="28"/>
          <w:szCs w:val="28"/>
          <w:lang w:eastAsia="ru-RU"/>
        </w:rPr>
        <w:t>Потенциальной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угрозой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безопасности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христианского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населения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может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стать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усиление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ливанских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исламистских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структур.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Как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30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лет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назад,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палестинцы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являются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важной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опорой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для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деятельности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радикальных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суннитских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организаций,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многие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из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которых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качестве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конечной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цели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провозглашают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установление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исламского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32A4">
        <w:rPr>
          <w:rFonts w:ascii="Times New Roman" w:hAnsi="Times New Roman"/>
          <w:sz w:val="28"/>
          <w:szCs w:val="28"/>
          <w:lang w:eastAsia="ru-RU"/>
        </w:rPr>
        <w:t>государства</w:t>
      </w:r>
      <w:r w:rsidRPr="000920A5">
        <w:rPr>
          <w:rFonts w:ascii="Times New Roman" w:hAnsi="Times New Roman"/>
          <w:sz w:val="28"/>
          <w:szCs w:val="28"/>
          <w:lang w:eastAsia="ru-RU"/>
        </w:rPr>
        <w:t>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Ливанская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пресса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уже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фиксирует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рост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политической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активности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исламистов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начала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вывода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сирийских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войск.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Пока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виду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лишь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реорганизация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политических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ст</w:t>
      </w:r>
      <w:r w:rsidR="007B32A4">
        <w:rPr>
          <w:rFonts w:ascii="Times New Roman" w:hAnsi="Times New Roman"/>
          <w:sz w:val="28"/>
          <w:szCs w:val="28"/>
          <w:lang w:eastAsia="ru-RU"/>
        </w:rPr>
        <w:t>руктур</w:t>
      </w:r>
      <w:r w:rsidRPr="000920A5">
        <w:rPr>
          <w:rFonts w:ascii="Times New Roman" w:hAnsi="Times New Roman"/>
          <w:sz w:val="28"/>
          <w:szCs w:val="28"/>
          <w:lang w:eastAsia="ru-RU"/>
        </w:rPr>
        <w:t>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Освобождение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радикальных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суннитских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организаций,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активно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действующих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палестинских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лагерях,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сирийского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контроля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может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также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быть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расценено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маронитскими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организациями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как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предлог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для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принятия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дополнительных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мер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обеспечению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своей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безопасности.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Тем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более,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что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традиционно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маронитский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Центр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(официальное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обозначение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–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Горный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Ливан)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непосредственно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граничит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преимущественно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суннитским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Севером,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где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находится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крупный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центр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суннитского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радикализма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–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Триполи.</w:t>
      </w:r>
    </w:p>
    <w:p w:rsidR="000F3D68" w:rsidRPr="000920A5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920A5">
        <w:rPr>
          <w:rFonts w:ascii="Times New Roman" w:hAnsi="Times New Roman"/>
          <w:bCs/>
          <w:sz w:val="28"/>
          <w:szCs w:val="28"/>
          <w:lang w:eastAsia="ru-RU"/>
        </w:rPr>
        <w:t>Масла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огонь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подливают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сообщения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американской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печати,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усиленно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распространяющие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слухи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том,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что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после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официального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свертывания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деятельности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спецслужб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территории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Ливана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сирийцы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намерены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активизировать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здесь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деятельность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своей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агентуры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обществе,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государственном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руководстве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политических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кругах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страны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«для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срыва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парламентских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B32A4">
        <w:rPr>
          <w:rFonts w:ascii="Times New Roman" w:hAnsi="Times New Roman"/>
          <w:bCs/>
          <w:sz w:val="28"/>
          <w:szCs w:val="28"/>
          <w:lang w:eastAsia="ru-RU"/>
        </w:rPr>
        <w:t>выборов»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Этим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целям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служат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постоянные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американские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обвинения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Дамаска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официального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Бейрута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причастности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убийству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Р.Харири,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также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повторяющимся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взрывам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ливанских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городах.</w:t>
      </w:r>
    </w:p>
    <w:p w:rsidR="000F3D68" w:rsidRPr="000920A5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920A5">
        <w:rPr>
          <w:rFonts w:ascii="Times New Roman" w:hAnsi="Times New Roman"/>
          <w:bCs/>
          <w:sz w:val="28"/>
          <w:szCs w:val="28"/>
          <w:lang w:eastAsia="ru-RU"/>
        </w:rPr>
        <w:t>Все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это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позволяет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говорить,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что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современный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сирийско-ливанский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кризис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многом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инспирирован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раздут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внешними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силами,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чьей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непосредственной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поддержкой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пользуется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прозападно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настроенная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ливанская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оппозиция.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Деятельность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такого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рода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практически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«обречена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успех»,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т.к.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подобные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нападки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затрагивают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традиционные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межконфессиональные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противоречия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еще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долгое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время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позволят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«корректировать»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настроения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ливанской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улицы.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Кроме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того,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именно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после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гражданской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войны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реальную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роль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поддержке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ливанской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политики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США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европейских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стран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стала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играть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ливанская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диаспора,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основу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которой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составляют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именно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марониты.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международном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уровне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регулярно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проводятся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встречи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участием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крупных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маронитских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политических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деятелей,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осевших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различных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странах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мира.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Разумеется,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реального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влияния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обстановку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Ливане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такие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встречи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оказать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могли,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однако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они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служат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трибуной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для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выражения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распространения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антисирийских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идей.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Что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же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касается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оппозиционеров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Ливане,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они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получают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оправдание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своей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деятельности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уровне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«маронитского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интернационала».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Нельзя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сбрасывать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счетов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активность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ливанского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лобби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Вашингтоне,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которое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также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активно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взаимодействует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неливанскимимаронитскими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объединениями.</w:t>
      </w:r>
    </w:p>
    <w:p w:rsidR="000F3D68" w:rsidRPr="000920A5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20A5">
        <w:rPr>
          <w:rFonts w:ascii="Times New Roman" w:hAnsi="Times New Roman"/>
          <w:sz w:val="28"/>
          <w:szCs w:val="28"/>
          <w:lang w:eastAsia="ru-RU"/>
        </w:rPr>
        <w:t>Считается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что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деятельность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ливанского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лобби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США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способствовала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принятию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2004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резолюции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СБ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ООН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32A4">
        <w:rPr>
          <w:rFonts w:ascii="Times New Roman" w:hAnsi="Times New Roman"/>
          <w:sz w:val="28"/>
          <w:szCs w:val="28"/>
          <w:lang w:eastAsia="ru-RU"/>
        </w:rPr>
        <w:t>1559</w:t>
      </w:r>
      <w:r w:rsidRPr="000920A5">
        <w:rPr>
          <w:rFonts w:ascii="Times New Roman" w:hAnsi="Times New Roman"/>
          <w:sz w:val="28"/>
          <w:szCs w:val="28"/>
          <w:lang w:eastAsia="ru-RU"/>
        </w:rPr>
        <w:t>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которая,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частности,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требовала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«вывода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из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всех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оставшихся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его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территории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иностранных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сил»,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также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«разоружения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всех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ливанских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неливанских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вооруженных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формирований».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Кроме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того,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США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союзники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стремятся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играть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ведущую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роль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расследовании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обстоятельств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убийства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Р.Харири.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Именно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упомянутая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резолюция,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как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отмечал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сирийский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представитель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ООН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Ф.Мекдад,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как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показали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дальнейшие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события,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«разделила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ливанский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32A4">
        <w:rPr>
          <w:rFonts w:ascii="Times New Roman" w:hAnsi="Times New Roman"/>
          <w:sz w:val="28"/>
          <w:szCs w:val="28"/>
          <w:lang w:eastAsia="ru-RU"/>
        </w:rPr>
        <w:t>народ»</w:t>
      </w:r>
      <w:r w:rsidRPr="000920A5">
        <w:rPr>
          <w:rFonts w:ascii="Times New Roman" w:hAnsi="Times New Roman"/>
          <w:sz w:val="28"/>
          <w:szCs w:val="28"/>
          <w:lang w:eastAsia="ru-RU"/>
        </w:rPr>
        <w:t>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Появление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этого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документа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связи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продлением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полномочий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президента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Э.Лахуда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придало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первый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импульс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еще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оформившейся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оппозиции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помогло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ей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указать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тех,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кто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шел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«против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международной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законности».</w:t>
      </w:r>
    </w:p>
    <w:p w:rsidR="000F3D68" w:rsidRPr="000920A5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920A5">
        <w:rPr>
          <w:rFonts w:ascii="Times New Roman" w:hAnsi="Times New Roman"/>
          <w:sz w:val="28"/>
          <w:szCs w:val="28"/>
          <w:lang w:eastAsia="ru-RU"/>
        </w:rPr>
        <w:t>Заслуживающим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внимания,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однако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пока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используемым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инструментом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руках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США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их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союзников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остается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возможность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«косвенного»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участия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выборах,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особенно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президентских,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которые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намечены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2007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Учитывая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все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возрастающую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активность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американской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дипломатии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Ливане,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можно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предположить,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что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США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могут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даже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назвать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продвигать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«своего»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кандидата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высший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государственный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пост.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Тогда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возникает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опасность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того,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что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смену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«особым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отношениям»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между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Ливаном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Сирией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придут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«особые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отношения»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между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Ливаном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США,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что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отнюдь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не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будет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способствовать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внутреннему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примирению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sz w:val="28"/>
          <w:szCs w:val="28"/>
          <w:lang w:eastAsia="ru-RU"/>
        </w:rPr>
        <w:t>стране.</w:t>
      </w:r>
    </w:p>
    <w:p w:rsidR="000F3D68" w:rsidRPr="000920A5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920A5">
        <w:rPr>
          <w:rFonts w:ascii="Times New Roman" w:hAnsi="Times New Roman"/>
          <w:bCs/>
          <w:sz w:val="28"/>
          <w:szCs w:val="28"/>
          <w:lang w:eastAsia="ru-RU"/>
        </w:rPr>
        <w:t>Все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эти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факторы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очередной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раз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высвечивают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традиционную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склонность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ливанских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маронитов,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составляющих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костяк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оппозиционного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движения,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искать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поддержку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у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стран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Запада.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этом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контексте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американских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ближневосточных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проектов,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политические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амбиции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отдельных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маронитских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лидеров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могут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поставить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Ливан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зависимое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положение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уже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Сирии,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США.</w:t>
      </w:r>
    </w:p>
    <w:p w:rsidR="000F3D68" w:rsidRPr="000920A5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920A5">
        <w:rPr>
          <w:rFonts w:ascii="Times New Roman" w:hAnsi="Times New Roman"/>
          <w:bCs/>
          <w:sz w:val="28"/>
          <w:szCs w:val="28"/>
          <w:lang w:eastAsia="ru-RU"/>
        </w:rPr>
        <w:t>Обоснованно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предположить,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что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очередной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ливанский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кризис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развивается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своему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традиционному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сценарию,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когда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раздуваемые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извне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внутренние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противоречия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открывают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страну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для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иностранного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влияния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превращают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Ливан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арену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для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противоборства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крупных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региональных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мировых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держав.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Как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показывает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история,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сам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себе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Ливан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является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непосредственным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объектом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устремлений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западных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государств.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Он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привлекает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главное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внимание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лишь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из-за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конгломерата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религиозных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общин,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которые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сосуществуют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его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небольшой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территории.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Разжигание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традиционных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межобщинных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конфликтов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сначала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приводит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возникновению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крупного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очага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нестабильности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Восточном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Средиземноморье,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итоге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Ливан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результате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игры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противоречиях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между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отдельными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конфессиями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используется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Западом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как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ворота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для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проникновения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этот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регион.</w:t>
      </w:r>
    </w:p>
    <w:p w:rsidR="000F3D68" w:rsidRPr="000920A5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920A5">
        <w:rPr>
          <w:rFonts w:ascii="Times New Roman" w:hAnsi="Times New Roman"/>
          <w:bCs/>
          <w:sz w:val="28"/>
          <w:szCs w:val="28"/>
          <w:lang w:eastAsia="ru-RU"/>
        </w:rPr>
        <w:t>Что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касается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маронитов,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они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традиционно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играют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важную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роль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процессах,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происходящих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Ливане,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условиях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возникшего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кризиса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политический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вес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может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несколько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увеличиться.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Тем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менее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уже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удастся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силу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объективных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причин,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прежде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всего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роста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численности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мусульманского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населения,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вернуть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свои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позиции.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Обеспокоенность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вызывают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лишь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два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момента.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Первое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это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возможная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опора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внешних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сил,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действующих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ливанской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политической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арене,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оппозиционные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силы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вообще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маронитов,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частности.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этом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качестве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внешней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силы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может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выступать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конкретное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западное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государство,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непосредственно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маронитская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диаспора,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свою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очередь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действующая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рамках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внешнеполитических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интересов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принявшего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государства.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Другой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аспект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–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это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рост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экстремистских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настроений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среди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ливанских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маронитов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возможное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обострение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внутриобщинных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противоречий.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Одновременно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политическую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борьбу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включатся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наиболее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яркие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представители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маронитской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общины,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которые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вряд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смогут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мирно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сосуществовать.</w:t>
      </w:r>
    </w:p>
    <w:p w:rsidR="000F3D68" w:rsidRDefault="000F3D68" w:rsidP="000920A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920A5">
        <w:rPr>
          <w:rFonts w:ascii="Times New Roman" w:hAnsi="Times New Roman"/>
          <w:bCs/>
          <w:sz w:val="28"/>
          <w:szCs w:val="28"/>
          <w:lang w:eastAsia="ru-RU"/>
        </w:rPr>
        <w:t>Сейчас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маронитская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община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переживает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сложный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период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своего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утверждения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послевоенном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теперь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уже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«постсирийском»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Ливане.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Идет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формирование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новых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политических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установок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союзов.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сегодняшний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день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от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политики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настроений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среди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маронитов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многом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будет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зависеть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исход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современного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кризиса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или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же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его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возможная</w:t>
      </w:r>
      <w:r w:rsidR="000920A5" w:rsidRPr="000920A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920A5">
        <w:rPr>
          <w:rFonts w:ascii="Times New Roman" w:hAnsi="Times New Roman"/>
          <w:bCs/>
          <w:sz w:val="28"/>
          <w:szCs w:val="28"/>
          <w:lang w:eastAsia="ru-RU"/>
        </w:rPr>
        <w:t>эскалация.</w:t>
      </w:r>
    </w:p>
    <w:p w:rsidR="000920A5" w:rsidRDefault="000920A5" w:rsidP="000920A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004C5A" w:rsidRPr="003A49ED" w:rsidRDefault="00004C5A" w:rsidP="00004C5A">
      <w:pPr>
        <w:rPr>
          <w:rFonts w:ascii="Times New Roman" w:hAnsi="Times New Roman"/>
          <w:b/>
          <w:bCs/>
          <w:color w:val="FFFFFF"/>
          <w:sz w:val="28"/>
          <w:szCs w:val="28"/>
          <w:lang w:val="en-US"/>
        </w:rPr>
      </w:pPr>
      <w:r w:rsidRPr="003A49ED">
        <w:rPr>
          <w:rFonts w:ascii="Times New Roman" w:hAnsi="Times New Roman"/>
          <w:b/>
          <w:bCs/>
          <w:color w:val="FFFFFF"/>
          <w:sz w:val="28"/>
          <w:szCs w:val="28"/>
        </w:rPr>
        <w:t>политический</w:t>
      </w:r>
      <w:r w:rsidRPr="003A49ED">
        <w:rPr>
          <w:rFonts w:ascii="Times New Roman" w:hAnsi="Times New Roman"/>
          <w:b/>
          <w:bCs/>
          <w:color w:val="FFFFFF"/>
          <w:sz w:val="28"/>
          <w:szCs w:val="28"/>
          <w:lang w:val="en-US"/>
        </w:rPr>
        <w:t xml:space="preserve"> </w:t>
      </w:r>
      <w:r w:rsidRPr="003A49ED">
        <w:rPr>
          <w:rFonts w:ascii="Times New Roman" w:hAnsi="Times New Roman"/>
          <w:b/>
          <w:bCs/>
          <w:color w:val="FFFFFF"/>
          <w:sz w:val="28"/>
          <w:szCs w:val="28"/>
        </w:rPr>
        <w:t>маронизм</w:t>
      </w:r>
      <w:r w:rsidRPr="003A49ED">
        <w:rPr>
          <w:rFonts w:ascii="Times New Roman" w:hAnsi="Times New Roman"/>
          <w:b/>
          <w:bCs/>
          <w:color w:val="FFFFFF"/>
          <w:sz w:val="28"/>
          <w:szCs w:val="28"/>
          <w:lang w:val="en-US"/>
        </w:rPr>
        <w:t xml:space="preserve"> </w:t>
      </w:r>
      <w:r w:rsidRPr="003A49ED">
        <w:rPr>
          <w:rFonts w:ascii="Times New Roman" w:hAnsi="Times New Roman"/>
          <w:b/>
          <w:bCs/>
          <w:color w:val="FFFFFF"/>
          <w:sz w:val="28"/>
          <w:szCs w:val="28"/>
        </w:rPr>
        <w:t>ливан</w:t>
      </w:r>
    </w:p>
    <w:p w:rsidR="000920A5" w:rsidRPr="007B32A4" w:rsidRDefault="000920A5" w:rsidP="000920A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 w:eastAsia="ru-RU"/>
        </w:rPr>
      </w:pPr>
    </w:p>
    <w:p w:rsidR="00DA6203" w:rsidRPr="007B32A4" w:rsidRDefault="00DA6203" w:rsidP="000920A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7B32A4">
        <w:rPr>
          <w:rFonts w:ascii="Times New Roman" w:hAnsi="Times New Roman"/>
          <w:sz w:val="28"/>
          <w:szCs w:val="28"/>
          <w:lang w:val="en-US" w:eastAsia="ru-RU"/>
        </w:rPr>
        <w:br w:type="page"/>
      </w:r>
    </w:p>
    <w:p w:rsidR="00DA6203" w:rsidRPr="000920A5" w:rsidRDefault="00DA6203" w:rsidP="000920A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 w:eastAsia="ru-RU"/>
        </w:rPr>
      </w:pPr>
      <w:r w:rsidRPr="000920A5">
        <w:rPr>
          <w:rFonts w:ascii="Times New Roman" w:hAnsi="Times New Roman"/>
          <w:b/>
          <w:bCs/>
          <w:sz w:val="28"/>
          <w:szCs w:val="28"/>
          <w:lang w:eastAsia="ru-RU"/>
        </w:rPr>
        <w:t>Список</w:t>
      </w:r>
      <w:r w:rsidR="000920A5" w:rsidRPr="000920A5">
        <w:rPr>
          <w:rFonts w:ascii="Times New Roman" w:hAnsi="Times New Roman"/>
          <w:b/>
          <w:bCs/>
          <w:sz w:val="28"/>
          <w:szCs w:val="28"/>
          <w:lang w:val="en-US" w:eastAsia="ru-RU"/>
        </w:rPr>
        <w:t xml:space="preserve"> </w:t>
      </w:r>
      <w:r w:rsidRPr="000920A5">
        <w:rPr>
          <w:rFonts w:ascii="Times New Roman" w:hAnsi="Times New Roman"/>
          <w:b/>
          <w:bCs/>
          <w:sz w:val="28"/>
          <w:szCs w:val="28"/>
          <w:lang w:eastAsia="ru-RU"/>
        </w:rPr>
        <w:t>литературы</w:t>
      </w:r>
    </w:p>
    <w:p w:rsidR="00DA6203" w:rsidRPr="000920A5" w:rsidRDefault="00DA6203" w:rsidP="000920A5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en-US" w:eastAsia="ru-RU"/>
        </w:rPr>
      </w:pPr>
    </w:p>
    <w:p w:rsidR="000920A5" w:rsidRPr="000920A5" w:rsidRDefault="000920A5" w:rsidP="000920A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920A5">
        <w:rPr>
          <w:rFonts w:ascii="Times New Roman" w:hAnsi="Times New Roman"/>
          <w:sz w:val="28"/>
          <w:szCs w:val="28"/>
          <w:lang w:val="en-US"/>
        </w:rPr>
        <w:t>1.Lebanese Christians: A Unified Opposition Front? // Middle East Intelligence Bulletin. Vol. 4, № 10, October 2002.</w:t>
      </w:r>
    </w:p>
    <w:p w:rsidR="000920A5" w:rsidRPr="000920A5" w:rsidRDefault="000920A5" w:rsidP="000920A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920A5">
        <w:rPr>
          <w:rFonts w:ascii="Times New Roman" w:hAnsi="Times New Roman"/>
          <w:sz w:val="28"/>
          <w:szCs w:val="28"/>
          <w:lang w:val="en-US"/>
        </w:rPr>
        <w:t>2.Dossier: Nasrallah Boutros Sfeir. 76th Patriarch of the Maronite Church // Middle East Intelligence Bulletin. Vol. 5, № 5, May 2003.</w:t>
      </w:r>
    </w:p>
    <w:p w:rsidR="000920A5" w:rsidRPr="000920A5" w:rsidRDefault="000920A5" w:rsidP="000920A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920A5">
        <w:rPr>
          <w:rFonts w:ascii="Times New Roman" w:hAnsi="Times New Roman"/>
          <w:sz w:val="28"/>
          <w:szCs w:val="28"/>
          <w:lang w:val="en-US"/>
        </w:rPr>
        <w:t>3.Declaration and membership of the Ain El-Tineh Pro Syrian Gathering // Lebanon Wire.</w:t>
      </w:r>
    </w:p>
    <w:p w:rsidR="000920A5" w:rsidRPr="000920A5" w:rsidRDefault="000920A5" w:rsidP="000920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20A5">
        <w:rPr>
          <w:rFonts w:ascii="Times New Roman" w:hAnsi="Times New Roman"/>
          <w:sz w:val="28"/>
          <w:szCs w:val="28"/>
        </w:rPr>
        <w:t>4.</w:t>
      </w:r>
      <w:r w:rsidRPr="000920A5">
        <w:rPr>
          <w:rFonts w:ascii="Times New Roman" w:hAnsi="Times New Roman"/>
          <w:sz w:val="28"/>
          <w:szCs w:val="28"/>
          <w:lang w:val="en-US"/>
        </w:rPr>
        <w:t>www</w:t>
      </w:r>
      <w:r w:rsidRPr="000920A5">
        <w:rPr>
          <w:rFonts w:ascii="Times New Roman" w:hAnsi="Times New Roman"/>
          <w:sz w:val="28"/>
          <w:szCs w:val="28"/>
        </w:rPr>
        <w:t>.</w:t>
      </w:r>
      <w:r w:rsidRPr="000920A5">
        <w:rPr>
          <w:rFonts w:ascii="Times New Roman" w:hAnsi="Times New Roman"/>
          <w:sz w:val="28"/>
          <w:szCs w:val="28"/>
          <w:lang w:val="en-US"/>
        </w:rPr>
        <w:t>tayyar</w:t>
      </w:r>
      <w:r w:rsidRPr="000920A5">
        <w:rPr>
          <w:rFonts w:ascii="Times New Roman" w:hAnsi="Times New Roman"/>
          <w:sz w:val="28"/>
          <w:szCs w:val="28"/>
        </w:rPr>
        <w:t>.</w:t>
      </w:r>
      <w:r w:rsidRPr="000920A5">
        <w:rPr>
          <w:rFonts w:ascii="Times New Roman" w:hAnsi="Times New Roman"/>
          <w:sz w:val="28"/>
          <w:szCs w:val="28"/>
          <w:lang w:val="en-US"/>
        </w:rPr>
        <w:t>org</w:t>
      </w:r>
      <w:r w:rsidRPr="000920A5">
        <w:rPr>
          <w:rFonts w:ascii="Times New Roman" w:hAnsi="Times New Roman"/>
          <w:sz w:val="28"/>
          <w:szCs w:val="28"/>
        </w:rPr>
        <w:t xml:space="preserve"> – Официальный сайт «Свободного патриотического движения», 17.04.2005.</w:t>
      </w:r>
    </w:p>
    <w:p w:rsidR="000920A5" w:rsidRPr="000920A5" w:rsidRDefault="000920A5" w:rsidP="000920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20A5">
        <w:rPr>
          <w:rFonts w:ascii="Times New Roman" w:hAnsi="Times New Roman"/>
          <w:sz w:val="28"/>
          <w:szCs w:val="28"/>
        </w:rPr>
        <w:t>5.</w:t>
      </w:r>
      <w:r w:rsidRPr="000920A5">
        <w:rPr>
          <w:rFonts w:ascii="Times New Roman" w:hAnsi="Times New Roman"/>
          <w:sz w:val="28"/>
          <w:szCs w:val="28"/>
          <w:lang w:val="en-US"/>
        </w:rPr>
        <w:t>www</w:t>
      </w:r>
      <w:r w:rsidRPr="000920A5">
        <w:rPr>
          <w:rFonts w:ascii="Times New Roman" w:hAnsi="Times New Roman"/>
          <w:sz w:val="28"/>
          <w:szCs w:val="28"/>
        </w:rPr>
        <w:t>.</w:t>
      </w:r>
      <w:r w:rsidRPr="000920A5">
        <w:rPr>
          <w:rFonts w:ascii="Times New Roman" w:hAnsi="Times New Roman"/>
          <w:sz w:val="28"/>
          <w:szCs w:val="28"/>
          <w:lang w:val="en-US"/>
        </w:rPr>
        <w:t>lebaneseforces</w:t>
      </w:r>
      <w:r w:rsidRPr="000920A5">
        <w:rPr>
          <w:rFonts w:ascii="Times New Roman" w:hAnsi="Times New Roman"/>
          <w:sz w:val="28"/>
          <w:szCs w:val="28"/>
        </w:rPr>
        <w:t>.</w:t>
      </w:r>
      <w:r w:rsidRPr="000920A5">
        <w:rPr>
          <w:rFonts w:ascii="Times New Roman" w:hAnsi="Times New Roman"/>
          <w:sz w:val="28"/>
          <w:szCs w:val="28"/>
          <w:lang w:val="en-US"/>
        </w:rPr>
        <w:t>com</w:t>
      </w:r>
      <w:r w:rsidRPr="000920A5">
        <w:rPr>
          <w:rFonts w:ascii="Times New Roman" w:hAnsi="Times New Roman"/>
          <w:sz w:val="28"/>
          <w:szCs w:val="28"/>
        </w:rPr>
        <w:t xml:space="preserve"> – информационный ресурс партии «Ливанские силы», 22.04.2005.</w:t>
      </w:r>
    </w:p>
    <w:p w:rsidR="000920A5" w:rsidRPr="000920A5" w:rsidRDefault="000920A5" w:rsidP="000920A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20A5">
        <w:rPr>
          <w:rFonts w:ascii="Times New Roman" w:hAnsi="Times New Roman"/>
          <w:sz w:val="28"/>
          <w:szCs w:val="28"/>
        </w:rPr>
        <w:t>6.</w:t>
      </w:r>
      <w:r w:rsidRPr="000920A5">
        <w:rPr>
          <w:rFonts w:ascii="Times New Roman" w:hAnsi="Times New Roman"/>
          <w:sz w:val="28"/>
          <w:szCs w:val="28"/>
          <w:lang w:val="en-US"/>
        </w:rPr>
        <w:t>www</w:t>
      </w:r>
      <w:r w:rsidRPr="000920A5">
        <w:rPr>
          <w:rFonts w:ascii="Times New Roman" w:hAnsi="Times New Roman"/>
          <w:sz w:val="28"/>
          <w:szCs w:val="28"/>
        </w:rPr>
        <w:t>.</w:t>
      </w:r>
      <w:r w:rsidRPr="000920A5">
        <w:rPr>
          <w:rFonts w:ascii="Times New Roman" w:hAnsi="Times New Roman"/>
          <w:sz w:val="28"/>
          <w:szCs w:val="28"/>
          <w:lang w:val="en-US"/>
        </w:rPr>
        <w:t>gotc</w:t>
      </w:r>
      <w:r w:rsidRPr="000920A5">
        <w:rPr>
          <w:rFonts w:ascii="Times New Roman" w:hAnsi="Times New Roman"/>
          <w:sz w:val="28"/>
          <w:szCs w:val="28"/>
        </w:rPr>
        <w:t>.</w:t>
      </w:r>
      <w:r w:rsidRPr="000920A5">
        <w:rPr>
          <w:rFonts w:ascii="Times New Roman" w:hAnsi="Times New Roman"/>
          <w:sz w:val="28"/>
          <w:szCs w:val="28"/>
          <w:lang w:val="en-US"/>
        </w:rPr>
        <w:t>com</w:t>
      </w:r>
      <w:r w:rsidRPr="000920A5">
        <w:rPr>
          <w:rFonts w:ascii="Times New Roman" w:hAnsi="Times New Roman"/>
          <w:sz w:val="28"/>
          <w:szCs w:val="28"/>
        </w:rPr>
        <w:t xml:space="preserve"> – официальный сайт партии «Стражи кедра», 15.04.2005.</w:t>
      </w:r>
    </w:p>
    <w:p w:rsidR="000920A5" w:rsidRPr="000920A5" w:rsidRDefault="000920A5" w:rsidP="000920A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920A5">
        <w:rPr>
          <w:rFonts w:ascii="Times New Roman" w:hAnsi="Times New Roman"/>
          <w:sz w:val="28"/>
          <w:szCs w:val="28"/>
          <w:lang w:val="en-US"/>
        </w:rPr>
        <w:t>7.The US and France Tip the Scale in Lebanon's Power Struggle // Middle East Intelligence Bulletin. Vol. 6, № 6–7, June-July 2004.</w:t>
      </w:r>
    </w:p>
    <w:p w:rsidR="000F3D68" w:rsidRPr="007B32A4" w:rsidRDefault="000920A5" w:rsidP="000920A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920A5">
        <w:rPr>
          <w:rFonts w:ascii="Times New Roman" w:hAnsi="Times New Roman"/>
          <w:sz w:val="28"/>
          <w:szCs w:val="28"/>
          <w:lang w:val="en-US"/>
        </w:rPr>
        <w:t>8.Former President Amine Gemayel: «The main challenge is Syrian hegemony» // Interview, World Security Network (WSN), 26.04.2005.</w:t>
      </w:r>
    </w:p>
    <w:p w:rsidR="00004C5A" w:rsidRPr="007B32A4" w:rsidRDefault="00004C5A" w:rsidP="000920A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04C5A" w:rsidRPr="003A49ED" w:rsidRDefault="00004C5A" w:rsidP="00004C5A">
      <w:pPr>
        <w:spacing w:line="360" w:lineRule="auto"/>
        <w:jc w:val="center"/>
        <w:rPr>
          <w:rFonts w:ascii="Times New Roman" w:hAnsi="Times New Roman"/>
          <w:b/>
          <w:color w:val="FFFFFF"/>
          <w:sz w:val="28"/>
          <w:szCs w:val="28"/>
        </w:rPr>
      </w:pPr>
    </w:p>
    <w:p w:rsidR="00004C5A" w:rsidRPr="003A49ED" w:rsidRDefault="00004C5A" w:rsidP="000920A5">
      <w:pPr>
        <w:spacing w:after="0" w:line="360" w:lineRule="auto"/>
        <w:jc w:val="both"/>
        <w:rPr>
          <w:rFonts w:ascii="Times New Roman" w:hAnsi="Times New Roman"/>
          <w:b/>
          <w:color w:val="FFFFFF"/>
          <w:sz w:val="28"/>
          <w:szCs w:val="28"/>
        </w:rPr>
      </w:pPr>
      <w:bookmarkStart w:id="0" w:name="_GoBack"/>
      <w:bookmarkEnd w:id="0"/>
    </w:p>
    <w:sectPr w:rsidR="00004C5A" w:rsidRPr="003A49ED" w:rsidSect="000920A5">
      <w:head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C0D" w:rsidRDefault="004D3C0D" w:rsidP="00DA6203">
      <w:pPr>
        <w:spacing w:after="0" w:line="240" w:lineRule="auto"/>
      </w:pPr>
      <w:r>
        <w:separator/>
      </w:r>
    </w:p>
  </w:endnote>
  <w:endnote w:type="continuationSeparator" w:id="0">
    <w:p w:rsidR="004D3C0D" w:rsidRDefault="004D3C0D" w:rsidP="00DA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C0D" w:rsidRDefault="004D3C0D" w:rsidP="00DA6203">
      <w:pPr>
        <w:spacing w:after="0" w:line="240" w:lineRule="auto"/>
      </w:pPr>
      <w:r>
        <w:separator/>
      </w:r>
    </w:p>
  </w:footnote>
  <w:footnote w:type="continuationSeparator" w:id="0">
    <w:p w:rsidR="004D3C0D" w:rsidRDefault="004D3C0D" w:rsidP="00DA6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C5A" w:rsidRPr="00D63629" w:rsidRDefault="00004C5A" w:rsidP="00004C5A">
    <w:pPr>
      <w:pStyle w:val="af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975272"/>
    <w:multiLevelType w:val="hybridMultilevel"/>
    <w:tmpl w:val="62ACFD3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229D"/>
    <w:rsid w:val="00004C5A"/>
    <w:rsid w:val="000920A5"/>
    <w:rsid w:val="000F3D68"/>
    <w:rsid w:val="002C392D"/>
    <w:rsid w:val="003A49ED"/>
    <w:rsid w:val="004D021E"/>
    <w:rsid w:val="004D3C0D"/>
    <w:rsid w:val="0064574A"/>
    <w:rsid w:val="007B32A4"/>
    <w:rsid w:val="009638E8"/>
    <w:rsid w:val="00B7229D"/>
    <w:rsid w:val="00D63629"/>
    <w:rsid w:val="00DA6203"/>
    <w:rsid w:val="00E92F5E"/>
    <w:rsid w:val="00EA6B1C"/>
    <w:rsid w:val="00FB4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5314452-F78A-47F6-B580-2002E524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21E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F3D68"/>
    <w:pPr>
      <w:keepNext/>
      <w:spacing w:after="0" w:line="240" w:lineRule="auto"/>
      <w:ind w:left="-284" w:right="-284"/>
      <w:jc w:val="center"/>
      <w:outlineLvl w:val="0"/>
    </w:pPr>
    <w:rPr>
      <w:rFonts w:ascii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F3D6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0F3D68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qFormat/>
    <w:rsid w:val="000F3D68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0F3D68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F3D68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0F3D68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0F3D68"/>
    <w:rPr>
      <w:rFonts w:ascii="Arial" w:hAnsi="Arial" w:cs="Arial"/>
      <w:b/>
      <w:bCs/>
      <w:sz w:val="26"/>
      <w:szCs w:val="26"/>
      <w:lang w:val="en-US" w:eastAsia="x-none"/>
    </w:rPr>
  </w:style>
  <w:style w:type="character" w:customStyle="1" w:styleId="40">
    <w:name w:val="Заголовок 4 Знак"/>
    <w:link w:val="4"/>
    <w:uiPriority w:val="9"/>
    <w:locked/>
    <w:rsid w:val="000F3D68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0F3D68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3">
    <w:name w:val="Body Text Indent"/>
    <w:basedOn w:val="a"/>
    <w:link w:val="a4"/>
    <w:uiPriority w:val="99"/>
    <w:rsid w:val="000F3D68"/>
    <w:pPr>
      <w:spacing w:after="0" w:line="360" w:lineRule="auto"/>
      <w:ind w:firstLine="709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0F3D68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ody Text"/>
    <w:basedOn w:val="a"/>
    <w:link w:val="a6"/>
    <w:uiPriority w:val="99"/>
    <w:rsid w:val="000F3D68"/>
    <w:pPr>
      <w:spacing w:after="0" w:line="240" w:lineRule="auto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a6">
    <w:name w:val="Основной текст Знак"/>
    <w:link w:val="a5"/>
    <w:uiPriority w:val="99"/>
    <w:locked/>
    <w:rsid w:val="000F3D68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7">
    <w:name w:val="Block Text"/>
    <w:basedOn w:val="a"/>
    <w:uiPriority w:val="99"/>
    <w:rsid w:val="000F3D68"/>
    <w:pPr>
      <w:spacing w:after="0" w:line="240" w:lineRule="auto"/>
      <w:ind w:left="-284" w:right="-284"/>
    </w:pPr>
    <w:rPr>
      <w:rFonts w:ascii="Times New Roman" w:hAnsi="Times New Roman"/>
      <w:sz w:val="28"/>
      <w:szCs w:val="20"/>
      <w:lang w:eastAsia="ru-RU"/>
    </w:rPr>
  </w:style>
  <w:style w:type="character" w:styleId="a8">
    <w:name w:val="Hyperlink"/>
    <w:uiPriority w:val="99"/>
    <w:rsid w:val="000F3D68"/>
    <w:rPr>
      <w:rFonts w:cs="Times New Roman"/>
      <w:color w:val="0000FF"/>
      <w:u w:val="single"/>
    </w:rPr>
  </w:style>
  <w:style w:type="character" w:customStyle="1" w:styleId="paragraph">
    <w:name w:val="paragraph"/>
    <w:rsid w:val="000F3D68"/>
    <w:rPr>
      <w:rFonts w:cs="Times New Roman"/>
    </w:rPr>
  </w:style>
  <w:style w:type="paragraph" w:styleId="a9">
    <w:name w:val="Normal (Web)"/>
    <w:basedOn w:val="a"/>
    <w:uiPriority w:val="99"/>
    <w:rsid w:val="000F3D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tx1">
    <w:name w:val="tx1"/>
    <w:rsid w:val="000F3D68"/>
    <w:rPr>
      <w:rFonts w:ascii="Times New Roman" w:hAnsi="Times New Roman" w:cs="Times New Roman"/>
      <w:color w:val="000000"/>
      <w:sz w:val="22"/>
      <w:szCs w:val="22"/>
    </w:rPr>
  </w:style>
  <w:style w:type="paragraph" w:customStyle="1" w:styleId="cur">
    <w:name w:val="cur"/>
    <w:basedOn w:val="a"/>
    <w:rsid w:val="000F3D6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n2-text1">
    <w:name w:val="n2-text1"/>
    <w:rsid w:val="000F3D68"/>
    <w:rPr>
      <w:rFonts w:ascii="Arial" w:hAnsi="Arial" w:cs="Arial"/>
      <w:sz w:val="18"/>
      <w:szCs w:val="18"/>
    </w:rPr>
  </w:style>
  <w:style w:type="character" w:customStyle="1" w:styleId="menu">
    <w:name w:val="menu"/>
    <w:rsid w:val="000F3D68"/>
    <w:rPr>
      <w:rFonts w:cs="Times New Roman"/>
    </w:rPr>
  </w:style>
  <w:style w:type="character" w:styleId="aa">
    <w:name w:val="Strong"/>
    <w:uiPriority w:val="22"/>
    <w:qFormat/>
    <w:rsid w:val="000F3D68"/>
    <w:rPr>
      <w:rFonts w:cs="Times New Roman"/>
      <w:b/>
      <w:bCs/>
    </w:rPr>
  </w:style>
  <w:style w:type="paragraph" w:styleId="ab">
    <w:name w:val="endnote text"/>
    <w:basedOn w:val="a"/>
    <w:link w:val="ac"/>
    <w:uiPriority w:val="99"/>
    <w:semiHidden/>
    <w:rsid w:val="000F3D6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Текст концевой сноски Знак"/>
    <w:link w:val="ab"/>
    <w:uiPriority w:val="99"/>
    <w:semiHidden/>
    <w:locked/>
    <w:rsid w:val="000F3D68"/>
    <w:rPr>
      <w:rFonts w:ascii="Times New Roman" w:hAnsi="Times New Roman" w:cs="Times New Roman"/>
      <w:sz w:val="20"/>
      <w:szCs w:val="20"/>
      <w:lang w:val="x-none" w:eastAsia="ru-RU"/>
    </w:rPr>
  </w:style>
  <w:style w:type="character" w:styleId="ad">
    <w:name w:val="endnote reference"/>
    <w:uiPriority w:val="99"/>
    <w:semiHidden/>
    <w:rsid w:val="000F3D68"/>
    <w:rPr>
      <w:rFonts w:cs="Times New Roman"/>
      <w:vertAlign w:val="superscript"/>
    </w:rPr>
  </w:style>
  <w:style w:type="paragraph" w:styleId="ae">
    <w:name w:val="footer"/>
    <w:basedOn w:val="a"/>
    <w:link w:val="af"/>
    <w:uiPriority w:val="99"/>
    <w:rsid w:val="000F3D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">
    <w:name w:val="Нижний колонтитул Знак"/>
    <w:link w:val="ae"/>
    <w:uiPriority w:val="99"/>
    <w:locked/>
    <w:rsid w:val="000F3D68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0">
    <w:name w:val="page number"/>
    <w:uiPriority w:val="99"/>
    <w:rsid w:val="000F3D68"/>
    <w:rPr>
      <w:rFonts w:cs="Times New Roman"/>
    </w:rPr>
  </w:style>
  <w:style w:type="table" w:styleId="af1">
    <w:name w:val="Table Grid"/>
    <w:basedOn w:val="a1"/>
    <w:uiPriority w:val="59"/>
    <w:rsid w:val="000F3D68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ighttextstyle1">
    <w:name w:val="righttextstyle1"/>
    <w:rsid w:val="000F3D68"/>
    <w:rPr>
      <w:rFonts w:ascii="Tahoma" w:hAnsi="Tahoma" w:cs="Tahoma"/>
      <w:color w:val="000000"/>
      <w:sz w:val="18"/>
      <w:szCs w:val="18"/>
    </w:rPr>
  </w:style>
  <w:style w:type="character" w:customStyle="1" w:styleId="smallfont">
    <w:name w:val="small_font"/>
    <w:rsid w:val="000F3D68"/>
    <w:rPr>
      <w:rFonts w:cs="Times New Roman"/>
    </w:rPr>
  </w:style>
  <w:style w:type="character" w:customStyle="1" w:styleId="blue31">
    <w:name w:val="blue31"/>
    <w:rsid w:val="000F3D68"/>
    <w:rPr>
      <w:rFonts w:ascii="Verdana" w:hAnsi="Verdana" w:cs="Times New Roman"/>
      <w:b/>
      <w:bCs/>
      <w:color w:val="000066"/>
      <w:sz w:val="15"/>
      <w:szCs w:val="15"/>
      <w:u w:val="none"/>
      <w:effect w:val="none"/>
    </w:rPr>
  </w:style>
  <w:style w:type="character" w:customStyle="1" w:styleId="manchettebig2">
    <w:name w:val="manchettebig2"/>
    <w:rsid w:val="000F3D68"/>
    <w:rPr>
      <w:rFonts w:cs="Times New Roman"/>
    </w:rPr>
  </w:style>
  <w:style w:type="character" w:customStyle="1" w:styleId="links">
    <w:name w:val="links"/>
    <w:rsid w:val="000F3D68"/>
    <w:rPr>
      <w:rFonts w:cs="Times New Roman"/>
    </w:rPr>
  </w:style>
  <w:style w:type="character" w:styleId="af2">
    <w:name w:val="Emphasis"/>
    <w:uiPriority w:val="20"/>
    <w:qFormat/>
    <w:rsid w:val="000F3D68"/>
    <w:rPr>
      <w:rFonts w:cs="Times New Roman"/>
      <w:i/>
      <w:iCs/>
    </w:rPr>
  </w:style>
  <w:style w:type="paragraph" w:styleId="31">
    <w:name w:val="Body Text 3"/>
    <w:basedOn w:val="a"/>
    <w:link w:val="32"/>
    <w:uiPriority w:val="99"/>
    <w:rsid w:val="000F3D68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0F3D68"/>
    <w:rPr>
      <w:rFonts w:ascii="Times New Roman" w:hAnsi="Times New Roman" w:cs="Times New Roman"/>
      <w:sz w:val="16"/>
      <w:szCs w:val="16"/>
      <w:lang w:val="x-none" w:eastAsia="ru-RU"/>
    </w:rPr>
  </w:style>
  <w:style w:type="paragraph" w:styleId="33">
    <w:name w:val="Body Text Indent 3"/>
    <w:basedOn w:val="a"/>
    <w:link w:val="34"/>
    <w:uiPriority w:val="99"/>
    <w:rsid w:val="000F3D6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0F3D68"/>
    <w:rPr>
      <w:rFonts w:ascii="Times New Roman" w:hAnsi="Times New Roman" w:cs="Times New Roman"/>
      <w:sz w:val="16"/>
      <w:szCs w:val="16"/>
      <w:lang w:val="x-none" w:eastAsia="ru-RU"/>
    </w:rPr>
  </w:style>
  <w:style w:type="paragraph" w:styleId="21">
    <w:name w:val="Body Text 2"/>
    <w:basedOn w:val="a"/>
    <w:link w:val="22"/>
    <w:uiPriority w:val="99"/>
    <w:rsid w:val="000F3D68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0F3D68"/>
    <w:rPr>
      <w:rFonts w:ascii="Times New Roman" w:hAnsi="Times New Roman" w:cs="Times New Roman"/>
      <w:sz w:val="24"/>
      <w:szCs w:val="24"/>
      <w:lang w:val="x-none" w:eastAsia="ru-RU"/>
    </w:rPr>
  </w:style>
  <w:style w:type="paragraph" w:styleId="23">
    <w:name w:val="Body Text Indent 2"/>
    <w:basedOn w:val="a"/>
    <w:link w:val="24"/>
    <w:uiPriority w:val="99"/>
    <w:rsid w:val="000F3D68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0F3D68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Web">
    <w:name w:val="Обычный (Web)"/>
    <w:basedOn w:val="a"/>
    <w:rsid w:val="000F3D6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333333"/>
      <w:sz w:val="24"/>
      <w:szCs w:val="24"/>
      <w:lang w:eastAsia="ru-RU"/>
    </w:rPr>
  </w:style>
  <w:style w:type="character" w:customStyle="1" w:styleId="text1">
    <w:name w:val="text1"/>
    <w:rsid w:val="000F3D68"/>
    <w:rPr>
      <w:rFonts w:ascii="Verdana" w:hAnsi="Verdana" w:cs="Times New Roman"/>
      <w:color w:val="000000"/>
      <w:sz w:val="18"/>
      <w:szCs w:val="18"/>
    </w:rPr>
  </w:style>
  <w:style w:type="character" w:customStyle="1" w:styleId="largeorangeheader">
    <w:name w:val="largeorangeheader"/>
    <w:rsid w:val="000F3D68"/>
    <w:rPr>
      <w:rFonts w:cs="Times New Roman"/>
    </w:rPr>
  </w:style>
  <w:style w:type="character" w:customStyle="1" w:styleId="smallgreytext">
    <w:name w:val="smallgreytext"/>
    <w:rsid w:val="000F3D68"/>
    <w:rPr>
      <w:rFonts w:cs="Times New Roman"/>
    </w:rPr>
  </w:style>
  <w:style w:type="character" w:customStyle="1" w:styleId="article-date1">
    <w:name w:val="article-date1"/>
    <w:rsid w:val="000F3D68"/>
    <w:rPr>
      <w:rFonts w:ascii="Arial" w:hAnsi="Arial" w:cs="Arial"/>
      <w:sz w:val="20"/>
      <w:szCs w:val="20"/>
    </w:rPr>
  </w:style>
  <w:style w:type="character" w:customStyle="1" w:styleId="grame">
    <w:name w:val="grame"/>
    <w:rsid w:val="000F3D68"/>
    <w:rPr>
      <w:rFonts w:cs="Times New Roman"/>
    </w:rPr>
  </w:style>
  <w:style w:type="character" w:customStyle="1" w:styleId="spelle">
    <w:name w:val="spelle"/>
    <w:rsid w:val="000F3D68"/>
    <w:rPr>
      <w:rFonts w:cs="Times New Roman"/>
    </w:rPr>
  </w:style>
  <w:style w:type="character" w:styleId="HTML">
    <w:name w:val="HTML Code"/>
    <w:uiPriority w:val="99"/>
    <w:rsid w:val="000F3D68"/>
    <w:rPr>
      <w:rFonts w:ascii="Courier New" w:hAnsi="Courier New" w:cs="Courier New"/>
      <w:sz w:val="20"/>
      <w:szCs w:val="20"/>
    </w:rPr>
  </w:style>
  <w:style w:type="character" w:customStyle="1" w:styleId="kw">
    <w:name w:val="kw"/>
    <w:rsid w:val="000F3D68"/>
    <w:rPr>
      <w:rFonts w:cs="Times New Roman"/>
    </w:rPr>
  </w:style>
  <w:style w:type="character" w:customStyle="1" w:styleId="frag">
    <w:name w:val="frag"/>
    <w:rsid w:val="000F3D68"/>
    <w:rPr>
      <w:rFonts w:cs="Times New Roman"/>
    </w:rPr>
  </w:style>
  <w:style w:type="paragraph" w:customStyle="1" w:styleId="11">
    <w:name w:val="Обычный (веб)1"/>
    <w:basedOn w:val="a"/>
    <w:rsid w:val="000F3D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2">
    <w:name w:val="Текст сноски1"/>
    <w:aliases w:val="Текст сноски Знак Знак Знак,Текст сноски Знак Знак"/>
    <w:rsid w:val="000F3D68"/>
    <w:rPr>
      <w:rFonts w:cs="Times New Roman"/>
      <w:lang w:val="ru-RU" w:eastAsia="ru-RU" w:bidi="ar-SA"/>
    </w:rPr>
  </w:style>
  <w:style w:type="paragraph" w:customStyle="1" w:styleId="14pt">
    <w:name w:val="Обычный + 14 pt"/>
    <w:aliases w:val="по ширине,Первая строка:  1,25 см,Междустр.интервал:  полу..."/>
    <w:basedOn w:val="Web"/>
    <w:rsid w:val="000F3D68"/>
    <w:pPr>
      <w:widowControl w:val="0"/>
      <w:autoSpaceDE w:val="0"/>
      <w:autoSpaceDN w:val="0"/>
      <w:adjustRightInd w:val="0"/>
      <w:spacing w:before="0" w:beforeAutospacing="0" w:after="0" w:afterAutospacing="0"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disctxt011">
    <w:name w:val="disctxt011"/>
    <w:rsid w:val="000F3D68"/>
    <w:rPr>
      <w:rFonts w:ascii="Verdana" w:hAnsi="Verdana" w:cs="Times New Roman"/>
      <w:color w:val="7E7E7E"/>
      <w:sz w:val="17"/>
      <w:szCs w:val="17"/>
    </w:rPr>
  </w:style>
  <w:style w:type="paragraph" w:styleId="af3">
    <w:name w:val="caption"/>
    <w:basedOn w:val="a"/>
    <w:next w:val="a"/>
    <w:uiPriority w:val="35"/>
    <w:qFormat/>
    <w:rsid w:val="000F3D68"/>
    <w:pPr>
      <w:spacing w:before="120" w:after="120" w:line="240" w:lineRule="auto"/>
    </w:pPr>
    <w:rPr>
      <w:rFonts w:ascii="Times New Roman" w:eastAsia="SimSun" w:hAnsi="Times New Roman"/>
      <w:b/>
      <w:bCs/>
      <w:sz w:val="20"/>
      <w:szCs w:val="20"/>
      <w:lang w:eastAsia="zh-CN"/>
    </w:rPr>
  </w:style>
  <w:style w:type="character" w:customStyle="1" w:styleId="16">
    <w:name w:val="Выделение16"/>
    <w:rsid w:val="000F3D68"/>
    <w:rPr>
      <w:rFonts w:cs="Times New Roman"/>
      <w:i/>
    </w:rPr>
  </w:style>
  <w:style w:type="character" w:customStyle="1" w:styleId="200">
    <w:name w:val="Выделение20"/>
    <w:rsid w:val="000F3D68"/>
    <w:rPr>
      <w:rFonts w:cs="Times New Roman"/>
      <w:i/>
    </w:rPr>
  </w:style>
  <w:style w:type="character" w:customStyle="1" w:styleId="ciaeniinee">
    <w:name w:val="ciae niinee"/>
    <w:rsid w:val="000F3D68"/>
    <w:rPr>
      <w:rFonts w:cs="Times New Roman"/>
      <w:vertAlign w:val="superscript"/>
    </w:rPr>
  </w:style>
  <w:style w:type="paragraph" w:styleId="af4">
    <w:name w:val="Title"/>
    <w:basedOn w:val="a"/>
    <w:link w:val="af5"/>
    <w:uiPriority w:val="10"/>
    <w:qFormat/>
    <w:rsid w:val="000F3D68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5">
    <w:name w:val="Название Знак"/>
    <w:link w:val="af4"/>
    <w:uiPriority w:val="10"/>
    <w:locked/>
    <w:rsid w:val="000F3D68"/>
    <w:rPr>
      <w:rFonts w:ascii="Times New Roman" w:hAnsi="Times New Roman" w:cs="Times New Roman"/>
      <w:b/>
      <w:bCs/>
      <w:sz w:val="24"/>
      <w:szCs w:val="24"/>
    </w:rPr>
  </w:style>
  <w:style w:type="character" w:customStyle="1" w:styleId="detayhaber1">
    <w:name w:val="detay_haber1"/>
    <w:rsid w:val="000F3D68"/>
    <w:rPr>
      <w:rFonts w:ascii="Verdana" w:hAnsi="Verdana" w:cs="Times New Roman"/>
      <w:color w:val="000000"/>
      <w:sz w:val="18"/>
      <w:szCs w:val="18"/>
      <w:u w:val="none"/>
      <w:effect w:val="none"/>
    </w:rPr>
  </w:style>
  <w:style w:type="character" w:styleId="af6">
    <w:name w:val="footnote reference"/>
    <w:uiPriority w:val="99"/>
    <w:semiHidden/>
    <w:rsid w:val="000F3D68"/>
    <w:rPr>
      <w:rFonts w:cs="Times New Roman"/>
      <w:vertAlign w:val="superscript"/>
    </w:rPr>
  </w:style>
  <w:style w:type="paragraph" w:styleId="HTML0">
    <w:name w:val="HTML Preformatted"/>
    <w:basedOn w:val="a"/>
    <w:link w:val="HTML1"/>
    <w:uiPriority w:val="99"/>
    <w:rsid w:val="000F3D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  <w:lang w:eastAsia="ru-RU"/>
    </w:rPr>
  </w:style>
  <w:style w:type="character" w:customStyle="1" w:styleId="HTML1">
    <w:name w:val="Стандартный HTML Знак"/>
    <w:link w:val="HTML0"/>
    <w:uiPriority w:val="99"/>
    <w:locked/>
    <w:rsid w:val="000F3D68"/>
    <w:rPr>
      <w:rFonts w:ascii="Courier New" w:hAnsi="Courier New" w:cs="Courier New"/>
      <w:color w:val="000000"/>
      <w:sz w:val="20"/>
      <w:szCs w:val="20"/>
      <w:lang w:val="x-none" w:eastAsia="ru-RU"/>
    </w:rPr>
  </w:style>
  <w:style w:type="character" w:styleId="HTML2">
    <w:name w:val="HTML Typewriter"/>
    <w:uiPriority w:val="99"/>
    <w:rsid w:val="000F3D68"/>
    <w:rPr>
      <w:rFonts w:ascii="Courier New" w:hAnsi="Courier New" w:cs="Courier New"/>
      <w:sz w:val="20"/>
      <w:szCs w:val="20"/>
    </w:rPr>
  </w:style>
  <w:style w:type="paragraph" w:styleId="af7">
    <w:name w:val="Plain Text"/>
    <w:basedOn w:val="a"/>
    <w:link w:val="af8"/>
    <w:uiPriority w:val="99"/>
    <w:rsid w:val="000F3D68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8">
    <w:name w:val="Текст Знак"/>
    <w:link w:val="af7"/>
    <w:uiPriority w:val="99"/>
    <w:locked/>
    <w:rsid w:val="000F3D68"/>
    <w:rPr>
      <w:rFonts w:ascii="Courier New" w:hAnsi="Courier New" w:cs="Courier New"/>
      <w:sz w:val="20"/>
      <w:szCs w:val="20"/>
      <w:lang w:val="x-none" w:eastAsia="ru-RU"/>
    </w:rPr>
  </w:style>
  <w:style w:type="paragraph" w:customStyle="1" w:styleId="style4">
    <w:name w:val="style4"/>
    <w:basedOn w:val="a"/>
    <w:rsid w:val="000F3D68"/>
    <w:pPr>
      <w:spacing w:before="100" w:beforeAutospacing="1" w:after="100" w:afterAutospacing="1" w:line="240" w:lineRule="auto"/>
    </w:pPr>
    <w:rPr>
      <w:rFonts w:ascii="Arial" w:hAnsi="Arial" w:cs="Arial"/>
      <w:color w:val="000066"/>
      <w:sz w:val="24"/>
      <w:szCs w:val="24"/>
      <w:lang w:eastAsia="ru-RU"/>
    </w:rPr>
  </w:style>
  <w:style w:type="character" w:customStyle="1" w:styleId="datetext1">
    <w:name w:val="datetext1"/>
    <w:rsid w:val="000F3D68"/>
    <w:rPr>
      <w:rFonts w:cs="Times New Roman"/>
      <w:color w:val="999999"/>
    </w:rPr>
  </w:style>
  <w:style w:type="paragraph" w:styleId="af9">
    <w:name w:val="header"/>
    <w:basedOn w:val="a"/>
    <w:link w:val="afa"/>
    <w:uiPriority w:val="99"/>
    <w:rsid w:val="000F3D6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a">
    <w:name w:val="Верхний колонтитул Знак"/>
    <w:link w:val="af9"/>
    <w:uiPriority w:val="99"/>
    <w:locked/>
    <w:rsid w:val="000F3D68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grey1">
    <w:name w:val="grey1"/>
    <w:rsid w:val="000F3D68"/>
    <w:rPr>
      <w:rFonts w:cs="Times New Roman"/>
      <w:color w:val="717171"/>
    </w:rPr>
  </w:style>
  <w:style w:type="character" w:customStyle="1" w:styleId="dgrey1">
    <w:name w:val="dgrey1"/>
    <w:rsid w:val="000F3D68"/>
    <w:rPr>
      <w:rFonts w:cs="Times New Roman"/>
      <w:color w:val="333333"/>
    </w:rPr>
  </w:style>
  <w:style w:type="character" w:customStyle="1" w:styleId="13">
    <w:name w:val="Заголовок 1 диплом"/>
    <w:rsid w:val="000F3D68"/>
    <w:rPr>
      <w:rFonts w:cs="Times New Roman"/>
      <w:b/>
      <w:bCs/>
      <w:sz w:val="28"/>
      <w:szCs w:val="28"/>
      <w:lang w:bidi="ar-LB"/>
    </w:rPr>
  </w:style>
  <w:style w:type="character" w:customStyle="1" w:styleId="reporttitle">
    <w:name w:val="report_title"/>
    <w:rsid w:val="000F3D68"/>
    <w:rPr>
      <w:rFonts w:cs="Times New Roman"/>
    </w:rPr>
  </w:style>
  <w:style w:type="paragraph" w:customStyle="1" w:styleId="14">
    <w:name w:val="Стиль1"/>
    <w:rsid w:val="000F3D68"/>
    <w:rPr>
      <w:rFonts w:ascii="Times New Roman" w:hAnsi="Times New Roman" w:cs="Times New Roman"/>
    </w:rPr>
  </w:style>
  <w:style w:type="character" w:customStyle="1" w:styleId="afb">
    <w:name w:val="знак сноски"/>
    <w:rsid w:val="000F3D68"/>
    <w:rPr>
      <w:rFonts w:cs="Times New Roman"/>
      <w:vertAlign w:val="superscript"/>
    </w:rPr>
  </w:style>
  <w:style w:type="paragraph" w:customStyle="1" w:styleId="afc">
    <w:name w:val="текст сноски"/>
    <w:basedOn w:val="a"/>
    <w:rsid w:val="000F3D68"/>
    <w:pPr>
      <w:autoSpaceDE w:val="0"/>
      <w:autoSpaceDN w:val="0"/>
      <w:spacing w:after="0" w:line="240" w:lineRule="auto"/>
    </w:pPr>
    <w:rPr>
      <w:rFonts w:ascii="Times New Roman" w:eastAsia="SimSun" w:hAnsi="Times New Roman"/>
      <w:sz w:val="20"/>
      <w:szCs w:val="20"/>
      <w:lang w:val="en-US" w:eastAsia="ru-RU"/>
    </w:rPr>
  </w:style>
  <w:style w:type="paragraph" w:styleId="afd">
    <w:name w:val="List Paragraph"/>
    <w:basedOn w:val="a"/>
    <w:uiPriority w:val="34"/>
    <w:qFormat/>
    <w:rsid w:val="00DA6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4808</Words>
  <Characters>27412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</dc:creator>
  <cp:keywords/>
  <dc:description/>
  <cp:lastModifiedBy>admin</cp:lastModifiedBy>
  <cp:revision>2</cp:revision>
  <dcterms:created xsi:type="dcterms:W3CDTF">2014-03-24T15:32:00Z</dcterms:created>
  <dcterms:modified xsi:type="dcterms:W3CDTF">2014-03-24T15:32:00Z</dcterms:modified>
</cp:coreProperties>
</file>