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9E" w:rsidRDefault="0037454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Ранние годы</w:t>
      </w:r>
      <w:r>
        <w:br/>
      </w:r>
      <w:r>
        <w:rPr>
          <w:b/>
          <w:bCs/>
        </w:rPr>
        <w:t>2 Губернатор Индианы</w:t>
      </w:r>
      <w:r>
        <w:br/>
      </w:r>
      <w:r>
        <w:rPr>
          <w:b/>
          <w:bCs/>
        </w:rPr>
        <w:t>3 Вице-президент США</w:t>
      </w:r>
      <w:r>
        <w:br/>
      </w:r>
      <w:r>
        <w:rPr>
          <w:b/>
          <w:bCs/>
        </w:rPr>
        <w:t>4 Поздние годы</w:t>
      </w:r>
      <w:r>
        <w:br/>
      </w:r>
      <w:r>
        <w:br/>
      </w:r>
      <w:r>
        <w:br/>
      </w:r>
    </w:p>
    <w:p w:rsidR="00893A9E" w:rsidRDefault="0037454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93A9E" w:rsidRDefault="00374543">
      <w:pPr>
        <w:pStyle w:val="a3"/>
      </w:pPr>
      <w:r>
        <w:t>Томас Райли Маршалл (англ. </w:t>
      </w:r>
      <w:r>
        <w:rPr>
          <w:i/>
          <w:iCs/>
        </w:rPr>
        <w:t>Thomas Riley Marshall</w:t>
      </w:r>
      <w:r>
        <w:t>, 14 марта 1854(18540314) — 1 июня 1925) — американский политик, член Демократической партии, вице-президент США с 1913 по 1921 год.</w:t>
      </w:r>
    </w:p>
    <w:p w:rsidR="00893A9E" w:rsidRDefault="00374543">
      <w:pPr>
        <w:pStyle w:val="21"/>
        <w:pageBreakBefore/>
        <w:numPr>
          <w:ilvl w:val="0"/>
          <w:numId w:val="0"/>
        </w:numPr>
      </w:pPr>
      <w:r>
        <w:t>1. Ранние годы</w:t>
      </w:r>
    </w:p>
    <w:p w:rsidR="00893A9E" w:rsidRDefault="00374543">
      <w:pPr>
        <w:pStyle w:val="a3"/>
      </w:pPr>
      <w:r>
        <w:t>Маршалл родился в 1854 году в городе Северный Манчестер, штат Индиана. По окончании школы, он поступил в колледж Уобаша, который окончил в 1873 году. Затем изучал право, а в 1875 году занялся адвокатской практикой.</w:t>
      </w:r>
    </w:p>
    <w:p w:rsidR="00893A9E" w:rsidRDefault="00374543">
      <w:pPr>
        <w:pStyle w:val="21"/>
        <w:pageBreakBefore/>
        <w:numPr>
          <w:ilvl w:val="0"/>
          <w:numId w:val="0"/>
        </w:numPr>
      </w:pPr>
      <w:r>
        <w:t>2. Губернатор Индианы</w:t>
      </w:r>
    </w:p>
    <w:p w:rsidR="00893A9E" w:rsidRDefault="00374543">
      <w:pPr>
        <w:pStyle w:val="a3"/>
      </w:pPr>
      <w:r>
        <w:t>В 1908 году Маршалл баллотировался на должность губернатора Индианы. Несмотря на то, что на выборах он играл роль тёмной лошадки, ему удалось одержать победу, получив всего на 0,1% больше голосов избирателей, чем его главный соперник — республиканец Джеймс Уотсон. На пост губернатора Маршалл вступил 11 января 1909 года.</w:t>
      </w:r>
    </w:p>
    <w:p w:rsidR="00893A9E" w:rsidRDefault="00374543">
      <w:pPr>
        <w:pStyle w:val="a3"/>
      </w:pPr>
      <w:r>
        <w:t>В этой должности он ввёл закон о защите детей в штате, акцентировавший особое внимание на проблеме детского труда. Маршалл также поддержал идею о всенародных выборах сенаторов и ратифицировал семнадцатую поправку к Конституции США. Одним из главных его проектов стала конституционная реформа, однако она вызвала бурные дискуссии и в итоге была заблокирована судом штата.</w:t>
      </w:r>
    </w:p>
    <w:p w:rsidR="00893A9E" w:rsidRDefault="00374543">
      <w:pPr>
        <w:pStyle w:val="21"/>
        <w:pageBreakBefore/>
        <w:numPr>
          <w:ilvl w:val="0"/>
          <w:numId w:val="0"/>
        </w:numPr>
      </w:pPr>
      <w:r>
        <w:t>3. Вице-президент США</w:t>
      </w:r>
    </w:p>
    <w:p w:rsidR="00893A9E" w:rsidRDefault="00374543">
      <w:pPr>
        <w:pStyle w:val="a3"/>
      </w:pPr>
      <w:r>
        <w:t>В 1912 году на Национальном съезде Демократической партии Маршалл был выдвинут кандидатом на должность вице-президента США. Эту должность он занял 4 марта 1913 года после победы на президентских выборах Вудро Вильсона; на выборах 1916 года Вильсон и Маршалл были переизбраны на второй срок. Отношения Маршалла и Вильсона были довольно прохладными, и во многом это объяснялось идеологическими разногласиями политиков. Во время Первой мировой войны Маршалл вёл активную деятельность, направленную на подъём морального духа американцев, выступая с обращениями по всей стране. Также он стал первым вице-президентом, проводившим заседания кабинета министров, поскольку Вильсон часто совершал визиты в Европу.</w:t>
      </w:r>
    </w:p>
    <w:p w:rsidR="00893A9E" w:rsidRDefault="00374543">
      <w:pPr>
        <w:pStyle w:val="a3"/>
      </w:pPr>
      <w:r>
        <w:t>В 1919 году Вильсон перенёс инсульт, вследствие чего оказался недееспособным. В этой ситуации Маршалла призывали взять на себя обязанности президента, однако он отказался брать на себя подобную ответственность.</w:t>
      </w:r>
    </w:p>
    <w:p w:rsidR="00893A9E" w:rsidRDefault="00374543">
      <w:pPr>
        <w:pStyle w:val="21"/>
        <w:pageBreakBefore/>
        <w:numPr>
          <w:ilvl w:val="0"/>
          <w:numId w:val="0"/>
        </w:numPr>
      </w:pPr>
      <w:r>
        <w:t>4. Поздние годы</w:t>
      </w:r>
    </w:p>
    <w:p w:rsidR="00893A9E" w:rsidRDefault="00374543">
      <w:pPr>
        <w:pStyle w:val="a3"/>
      </w:pPr>
      <w:r>
        <w:t>По окончании пребывания на посту вице-президента Маршалл оставил большую политику и продолжил карьеру в качестве адвоката. Он выступил автором нескольких книг, а также выпустил собственные мемуары. Скончался Маршалл 1 июня 1925 года от сердечного приступа и был похоронен в Индианаполисе.</w:t>
      </w:r>
    </w:p>
    <w:p w:rsidR="00893A9E" w:rsidRDefault="00374543">
      <w:pPr>
        <w:pStyle w:val="21"/>
        <w:numPr>
          <w:ilvl w:val="0"/>
          <w:numId w:val="0"/>
        </w:numPr>
      </w:pPr>
      <w:r>
        <w:t>Литература</w:t>
      </w:r>
    </w:p>
    <w:p w:rsidR="00893A9E" w:rsidRDefault="00374543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Bennett, David J.</w:t>
      </w:r>
      <w:r>
        <w:t xml:space="preserve"> He Almost Changed the World: The Life And Times Of Thomas Riley Marshall. — 2007. — ISBN 978-1425965624</w:t>
      </w:r>
    </w:p>
    <w:p w:rsidR="00893A9E" w:rsidRDefault="00893A9E">
      <w:pPr>
        <w:pStyle w:val="a3"/>
      </w:pPr>
    </w:p>
    <w:p w:rsidR="00893A9E" w:rsidRDefault="00374543">
      <w:pPr>
        <w:pStyle w:val="a3"/>
        <w:spacing w:after="0"/>
      </w:pPr>
      <w:r>
        <w:t>Источник: http://ru.wikipedia.org/wiki/Маршалл,_Томас_Райли</w:t>
      </w:r>
      <w:bookmarkStart w:id="0" w:name="_GoBack"/>
      <w:bookmarkEnd w:id="0"/>
    </w:p>
    <w:sectPr w:rsidR="00893A9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543"/>
    <w:rsid w:val="00374543"/>
    <w:rsid w:val="00893A9E"/>
    <w:rsid w:val="00F1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C96F8-A532-4BC1-926F-81C1096E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2014-04-17T00:59:00Z</dcterms:created>
  <dcterms:modified xsi:type="dcterms:W3CDTF">2014-04-17T00:59:00Z</dcterms:modified>
</cp:coreProperties>
</file>