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41" w:rsidRPr="00855E41" w:rsidRDefault="00855E41" w:rsidP="00855E41">
      <w:pPr>
        <w:spacing w:before="120"/>
        <w:jc w:val="center"/>
        <w:rPr>
          <w:b/>
          <w:sz w:val="32"/>
        </w:rPr>
      </w:pPr>
      <w:r w:rsidRPr="00855E41">
        <w:rPr>
          <w:b/>
          <w:sz w:val="32"/>
        </w:rPr>
        <w:t>Марьина роща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Название района происходит от деревни Марьино</w:t>
      </w:r>
      <w:r>
        <w:t xml:space="preserve">, </w:t>
      </w:r>
      <w:r w:rsidRPr="0037497C">
        <w:t>находившейся в</w:t>
      </w:r>
      <w:r>
        <w:t xml:space="preserve"> </w:t>
      </w:r>
      <w:r w:rsidRPr="0037497C">
        <w:t>лесистой местности на реке Копытовке и принадлежавшей роду князей</w:t>
      </w:r>
      <w:r>
        <w:t xml:space="preserve"> </w:t>
      </w:r>
      <w:r w:rsidRPr="0037497C">
        <w:t>Черкасских.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Владение Черкасских граничило с юга с границей Москвы</w:t>
      </w:r>
      <w:r>
        <w:t xml:space="preserve">, </w:t>
      </w:r>
      <w:r w:rsidRPr="0037497C">
        <w:t>с запада с</w:t>
      </w:r>
      <w:r>
        <w:t xml:space="preserve"> </w:t>
      </w:r>
      <w:r w:rsidRPr="0037497C">
        <w:t>дорогой на Дмитров</w:t>
      </w:r>
      <w:r>
        <w:t xml:space="preserve">, </w:t>
      </w:r>
      <w:r w:rsidRPr="0037497C">
        <w:t>с востока — c дорогой на Александровскую</w:t>
      </w:r>
      <w:r>
        <w:t xml:space="preserve"> </w:t>
      </w:r>
      <w:r w:rsidRPr="0037497C">
        <w:t>слободу</w:t>
      </w:r>
      <w:r>
        <w:t xml:space="preserve">, </w:t>
      </w:r>
      <w:r w:rsidRPr="0037497C">
        <w:t>на севере с рекой Яузой.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Название деревни Марьино связывают с именем дочери князя Черкасского.</w:t>
      </w:r>
      <w:r>
        <w:t xml:space="preserve"> </w:t>
      </w:r>
      <w:r w:rsidRPr="0037497C">
        <w:t>В 1742 году близ деревни Марьино прошёл Камер-Коллежский Вал</w:t>
      </w:r>
      <w:r>
        <w:t xml:space="preserve">,  </w:t>
      </w:r>
      <w:r w:rsidRPr="0037497C">
        <w:t>а лес</w:t>
      </w:r>
      <w:r>
        <w:t xml:space="preserve">, </w:t>
      </w:r>
      <w:r w:rsidRPr="0037497C">
        <w:t>сохранившийся между деревней и валом стал называться Марьина</w:t>
      </w:r>
      <w:r>
        <w:t xml:space="preserve"> </w:t>
      </w:r>
      <w:r w:rsidRPr="0037497C">
        <w:t>роща.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 1880-х гг. Марьина роща была вырублена</w:t>
      </w:r>
      <w:r>
        <w:t xml:space="preserve">, </w:t>
      </w:r>
      <w:r w:rsidRPr="0037497C">
        <w:t>а её территория застроена</w:t>
      </w:r>
      <w:r>
        <w:t xml:space="preserve"> </w:t>
      </w:r>
      <w:r w:rsidRPr="0037497C">
        <w:t>одно- двухэтажными деревянными домами.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О слободе Марьино ныне напоминают Малая и Большая Марьинские улицы</w:t>
      </w:r>
      <w:r>
        <w:t xml:space="preserve">,  </w:t>
      </w:r>
      <w:r w:rsidRPr="0037497C">
        <w:t>1</w:t>
      </w:r>
      <w:r>
        <w:t xml:space="preserve">, </w:t>
      </w:r>
      <w:r w:rsidRPr="0037497C">
        <w:t>2 Марьинские переулки</w:t>
      </w:r>
      <w:r>
        <w:t xml:space="preserve">, </w:t>
      </w:r>
      <w:r w:rsidRPr="0037497C">
        <w:t>1-5 Марьинские проезды.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 конца 1960-х гг. она застраивается современными домами</w:t>
      </w:r>
      <w:r>
        <w:t xml:space="preserve">,  </w:t>
      </w:r>
      <w:r w:rsidRPr="0037497C">
        <w:t>а в 1995 году был образован район «Марьина роща».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Современный район «Марьина роща» – это один из 17 районов</w:t>
      </w:r>
      <w:r>
        <w:t xml:space="preserve"> </w:t>
      </w:r>
      <w:r w:rsidRPr="0037497C">
        <w:t>Северо-Восточного административного округа Москвы</w:t>
      </w:r>
      <w:r>
        <w:t xml:space="preserve">, </w:t>
      </w:r>
      <w:r w:rsidRPr="0037497C">
        <w:t>площадь</w:t>
      </w:r>
      <w:r>
        <w:t xml:space="preserve"> </w:t>
      </w:r>
      <w:r w:rsidRPr="0037497C">
        <w:t xml:space="preserve">которого </w:t>
      </w:r>
      <w:smartTag w:uri="urn:schemas-microsoft-com:office:smarttags" w:element="metricconverter">
        <w:smartTagPr>
          <w:attr w:name="ProductID" w:val="872 га"/>
        </w:smartTagPr>
        <w:r w:rsidRPr="0037497C">
          <w:t>872 га</w:t>
        </w:r>
      </w:smartTag>
      <w:r w:rsidRPr="0037497C">
        <w:t>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Из данных по последней переписи населения в районе проживает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более 60</w:t>
      </w:r>
      <w:r>
        <w:t xml:space="preserve">, </w:t>
      </w:r>
      <w:r w:rsidRPr="0037497C">
        <w:t>3 тысяч человек.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 районе более 20 промышленных предприятий</w:t>
      </w:r>
      <w:r>
        <w:t xml:space="preserve">, </w:t>
      </w:r>
      <w:r w:rsidRPr="0037497C">
        <w:t>среди которых:</w:t>
      </w:r>
      <w:r>
        <w:t xml:space="preserve"> </w:t>
      </w:r>
      <w:r w:rsidRPr="0037497C">
        <w:t>компрессорный завод «Борец»</w:t>
      </w:r>
      <w:r>
        <w:t xml:space="preserve">, </w:t>
      </w:r>
      <w:r w:rsidRPr="0037497C">
        <w:t>завод лакокрасочных изделий «Оливеста»</w:t>
      </w:r>
      <w:r>
        <w:t xml:space="preserve">,  </w:t>
      </w:r>
      <w:r w:rsidRPr="0037497C">
        <w:t>мебельная фабрика «Каскад мебель»</w:t>
      </w:r>
      <w:r>
        <w:t xml:space="preserve">, </w:t>
      </w:r>
      <w:r w:rsidRPr="0037497C">
        <w:t>ГУП «Детская книга» и многие</w:t>
      </w:r>
      <w:r>
        <w:t xml:space="preserve"> </w:t>
      </w:r>
      <w:r w:rsidRPr="0037497C">
        <w:t>другие.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Практически все они находятся с внешней стороны улицы Сущёвский Вал.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Hасчитывается 21 учебное заведение</w:t>
      </w:r>
      <w:r>
        <w:t xml:space="preserve">, </w:t>
      </w:r>
      <w:r w:rsidRPr="0037497C">
        <w:t>4 из них — общеобразовательные</w:t>
      </w:r>
      <w:r>
        <w:t xml:space="preserve"> </w:t>
      </w:r>
      <w:r w:rsidRPr="0037497C">
        <w:t>школы</w:t>
      </w:r>
      <w:r>
        <w:t xml:space="preserve">, </w:t>
      </w:r>
      <w:r w:rsidRPr="0037497C">
        <w:t>гимназия</w:t>
      </w:r>
      <w:r>
        <w:t xml:space="preserve">, </w:t>
      </w:r>
      <w:r w:rsidRPr="0037497C">
        <w:t>школа с углубленным изучение английского языка</w:t>
      </w:r>
      <w:r>
        <w:t xml:space="preserve"> </w:t>
      </w:r>
      <w:r w:rsidRPr="0037497C">
        <w:t>и одна школа-интернат.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Вплоть до XVIII века Марьина роща являлась частью лесного массива</w:t>
      </w:r>
      <w:r>
        <w:t xml:space="preserve">,  </w:t>
      </w:r>
      <w:r w:rsidRPr="0037497C">
        <w:t>начинавшегося к северу от нынешней Самотечной площади.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От зелёных массивов к сегодняшнему ничего не осталось.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 востока её ограничивала дорога на Троице-Сергиеву Лавру.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 севера река Яуза.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Сегодня граница района «Марьина Роща» проходит:</w:t>
      </w:r>
      <w:r>
        <w:t xml:space="preserve"> </w:t>
      </w:r>
      <w:r w:rsidRPr="0037497C">
        <w:t>по площади Рижского вокзала</w:t>
      </w:r>
      <w:r>
        <w:t xml:space="preserve">,  </w:t>
      </w:r>
      <w:r w:rsidRPr="0037497C">
        <w:t>Сущёвскому Валу</w:t>
      </w:r>
      <w:r>
        <w:t xml:space="preserve">,  </w:t>
      </w:r>
      <w:r w:rsidRPr="0037497C">
        <w:t>улице Советской Армии</w:t>
      </w:r>
      <w:r>
        <w:t xml:space="preserve">,  </w:t>
      </w:r>
      <w:r w:rsidRPr="0037497C">
        <w:t>по проезду вдоль северной стороны фасада театра Советской Армии</w:t>
      </w:r>
      <w:r>
        <w:t xml:space="preserve">,  </w:t>
      </w:r>
      <w:r w:rsidRPr="0037497C">
        <w:t>по улице Достоевского</w:t>
      </w:r>
      <w:r>
        <w:t xml:space="preserve">,  </w:t>
      </w:r>
      <w:r w:rsidRPr="0037497C">
        <w:t>площади Борьбы</w:t>
      </w:r>
      <w:r>
        <w:t xml:space="preserve">,  </w:t>
      </w:r>
      <w:r w:rsidRPr="0037497C">
        <w:t>Перуновскому переулку</w:t>
      </w:r>
      <w:r>
        <w:t xml:space="preserve">,  </w:t>
      </w:r>
      <w:r w:rsidRPr="0037497C">
        <w:t>Тихвинской улице</w:t>
      </w:r>
      <w:r>
        <w:t xml:space="preserve">,  </w:t>
      </w:r>
      <w:r w:rsidRPr="0037497C">
        <w:t>Сущёвскому Валу</w:t>
      </w:r>
      <w:r>
        <w:t xml:space="preserve">,  </w:t>
      </w:r>
      <w:r w:rsidRPr="0037497C">
        <w:t>по линии железнодорожной ветки</w:t>
      </w:r>
      <w:r>
        <w:t xml:space="preserve">,  </w:t>
      </w:r>
      <w:r w:rsidRPr="0037497C">
        <w:t>Складочной улице</w:t>
      </w:r>
      <w:r>
        <w:t xml:space="preserve">,  </w:t>
      </w:r>
      <w:r w:rsidRPr="0037497C">
        <w:t>по территории завода «Спецстанок»</w:t>
      </w:r>
      <w:r>
        <w:t xml:space="preserve">,  </w:t>
      </w:r>
      <w:r w:rsidRPr="0037497C">
        <w:t>пересекает дорогу Рижского направления</w:t>
      </w:r>
      <w:r>
        <w:t xml:space="preserve">,  </w:t>
      </w:r>
      <w:r w:rsidRPr="0037497C">
        <w:t>вдоль бывшего русла реки Копытовки до 17-го проезда Марьиной Рощи</w:t>
      </w:r>
      <w:r>
        <w:t xml:space="preserve">,  </w:t>
      </w:r>
      <w:r w:rsidRPr="0037497C">
        <w:t xml:space="preserve">по линии железной дороги и далее по путям в юго-восточном </w:t>
      </w:r>
      <w:r>
        <w:t xml:space="preserve"> </w:t>
      </w:r>
      <w:r w:rsidRPr="0037497C">
        <w:t>направлении до Крестовского путепровода к площади Рижского вокзала.</w:t>
      </w:r>
    </w:p>
    <w:p w:rsidR="00855E41" w:rsidRPr="00CB50D6" w:rsidRDefault="00855E41" w:rsidP="00855E41">
      <w:pPr>
        <w:spacing w:before="120"/>
        <w:jc w:val="center"/>
        <w:rPr>
          <w:b/>
          <w:sz w:val="28"/>
        </w:rPr>
      </w:pPr>
      <w:r w:rsidRPr="00CB50D6">
        <w:rPr>
          <w:b/>
          <w:sz w:val="28"/>
        </w:rPr>
        <w:t>Достопримечательности Марьиной рощи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Строго говоря</w:t>
      </w:r>
      <w:r>
        <w:t xml:space="preserve">, </w:t>
      </w:r>
      <w:r w:rsidRPr="0037497C">
        <w:t>не всё из нижеперечисленного относится к современной</w:t>
      </w:r>
      <w:r>
        <w:t xml:space="preserve"> </w:t>
      </w:r>
      <w:r w:rsidRPr="0037497C">
        <w:t>Марьиной Роще</w:t>
      </w:r>
      <w:r>
        <w:t xml:space="preserve">, </w:t>
      </w:r>
      <w:r w:rsidRPr="0037497C">
        <w:t>так как её граница не включает Театр Российской армии</w:t>
      </w:r>
      <w:r>
        <w:t xml:space="preserve"> </w:t>
      </w:r>
      <w:r w:rsidRPr="0037497C">
        <w:t>и всё</w:t>
      </w:r>
      <w:r>
        <w:t xml:space="preserve">, </w:t>
      </w:r>
      <w:r w:rsidRPr="0037497C">
        <w:t>что находится правее улицы Советской Армии.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Однако некоторые объекты были включены в часть Марьиной Рощи в</w:t>
      </w:r>
      <w:r>
        <w:t xml:space="preserve"> </w:t>
      </w:r>
      <w:r w:rsidRPr="0037497C">
        <w:t>границах Камер-коллежского вала (улица Сущёвский вал</w:t>
      </w:r>
      <w:r>
        <w:t xml:space="preserve">, </w:t>
      </w:r>
      <w:r w:rsidRPr="0037497C">
        <w:t>Третье</w:t>
      </w:r>
      <w:r>
        <w:t xml:space="preserve"> </w:t>
      </w:r>
      <w:r w:rsidRPr="0037497C">
        <w:t>транспортное кольцо).</w:t>
      </w:r>
    </w:p>
    <w:p w:rsidR="00855E41" w:rsidRPr="00CB50D6" w:rsidRDefault="00855E41" w:rsidP="00855E41">
      <w:pPr>
        <w:spacing w:before="120"/>
        <w:jc w:val="center"/>
        <w:rPr>
          <w:b/>
          <w:sz w:val="28"/>
        </w:rPr>
      </w:pPr>
      <w:r w:rsidRPr="00CB50D6">
        <w:rPr>
          <w:b/>
          <w:sz w:val="28"/>
        </w:rPr>
        <w:t>Екатерининский сквер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Екатерининский сквер площадью 2</w:t>
      </w:r>
      <w:r>
        <w:t xml:space="preserve">, </w:t>
      </w:r>
      <w:r w:rsidRPr="0037497C">
        <w:t>04 гектара расположен перед</w:t>
      </w:r>
      <w:r>
        <w:t xml:space="preserve"> </w:t>
      </w:r>
      <w:r w:rsidRPr="0037497C">
        <w:t>гостиницей «Славянка».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На этом месте раньше существовало два больших пруда.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На территории сквера в 2006 году установлен памятник участникам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Великой Отечественной войны труженикам тыла.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Скульптор Игорь Козлов.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Архитекторы Илья Былинкин и Михаил Корси.</w:t>
      </w:r>
    </w:p>
    <w:p w:rsidR="00855E41" w:rsidRPr="00CB50D6" w:rsidRDefault="00855E41" w:rsidP="00855E41">
      <w:pPr>
        <w:spacing w:before="120"/>
        <w:jc w:val="center"/>
        <w:rPr>
          <w:b/>
          <w:sz w:val="28"/>
        </w:rPr>
      </w:pPr>
      <w:r w:rsidRPr="00CB50D6">
        <w:rPr>
          <w:b/>
          <w:sz w:val="28"/>
        </w:rPr>
        <w:t>Суворовская площадь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метро «Достоевская»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Суворовская площадь возникла во второй половине XVIII века и</w:t>
      </w:r>
      <w:r>
        <w:t xml:space="preserve"> </w:t>
      </w:r>
      <w:r w:rsidRPr="0037497C">
        <w:t>с 1818 по 1919 гг. называлась Екатерининская площадь по</w:t>
      </w:r>
      <w:r>
        <w:t xml:space="preserve"> </w:t>
      </w:r>
      <w:r w:rsidRPr="0037497C">
        <w:t>находившемуся поблизости Екатерининскому женскому дворянскому</w:t>
      </w:r>
      <w:r>
        <w:t xml:space="preserve"> </w:t>
      </w:r>
      <w:r w:rsidRPr="0037497C">
        <w:t>институту.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 1919 по 1992 гг. называлась площадью Коммуны.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 1992 года получила современное название.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Памятник генералиссимусу А. В. Суворову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Суворовская площадь</w:t>
      </w:r>
      <w:r>
        <w:t xml:space="preserve">, </w:t>
      </w:r>
      <w:r w:rsidRPr="0037497C">
        <w:t>метро «Достоевская»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Памятник непобедимому русскому полководцу</w:t>
      </w:r>
      <w:r>
        <w:t xml:space="preserve">, </w:t>
      </w:r>
      <w:r w:rsidRPr="0037497C">
        <w:t>генералиссимусу</w:t>
      </w:r>
      <w:r>
        <w:t xml:space="preserve"> </w:t>
      </w:r>
      <w:r w:rsidRPr="0037497C">
        <w:t>Александру Васильевичу Суворову (1730-1800 гг.) выдающегося</w:t>
      </w:r>
      <w:r>
        <w:t xml:space="preserve"> </w:t>
      </w:r>
      <w:r w:rsidRPr="0037497C">
        <w:t>русского скульптора Олега Константиновича Комова (1932-1994 гг.)</w:t>
      </w:r>
      <w:r>
        <w:t xml:space="preserve"> </w:t>
      </w:r>
      <w:r w:rsidRPr="0037497C">
        <w:t>установлен 17 февраля 1982 года на Суворовской площади (в советское</w:t>
      </w:r>
      <w:r>
        <w:t xml:space="preserve"> </w:t>
      </w:r>
      <w:r w:rsidRPr="0037497C">
        <w:t>время — площадь Коммуны</w:t>
      </w:r>
      <w:r>
        <w:t xml:space="preserve">, </w:t>
      </w:r>
      <w:r w:rsidRPr="0037497C">
        <w:t>до Революции — Екатерининская площадь).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Архитектор Вениамин Александрович Нестеров.</w:t>
      </w:r>
    </w:p>
    <w:p w:rsidR="00855E41" w:rsidRPr="00CB50D6" w:rsidRDefault="00855E41" w:rsidP="00855E41">
      <w:pPr>
        <w:spacing w:before="120"/>
        <w:jc w:val="center"/>
        <w:rPr>
          <w:b/>
          <w:sz w:val="28"/>
        </w:rPr>
      </w:pPr>
      <w:r w:rsidRPr="00CB50D6">
        <w:rPr>
          <w:b/>
          <w:sz w:val="28"/>
        </w:rPr>
        <w:t xml:space="preserve">Усадьба Салтыковых 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(Екатерининский женский дворянский</w:t>
      </w:r>
      <w:r>
        <w:t xml:space="preserve"> </w:t>
      </w:r>
      <w:r w:rsidRPr="0037497C">
        <w:t>институт</w:t>
      </w:r>
      <w:r>
        <w:t xml:space="preserve">, </w:t>
      </w:r>
      <w:r w:rsidRPr="0037497C">
        <w:t>Культурный центр Вооруженных сил РФ им. М. В. Фрунзе)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Суворовская площадь</w:t>
      </w:r>
      <w:r>
        <w:t xml:space="preserve">, </w:t>
      </w:r>
      <w:r w:rsidRPr="0037497C">
        <w:t>2</w:t>
      </w:r>
      <w:r>
        <w:t xml:space="preserve">, </w:t>
      </w:r>
      <w:r w:rsidRPr="0037497C">
        <w:t>метро «Достоевская»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 середине XVIII века архитектор Д. В. Ухтомский построил в</w:t>
      </w:r>
      <w:r>
        <w:t xml:space="preserve"> </w:t>
      </w:r>
      <w:r w:rsidRPr="0037497C">
        <w:t>загородном доме графа А. В. Салтыкова палаты.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 1777 году Екатерина II выкупила у Салтыкова его усадьбу и</w:t>
      </w:r>
      <w:r>
        <w:t xml:space="preserve"> </w:t>
      </w:r>
      <w:r w:rsidRPr="0037497C">
        <w:t>устроила здесь Инвалидный дом для офицеров и солдат.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 1802 году Инвалидный дом был переведён в Екатерининскую</w:t>
      </w:r>
      <w:r>
        <w:t xml:space="preserve"> </w:t>
      </w:r>
      <w:r w:rsidRPr="0037497C">
        <w:t>богадельню у Матросского моста на Яузе.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На его месте в 1803 году в доме</w:t>
      </w:r>
      <w:r>
        <w:t xml:space="preserve">, </w:t>
      </w:r>
      <w:r w:rsidRPr="0037497C">
        <w:t>перестроенном под учебное заведение</w:t>
      </w:r>
      <w:r>
        <w:t xml:space="preserve"> </w:t>
      </w:r>
      <w:r w:rsidRPr="0037497C">
        <w:t>архитектором Иваном Жилярди</w:t>
      </w:r>
      <w:r>
        <w:t xml:space="preserve">, </w:t>
      </w:r>
      <w:r w:rsidRPr="0037497C">
        <w:t>открылся Екатерининский женский</w:t>
      </w:r>
      <w:r>
        <w:t xml:space="preserve"> </w:t>
      </w:r>
      <w:r w:rsidRPr="0037497C">
        <w:t>дворянский институт</w:t>
      </w:r>
      <w:r>
        <w:t xml:space="preserve">, </w:t>
      </w:r>
      <w:r w:rsidRPr="0037497C">
        <w:t>предназначенный для дочерей потомственных</w:t>
      </w:r>
      <w:r>
        <w:t xml:space="preserve"> </w:t>
      </w:r>
      <w:r w:rsidRPr="0037497C">
        <w:t>дворян.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После пожара 1812 года фасад дома был оформлен в стиле позднего</w:t>
      </w:r>
      <w:r>
        <w:t xml:space="preserve"> </w:t>
      </w:r>
      <w:r w:rsidRPr="0037497C">
        <w:t>классицизма архитекторами Д. И. Жилярди и А. Г. Григорьевым.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 1925 года в здании Института разместился Центральный дом Красной</w:t>
      </w:r>
      <w:r>
        <w:t xml:space="preserve"> </w:t>
      </w:r>
      <w:r w:rsidRPr="0037497C">
        <w:t>Армии имени видного руководителя и одного из организаторов</w:t>
      </w:r>
      <w:r>
        <w:t xml:space="preserve"> </w:t>
      </w:r>
      <w:r w:rsidRPr="0037497C">
        <w:t>Красной Армии — Михаила Васильевича Фрунзе (1885-1925 гг.).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 1960 году перед входом в Центральный дом Красной Армии был</w:t>
      </w:r>
      <w:r>
        <w:t xml:space="preserve"> </w:t>
      </w:r>
      <w:r w:rsidRPr="0037497C">
        <w:t>установлен памятник М. В. Фрунзе.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Ныне здесь — Культурный центр Вооруженных сил Российской Федерации</w:t>
      </w:r>
      <w:r>
        <w:t xml:space="preserve"> </w:t>
      </w:r>
      <w:r w:rsidRPr="0037497C">
        <w:t>имени М. В. Фрунзе.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Комплекс Екатерининского института числится под государственной</w:t>
      </w:r>
      <w:r>
        <w:t xml:space="preserve"> </w:t>
      </w:r>
      <w:r w:rsidRPr="0037497C">
        <w:t>охраной.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 него включены: центральный корпус с двумя крыльями</w:t>
      </w:r>
      <w:r>
        <w:t xml:space="preserve">, </w:t>
      </w:r>
      <w:r w:rsidRPr="0037497C">
        <w:t>1799</w:t>
      </w:r>
      <w:r>
        <w:t xml:space="preserve">, </w:t>
      </w:r>
      <w:r w:rsidRPr="0037497C">
        <w:t>1802</w:t>
      </w:r>
      <w:r>
        <w:t xml:space="preserve">,  </w:t>
      </w:r>
      <w:r w:rsidRPr="0037497C">
        <w:t>1826-1827 гг.</w:t>
      </w:r>
      <w:r>
        <w:t xml:space="preserve">, </w:t>
      </w:r>
      <w:r w:rsidRPr="0037497C">
        <w:t>ограда с воротами начала XIX века</w:t>
      </w:r>
      <w:r>
        <w:t xml:space="preserve">, </w:t>
      </w:r>
      <w:r w:rsidRPr="0037497C">
        <w:t>парк площадью в</w:t>
      </w:r>
      <w:r>
        <w:t xml:space="preserve"> </w:t>
      </w:r>
      <w:smartTag w:uri="urn:schemas-microsoft-com:office:smarttags" w:element="metricconverter">
        <w:smartTagPr>
          <w:attr w:name="ProductID" w:val="14 гектаров"/>
        </w:smartTagPr>
        <w:r w:rsidRPr="0037497C">
          <w:t>14 гектаров</w:t>
        </w:r>
      </w:smartTag>
      <w:r w:rsidRPr="0037497C">
        <w:t xml:space="preserve"> с прудом начала XIX века (Екатерининский парк).</w:t>
      </w:r>
      <w:r>
        <w:t xml:space="preserve"> </w:t>
      </w:r>
    </w:p>
    <w:p w:rsidR="00855E41" w:rsidRPr="00CB50D6" w:rsidRDefault="00855E41" w:rsidP="00855E41">
      <w:pPr>
        <w:spacing w:before="120"/>
        <w:jc w:val="center"/>
        <w:rPr>
          <w:b/>
          <w:sz w:val="28"/>
        </w:rPr>
      </w:pPr>
      <w:r w:rsidRPr="00CB50D6">
        <w:rPr>
          <w:b/>
          <w:sz w:val="28"/>
        </w:rPr>
        <w:t>Памятник М. В. Фрунзе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Суворовская площадь</w:t>
      </w:r>
      <w:r>
        <w:t xml:space="preserve">, </w:t>
      </w:r>
      <w:r w:rsidRPr="0037497C">
        <w:t>2</w:t>
      </w:r>
      <w:r>
        <w:t xml:space="preserve">, </w:t>
      </w:r>
      <w:r w:rsidRPr="0037497C">
        <w:t>метро «Достоевская»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Памятник одному из видных руководителей и основателей Красной Армии</w:t>
      </w:r>
      <w:r>
        <w:t xml:space="preserve"> </w:t>
      </w:r>
      <w:r w:rsidRPr="0037497C">
        <w:t>Михаилу Васильевичу Фрунзе был открыт в 1960 году в сквере перед</w:t>
      </w:r>
      <w:r>
        <w:t xml:space="preserve"> </w:t>
      </w:r>
      <w:r w:rsidRPr="0037497C">
        <w:t>входом в Центральный дом Красной Армии</w:t>
      </w:r>
      <w:r>
        <w:t xml:space="preserve">, </w:t>
      </w:r>
      <w:r w:rsidRPr="0037497C">
        <w:t xml:space="preserve">носящий его имя (ныне — </w:t>
      </w:r>
      <w:r>
        <w:t xml:space="preserve"> </w:t>
      </w:r>
      <w:r w:rsidRPr="0037497C">
        <w:t>Культурный центр Вооруженных сил Российской Федерации имени</w:t>
      </w:r>
      <w:r>
        <w:t xml:space="preserve"> </w:t>
      </w:r>
      <w:r w:rsidRPr="0037497C">
        <w:t>М. В. Фрунзе).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Скульптор Е. В. Вучетич</w:t>
      </w:r>
      <w:r>
        <w:t xml:space="preserve">, </w:t>
      </w:r>
      <w:r w:rsidRPr="0037497C">
        <w:t>архитектор Г. А. Захаров.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Екатерининский парк с прудом бывшего Екатерининского</w:t>
      </w:r>
      <w:r>
        <w:t xml:space="preserve"> </w:t>
      </w:r>
      <w:r w:rsidRPr="0037497C">
        <w:t>института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Большая Екатерининская ул.</w:t>
      </w:r>
      <w:r>
        <w:t xml:space="preserve">, </w:t>
      </w:r>
      <w:r w:rsidRPr="0037497C">
        <w:t>27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 xml:space="preserve">Площадь парка составляет </w:t>
      </w:r>
      <w:smartTag w:uri="urn:schemas-microsoft-com:office:smarttags" w:element="metricconverter">
        <w:smartTagPr>
          <w:attr w:name="ProductID" w:val="27 гектаров"/>
        </w:smartTagPr>
        <w:r w:rsidRPr="0037497C">
          <w:t>27 гектаров</w:t>
        </w:r>
      </w:smartTag>
      <w:r w:rsidRPr="0037497C">
        <w:t>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Половину территории парковой зоны занимает парк</w:t>
      </w:r>
      <w:r>
        <w:t xml:space="preserve">, </w:t>
      </w:r>
      <w:r w:rsidRPr="0037497C">
        <w:t>созданный в</w:t>
      </w:r>
      <w:r>
        <w:t xml:space="preserve"> </w:t>
      </w:r>
      <w:r w:rsidRPr="0037497C">
        <w:t>1818 году при Екатерининском женском дворянском институте.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 советское время назывался парком Центрального дома Советской</w:t>
      </w:r>
      <w:r>
        <w:t xml:space="preserve"> </w:t>
      </w:r>
      <w:r w:rsidRPr="0037497C">
        <w:t>Армии.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 парке имеется действующий планетарий</w:t>
      </w:r>
      <w:r>
        <w:t xml:space="preserve">, </w:t>
      </w:r>
      <w:r w:rsidRPr="0037497C">
        <w:t>музыкальная эстрада</w:t>
      </w:r>
      <w:r>
        <w:t xml:space="preserve">,  </w:t>
      </w:r>
      <w:r w:rsidRPr="0037497C">
        <w:t>лодочная станция</w:t>
      </w:r>
      <w:r>
        <w:t xml:space="preserve">, </w:t>
      </w:r>
      <w:r w:rsidRPr="0037497C">
        <w:t>теннисные корты</w:t>
      </w:r>
      <w:r>
        <w:t xml:space="preserve">, </w:t>
      </w:r>
      <w:r w:rsidRPr="0037497C">
        <w:t>детская игровая площадка</w:t>
      </w:r>
      <w:r>
        <w:t xml:space="preserve">,  </w:t>
      </w:r>
      <w:r w:rsidRPr="0037497C">
        <w:t>танцплощадка (ныне в полуразрушенном состоянии).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В парке также возведены входные павильоны</w:t>
      </w:r>
      <w:r>
        <w:t xml:space="preserve">, </w:t>
      </w:r>
      <w:r w:rsidRPr="0037497C">
        <w:t>административное здание</w:t>
      </w:r>
      <w:r>
        <w:t xml:space="preserve">,  </w:t>
      </w:r>
      <w:r w:rsidRPr="0037497C">
        <w:t>общественный бесплатный туалет.</w:t>
      </w:r>
    </w:p>
    <w:p w:rsidR="00855E41" w:rsidRPr="0037497C" w:rsidRDefault="00855E41" w:rsidP="00855E41">
      <w:pPr>
        <w:spacing w:before="120"/>
        <w:ind w:firstLine="567"/>
        <w:jc w:val="both"/>
      </w:pPr>
      <w:r w:rsidRPr="0037497C">
        <w:t>Недалеко от парка в 2008 году возведена небольшая часовня в честь</w:t>
      </w:r>
      <w:r>
        <w:t xml:space="preserve"> </w:t>
      </w:r>
      <w:r w:rsidRPr="0037497C">
        <w:t>Святого благоверного князя Александра Невского и Святого</w:t>
      </w:r>
      <w:r>
        <w:t xml:space="preserve"> </w:t>
      </w:r>
      <w:r w:rsidRPr="0037497C">
        <w:t>великомученика Иоанна Воина; рядом поставлен бюст А. В. Суворова.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E41"/>
    <w:rsid w:val="001A35F6"/>
    <w:rsid w:val="0037497C"/>
    <w:rsid w:val="00557688"/>
    <w:rsid w:val="00811DD4"/>
    <w:rsid w:val="00855E41"/>
    <w:rsid w:val="00956E11"/>
    <w:rsid w:val="00977031"/>
    <w:rsid w:val="00BC1C73"/>
    <w:rsid w:val="00C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DD2699-7D3E-4A8E-BC08-EC2902C9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5E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Марьина роща</vt:lpstr>
    </vt:vector>
  </TitlesOfParts>
  <Company>Home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Марьина роща</dc:title>
  <dc:subject/>
  <dc:creator>User</dc:creator>
  <cp:keywords/>
  <dc:description/>
  <cp:lastModifiedBy>Irina</cp:lastModifiedBy>
  <cp:revision>2</cp:revision>
  <dcterms:created xsi:type="dcterms:W3CDTF">2014-08-12T14:02:00Z</dcterms:created>
  <dcterms:modified xsi:type="dcterms:W3CDTF">2014-08-12T14:02:00Z</dcterms:modified>
</cp:coreProperties>
</file>