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E9" w:rsidRDefault="001C16E9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</w:t>
      </w:r>
    </w:p>
    <w:p w:rsidR="00905FAC" w:rsidRDefault="00905FAC" w:rsidP="00905FAC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Введение……………………………………………………………………2 стр.</w:t>
      </w:r>
    </w:p>
    <w:p w:rsidR="00905FAC" w:rsidRDefault="00905FAC" w:rsidP="00905FAC">
      <w:pPr>
        <w:jc w:val="both"/>
        <w:rPr>
          <w:sz w:val="28"/>
          <w:szCs w:val="28"/>
        </w:rPr>
      </w:pPr>
    </w:p>
    <w:p w:rsidR="00905FAC" w:rsidRDefault="00905FAC" w:rsidP="00905F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машиностроительного комплекса…………………..3 стр.</w:t>
      </w:r>
    </w:p>
    <w:p w:rsidR="00905FAC" w:rsidRDefault="00905FAC" w:rsidP="00905FAC">
      <w:pPr>
        <w:jc w:val="both"/>
        <w:rPr>
          <w:sz w:val="28"/>
          <w:szCs w:val="28"/>
        </w:rPr>
      </w:pPr>
    </w:p>
    <w:p w:rsidR="00905FAC" w:rsidRDefault="00905FAC" w:rsidP="00905F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машиностроительного комплекса…………………...6 стр.</w:t>
      </w:r>
    </w:p>
    <w:p w:rsidR="00905FAC" w:rsidRDefault="00905FAC" w:rsidP="00905FAC">
      <w:pPr>
        <w:jc w:val="both"/>
        <w:rPr>
          <w:sz w:val="28"/>
          <w:szCs w:val="28"/>
        </w:rPr>
      </w:pPr>
    </w:p>
    <w:p w:rsidR="00905FAC" w:rsidRDefault="00905FAC" w:rsidP="00905F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машиностроительного комплекса………………..7 стр.</w:t>
      </w:r>
    </w:p>
    <w:p w:rsidR="00905FAC" w:rsidRDefault="00905FAC" w:rsidP="00905FAC">
      <w:pPr>
        <w:jc w:val="both"/>
        <w:rPr>
          <w:sz w:val="28"/>
          <w:szCs w:val="28"/>
        </w:rPr>
      </w:pPr>
    </w:p>
    <w:p w:rsidR="00905FAC" w:rsidRDefault="00905FAC" w:rsidP="00905F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Машиностроительный комплекс…………………………………9 стр.</w:t>
      </w:r>
    </w:p>
    <w:p w:rsidR="00905FAC" w:rsidRDefault="00905FAC" w:rsidP="00905FAC">
      <w:pPr>
        <w:jc w:val="both"/>
        <w:rPr>
          <w:sz w:val="28"/>
          <w:szCs w:val="28"/>
        </w:rPr>
      </w:pPr>
    </w:p>
    <w:p w:rsidR="00905FAC" w:rsidRDefault="00905FAC" w:rsidP="00905FAC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Заключение………………………………………………………………….12 стр.</w:t>
      </w:r>
    </w:p>
    <w:p w:rsidR="00C5244E" w:rsidRDefault="00C5244E" w:rsidP="00905FAC">
      <w:pPr>
        <w:jc w:val="both"/>
        <w:rPr>
          <w:sz w:val="28"/>
          <w:szCs w:val="28"/>
        </w:rPr>
      </w:pPr>
    </w:p>
    <w:p w:rsidR="00C5244E" w:rsidRDefault="00C5244E" w:rsidP="00905FA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литературы…………………………………………………………14 стр.</w:t>
      </w:r>
    </w:p>
    <w:p w:rsidR="00C5244E" w:rsidRPr="00905FAC" w:rsidRDefault="00C5244E" w:rsidP="00905FAC">
      <w:pPr>
        <w:jc w:val="both"/>
        <w:rPr>
          <w:sz w:val="28"/>
          <w:szCs w:val="28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905FAC" w:rsidRDefault="00905FAC" w:rsidP="00BD7293">
      <w:pPr>
        <w:jc w:val="center"/>
        <w:rPr>
          <w:b/>
          <w:sz w:val="36"/>
          <w:szCs w:val="36"/>
        </w:rPr>
      </w:pPr>
    </w:p>
    <w:p w:rsidR="00037A16" w:rsidRDefault="00037A16" w:rsidP="00BD7293">
      <w:pPr>
        <w:jc w:val="center"/>
        <w:rPr>
          <w:b/>
          <w:sz w:val="36"/>
          <w:szCs w:val="36"/>
        </w:rPr>
      </w:pPr>
      <w:r w:rsidRPr="00037A16">
        <w:rPr>
          <w:b/>
          <w:sz w:val="36"/>
          <w:szCs w:val="36"/>
        </w:rPr>
        <w:t>Введение</w:t>
      </w:r>
    </w:p>
    <w:p w:rsidR="00037A16" w:rsidRPr="00037A16" w:rsidRDefault="00037A16" w:rsidP="00C71A1E">
      <w:pPr>
        <w:jc w:val="both"/>
        <w:rPr>
          <w:b/>
          <w:sz w:val="36"/>
          <w:szCs w:val="36"/>
        </w:rPr>
      </w:pPr>
    </w:p>
    <w:p w:rsidR="00037A16" w:rsidRPr="00037A16" w:rsidRDefault="00037A16" w:rsidP="00C71A1E">
      <w:pPr>
        <w:spacing w:line="360" w:lineRule="auto"/>
        <w:ind w:firstLine="357"/>
        <w:jc w:val="both"/>
        <w:rPr>
          <w:sz w:val="28"/>
          <w:szCs w:val="28"/>
        </w:rPr>
      </w:pPr>
      <w:r w:rsidRPr="00037A16">
        <w:rPr>
          <w:b/>
          <w:bCs/>
          <w:sz w:val="28"/>
          <w:szCs w:val="28"/>
        </w:rPr>
        <w:t>Машиностроение</w:t>
      </w:r>
      <w:r w:rsidRPr="00037A16">
        <w:rPr>
          <w:sz w:val="28"/>
          <w:szCs w:val="28"/>
        </w:rPr>
        <w:t xml:space="preserve"> – одна из ведущих отраслей пром</w:t>
      </w:r>
      <w:r>
        <w:rPr>
          <w:sz w:val="28"/>
          <w:szCs w:val="28"/>
        </w:rPr>
        <w:t>ышленности</w:t>
      </w:r>
      <w:r w:rsidRPr="00037A16">
        <w:rPr>
          <w:sz w:val="28"/>
          <w:szCs w:val="28"/>
        </w:rPr>
        <w:t xml:space="preserve"> РФ. Создавая наиболее активную часть основных пр</w:t>
      </w:r>
      <w:r>
        <w:rPr>
          <w:sz w:val="28"/>
          <w:szCs w:val="28"/>
        </w:rPr>
        <w:t>оизводст</w:t>
      </w:r>
      <w:r w:rsidRPr="00037A16">
        <w:rPr>
          <w:sz w:val="28"/>
          <w:szCs w:val="28"/>
        </w:rPr>
        <w:t>венных фондов – орудия труда, на его долю приходится более 1/3 объемов пр-ва товарной продукции пром</w:t>
      </w:r>
      <w:r>
        <w:rPr>
          <w:sz w:val="28"/>
          <w:szCs w:val="28"/>
        </w:rPr>
        <w:t>ышленности</w:t>
      </w:r>
      <w:r w:rsidRPr="00037A16">
        <w:rPr>
          <w:sz w:val="28"/>
          <w:szCs w:val="28"/>
        </w:rPr>
        <w:t xml:space="preserve"> РФ.</w:t>
      </w:r>
    </w:p>
    <w:p w:rsidR="00037A16" w:rsidRPr="00037A16" w:rsidRDefault="00037A16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037A16">
        <w:rPr>
          <w:sz w:val="28"/>
          <w:szCs w:val="28"/>
        </w:rPr>
        <w:t xml:space="preserve">Машиностроительный комплекс составляют машиностроение и металлообработка. Машиностроение занимается производством машин и оборудования, различного рода механизмов для материального производства, науки, культуры, сферы услуг. Следовательно, продукция машиностроения потребляется всеми без исключения отраслями народного хозяйства. </w:t>
      </w:r>
    </w:p>
    <w:p w:rsidR="00037A16" w:rsidRPr="00037A16" w:rsidRDefault="00037A16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037A16">
        <w:rPr>
          <w:sz w:val="28"/>
          <w:szCs w:val="28"/>
        </w:rPr>
        <w:t xml:space="preserve">Металлообработка занимается производством металлических изделий, ремонтом машин и оборудования. </w:t>
      </w:r>
    </w:p>
    <w:p w:rsidR="00037A16" w:rsidRPr="00037A16" w:rsidRDefault="00037A16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037A16">
        <w:rPr>
          <w:sz w:val="28"/>
          <w:szCs w:val="28"/>
        </w:rPr>
        <w:t>Машиностроение также производит предметы потребления, в основном длительного пользования. Эта отрасль имеет огромное значение для народного хозяйства страны, так как служит основой научно-технического прогресса и материально-технического перевооружения всех отраслей народного хозяйства</w:t>
      </w:r>
    </w:p>
    <w:p w:rsidR="00037A16" w:rsidRPr="00037A16" w:rsidRDefault="00037A16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037A16">
        <w:rPr>
          <w:sz w:val="28"/>
          <w:szCs w:val="28"/>
        </w:rPr>
        <w:t>Целью этой работы является анализ отраслевой структуры машиностроительного комплекса и факторов размещения его отраслей и производств, а также характеристика состояния комплекса и перспектив.</w:t>
      </w: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C71A1E">
      <w:pPr>
        <w:spacing w:line="360" w:lineRule="auto"/>
        <w:jc w:val="both"/>
        <w:rPr>
          <w:sz w:val="28"/>
          <w:szCs w:val="28"/>
        </w:rPr>
      </w:pPr>
    </w:p>
    <w:p w:rsidR="00037A16" w:rsidRDefault="00037A16" w:rsidP="00BD7293">
      <w:pPr>
        <w:spacing w:line="360" w:lineRule="auto"/>
        <w:jc w:val="center"/>
        <w:rPr>
          <w:b/>
          <w:sz w:val="36"/>
          <w:szCs w:val="36"/>
        </w:rPr>
      </w:pPr>
      <w:r w:rsidRPr="00037A16">
        <w:rPr>
          <w:b/>
          <w:sz w:val="36"/>
          <w:szCs w:val="36"/>
        </w:rPr>
        <w:t>Структура машиностроительного комплекса</w:t>
      </w:r>
    </w:p>
    <w:p w:rsidR="00BD7293" w:rsidRPr="00037A16" w:rsidRDefault="00BD7293" w:rsidP="00C71A1E">
      <w:pPr>
        <w:spacing w:line="360" w:lineRule="auto"/>
        <w:jc w:val="both"/>
        <w:rPr>
          <w:b/>
          <w:sz w:val="36"/>
          <w:szCs w:val="36"/>
        </w:rPr>
      </w:pPr>
    </w:p>
    <w:p w:rsidR="00F930FF" w:rsidRPr="00C71A1E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sz w:val="28"/>
          <w:szCs w:val="28"/>
        </w:rPr>
        <w:t xml:space="preserve">Условно машиностроение делится на три группы: </w:t>
      </w:r>
    </w:p>
    <w:p w:rsidR="00F930FF" w:rsidRPr="00C71A1E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b/>
          <w:sz w:val="28"/>
          <w:szCs w:val="28"/>
        </w:rPr>
        <w:t>- тяжелое машиностроение</w:t>
      </w:r>
      <w:r w:rsidRPr="00C71A1E">
        <w:rPr>
          <w:sz w:val="28"/>
          <w:szCs w:val="28"/>
        </w:rPr>
        <w:t xml:space="preserve"> (67 % продукции). Эта группа отраслей машиностроения отличается большим потреблением металла, относительно малой трудоемкостью и использованием энергии. Тяжелое машиностроение включает производство оборудования для металлургических предприятий, горно-шахтного, крупного энергетического оборудования, тяжелых станков и кузнечно-прессовых машин, крупных морских и речных судов, локомотивов и вагонов</w:t>
      </w:r>
    </w:p>
    <w:p w:rsidR="00F930FF" w:rsidRPr="00C71A1E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b/>
          <w:sz w:val="28"/>
          <w:szCs w:val="28"/>
        </w:rPr>
        <w:t>- общее машиностроение</w:t>
      </w:r>
      <w:r w:rsidRPr="00C71A1E">
        <w:rPr>
          <w:sz w:val="28"/>
          <w:szCs w:val="28"/>
        </w:rPr>
        <w:t xml:space="preserve"> (18% продукции). Эта группа машиностроительных отраслей характеризуется средними нормами потребления металла, энергии, не высокой трудоемкостью. Предприятия общего машиностроения производят технологическое оборудование для нефтеперерабатывающей, химической, бумажной, лесной, строительной промышленности, дорожные и простейшие сельскохозяйственные машины.</w:t>
      </w:r>
    </w:p>
    <w:p w:rsidR="00F930FF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b/>
          <w:sz w:val="28"/>
          <w:szCs w:val="28"/>
        </w:rPr>
        <w:t>- среднее машиностроение</w:t>
      </w:r>
      <w:r w:rsidRPr="00C71A1E">
        <w:rPr>
          <w:sz w:val="28"/>
          <w:szCs w:val="28"/>
        </w:rPr>
        <w:t xml:space="preserve"> (15 % продукции). Оно объединяет предприятия малой металлоемкости, но повышенной энергоемкости и трудоемкости. Основными технологическими процессами в среднем машиностроении являются механическая обработка деталей, сборка их на конвейерах в узлы, агрегаты и готовые машины. Эта отрасль потребляет большое количество разнообразных черных и цветных металлов, пластмасс, резины, стекла. Предприятия среднего машиностроения наиболее многочисленны, узкоспециализированы, имеют широкие кооперированные связи. Их продукция массовая и крупносерийная, она включает производство автомобилей и самолетов, тракторов, комбайнов, двигателей для них, средних и небольших металлорежущих станков и кузнечнопрессовых машин, насосов и компрессоров, машин и различного технологического оборудования для легкой, пищевой, полиграфической промышленности.</w:t>
      </w:r>
    </w:p>
    <w:p w:rsidR="00465B03" w:rsidRPr="00465B03" w:rsidRDefault="00465B03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отрасли по производству точных машин, механизмов, приборов и инструментов </w:t>
      </w:r>
      <w:r>
        <w:rPr>
          <w:sz w:val="28"/>
          <w:szCs w:val="28"/>
        </w:rPr>
        <w:t xml:space="preserve">(около 0,1 % продукции) </w:t>
      </w:r>
      <w:r w:rsidRPr="00465B03">
        <w:rPr>
          <w:sz w:val="28"/>
          <w:szCs w:val="28"/>
        </w:rPr>
        <w:t>группа наукоемких отраслей</w:t>
      </w:r>
      <w:r>
        <w:rPr>
          <w:sz w:val="28"/>
          <w:szCs w:val="28"/>
        </w:rPr>
        <w:t xml:space="preserve"> электроника, приборостроение, вычислительная техника.</w:t>
      </w:r>
    </w:p>
    <w:p w:rsidR="00F930FF" w:rsidRPr="00C71A1E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sz w:val="28"/>
          <w:szCs w:val="28"/>
        </w:rPr>
        <w:t>В России сегодня доля машиностроения в общем выпуске производственной продукции составляет около 2</w:t>
      </w:r>
      <w:r w:rsidR="004851C0" w:rsidRPr="00C71A1E">
        <w:rPr>
          <w:sz w:val="28"/>
          <w:szCs w:val="28"/>
        </w:rPr>
        <w:t>5%</w:t>
      </w:r>
      <w:r w:rsidRPr="00C71A1E">
        <w:rPr>
          <w:sz w:val="28"/>
          <w:szCs w:val="28"/>
        </w:rPr>
        <w:t xml:space="preserve">, хотя в последние годы она практически перестала расти. В то же время объем машиностроения и металлообработки в экономически развитых странах (США, Германия, Япония) составляет от 36% до 45%, что обеспечивает им возможность перевооружения своей промышленности каждые 7-10 лет. В России же темпы обновления технологической базы не превышают 0,1-0,5% в год, а выбытие основных фондов - 1,5-2,5%, что во многом и определяет низкий технический уровень и конкурентоспособность выпускаемой продукции. </w:t>
      </w:r>
    </w:p>
    <w:p w:rsidR="00F930FF" w:rsidRPr="00C71A1E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sz w:val="28"/>
          <w:szCs w:val="28"/>
        </w:rPr>
        <w:t xml:space="preserve">Основная нагрузка по поддержанию жизнеспособности машиностроения для базовых отраслей народного хозяйства ложится на плечи государства. Необходимо заняться оздоровлением экономики с упором на важнейшие и наукоемкие отрасли машиностроения, при одновременном постепенном отказе от преимущественного развития отраслей добывающей промышленности. Для этого необходимы новые концептуальные подходы к формированию и управлению крупными научно-техническими проектами и целевыми комплексными программами, обеспечивающими максимальную гибкость и адаптивность к изменяющимся условиям на мировом рынке и перспективам развития техники. Разработка программно-ориентированных комплексов с учетом конструктивно-технологических особенностей проектов, их экономической обоснованности и эффективности, особенно актуальна для таких наукоемких отраслей, как атомная, авиационно-космическая, радиоэлектронная, энергетическая и судостроительная промышленность. </w:t>
      </w:r>
    </w:p>
    <w:p w:rsidR="00F930FF" w:rsidRPr="00C71A1E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sz w:val="28"/>
          <w:szCs w:val="28"/>
        </w:rPr>
        <w:t xml:space="preserve">Следует обеспечить развитие и воспроизводство научно-конструкторского и производственного потенциалов, чтобы проводить на современном уровне прикладные наукоемкие высокотехнологичные исследования и разработки в условиях существующих ограничений бюджетных средств. Эта стратегия должна непременно сочетаться с развитием фундаментальных научных исследований, как основы создания инновационных технологий и новейших принципов. </w:t>
      </w:r>
    </w:p>
    <w:p w:rsidR="00F930FF" w:rsidRPr="00C71A1E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sz w:val="28"/>
          <w:szCs w:val="28"/>
        </w:rPr>
        <w:t xml:space="preserve">Необходимо создание современной инфраструктуры машиностроительного производства, с целью существенного повышения его технологического уровня на всех этапах, включая высокий уровень специализации групп предприятий, их обеспечение широкой номенклатурой высококачественных комплектующих и полуфабрикатов и комплексную автоматизацию с использованием интеллектуальных производственных систем нового поколения, с соответствующим программно-методическим обеспечением и рынком информационных услуг. Осуществление такой структурной перестройки возможно, в частности, за счет экономии средств при внедрении ресурсосберегающей политики во всех отраслях экономики. </w:t>
      </w:r>
    </w:p>
    <w:p w:rsidR="00F930FF" w:rsidRDefault="00F930FF" w:rsidP="00C71A1E">
      <w:pPr>
        <w:spacing w:line="360" w:lineRule="auto"/>
        <w:ind w:firstLine="709"/>
        <w:jc w:val="both"/>
        <w:rPr>
          <w:sz w:val="28"/>
          <w:szCs w:val="28"/>
        </w:rPr>
      </w:pPr>
      <w:r w:rsidRPr="00C71A1E">
        <w:rPr>
          <w:sz w:val="28"/>
          <w:szCs w:val="28"/>
        </w:rPr>
        <w:t xml:space="preserve">Следует стимулировать перераспределение ресурсов из слабых отраслей в сильные, а не наоборот, поддерживая неконкурентоспособные отрасли за счет конкурентоспособных, в </w:t>
      </w:r>
      <w:r w:rsidR="00C71A1E" w:rsidRPr="00C71A1E">
        <w:rPr>
          <w:sz w:val="28"/>
          <w:szCs w:val="28"/>
        </w:rPr>
        <w:t>связи,</w:t>
      </w:r>
      <w:r w:rsidRPr="00C71A1E">
        <w:rPr>
          <w:sz w:val="28"/>
          <w:szCs w:val="28"/>
        </w:rPr>
        <w:t xml:space="preserve"> с чем наша промышленная политика по существу носила ярко выраженный импортозаменяющий характер. Для конкурентоспособности необходимо обновление производственного аппарата машиностроительных предприятий. В процессах его обновления чрезвычайно важно определить задачи текущего дня и перспективы, привести в действие все рычаги и стимулы и заставить их работать на конечный результат. </w:t>
      </w:r>
    </w:p>
    <w:p w:rsidR="0083748E" w:rsidRPr="0083748E" w:rsidRDefault="0083748E" w:rsidP="0083748E">
      <w:pPr>
        <w:spacing w:line="360" w:lineRule="auto"/>
        <w:ind w:firstLine="709"/>
        <w:jc w:val="both"/>
        <w:rPr>
          <w:sz w:val="28"/>
          <w:szCs w:val="28"/>
        </w:rPr>
      </w:pPr>
      <w:r w:rsidRPr="0083748E">
        <w:rPr>
          <w:sz w:val="28"/>
          <w:szCs w:val="28"/>
        </w:rPr>
        <w:t xml:space="preserve">В настоящее время объем мирового рынка наукоемкой продукции составляет 2,5 трлн. долларов, а доля России в нем 1,8%; по прогнозам, при условии реализации мероприятий по структурной перестройке экономики, эта доля может составить к </w:t>
      </w:r>
      <w:smartTag w:uri="urn:schemas-microsoft-com:office:smarttags" w:element="metricconverter">
        <w:smartTagPr>
          <w:attr w:name="ProductID" w:val="2010 г"/>
        </w:smartTagPr>
        <w:r w:rsidRPr="0083748E">
          <w:rPr>
            <w:sz w:val="28"/>
            <w:szCs w:val="28"/>
          </w:rPr>
          <w:t>2010 г</w:t>
        </w:r>
      </w:smartTag>
      <w:r w:rsidRPr="0083748E">
        <w:rPr>
          <w:sz w:val="28"/>
          <w:szCs w:val="28"/>
        </w:rPr>
        <w:t>. 4,4%, достигнув 107-110 млрд. долларов.</w:t>
      </w:r>
    </w:p>
    <w:p w:rsidR="00BD7293" w:rsidRDefault="0083748E" w:rsidP="0083748E">
      <w:pPr>
        <w:spacing w:line="360" w:lineRule="auto"/>
        <w:ind w:firstLine="709"/>
        <w:jc w:val="both"/>
        <w:rPr>
          <w:sz w:val="28"/>
          <w:szCs w:val="28"/>
        </w:rPr>
      </w:pPr>
      <w:r w:rsidRPr="0083748E">
        <w:rPr>
          <w:sz w:val="28"/>
          <w:szCs w:val="28"/>
        </w:rPr>
        <w:t xml:space="preserve">Ведь роль и значение каждой страны в мировой экономике определяются степенью овладения передовыми технологиями. Для России, как одной из наиболее ресурсоемких стран мира, проблема разработки и внедрения передовых технологий имеет первостепенное значение. </w:t>
      </w:r>
      <w:r w:rsidRPr="0083748E">
        <w:rPr>
          <w:sz w:val="28"/>
          <w:szCs w:val="28"/>
        </w:rPr>
        <w:cr/>
      </w:r>
    </w:p>
    <w:p w:rsidR="00C71A1E" w:rsidRDefault="00C71A1E" w:rsidP="00BD7293">
      <w:pPr>
        <w:spacing w:line="360" w:lineRule="auto"/>
        <w:jc w:val="center"/>
        <w:rPr>
          <w:b/>
          <w:sz w:val="36"/>
          <w:szCs w:val="36"/>
        </w:rPr>
      </w:pPr>
      <w:r w:rsidRPr="00C71A1E">
        <w:rPr>
          <w:b/>
          <w:sz w:val="36"/>
          <w:szCs w:val="36"/>
        </w:rPr>
        <w:t>Проблемы машиностроительного комплекса</w:t>
      </w:r>
    </w:p>
    <w:p w:rsidR="00BD7293" w:rsidRPr="00C71A1E" w:rsidRDefault="00BD7293" w:rsidP="0083748E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C71A1E" w:rsidRDefault="00C71A1E" w:rsidP="00C71A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На уровне машиностроительных предприятий к числу основных проблем следует отнести:</w:t>
      </w:r>
    </w:p>
    <w:p w:rsidR="00C71A1E" w:rsidRDefault="00C71A1E" w:rsidP="00C71A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критический моральный и физический износ оборудования и технологий;</w:t>
      </w:r>
    </w:p>
    <w:p w:rsidR="00C71A1E" w:rsidRDefault="00C71A1E" w:rsidP="00C71A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острый дефицит квалифицированных кадров вследствие относительно низкой заработной платы, падения престижа инженерно-технических и рабочих специальностей, обострения социальных проблем</w:t>
      </w:r>
    </w:p>
    <w:p w:rsidR="00C71A1E" w:rsidRDefault="00C71A1E" w:rsidP="00C71A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дефицит денежных ресурсов по причине низкой рентабельности производства и низкой кредитной и инвестиционной привлекательности предприятий для реализации программ стратегических преобразований, в том числе: внедрение передовых управленческих и организационно-технических решений, модернизация производственной инфраструктуры, подготовка и привлечение квалифицированных кадров, разработка и освоение новых конкурентоспособных видов продукции и услуг</w:t>
      </w:r>
    </w:p>
    <w:p w:rsidR="00C71A1E" w:rsidRDefault="00C71A1E" w:rsidP="00C71A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наличие избыточных производственных мощностей, как правило, с морально устаревшей конфигурацией и архитектурой производственных зданий (излишние габариты, высокая энергоемкость, низкая ремонтопригодностъ и т. п.) и, соответственно, крайне высокие издержки на их содержание</w:t>
      </w:r>
    </w:p>
    <w:p w:rsidR="00C71A1E" w:rsidRDefault="00C71A1E" w:rsidP="00C71A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• морально устаревшую инфраструктуру производственных мощностей (промышленные коммуникации, внутризаводская транспортная и складская система (внутренняя логисгика), экологическая безопасность, санитарные нормы и требования (охрана труда), техника безопасности и т. п.);</w:t>
      </w:r>
    </w:p>
    <w:p w:rsidR="00C71A1E" w:rsidRDefault="00C71A1E" w:rsidP="00C71A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•    морально устаревшую систему управления предприятаем;</w:t>
      </w:r>
    </w:p>
    <w:p w:rsidR="00C71A1E" w:rsidRDefault="00C71A1E" w:rsidP="00C71A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• слаборазвитую систему менеджмента качества (несоответствие международным стандартам качества, включая систему контроля, техническое регулирование, культуру производства);</w:t>
      </w:r>
    </w:p>
    <w:p w:rsidR="00C71A1E" w:rsidRDefault="00C71A1E" w:rsidP="00C71A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• недостаток опыта и ресурсов для формирования эффективной маркетинговой (сбытовой) политики, особенно на рынке наукоемкой продукции;</w:t>
      </w:r>
    </w:p>
    <w:p w:rsidR="00C71A1E" w:rsidRDefault="00C71A1E" w:rsidP="00C71A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• недостаточно развитую (вплоть до полного отсутствия) систему сервиса и технической поддержки выпускаемой продукции в течение всего жизненного цикла изделия;</w:t>
      </w:r>
    </w:p>
    <w:p w:rsidR="00C71A1E" w:rsidRDefault="00C71A1E" w:rsidP="00C71A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• реальную угрозу несанкционированных действий со стороны третьих лиц: инициация банкротства, рейдерство, дискредитация на рынке и в обществе и т. п. (в </w:t>
      </w:r>
      <w:r>
        <w:rPr>
          <w:color w:val="000000"/>
          <w:sz w:val="29"/>
          <w:szCs w:val="29"/>
        </w:rPr>
        <w:t>настоящее время на российском рынке появились новые производители автомобильной и крупной бытовой техники - дочерние компании транснациональных корпораций, обладающие значительными финансовыми преимуществами перед российскими предприятиями за счет возможности материнских фирм инвестировать в них крупные средства. Зачастую расположенные в особых экономических зонах, они пользуются льготами по российскому законодательству. За счет этого происходит постепенное вытеснение с рынка отечесгвенного производителя зарубежными фирмами, предлагающими свою продукцию на более выгодных финансовых условиях);</w:t>
      </w:r>
    </w:p>
    <w:p w:rsidR="00C71A1E" w:rsidRDefault="00C71A1E" w:rsidP="008A29F4">
      <w:pPr>
        <w:spacing w:line="360" w:lineRule="auto"/>
        <w:ind w:firstLine="708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• неравные условия конкуренции на рынке с зарубежными производителями аналогичной продукции машиностроительных предприятий (как следствие изложенных выше проблем).</w:t>
      </w:r>
    </w:p>
    <w:p w:rsidR="00BD7293" w:rsidRDefault="00BD7293" w:rsidP="008A29F4">
      <w:pPr>
        <w:spacing w:line="360" w:lineRule="auto"/>
        <w:ind w:firstLine="708"/>
        <w:jc w:val="both"/>
      </w:pPr>
    </w:p>
    <w:p w:rsidR="00F930FF" w:rsidRDefault="008C2B67" w:rsidP="00BD7293">
      <w:pPr>
        <w:spacing w:line="360" w:lineRule="auto"/>
        <w:jc w:val="center"/>
        <w:rPr>
          <w:b/>
          <w:sz w:val="36"/>
          <w:szCs w:val="36"/>
        </w:rPr>
      </w:pPr>
      <w:r w:rsidRPr="008C2B67">
        <w:rPr>
          <w:b/>
          <w:sz w:val="36"/>
          <w:szCs w:val="36"/>
        </w:rPr>
        <w:t>Перспективы машиностроительного комплекса</w:t>
      </w:r>
    </w:p>
    <w:p w:rsidR="00BD7293" w:rsidRPr="008C2B67" w:rsidRDefault="00BD7293" w:rsidP="008A29F4">
      <w:pPr>
        <w:spacing w:line="360" w:lineRule="auto"/>
        <w:jc w:val="both"/>
        <w:rPr>
          <w:b/>
          <w:sz w:val="36"/>
          <w:szCs w:val="36"/>
        </w:rPr>
      </w:pP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>Государство должно взять на себя функцию по проведению в России активной промышленной политики, обеспечив благоприятные условия для инвестиций в стратегически важные отрасли</w:t>
      </w:r>
      <w:r w:rsidR="0083748E" w:rsidRPr="008A29F4">
        <w:rPr>
          <w:sz w:val="28"/>
          <w:szCs w:val="28"/>
        </w:rPr>
        <w:t xml:space="preserve"> машиностроительного</w:t>
      </w:r>
      <w:r w:rsidRPr="008A29F4">
        <w:rPr>
          <w:sz w:val="28"/>
          <w:szCs w:val="28"/>
        </w:rPr>
        <w:t xml:space="preserve"> производства, осознав прямую зависимость между кредитно-денежной политикой и развитием промышленного производства в стране.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При осуществлении других конкретных мер экономического характера, призванных вывести машиностроительную отрасль из существующего кризисно-депрессивного состояния, необходимо, в первую очередь: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всемерно способствовать созданию благоприятного и стабильного инвестиционного климата, в том числе путем изменения действующего законодательства и ослабления налогового бремени;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>-</w:t>
      </w:r>
      <w:r w:rsidR="008A29F4" w:rsidRPr="008A29F4">
        <w:rPr>
          <w:sz w:val="28"/>
          <w:szCs w:val="28"/>
        </w:rPr>
        <w:t xml:space="preserve"> </w:t>
      </w:r>
      <w:r w:rsidRPr="008A29F4">
        <w:rPr>
          <w:sz w:val="28"/>
          <w:szCs w:val="28"/>
        </w:rPr>
        <w:t xml:space="preserve">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>снизить ставку рефинансирования и тем самым сделать доступными кредиты. Это позволит вложить средства для оживления таких дорогостоящих и медленно окупающихся отраслей, как тяжелое машиностроение или авиастроение, где рыночные механизмы работают плохо, в отличие от быстро окупающихся инвестиций в добывающие или перерабатывающие отрасли;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>-</w:t>
      </w:r>
      <w:r w:rsidR="008A29F4" w:rsidRPr="008A29F4">
        <w:rPr>
          <w:sz w:val="28"/>
          <w:szCs w:val="28"/>
        </w:rPr>
        <w:t xml:space="preserve">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перестроить систему управления на большинстве предприятий машиностроительного комплекса, обеспечив механизм смены неэффективных собственников и менеджеров;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  <w:t xml:space="preserve"> </w:t>
      </w:r>
      <w:r w:rsidRPr="008A29F4">
        <w:rPr>
          <w:sz w:val="28"/>
          <w:szCs w:val="28"/>
        </w:rPr>
        <w:t xml:space="preserve">перейти от ориентации производств по текущему платежеспособному и бартерному спросу к потенциальным параметрам через охват новых рынков и некапиталоемкий рост по загрузке мощностей;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 xml:space="preserve"> </w:t>
      </w:r>
      <w:r w:rsidR="008A29F4" w:rsidRPr="008A29F4">
        <w:rPr>
          <w:sz w:val="28"/>
          <w:szCs w:val="28"/>
        </w:rPr>
        <w:tab/>
        <w:t xml:space="preserve"> </w:t>
      </w:r>
      <w:r w:rsidRPr="008A29F4">
        <w:rPr>
          <w:sz w:val="28"/>
          <w:szCs w:val="28"/>
        </w:rPr>
        <w:t xml:space="preserve">четко разграничить права собственности между федеральными, региональными и местными органами управления;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>-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 установить государственно-регулируемые цены на продукцию монополистов, ограничивающие тарифные ставки предприятий;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 xml:space="preserve">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снизить ставки НДС для готовой машиностроительной продукции, включаемой в себестоимость машин и оборудования, предназначенных для производственного потребления внутри России;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 xml:space="preserve"> 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изменить порядок начисления амортизации;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всемерно использовать дополнительные источники финансирования машиностроения, улучшив условия мобилизации имеющихся в стране финансовых ресурсов, прежде всего накопленных высоколиквидных государственных активов (пакетов акций предприятий и банков, имеющих высокий фондовый рейтинг);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создать на этой основе при ЦБ РФ Российский инвестиционный фонд с целью финансирования инвестиционных реформ и проектов;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создать фондовый рынок облигаций (коммерческих обязательств) крупных надежных компаний для пополнения оборотных средств;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разработать государственную программу по кредитованию малых и средних предприятий машиностроения, образовавшихся в ходе реструктуризации крупных машиностроительных предприятий;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максимально использовать накопленные промышленные активы, развивать систему корпоративного управления машиностроительными предприятиями с участием банковского бизнеса или других форм кредитования;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способствовать созданию "инкубаторов" высокотехнологичных машиностроительных предприятий с господдержкой; </w:t>
      </w:r>
    </w:p>
    <w:p w:rsidR="00F930FF" w:rsidRPr="008A29F4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способствовать формированию рынков через взаимодействие инновационной и технологической сферы машиностроительного комплекса России с инвестиционным потенциалом стран-импортеров оборудования; </w:t>
      </w:r>
    </w:p>
    <w:p w:rsidR="00F930FF" w:rsidRDefault="00F930FF" w:rsidP="008A29F4">
      <w:pPr>
        <w:spacing w:line="360" w:lineRule="auto"/>
        <w:ind w:firstLine="708"/>
        <w:jc w:val="both"/>
        <w:rPr>
          <w:sz w:val="28"/>
          <w:szCs w:val="28"/>
        </w:rPr>
      </w:pPr>
      <w:r w:rsidRPr="008A29F4">
        <w:rPr>
          <w:sz w:val="28"/>
          <w:szCs w:val="28"/>
        </w:rPr>
        <w:t xml:space="preserve">- </w:t>
      </w:r>
      <w:r w:rsidR="008A29F4" w:rsidRPr="008A29F4">
        <w:rPr>
          <w:sz w:val="28"/>
          <w:szCs w:val="28"/>
        </w:rPr>
        <w:tab/>
      </w:r>
      <w:r w:rsidRPr="008A29F4">
        <w:rPr>
          <w:sz w:val="28"/>
          <w:szCs w:val="28"/>
        </w:rPr>
        <w:t xml:space="preserve">предотвратить кадровый кризис на предприятиях машиностроительного комплекса, в первую очередь, дефицит квалифицированных кадров, их старение, обеспечить приток молодежи за счет роста заработной платы и социальных мероприятий, ведь не для кого не секрет, что средний возраст ИТР в целом по России составляет 50-60 лет. </w:t>
      </w:r>
    </w:p>
    <w:p w:rsidR="008A29F4" w:rsidRPr="00562502" w:rsidRDefault="00562502" w:rsidP="008A29F4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562502">
        <w:rPr>
          <w:b/>
          <w:sz w:val="36"/>
          <w:szCs w:val="36"/>
        </w:rPr>
        <w:t>Машиностроение в Нижегородской области</w:t>
      </w:r>
    </w:p>
    <w:p w:rsidR="00562502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Нижний Новгород — один из крупнейших промышленных центров России, ведущая роль в котором принадлежит предприятиям отрасли машиностроения. В этой сфере основной объём производства приходится на автомобилестроение, судостроение.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 xml:space="preserve"> Крупнейшие предприятия данной сферы: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Горьковский автомобильный завод (основан в 1932 году при помощи компании «Ford Motors»). На нём работает почти 100 тыс. человек. Производит более 50 % грузовых и около 5 % легковых автомобилей в России, а также бронетранспортёры. В Нижнем Новгороде расположена штаб-квартира Группы ГАЗ — российской автомобилестроительной компании, головным предприятием которой и является Горьковский автозавод;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кораблестроительный завод «Красное Сормово»; в 2007 году выручка 3350 млн рублей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авиастроительный завод «Сокол» (производство военных и гражданских воздушных судов, в том числе самолётов на воздушной подушке); в 2007 году выручка составила 3460 млн рублей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Нижегородский машиностроительный завод (выпускает оборудование для атомной промышленности, артиллерийские вооружения и др.); в 2007 году выручка от реализации составила 4073 млн рублей,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ОАО «Гидромаш» — производство гидравлических агрегатов, шасси для летательных аппаратов;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ОАО «Теплообменник» (системы жизнеобеспечения для самолётов, тепловое оборудование); в 2007 году выручка составила св. 1500 млн рублей,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АО «Этна» (крупнейший в России производитель автонормалей, болтов, винтов и т. п.);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АО «РУМО» (один из крупнейших производителей судовых дизелей, компрессоров для газопроводов);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АО «Термаль» (судовое и прочее оборудование, бытовая техника (утюги и т. п.));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Завод «НИТЕЛ» (бывший з-д Siemens &amp; Halske, затем Горьковский телевизионный завод им. Ленина) — производство радиоэлектронного оборудования, в том числе РЛС способных обнаруживать самолёты, изготовленные по технологии «стелс».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Завод аппаратуры связи им. А. С. Попова — крупнейший в России разработчик и производитель средств радиосвязи;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НПО «Салют» — радиоэлектронная промышленность;</w:t>
      </w:r>
    </w:p>
    <w:p w:rsidR="00562502" w:rsidRPr="00640838" w:rsidRDefault="00562502" w:rsidP="005625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838">
        <w:rPr>
          <w:sz w:val="28"/>
          <w:szCs w:val="28"/>
        </w:rPr>
        <w:t>•          Нижегородский завод им. Г. И. Петровского — единственный в России производитель «чёрных ящиков»,</w:t>
      </w: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Default="005625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562502" w:rsidRPr="00731A4D" w:rsidRDefault="00731A4D" w:rsidP="00731A4D">
      <w:pPr>
        <w:spacing w:line="360" w:lineRule="auto"/>
        <w:ind w:firstLine="708"/>
        <w:jc w:val="center"/>
        <w:rPr>
          <w:b/>
          <w:sz w:val="36"/>
          <w:szCs w:val="36"/>
        </w:rPr>
      </w:pPr>
      <w:r w:rsidRPr="00731A4D">
        <w:rPr>
          <w:b/>
          <w:sz w:val="36"/>
          <w:szCs w:val="36"/>
        </w:rPr>
        <w:t>Заключение</w:t>
      </w:r>
    </w:p>
    <w:p w:rsidR="009B77B0" w:rsidRPr="009B77B0" w:rsidRDefault="009B77B0" w:rsidP="009B77B0">
      <w:pPr>
        <w:spacing w:line="360" w:lineRule="auto"/>
        <w:ind w:firstLine="709"/>
        <w:jc w:val="both"/>
        <w:rPr>
          <w:sz w:val="28"/>
          <w:szCs w:val="28"/>
        </w:rPr>
      </w:pPr>
      <w:r w:rsidRPr="009B77B0">
        <w:rPr>
          <w:sz w:val="28"/>
          <w:szCs w:val="28"/>
        </w:rPr>
        <w:t xml:space="preserve">Общее машиностроение - это одна из основных отраслей промышленности России. И от того, как будет развиваться общее машиностроение в немалой степени зависит и развитие экономики страны. </w:t>
      </w:r>
    </w:p>
    <w:p w:rsidR="009B77B0" w:rsidRPr="009B77B0" w:rsidRDefault="009B77B0" w:rsidP="009B77B0">
      <w:pPr>
        <w:spacing w:line="360" w:lineRule="auto"/>
        <w:ind w:firstLine="709"/>
        <w:jc w:val="both"/>
        <w:rPr>
          <w:sz w:val="28"/>
          <w:szCs w:val="28"/>
        </w:rPr>
      </w:pPr>
      <w:r w:rsidRPr="009B77B0">
        <w:rPr>
          <w:sz w:val="28"/>
          <w:szCs w:val="28"/>
        </w:rPr>
        <w:t>Что же означает интенсивный путь развития в общем машиностроении. Прежде всего, он подразумевает качественно новое натурально-вещественное наполнение стоимостных показателей. Ведь рост выпуска машиностроительной продукции может быть обеспечен как за счет изменения стоимости техники и "вымывания" из номенклатуры выпускаемого оборудования дешевых его видов, так и за счет расширения производства, увеличения массы выпускаемой техники, улучшения ее потребительских свойств. Последний вариант развития и представляется единственно верным в условиях интенсификации экономики. Кроме того, само машиностроительное производство должно быть переориентировано на использование материало-, трудо- и фондосберегающих технологий производства машин и оборудования.</w:t>
      </w:r>
    </w:p>
    <w:p w:rsidR="009B77B0" w:rsidRPr="009B77B0" w:rsidRDefault="009B77B0" w:rsidP="009B77B0">
      <w:pPr>
        <w:spacing w:line="360" w:lineRule="auto"/>
        <w:ind w:firstLine="709"/>
        <w:jc w:val="both"/>
        <w:rPr>
          <w:sz w:val="28"/>
          <w:szCs w:val="28"/>
        </w:rPr>
      </w:pPr>
      <w:r w:rsidRPr="009B77B0">
        <w:rPr>
          <w:sz w:val="28"/>
          <w:szCs w:val="28"/>
        </w:rPr>
        <w:t>Интенсификация машиностроительного комплекса должна рассматриваться в двух аспектах. Во-первых, интенсификация машиностроительного производства внутри комплекса, то есть выпуск передовой техники с минимальными затратами живого труда, и, во-вторых, интенсификация в отраслях народного хозяйства, происходящая на базе внедрения новейших машин, оборудования, приборов и устройств, выпускаемых машиностроителями. Эти направления интенсификации тесно взаимосвязаны и не могут осуществляться в отрыве один от другого. Первичным, естественно, является производство машин и оборудования в машиностроительном комплексе, и от того, как машиностроение справляется с поставленными задачами, зависит эффективность работы других отраслей народнохозяйственного комплекса в целом.</w:t>
      </w:r>
    </w:p>
    <w:p w:rsidR="009B77B0" w:rsidRPr="009B77B0" w:rsidRDefault="009B77B0" w:rsidP="009B77B0">
      <w:pPr>
        <w:spacing w:line="360" w:lineRule="auto"/>
        <w:ind w:firstLine="709"/>
        <w:jc w:val="both"/>
        <w:rPr>
          <w:sz w:val="28"/>
          <w:szCs w:val="28"/>
        </w:rPr>
      </w:pPr>
      <w:r w:rsidRPr="009B77B0">
        <w:rPr>
          <w:sz w:val="28"/>
          <w:szCs w:val="28"/>
        </w:rPr>
        <w:t>Темпы внедрения достижений научно-технического прогресса в значительной мере зависят от положения дел внутри машиностроительного комплекса, от того, сколь быстро машиностроители смогут перейти на выпуск техники новых поколений и оснастить ими различные отрасли народного хозяйства.</w:t>
      </w:r>
    </w:p>
    <w:p w:rsidR="00731A4D" w:rsidRDefault="00731A4D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9F3B48" w:rsidRDefault="009F3B48" w:rsidP="008A29F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9F3B48" w:rsidRPr="009F3B48" w:rsidRDefault="009F3B48" w:rsidP="008A29F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DB4802" w:rsidRDefault="00DB4802" w:rsidP="008A29F4">
      <w:pPr>
        <w:spacing w:line="360" w:lineRule="auto"/>
        <w:ind w:firstLine="708"/>
        <w:jc w:val="both"/>
        <w:rPr>
          <w:sz w:val="28"/>
          <w:szCs w:val="28"/>
        </w:rPr>
      </w:pPr>
    </w:p>
    <w:p w:rsidR="00DB4802" w:rsidRPr="00C5244E" w:rsidRDefault="00C5244E" w:rsidP="00C5244E">
      <w:pPr>
        <w:spacing w:line="360" w:lineRule="auto"/>
        <w:ind w:firstLine="708"/>
        <w:jc w:val="center"/>
        <w:rPr>
          <w:b/>
          <w:sz w:val="36"/>
          <w:szCs w:val="36"/>
        </w:rPr>
      </w:pPr>
      <w:r w:rsidRPr="00C5244E">
        <w:rPr>
          <w:b/>
          <w:sz w:val="36"/>
          <w:szCs w:val="36"/>
        </w:rPr>
        <w:t>Список литературы</w:t>
      </w:r>
    </w:p>
    <w:p w:rsidR="00DB4802" w:rsidRPr="001234DE" w:rsidRDefault="0096160D" w:rsidP="00C524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hyperlink r:id="rId7" w:history="1">
        <w:r w:rsidR="00C5244E" w:rsidRPr="001234DE">
          <w:rPr>
            <w:rStyle w:val="a6"/>
            <w:color w:val="auto"/>
            <w:sz w:val="28"/>
            <w:szCs w:val="28"/>
            <w:u w:val="none"/>
            <w:lang w:val="en-US"/>
          </w:rPr>
          <w:t>www.gazeta.ru</w:t>
        </w:r>
      </w:hyperlink>
    </w:p>
    <w:p w:rsidR="00C5244E" w:rsidRPr="001234DE" w:rsidRDefault="0096160D" w:rsidP="00C524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hyperlink r:id="rId8" w:history="1">
        <w:r w:rsidR="001234DE" w:rsidRPr="001234DE">
          <w:rPr>
            <w:rStyle w:val="a6"/>
            <w:color w:val="auto"/>
            <w:sz w:val="28"/>
            <w:szCs w:val="28"/>
            <w:u w:val="none"/>
            <w:lang w:val="en-US"/>
          </w:rPr>
          <w:t>www.rbc.ru</w:t>
        </w:r>
      </w:hyperlink>
    </w:p>
    <w:p w:rsidR="001234DE" w:rsidRPr="00C5244E" w:rsidRDefault="001234DE" w:rsidP="00C524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1234DE">
        <w:rPr>
          <w:sz w:val="28"/>
          <w:szCs w:val="28"/>
          <w:lang w:val="en-US"/>
        </w:rPr>
        <w:t>www.wikipedia.</w:t>
      </w:r>
      <w:r>
        <w:rPr>
          <w:sz w:val="28"/>
          <w:szCs w:val="28"/>
          <w:lang w:val="en-US"/>
        </w:rPr>
        <w:t>org</w:t>
      </w:r>
      <w:bookmarkStart w:id="0" w:name="_GoBack"/>
      <w:bookmarkEnd w:id="0"/>
    </w:p>
    <w:sectPr w:rsidR="001234DE" w:rsidRPr="00C5244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E6" w:rsidRDefault="00C120E6">
      <w:r>
        <w:separator/>
      </w:r>
    </w:p>
  </w:endnote>
  <w:endnote w:type="continuationSeparator" w:id="0">
    <w:p w:rsidR="00C120E6" w:rsidRDefault="00C1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48" w:rsidRDefault="009F3B48" w:rsidP="00C120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48" w:rsidRDefault="009F3B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48" w:rsidRDefault="009F3B48" w:rsidP="00C120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6E9">
      <w:rPr>
        <w:rStyle w:val="a5"/>
        <w:noProof/>
      </w:rPr>
      <w:t>1</w:t>
    </w:r>
    <w:r>
      <w:rPr>
        <w:rStyle w:val="a5"/>
      </w:rPr>
      <w:fldChar w:fldCharType="end"/>
    </w:r>
  </w:p>
  <w:p w:rsidR="009F3B48" w:rsidRDefault="009F3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E6" w:rsidRDefault="00C120E6">
      <w:r>
        <w:separator/>
      </w:r>
    </w:p>
  </w:footnote>
  <w:footnote w:type="continuationSeparator" w:id="0">
    <w:p w:rsidR="00C120E6" w:rsidRDefault="00C1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3D2"/>
    <w:multiLevelType w:val="hybridMultilevel"/>
    <w:tmpl w:val="B36A7B88"/>
    <w:lvl w:ilvl="0" w:tplc="B30E9E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2C5398D"/>
    <w:multiLevelType w:val="hybridMultilevel"/>
    <w:tmpl w:val="47C8148E"/>
    <w:lvl w:ilvl="0" w:tplc="9D2406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A16"/>
    <w:rsid w:val="00037A16"/>
    <w:rsid w:val="001234DE"/>
    <w:rsid w:val="001C16E9"/>
    <w:rsid w:val="002A7E73"/>
    <w:rsid w:val="00465B03"/>
    <w:rsid w:val="004851C0"/>
    <w:rsid w:val="00562502"/>
    <w:rsid w:val="00731A4D"/>
    <w:rsid w:val="0083748E"/>
    <w:rsid w:val="008A29F4"/>
    <w:rsid w:val="008C2B67"/>
    <w:rsid w:val="00905FAC"/>
    <w:rsid w:val="00945EC6"/>
    <w:rsid w:val="0096160D"/>
    <w:rsid w:val="009B77B0"/>
    <w:rsid w:val="009F3B48"/>
    <w:rsid w:val="00BD7293"/>
    <w:rsid w:val="00C120E6"/>
    <w:rsid w:val="00C5244E"/>
    <w:rsid w:val="00C71A1E"/>
    <w:rsid w:val="00DB4802"/>
    <w:rsid w:val="00F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9F71-EAEB-4E9E-BF7D-59AE685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502"/>
    <w:pPr>
      <w:spacing w:before="100" w:beforeAutospacing="1" w:after="100" w:afterAutospacing="1"/>
    </w:pPr>
  </w:style>
  <w:style w:type="paragraph" w:styleId="a4">
    <w:name w:val="footer"/>
    <w:basedOn w:val="a"/>
    <w:rsid w:val="00905F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5FAC"/>
  </w:style>
  <w:style w:type="character" w:styleId="a6">
    <w:name w:val="Hyperlink"/>
    <w:basedOn w:val="a0"/>
    <w:rsid w:val="00C52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e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Computer</Company>
  <LinksUpToDate>false</LinksUpToDate>
  <CharactersWithSpaces>17814</CharactersWithSpaces>
  <SharedDoc>false</SharedDoc>
  <HLinks>
    <vt:vector size="12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http://www.gazeta.ru/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2014-04-14T21:55:00Z</dcterms:created>
  <dcterms:modified xsi:type="dcterms:W3CDTF">2014-04-14T21:55:00Z</dcterms:modified>
</cp:coreProperties>
</file>