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6BE3" w:rsidRPr="00841515" w:rsidRDefault="00BD6BE3" w:rsidP="00841515">
      <w:pPr>
        <w:spacing w:line="360" w:lineRule="auto"/>
        <w:ind w:firstLine="709"/>
        <w:jc w:val="center"/>
        <w:rPr>
          <w:sz w:val="28"/>
          <w:szCs w:val="28"/>
        </w:rPr>
      </w:pPr>
      <w:r w:rsidRPr="00841515">
        <w:rPr>
          <w:sz w:val="28"/>
          <w:szCs w:val="28"/>
        </w:rPr>
        <w:t>БЕЛОРУССКИЙ ГОСУДАРСТВЕННЫЙ УНИВЕРСИТЕТ ИНФОРМАТИКИ И РАДИОЭЛЕКТРОНИКИ</w:t>
      </w:r>
    </w:p>
    <w:p w:rsidR="00BD6BE3" w:rsidRPr="00841515" w:rsidRDefault="00BD6BE3" w:rsidP="00841515">
      <w:pPr>
        <w:spacing w:line="360" w:lineRule="auto"/>
        <w:ind w:firstLine="709"/>
        <w:jc w:val="center"/>
        <w:rPr>
          <w:sz w:val="28"/>
          <w:szCs w:val="28"/>
        </w:rPr>
      </w:pPr>
    </w:p>
    <w:p w:rsidR="00BD6BE3" w:rsidRPr="00841515" w:rsidRDefault="00BD6BE3" w:rsidP="00841515">
      <w:pPr>
        <w:spacing w:line="360" w:lineRule="auto"/>
        <w:ind w:firstLine="709"/>
        <w:jc w:val="center"/>
        <w:rPr>
          <w:sz w:val="28"/>
          <w:szCs w:val="28"/>
        </w:rPr>
      </w:pPr>
      <w:r w:rsidRPr="00841515">
        <w:rPr>
          <w:sz w:val="28"/>
          <w:szCs w:val="28"/>
        </w:rPr>
        <w:t>КАФЕДРА РЭС</w:t>
      </w:r>
    </w:p>
    <w:p w:rsidR="00BD6BE3" w:rsidRPr="00841515" w:rsidRDefault="00BD6BE3" w:rsidP="00841515">
      <w:pPr>
        <w:spacing w:line="360" w:lineRule="auto"/>
        <w:ind w:firstLine="709"/>
        <w:jc w:val="center"/>
        <w:rPr>
          <w:sz w:val="28"/>
          <w:szCs w:val="28"/>
        </w:rPr>
      </w:pPr>
    </w:p>
    <w:p w:rsidR="00BD6BE3" w:rsidRPr="00841515" w:rsidRDefault="00BD6BE3" w:rsidP="00841515">
      <w:pPr>
        <w:spacing w:line="360" w:lineRule="auto"/>
        <w:ind w:firstLine="709"/>
        <w:jc w:val="center"/>
        <w:rPr>
          <w:sz w:val="28"/>
          <w:szCs w:val="28"/>
        </w:rPr>
      </w:pPr>
    </w:p>
    <w:p w:rsidR="00BD6BE3" w:rsidRPr="00841515" w:rsidRDefault="00BD6BE3" w:rsidP="00841515">
      <w:pPr>
        <w:spacing w:line="360" w:lineRule="auto"/>
        <w:ind w:firstLine="709"/>
        <w:jc w:val="center"/>
        <w:rPr>
          <w:sz w:val="28"/>
          <w:szCs w:val="28"/>
        </w:rPr>
      </w:pPr>
    </w:p>
    <w:p w:rsidR="00BD6BE3" w:rsidRPr="00841515" w:rsidRDefault="00BD6BE3" w:rsidP="00841515">
      <w:pPr>
        <w:spacing w:line="360" w:lineRule="auto"/>
        <w:ind w:firstLine="709"/>
        <w:jc w:val="center"/>
        <w:rPr>
          <w:sz w:val="28"/>
          <w:szCs w:val="28"/>
        </w:rPr>
      </w:pPr>
    </w:p>
    <w:p w:rsidR="00BD6BE3" w:rsidRPr="00841515" w:rsidRDefault="00BD6BE3" w:rsidP="00841515">
      <w:pPr>
        <w:spacing w:line="360" w:lineRule="auto"/>
        <w:ind w:firstLine="709"/>
        <w:jc w:val="center"/>
        <w:rPr>
          <w:sz w:val="28"/>
          <w:szCs w:val="28"/>
        </w:rPr>
      </w:pPr>
    </w:p>
    <w:p w:rsidR="00BD6BE3" w:rsidRPr="00841515" w:rsidRDefault="00BD6BE3" w:rsidP="00841515">
      <w:pPr>
        <w:spacing w:line="360" w:lineRule="auto"/>
        <w:ind w:firstLine="709"/>
        <w:jc w:val="center"/>
        <w:rPr>
          <w:sz w:val="28"/>
          <w:szCs w:val="28"/>
        </w:rPr>
      </w:pPr>
    </w:p>
    <w:p w:rsidR="00BD6BE3" w:rsidRPr="00841515" w:rsidRDefault="00BD6BE3" w:rsidP="00841515">
      <w:pPr>
        <w:spacing w:line="360" w:lineRule="auto"/>
        <w:ind w:firstLine="709"/>
        <w:jc w:val="center"/>
        <w:rPr>
          <w:sz w:val="28"/>
          <w:szCs w:val="28"/>
        </w:rPr>
      </w:pPr>
    </w:p>
    <w:p w:rsidR="00BD6BE3" w:rsidRPr="00841515" w:rsidRDefault="00BD6BE3" w:rsidP="00841515">
      <w:pPr>
        <w:spacing w:line="360" w:lineRule="auto"/>
        <w:ind w:firstLine="709"/>
        <w:jc w:val="center"/>
        <w:rPr>
          <w:sz w:val="28"/>
          <w:szCs w:val="28"/>
        </w:rPr>
      </w:pPr>
    </w:p>
    <w:p w:rsidR="00BD6BE3" w:rsidRPr="00841515" w:rsidRDefault="00BD6BE3" w:rsidP="00841515">
      <w:pPr>
        <w:spacing w:line="360" w:lineRule="auto"/>
        <w:ind w:firstLine="709"/>
        <w:jc w:val="center"/>
        <w:rPr>
          <w:sz w:val="28"/>
          <w:szCs w:val="28"/>
        </w:rPr>
      </w:pPr>
      <w:r w:rsidRPr="00841515">
        <w:rPr>
          <w:sz w:val="28"/>
          <w:szCs w:val="28"/>
        </w:rPr>
        <w:t>РЕФЕРАТ</w:t>
      </w:r>
    </w:p>
    <w:p w:rsidR="00BD6BE3" w:rsidRPr="00841515" w:rsidRDefault="00BD6BE3" w:rsidP="00841515">
      <w:pPr>
        <w:spacing w:line="360" w:lineRule="auto"/>
        <w:ind w:firstLine="709"/>
        <w:jc w:val="center"/>
        <w:rPr>
          <w:sz w:val="28"/>
          <w:szCs w:val="28"/>
        </w:rPr>
      </w:pPr>
      <w:r w:rsidRPr="00841515">
        <w:rPr>
          <w:sz w:val="28"/>
          <w:szCs w:val="28"/>
        </w:rPr>
        <w:t>НА ТЕМУ:</w:t>
      </w:r>
    </w:p>
    <w:p w:rsidR="00BD6BE3" w:rsidRPr="00841515" w:rsidRDefault="00BD6BE3" w:rsidP="00841515">
      <w:pPr>
        <w:spacing w:line="360" w:lineRule="auto"/>
        <w:ind w:firstLine="709"/>
        <w:jc w:val="center"/>
        <w:rPr>
          <w:sz w:val="28"/>
          <w:szCs w:val="28"/>
        </w:rPr>
      </w:pPr>
    </w:p>
    <w:p w:rsidR="00BD6BE3" w:rsidRPr="00841515" w:rsidRDefault="00BD6BE3" w:rsidP="00841515">
      <w:pPr>
        <w:shd w:val="clear" w:color="auto" w:fill="FFFFFF"/>
        <w:spacing w:line="360" w:lineRule="auto"/>
        <w:ind w:firstLine="709"/>
        <w:jc w:val="center"/>
        <w:rPr>
          <w:sz w:val="28"/>
          <w:szCs w:val="28"/>
        </w:rPr>
      </w:pPr>
      <w:r w:rsidRPr="00841515">
        <w:rPr>
          <w:sz w:val="28"/>
          <w:szCs w:val="28"/>
        </w:rPr>
        <w:t>«</w:t>
      </w:r>
      <w:r w:rsidR="00D749E0" w:rsidRPr="00841515">
        <w:rPr>
          <w:caps/>
          <w:color w:val="000000"/>
          <w:sz w:val="28"/>
          <w:szCs w:val="28"/>
        </w:rPr>
        <w:t>Математическое обеспечение схемотехнического проектирования</w:t>
      </w:r>
      <w:r w:rsidRPr="00841515">
        <w:rPr>
          <w:sz w:val="28"/>
          <w:szCs w:val="28"/>
        </w:rPr>
        <w:t>»</w:t>
      </w:r>
    </w:p>
    <w:p w:rsidR="00BD6BE3" w:rsidRPr="00841515" w:rsidRDefault="00BD6BE3" w:rsidP="00841515">
      <w:pPr>
        <w:spacing w:line="360" w:lineRule="auto"/>
        <w:ind w:firstLine="709"/>
        <w:jc w:val="center"/>
        <w:rPr>
          <w:sz w:val="28"/>
          <w:szCs w:val="28"/>
        </w:rPr>
      </w:pPr>
    </w:p>
    <w:p w:rsidR="00BD6BE3" w:rsidRPr="00841515" w:rsidRDefault="00BD6BE3" w:rsidP="00841515">
      <w:pPr>
        <w:spacing w:line="360" w:lineRule="auto"/>
        <w:ind w:firstLine="709"/>
        <w:jc w:val="center"/>
        <w:rPr>
          <w:sz w:val="28"/>
          <w:szCs w:val="28"/>
        </w:rPr>
      </w:pPr>
    </w:p>
    <w:p w:rsidR="00BD6BE3" w:rsidRPr="00841515" w:rsidRDefault="00BD6BE3" w:rsidP="00841515">
      <w:pPr>
        <w:spacing w:line="360" w:lineRule="auto"/>
        <w:ind w:firstLine="709"/>
        <w:jc w:val="center"/>
        <w:rPr>
          <w:sz w:val="28"/>
          <w:szCs w:val="28"/>
        </w:rPr>
      </w:pPr>
    </w:p>
    <w:p w:rsidR="00A43171" w:rsidRPr="00841515" w:rsidRDefault="00A43171" w:rsidP="00841515">
      <w:pPr>
        <w:spacing w:line="360" w:lineRule="auto"/>
        <w:ind w:firstLine="709"/>
        <w:jc w:val="center"/>
        <w:rPr>
          <w:sz w:val="28"/>
          <w:szCs w:val="28"/>
        </w:rPr>
      </w:pPr>
    </w:p>
    <w:p w:rsidR="00A43171" w:rsidRPr="00841515" w:rsidRDefault="00A43171" w:rsidP="00841515">
      <w:pPr>
        <w:spacing w:line="360" w:lineRule="auto"/>
        <w:ind w:firstLine="709"/>
        <w:jc w:val="center"/>
        <w:rPr>
          <w:sz w:val="28"/>
          <w:szCs w:val="28"/>
        </w:rPr>
      </w:pPr>
    </w:p>
    <w:p w:rsidR="00BD6BE3" w:rsidRPr="00841515" w:rsidRDefault="00BD6BE3" w:rsidP="00841515">
      <w:pPr>
        <w:spacing w:line="360" w:lineRule="auto"/>
        <w:ind w:firstLine="709"/>
        <w:jc w:val="center"/>
        <w:rPr>
          <w:sz w:val="28"/>
          <w:szCs w:val="28"/>
        </w:rPr>
      </w:pPr>
    </w:p>
    <w:p w:rsidR="00BD6BE3" w:rsidRPr="00841515" w:rsidRDefault="00BD6BE3" w:rsidP="00841515">
      <w:pPr>
        <w:spacing w:line="360" w:lineRule="auto"/>
        <w:ind w:firstLine="709"/>
        <w:jc w:val="center"/>
        <w:rPr>
          <w:sz w:val="28"/>
          <w:szCs w:val="28"/>
        </w:rPr>
      </w:pPr>
    </w:p>
    <w:p w:rsidR="00BD6BE3" w:rsidRPr="00841515" w:rsidRDefault="00BD6BE3" w:rsidP="00841515">
      <w:pPr>
        <w:spacing w:line="360" w:lineRule="auto"/>
        <w:ind w:firstLine="709"/>
        <w:jc w:val="center"/>
        <w:rPr>
          <w:sz w:val="28"/>
          <w:szCs w:val="28"/>
        </w:rPr>
      </w:pPr>
    </w:p>
    <w:p w:rsidR="00BD6BE3" w:rsidRPr="00841515" w:rsidRDefault="00BD6BE3" w:rsidP="00841515">
      <w:pPr>
        <w:spacing w:line="360" w:lineRule="auto"/>
        <w:ind w:firstLine="709"/>
        <w:jc w:val="center"/>
        <w:rPr>
          <w:sz w:val="28"/>
          <w:szCs w:val="28"/>
        </w:rPr>
      </w:pPr>
    </w:p>
    <w:p w:rsidR="00BD6BE3" w:rsidRPr="00841515" w:rsidRDefault="00BD6BE3" w:rsidP="00841515">
      <w:pPr>
        <w:spacing w:line="360" w:lineRule="auto"/>
        <w:ind w:firstLine="709"/>
        <w:jc w:val="center"/>
        <w:rPr>
          <w:sz w:val="28"/>
          <w:szCs w:val="28"/>
        </w:rPr>
      </w:pPr>
    </w:p>
    <w:p w:rsidR="00BD6BE3" w:rsidRPr="00841515" w:rsidRDefault="00BD6BE3" w:rsidP="00841515">
      <w:pPr>
        <w:spacing w:line="360" w:lineRule="auto"/>
        <w:ind w:firstLine="709"/>
        <w:jc w:val="center"/>
        <w:rPr>
          <w:sz w:val="28"/>
          <w:szCs w:val="28"/>
        </w:rPr>
      </w:pPr>
    </w:p>
    <w:p w:rsidR="00BD6BE3" w:rsidRPr="00841515" w:rsidRDefault="00BD6BE3" w:rsidP="00841515">
      <w:pPr>
        <w:spacing w:line="360" w:lineRule="auto"/>
        <w:ind w:firstLine="709"/>
        <w:jc w:val="center"/>
        <w:rPr>
          <w:sz w:val="28"/>
          <w:szCs w:val="28"/>
        </w:rPr>
      </w:pPr>
      <w:r w:rsidRPr="00841515">
        <w:rPr>
          <w:sz w:val="28"/>
          <w:szCs w:val="28"/>
        </w:rPr>
        <w:t>МИНСК, 2009</w:t>
      </w:r>
    </w:p>
    <w:p w:rsidR="00D749E0" w:rsidRPr="00841515" w:rsidRDefault="00012792" w:rsidP="00841515">
      <w:pPr>
        <w:shd w:val="clear" w:color="auto" w:fill="FFFFFF"/>
        <w:spacing w:line="360" w:lineRule="auto"/>
        <w:ind w:firstLine="709"/>
        <w:jc w:val="both"/>
        <w:rPr>
          <w:sz w:val="28"/>
          <w:szCs w:val="28"/>
        </w:rPr>
      </w:pPr>
      <w:r w:rsidRPr="00841515">
        <w:rPr>
          <w:sz w:val="28"/>
          <w:szCs w:val="28"/>
        </w:rPr>
        <w:br w:type="page"/>
      </w:r>
      <w:r w:rsidR="00D749E0" w:rsidRPr="00841515">
        <w:rPr>
          <w:color w:val="000000"/>
          <w:sz w:val="28"/>
          <w:szCs w:val="28"/>
        </w:rPr>
        <w:t>Математическое обеспечение схемотехнического проектирования пригнано обеспечить проведение анализа электрических характеристик ИС с целью проверки их соответствия указанным в техническом задании величинам. Анализ электрических характеристик сводится к расчету токов в цепях и потенциалов в узлах схемы при заданных условиях ее функционирования. Основу математического обеспечения схемотехнического проектирования составляет математическое моделирование электрических характеристик элементов схемы, определяющих ее англизируемые характеристики.</w:t>
      </w:r>
    </w:p>
    <w:p w:rsidR="00D749E0" w:rsidRPr="00841515" w:rsidRDefault="00D749E0" w:rsidP="00841515">
      <w:pPr>
        <w:shd w:val="clear" w:color="auto" w:fill="FFFFFF"/>
        <w:spacing w:line="360" w:lineRule="auto"/>
        <w:ind w:firstLine="709"/>
        <w:jc w:val="both"/>
        <w:rPr>
          <w:sz w:val="28"/>
          <w:szCs w:val="28"/>
        </w:rPr>
      </w:pPr>
      <w:r w:rsidRPr="00841515">
        <w:rPr>
          <w:color w:val="000000"/>
          <w:sz w:val="28"/>
          <w:szCs w:val="28"/>
        </w:rPr>
        <w:t>В программах схемотехнического проектирования используются так называемые электрические модели элементов. В основе этих моделей лежат эквивалентные схемы, описывающие возможные цепи протекания тока в элементах, а также характеристики этих цепей. Характеристики цепей определяются электрическими параметрами элементов эквивалентной схемы, стоящими в цепи. Электрические параметры (характеристики) элементов эквивалентной схемы (проводимости, сопротивления, емкости) могут зависеть от напряжений на электродах моделируемых элементов (диодов, транзисторов). Зависимости характеристик элементов эквивалентной схемы от напряжений на электродах моделируемых элементов описываются математическими электрическими моделями последних.</w:t>
      </w:r>
    </w:p>
    <w:p w:rsidR="00D749E0" w:rsidRPr="00841515" w:rsidRDefault="00D749E0" w:rsidP="00841515">
      <w:pPr>
        <w:shd w:val="clear" w:color="auto" w:fill="FFFFFF"/>
        <w:spacing w:line="360" w:lineRule="auto"/>
        <w:ind w:firstLine="709"/>
        <w:jc w:val="both"/>
        <w:rPr>
          <w:sz w:val="28"/>
          <w:szCs w:val="28"/>
        </w:rPr>
      </w:pPr>
      <w:r w:rsidRPr="00841515">
        <w:rPr>
          <w:color w:val="000000"/>
          <w:sz w:val="28"/>
          <w:szCs w:val="28"/>
        </w:rPr>
        <w:t xml:space="preserve">Ниже будут описаны электрические модели элементов ИС, реализованные в программе </w:t>
      </w:r>
      <w:r w:rsidRPr="00841515">
        <w:rPr>
          <w:color w:val="000000"/>
          <w:sz w:val="28"/>
          <w:szCs w:val="28"/>
          <w:lang w:val="en-US"/>
        </w:rPr>
        <w:t>PSPJCE</w:t>
      </w:r>
      <w:r w:rsidRPr="00841515">
        <w:rPr>
          <w:color w:val="000000"/>
          <w:sz w:val="28"/>
          <w:szCs w:val="28"/>
        </w:rPr>
        <w:t>. При описании моделей используются обозначения параметров, принятые в этой программе. Дм обозначения выводов элементов, а также в индексах при параметрах моделей используются буквы английского алфавита, взятые из соответствующих терминов, указываемых в скобках по тексту на английском языке.</w:t>
      </w:r>
    </w:p>
    <w:p w:rsidR="00841515" w:rsidRDefault="00841515" w:rsidP="00841515">
      <w:pPr>
        <w:shd w:val="clear" w:color="auto" w:fill="FFFFFF"/>
        <w:spacing w:line="360" w:lineRule="auto"/>
        <w:ind w:firstLine="709"/>
        <w:jc w:val="both"/>
        <w:rPr>
          <w:color w:val="000000"/>
          <w:sz w:val="28"/>
          <w:szCs w:val="28"/>
          <w:lang w:val="en-US"/>
        </w:rPr>
      </w:pPr>
    </w:p>
    <w:p w:rsidR="00D749E0" w:rsidRPr="00841515" w:rsidRDefault="00841515" w:rsidP="00841515">
      <w:pPr>
        <w:shd w:val="clear" w:color="auto" w:fill="FFFFFF"/>
        <w:spacing w:line="360" w:lineRule="auto"/>
        <w:ind w:firstLine="709"/>
        <w:jc w:val="both"/>
        <w:rPr>
          <w:b/>
          <w:bCs/>
          <w:color w:val="000000"/>
          <w:sz w:val="28"/>
          <w:szCs w:val="28"/>
        </w:rPr>
      </w:pPr>
      <w:r>
        <w:rPr>
          <w:color w:val="000000"/>
          <w:sz w:val="28"/>
          <w:szCs w:val="28"/>
          <w:lang w:val="en-US"/>
        </w:rPr>
        <w:br w:type="page"/>
      </w:r>
      <w:r w:rsidR="00D749E0" w:rsidRPr="00841515">
        <w:rPr>
          <w:b/>
          <w:bCs/>
          <w:color w:val="000000"/>
          <w:sz w:val="28"/>
          <w:szCs w:val="28"/>
        </w:rPr>
        <w:t>Модель диода</w:t>
      </w:r>
    </w:p>
    <w:p w:rsidR="00841515" w:rsidRDefault="00841515" w:rsidP="00841515">
      <w:pPr>
        <w:shd w:val="clear" w:color="auto" w:fill="FFFFFF"/>
        <w:spacing w:line="360" w:lineRule="auto"/>
        <w:ind w:firstLine="709"/>
        <w:jc w:val="both"/>
        <w:rPr>
          <w:color w:val="000000"/>
          <w:sz w:val="28"/>
          <w:szCs w:val="28"/>
          <w:lang w:val="en-US"/>
        </w:rPr>
      </w:pPr>
    </w:p>
    <w:p w:rsidR="00D749E0" w:rsidRPr="00841515" w:rsidRDefault="00D749E0" w:rsidP="00841515">
      <w:pPr>
        <w:shd w:val="clear" w:color="auto" w:fill="FFFFFF"/>
        <w:spacing w:line="360" w:lineRule="auto"/>
        <w:ind w:firstLine="709"/>
        <w:jc w:val="both"/>
        <w:rPr>
          <w:color w:val="000000"/>
          <w:sz w:val="28"/>
          <w:szCs w:val="28"/>
        </w:rPr>
      </w:pPr>
      <w:r w:rsidRPr="00841515">
        <w:rPr>
          <w:color w:val="000000"/>
          <w:sz w:val="28"/>
          <w:szCs w:val="28"/>
        </w:rPr>
        <w:t xml:space="preserve">Модель диода, реализованная в программе </w:t>
      </w:r>
      <w:r w:rsidRPr="00841515">
        <w:rPr>
          <w:color w:val="000000"/>
          <w:sz w:val="28"/>
          <w:szCs w:val="28"/>
          <w:lang w:val="en-US"/>
        </w:rPr>
        <w:t>PSPICE</w:t>
      </w:r>
      <w:r w:rsidRPr="00841515">
        <w:rPr>
          <w:color w:val="000000"/>
          <w:sz w:val="28"/>
          <w:szCs w:val="28"/>
        </w:rPr>
        <w:t>, применима для моделирования диодов на основе р-п-перехода и перехода металл-полупроводник (диод Шоттки).</w:t>
      </w:r>
    </w:p>
    <w:p w:rsidR="00D749E0" w:rsidRPr="00841515" w:rsidRDefault="00D749E0" w:rsidP="00841515">
      <w:pPr>
        <w:shd w:val="clear" w:color="auto" w:fill="FFFFFF"/>
        <w:spacing w:line="360" w:lineRule="auto"/>
        <w:ind w:firstLine="709"/>
        <w:jc w:val="both"/>
        <w:rPr>
          <w:color w:val="000000"/>
          <w:sz w:val="28"/>
          <w:szCs w:val="28"/>
        </w:rPr>
      </w:pPr>
      <w:r w:rsidRPr="00841515">
        <w:rPr>
          <w:color w:val="000000"/>
          <w:sz w:val="28"/>
          <w:szCs w:val="28"/>
        </w:rPr>
        <w:t>Модель описывает статические и динамические характеристики и режи</w:t>
      </w:r>
      <w:r w:rsidR="00841515">
        <w:rPr>
          <w:color w:val="000000"/>
          <w:sz w:val="28"/>
          <w:szCs w:val="28"/>
        </w:rPr>
        <w:t>мы</w:t>
      </w:r>
      <w:r w:rsidRPr="00841515">
        <w:rPr>
          <w:color w:val="000000"/>
          <w:sz w:val="28"/>
          <w:szCs w:val="28"/>
        </w:rPr>
        <w:t xml:space="preserve"> большого и малого сигналов при прямом и обратном включении диода. Моделируются шумовые характеристики, а также температурные зависимости параметров модели.</w:t>
      </w:r>
    </w:p>
    <w:p w:rsidR="00D749E0" w:rsidRDefault="00D749E0" w:rsidP="00841515">
      <w:pPr>
        <w:shd w:val="clear" w:color="auto" w:fill="FFFFFF"/>
        <w:spacing w:line="360" w:lineRule="auto"/>
        <w:ind w:firstLine="709"/>
        <w:jc w:val="both"/>
        <w:rPr>
          <w:color w:val="000000"/>
          <w:sz w:val="28"/>
          <w:szCs w:val="28"/>
        </w:rPr>
      </w:pPr>
      <w:r w:rsidRPr="00841515">
        <w:rPr>
          <w:color w:val="000000"/>
          <w:sz w:val="28"/>
          <w:szCs w:val="28"/>
        </w:rPr>
        <w:t>Эквивалентная схема, моделирующая диод в режиме постоянного тока, приведена на рис 1. Элементы данной схемы моделируют следующие характеристики диода:</w:t>
      </w:r>
    </w:p>
    <w:p w:rsidR="00841515" w:rsidRDefault="00841515" w:rsidP="00841515">
      <w:pPr>
        <w:shd w:val="clear" w:color="auto" w:fill="FFFFFF"/>
        <w:spacing w:line="360" w:lineRule="auto"/>
        <w:ind w:firstLine="709"/>
        <w:jc w:val="both"/>
        <w:rPr>
          <w:color w:val="000000"/>
          <w:sz w:val="28"/>
          <w:szCs w:val="28"/>
        </w:rPr>
      </w:pPr>
    </w:p>
    <w:p w:rsidR="00841515" w:rsidRDefault="00385CC8" w:rsidP="00841515">
      <w:pPr>
        <w:shd w:val="clear" w:color="auto" w:fill="FFFFFF"/>
        <w:spacing w:line="360" w:lineRule="auto"/>
        <w:ind w:firstLine="709"/>
        <w:jc w:val="both"/>
        <w:rPr>
          <w:sz w:val="20"/>
          <w:szCs w:val="20"/>
        </w:rPr>
      </w:pPr>
      <w:r>
        <w:rPr>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9.25pt;height:134.25pt;mso-wrap-distance-left:2pt;mso-wrap-distance-right:2pt;mso-position-horizontal-relative:page" o:allowoverlap="f">
            <v:imagedata r:id="rId5" o:title="" gain="5" blacklevel="-6554f"/>
          </v:shape>
        </w:pict>
      </w:r>
    </w:p>
    <w:p w:rsidR="00841515" w:rsidRDefault="00841515" w:rsidP="00841515">
      <w:pPr>
        <w:shd w:val="clear" w:color="auto" w:fill="FFFFFF"/>
        <w:spacing w:line="360" w:lineRule="auto"/>
        <w:ind w:firstLine="709"/>
        <w:jc w:val="both"/>
        <w:rPr>
          <w:color w:val="000000"/>
          <w:sz w:val="28"/>
          <w:szCs w:val="28"/>
        </w:rPr>
      </w:pPr>
      <w:r w:rsidRPr="00841515">
        <w:rPr>
          <w:color w:val="000000"/>
          <w:sz w:val="28"/>
          <w:szCs w:val="28"/>
        </w:rPr>
        <w:t xml:space="preserve">Рис. </w:t>
      </w:r>
      <w:r w:rsidRPr="00841515">
        <w:rPr>
          <w:color w:val="000000"/>
          <w:sz w:val="28"/>
          <w:szCs w:val="28"/>
          <w:lang w:val="en-US"/>
        </w:rPr>
        <w:t>I</w:t>
      </w:r>
      <w:r w:rsidRPr="00841515">
        <w:rPr>
          <w:color w:val="000000"/>
          <w:sz w:val="28"/>
          <w:szCs w:val="28"/>
        </w:rPr>
        <w:t>. Эквивалентная схема диода</w:t>
      </w:r>
    </w:p>
    <w:p w:rsidR="00841515" w:rsidRDefault="00841515" w:rsidP="00841515">
      <w:pPr>
        <w:shd w:val="clear" w:color="auto" w:fill="FFFFFF"/>
        <w:spacing w:line="360" w:lineRule="auto"/>
        <w:ind w:firstLine="709"/>
        <w:jc w:val="both"/>
        <w:rPr>
          <w:color w:val="000000"/>
          <w:sz w:val="28"/>
          <w:szCs w:val="28"/>
        </w:rPr>
      </w:pPr>
    </w:p>
    <w:p w:rsidR="00841515" w:rsidRDefault="00385CC8" w:rsidP="00841515">
      <w:pPr>
        <w:shd w:val="clear" w:color="auto" w:fill="FFFFFF"/>
        <w:spacing w:line="360" w:lineRule="auto"/>
        <w:ind w:firstLine="709"/>
        <w:jc w:val="both"/>
        <w:rPr>
          <w:color w:val="000000"/>
          <w:sz w:val="28"/>
          <w:szCs w:val="28"/>
        </w:rPr>
      </w:pPr>
      <w:r>
        <w:rPr>
          <w:sz w:val="20"/>
          <w:szCs w:val="20"/>
        </w:rPr>
        <w:pict>
          <v:shape id="_x0000_i1026" type="#_x0000_t75" style="width:116.25pt;height:141pt;mso-wrap-distance-left:504.05pt;mso-wrap-distance-right:504.05pt;mso-position-horizontal-relative:margin" o:allowincell="f" o:allowoverlap="f">
            <v:imagedata r:id="rId6" o:title="" gain="5" blacklevel="-6554f"/>
          </v:shape>
        </w:pict>
      </w:r>
      <w:r w:rsidR="00841515">
        <w:rPr>
          <w:sz w:val="20"/>
          <w:szCs w:val="20"/>
        </w:rPr>
        <w:t xml:space="preserve">            </w:t>
      </w:r>
      <w:r>
        <w:rPr>
          <w:sz w:val="20"/>
          <w:szCs w:val="20"/>
        </w:rPr>
        <w:pict>
          <v:shape id="_x0000_i1027" type="#_x0000_t75" style="width:150pt;height:147.75pt;mso-wrap-distance-left:504.05pt;mso-wrap-distance-right:504.05pt;mso-position-horizontal-relative:margin" o:allowincell="f" o:allowoverlap="f">
            <v:imagedata r:id="rId7" o:title="" gain="5" blacklevel="-6554f"/>
          </v:shape>
        </w:pict>
      </w:r>
    </w:p>
    <w:p w:rsidR="00841515" w:rsidRDefault="00841515" w:rsidP="00841515">
      <w:pPr>
        <w:shd w:val="clear" w:color="auto" w:fill="FFFFFF"/>
        <w:spacing w:line="360" w:lineRule="auto"/>
        <w:ind w:firstLine="709"/>
        <w:jc w:val="both"/>
        <w:rPr>
          <w:color w:val="000000"/>
          <w:sz w:val="28"/>
          <w:szCs w:val="28"/>
        </w:rPr>
      </w:pPr>
      <w:r w:rsidRPr="00841515">
        <w:rPr>
          <w:color w:val="000000"/>
          <w:sz w:val="28"/>
          <w:szCs w:val="28"/>
        </w:rPr>
        <w:t>Рис. 2. ВАХ диода в линейном (а) и полулогарифмическом масштабе</w:t>
      </w:r>
    </w:p>
    <w:p w:rsidR="00D749E0" w:rsidRPr="00841515" w:rsidRDefault="00841515" w:rsidP="00841515">
      <w:pPr>
        <w:shd w:val="clear" w:color="auto" w:fill="FFFFFF"/>
        <w:spacing w:line="360" w:lineRule="auto"/>
        <w:ind w:firstLine="709"/>
        <w:jc w:val="both"/>
        <w:rPr>
          <w:color w:val="000000"/>
          <w:sz w:val="28"/>
          <w:szCs w:val="28"/>
        </w:rPr>
      </w:pPr>
      <w:r>
        <w:rPr>
          <w:color w:val="000000"/>
          <w:sz w:val="28"/>
          <w:szCs w:val="28"/>
        </w:rPr>
        <w:br w:type="page"/>
      </w:r>
      <w:r w:rsidR="00D749E0" w:rsidRPr="00841515">
        <w:rPr>
          <w:color w:val="000000"/>
          <w:sz w:val="28"/>
          <w:szCs w:val="28"/>
        </w:rPr>
        <w:t xml:space="preserve">-генератор тока, управляемый напряжением, </w:t>
      </w:r>
      <w:r w:rsidR="00D749E0" w:rsidRPr="00841515">
        <w:rPr>
          <w:color w:val="000000"/>
          <w:sz w:val="28"/>
          <w:szCs w:val="28"/>
          <w:lang w:val="en-US"/>
        </w:rPr>
        <w:t>I</w:t>
      </w:r>
      <w:r w:rsidR="00D749E0" w:rsidRPr="00841515">
        <w:rPr>
          <w:color w:val="000000"/>
          <w:sz w:val="28"/>
          <w:szCs w:val="28"/>
          <w:vertAlign w:val="subscript"/>
          <w:lang w:val="en-US"/>
        </w:rPr>
        <w:t>D</w:t>
      </w:r>
      <w:r w:rsidR="00D749E0" w:rsidRPr="00841515">
        <w:rPr>
          <w:color w:val="000000"/>
          <w:sz w:val="28"/>
          <w:szCs w:val="28"/>
        </w:rPr>
        <w:t xml:space="preserve"> – статические характеристики (вольт-амперную характеристику р-п-перехода диода);</w:t>
      </w:r>
    </w:p>
    <w:p w:rsidR="00D749E0" w:rsidRPr="00841515" w:rsidRDefault="00D749E0" w:rsidP="00841515">
      <w:pPr>
        <w:shd w:val="clear" w:color="auto" w:fill="FFFFFF"/>
        <w:tabs>
          <w:tab w:val="left" w:pos="1134"/>
          <w:tab w:val="left" w:pos="2803"/>
        </w:tabs>
        <w:spacing w:line="360" w:lineRule="auto"/>
        <w:ind w:firstLine="709"/>
        <w:jc w:val="both"/>
        <w:rPr>
          <w:color w:val="000000"/>
          <w:sz w:val="28"/>
          <w:szCs w:val="28"/>
        </w:rPr>
      </w:pPr>
      <w:r w:rsidRPr="00841515">
        <w:rPr>
          <w:color w:val="000000"/>
          <w:sz w:val="28"/>
          <w:szCs w:val="28"/>
        </w:rPr>
        <w:t xml:space="preserve">-элемент накопления заряда </w:t>
      </w:r>
      <w:r w:rsidRPr="00841515">
        <w:rPr>
          <w:smallCaps/>
          <w:color w:val="000000"/>
          <w:sz w:val="28"/>
          <w:szCs w:val="28"/>
          <w:lang w:val="en-US"/>
        </w:rPr>
        <w:t>Q</w:t>
      </w:r>
      <w:r w:rsidRPr="00841515">
        <w:rPr>
          <w:smallCaps/>
          <w:color w:val="000000"/>
          <w:sz w:val="28"/>
          <w:szCs w:val="28"/>
          <w:vertAlign w:val="subscript"/>
          <w:lang w:val="en-US"/>
        </w:rPr>
        <w:t>d</w:t>
      </w:r>
      <w:r w:rsidRPr="00841515">
        <w:rPr>
          <w:smallCaps/>
          <w:color w:val="000000"/>
          <w:sz w:val="28"/>
          <w:szCs w:val="28"/>
        </w:rPr>
        <w:t xml:space="preserve"> </w:t>
      </w:r>
      <w:r w:rsidRPr="00841515">
        <w:rPr>
          <w:color w:val="000000"/>
          <w:sz w:val="28"/>
          <w:szCs w:val="28"/>
        </w:rPr>
        <w:t>- накопление заряда вблизи р-п-перехода и областях анода и катода диода;</w:t>
      </w:r>
    </w:p>
    <w:p w:rsidR="00D749E0" w:rsidRPr="00841515" w:rsidRDefault="00D749E0" w:rsidP="00841515">
      <w:pPr>
        <w:shd w:val="clear" w:color="auto" w:fill="FFFFFF"/>
        <w:tabs>
          <w:tab w:val="left" w:pos="1134"/>
          <w:tab w:val="left" w:pos="2803"/>
        </w:tabs>
        <w:spacing w:line="360" w:lineRule="auto"/>
        <w:ind w:firstLine="709"/>
        <w:jc w:val="both"/>
        <w:rPr>
          <w:color w:val="000000"/>
          <w:sz w:val="28"/>
          <w:szCs w:val="28"/>
        </w:rPr>
      </w:pPr>
      <w:r w:rsidRPr="00841515">
        <w:rPr>
          <w:color w:val="000000"/>
          <w:sz w:val="28"/>
          <w:szCs w:val="28"/>
        </w:rPr>
        <w:t xml:space="preserve">-постоянный резистор </w:t>
      </w:r>
      <w:r w:rsidRPr="00841515">
        <w:rPr>
          <w:color w:val="000000"/>
          <w:sz w:val="28"/>
          <w:szCs w:val="28"/>
          <w:lang w:val="en-US"/>
        </w:rPr>
        <w:t>R</w:t>
      </w:r>
      <w:r w:rsidRPr="00841515">
        <w:rPr>
          <w:color w:val="000000"/>
          <w:sz w:val="28"/>
          <w:szCs w:val="28"/>
          <w:vertAlign w:val="subscript"/>
          <w:lang w:val="en-US"/>
        </w:rPr>
        <w:t>D</w:t>
      </w:r>
      <w:r w:rsidRPr="00841515">
        <w:rPr>
          <w:color w:val="000000"/>
          <w:sz w:val="28"/>
          <w:szCs w:val="28"/>
        </w:rPr>
        <w:t xml:space="preserve"> омическое сопротивление областей анода и катода диода.</w:t>
      </w:r>
    </w:p>
    <w:p w:rsidR="00D749E0" w:rsidRDefault="00D749E0" w:rsidP="00841515">
      <w:pPr>
        <w:shd w:val="clear" w:color="auto" w:fill="FFFFFF"/>
        <w:tabs>
          <w:tab w:val="left" w:pos="1134"/>
          <w:tab w:val="left" w:pos="2803"/>
        </w:tabs>
        <w:spacing w:line="360" w:lineRule="auto"/>
        <w:ind w:firstLine="709"/>
        <w:jc w:val="both"/>
        <w:rPr>
          <w:color w:val="000000"/>
          <w:sz w:val="28"/>
          <w:szCs w:val="28"/>
        </w:rPr>
      </w:pPr>
      <w:r w:rsidRPr="00841515">
        <w:rPr>
          <w:color w:val="000000"/>
          <w:sz w:val="28"/>
          <w:szCs w:val="28"/>
        </w:rPr>
        <w:t xml:space="preserve">Вольт-амперная характеристика (ВАХ) генератора </w:t>
      </w:r>
      <w:r w:rsidRPr="00841515">
        <w:rPr>
          <w:color w:val="000000"/>
          <w:sz w:val="28"/>
          <w:szCs w:val="28"/>
          <w:lang w:val="en-US"/>
        </w:rPr>
        <w:t>I</w:t>
      </w:r>
      <w:r w:rsidRPr="00841515">
        <w:rPr>
          <w:color w:val="000000"/>
          <w:sz w:val="28"/>
          <w:szCs w:val="28"/>
          <w:vertAlign w:val="subscript"/>
          <w:lang w:val="en-US"/>
        </w:rPr>
        <w:t>D</w:t>
      </w:r>
      <w:r w:rsidRPr="00841515">
        <w:rPr>
          <w:color w:val="000000"/>
          <w:sz w:val="28"/>
          <w:szCs w:val="28"/>
        </w:rPr>
        <w:t xml:space="preserve"> при прямом и обратном включениях р-п-перехода (рис.2,а) описывается выражением</w:t>
      </w:r>
    </w:p>
    <w:p w:rsidR="00841515" w:rsidRPr="00841515" w:rsidRDefault="00841515" w:rsidP="00841515">
      <w:pPr>
        <w:shd w:val="clear" w:color="auto" w:fill="FFFFFF"/>
        <w:tabs>
          <w:tab w:val="left" w:pos="1134"/>
          <w:tab w:val="left" w:pos="2803"/>
        </w:tabs>
        <w:spacing w:line="360" w:lineRule="auto"/>
        <w:ind w:firstLine="709"/>
        <w:jc w:val="both"/>
        <w:rPr>
          <w:color w:val="000000"/>
          <w:sz w:val="28"/>
          <w:szCs w:val="28"/>
        </w:rPr>
      </w:pPr>
    </w:p>
    <w:tbl>
      <w:tblPr>
        <w:tblW w:w="0" w:type="auto"/>
        <w:tblInd w:w="1440" w:type="dxa"/>
        <w:tblLook w:val="0000" w:firstRow="0" w:lastRow="0" w:firstColumn="0" w:lastColumn="0" w:noHBand="0" w:noVBand="0"/>
      </w:tblPr>
      <w:tblGrid>
        <w:gridCol w:w="4855"/>
        <w:gridCol w:w="1272"/>
      </w:tblGrid>
      <w:tr w:rsidR="00D749E0" w:rsidRPr="00841515" w:rsidTr="00841515">
        <w:trPr>
          <w:trHeight w:val="360"/>
        </w:trPr>
        <w:tc>
          <w:tcPr>
            <w:tcW w:w="4855" w:type="dxa"/>
            <w:vAlign w:val="center"/>
          </w:tcPr>
          <w:p w:rsidR="00D749E0" w:rsidRPr="00841515" w:rsidRDefault="00385CC8" w:rsidP="00841515">
            <w:pPr>
              <w:shd w:val="clear" w:color="auto" w:fill="FFFFFF"/>
              <w:tabs>
                <w:tab w:val="left" w:pos="1134"/>
                <w:tab w:val="left" w:pos="2803"/>
              </w:tabs>
              <w:spacing w:line="360" w:lineRule="auto"/>
              <w:rPr>
                <w:color w:val="000000"/>
                <w:sz w:val="20"/>
                <w:szCs w:val="20"/>
                <w:lang w:val="en-US"/>
              </w:rPr>
            </w:pPr>
            <w:r>
              <w:rPr>
                <w:color w:val="000000"/>
                <w:sz w:val="20"/>
                <w:szCs w:val="20"/>
                <w:lang w:val="en-US"/>
              </w:rPr>
              <w:pict>
                <v:shape id="_x0000_i1028" type="#_x0000_t75" style="width:1in;height:20.25pt">
                  <v:imagedata r:id="rId8" o:title=""/>
                </v:shape>
              </w:pict>
            </w:r>
          </w:p>
        </w:tc>
        <w:tc>
          <w:tcPr>
            <w:tcW w:w="1272" w:type="dxa"/>
            <w:vAlign w:val="center"/>
          </w:tcPr>
          <w:p w:rsidR="00D749E0" w:rsidRPr="00841515" w:rsidRDefault="00D749E0" w:rsidP="00841515">
            <w:pPr>
              <w:shd w:val="clear" w:color="auto" w:fill="FFFFFF"/>
              <w:tabs>
                <w:tab w:val="left" w:pos="1134"/>
                <w:tab w:val="left" w:pos="2803"/>
              </w:tabs>
              <w:spacing w:line="360" w:lineRule="auto"/>
              <w:rPr>
                <w:color w:val="000000"/>
                <w:sz w:val="20"/>
                <w:szCs w:val="20"/>
                <w:lang w:val="en-US"/>
              </w:rPr>
            </w:pPr>
            <w:r w:rsidRPr="00841515">
              <w:rPr>
                <w:color w:val="000000"/>
                <w:sz w:val="20"/>
                <w:szCs w:val="20"/>
                <w:lang w:val="en-US"/>
              </w:rPr>
              <w:t>(1)</w:t>
            </w:r>
          </w:p>
        </w:tc>
      </w:tr>
    </w:tbl>
    <w:p w:rsidR="00841515" w:rsidRDefault="00841515" w:rsidP="00841515">
      <w:pPr>
        <w:shd w:val="clear" w:color="auto" w:fill="FFFFFF"/>
        <w:tabs>
          <w:tab w:val="left" w:pos="567"/>
        </w:tabs>
        <w:spacing w:line="360" w:lineRule="auto"/>
        <w:ind w:firstLine="709"/>
        <w:jc w:val="both"/>
        <w:rPr>
          <w:color w:val="000000"/>
          <w:sz w:val="28"/>
          <w:szCs w:val="28"/>
        </w:rPr>
      </w:pPr>
    </w:p>
    <w:p w:rsidR="00D749E0" w:rsidRPr="00841515" w:rsidRDefault="00841515" w:rsidP="00841515">
      <w:pPr>
        <w:shd w:val="clear" w:color="auto" w:fill="FFFFFF"/>
        <w:tabs>
          <w:tab w:val="left" w:pos="567"/>
        </w:tabs>
        <w:spacing w:line="360" w:lineRule="auto"/>
        <w:ind w:firstLine="709"/>
        <w:jc w:val="both"/>
        <w:rPr>
          <w:color w:val="000000"/>
          <w:sz w:val="28"/>
          <w:szCs w:val="28"/>
        </w:rPr>
      </w:pPr>
      <w:r w:rsidRPr="00841515">
        <w:rPr>
          <w:color w:val="000000"/>
          <w:sz w:val="28"/>
          <w:szCs w:val="28"/>
        </w:rPr>
        <w:t>Г</w:t>
      </w:r>
      <w:r w:rsidR="00D749E0" w:rsidRPr="00841515">
        <w:rPr>
          <w:color w:val="000000"/>
          <w:sz w:val="28"/>
          <w:szCs w:val="28"/>
        </w:rPr>
        <w:t>де</w:t>
      </w:r>
      <w:r>
        <w:rPr>
          <w:color w:val="000000"/>
          <w:sz w:val="28"/>
          <w:szCs w:val="28"/>
        </w:rPr>
        <w:t xml:space="preserve"> </w:t>
      </w:r>
      <w:r w:rsidR="00D749E0" w:rsidRPr="00841515">
        <w:rPr>
          <w:color w:val="000000"/>
          <w:sz w:val="28"/>
          <w:szCs w:val="28"/>
          <w:lang w:val="en-US"/>
        </w:rPr>
        <w:t>I</w:t>
      </w:r>
      <w:r w:rsidR="00D749E0" w:rsidRPr="00841515">
        <w:rPr>
          <w:color w:val="000000"/>
          <w:sz w:val="28"/>
          <w:szCs w:val="28"/>
          <w:vertAlign w:val="subscript"/>
          <w:lang w:val="en-US"/>
        </w:rPr>
        <w:t>N</w:t>
      </w:r>
      <w:r w:rsidR="00D749E0" w:rsidRPr="00841515">
        <w:rPr>
          <w:color w:val="000000"/>
          <w:sz w:val="28"/>
          <w:szCs w:val="28"/>
          <w:lang w:val="en-US"/>
        </w:rPr>
        <w:t> </w:t>
      </w:r>
      <w:r w:rsidR="00D749E0" w:rsidRPr="00841515">
        <w:rPr>
          <w:color w:val="000000"/>
          <w:sz w:val="28"/>
          <w:szCs w:val="28"/>
        </w:rPr>
        <w:t>– нормальный (</w:t>
      </w:r>
      <w:r w:rsidR="00D749E0" w:rsidRPr="00841515">
        <w:rPr>
          <w:color w:val="000000"/>
          <w:sz w:val="28"/>
          <w:szCs w:val="28"/>
          <w:lang w:val="en-US"/>
        </w:rPr>
        <w:t>normal</w:t>
      </w:r>
      <w:r w:rsidR="00D749E0" w:rsidRPr="00841515">
        <w:rPr>
          <w:color w:val="000000"/>
          <w:sz w:val="28"/>
          <w:szCs w:val="28"/>
        </w:rPr>
        <w:t>) ток диода, обусловленный диффузией (инжекцией) носителей заряда в прямом включении;</w:t>
      </w:r>
    </w:p>
    <w:p w:rsidR="00D749E0" w:rsidRPr="00841515" w:rsidRDefault="00D749E0" w:rsidP="00841515">
      <w:pPr>
        <w:shd w:val="clear" w:color="auto" w:fill="FFFFFF"/>
        <w:tabs>
          <w:tab w:val="left" w:pos="567"/>
        </w:tabs>
        <w:spacing w:line="360" w:lineRule="auto"/>
        <w:ind w:firstLine="709"/>
        <w:jc w:val="both"/>
        <w:rPr>
          <w:sz w:val="28"/>
          <w:szCs w:val="28"/>
        </w:rPr>
      </w:pPr>
      <w:r w:rsidRPr="00841515">
        <w:rPr>
          <w:color w:val="000000"/>
          <w:sz w:val="28"/>
          <w:szCs w:val="28"/>
          <w:lang w:val="en-US"/>
        </w:rPr>
        <w:t>I</w:t>
      </w:r>
      <w:r w:rsidRPr="00841515">
        <w:rPr>
          <w:color w:val="000000"/>
          <w:sz w:val="28"/>
          <w:szCs w:val="28"/>
          <w:vertAlign w:val="subscript"/>
          <w:lang w:val="en-US"/>
        </w:rPr>
        <w:t>B</w:t>
      </w:r>
      <w:r w:rsidRPr="00841515">
        <w:rPr>
          <w:color w:val="000000"/>
          <w:sz w:val="28"/>
          <w:szCs w:val="28"/>
          <w:lang w:val="en-US"/>
        </w:rPr>
        <w:t> </w:t>
      </w:r>
      <w:r w:rsidRPr="00841515">
        <w:rPr>
          <w:color w:val="000000"/>
          <w:sz w:val="28"/>
          <w:szCs w:val="28"/>
        </w:rPr>
        <w:t>– ток диода, обусловленный лавинным размножением носителей заряда при зенеровском пробое (</w:t>
      </w:r>
      <w:r w:rsidRPr="00841515">
        <w:rPr>
          <w:color w:val="000000"/>
          <w:sz w:val="28"/>
          <w:szCs w:val="28"/>
          <w:lang w:val="en-US"/>
        </w:rPr>
        <w:t>breakdown</w:t>
      </w:r>
      <w:r w:rsidRPr="00841515">
        <w:rPr>
          <w:color w:val="000000"/>
          <w:sz w:val="28"/>
          <w:szCs w:val="28"/>
        </w:rPr>
        <w:t>) р-п - перехода в обратном включении.</w:t>
      </w:r>
    </w:p>
    <w:p w:rsidR="00D749E0" w:rsidRDefault="00D749E0" w:rsidP="00841515">
      <w:pPr>
        <w:shd w:val="clear" w:color="auto" w:fill="FFFFFF"/>
        <w:spacing w:line="360" w:lineRule="auto"/>
        <w:ind w:firstLine="709"/>
        <w:jc w:val="both"/>
        <w:rPr>
          <w:color w:val="000000"/>
          <w:sz w:val="28"/>
          <w:szCs w:val="28"/>
        </w:rPr>
      </w:pPr>
      <w:r w:rsidRPr="00841515">
        <w:rPr>
          <w:color w:val="000000"/>
          <w:sz w:val="28"/>
          <w:szCs w:val="28"/>
        </w:rPr>
        <w:t>В свою очередь эти токи описываются выражениями, основанными на экспоненциальной аппроксимации зависимости концентрации носителей заряда от напряжения, приложенного к р-п - переходу (соотношение Больцмана):</w:t>
      </w:r>
    </w:p>
    <w:p w:rsidR="00841515" w:rsidRPr="00841515" w:rsidRDefault="00841515" w:rsidP="00841515">
      <w:pPr>
        <w:shd w:val="clear" w:color="auto" w:fill="FFFFFF"/>
        <w:spacing w:line="360" w:lineRule="auto"/>
        <w:ind w:firstLine="709"/>
        <w:jc w:val="both"/>
        <w:rPr>
          <w:color w:val="000000"/>
          <w:sz w:val="28"/>
          <w:szCs w:val="28"/>
        </w:rPr>
      </w:pPr>
    </w:p>
    <w:tbl>
      <w:tblPr>
        <w:tblW w:w="0" w:type="auto"/>
        <w:tblInd w:w="1080" w:type="dxa"/>
        <w:tblLook w:val="0000" w:firstRow="0" w:lastRow="0" w:firstColumn="0" w:lastColumn="0" w:noHBand="0" w:noVBand="0"/>
      </w:tblPr>
      <w:tblGrid>
        <w:gridCol w:w="4975"/>
        <w:gridCol w:w="1258"/>
      </w:tblGrid>
      <w:tr w:rsidR="00D749E0" w:rsidRPr="00841515" w:rsidTr="00841515">
        <w:trPr>
          <w:trHeight w:val="360"/>
        </w:trPr>
        <w:tc>
          <w:tcPr>
            <w:tcW w:w="4975" w:type="dxa"/>
            <w:vAlign w:val="center"/>
          </w:tcPr>
          <w:p w:rsidR="00D749E0" w:rsidRPr="00841515" w:rsidRDefault="00385CC8" w:rsidP="00841515">
            <w:pPr>
              <w:shd w:val="clear" w:color="auto" w:fill="FFFFFF"/>
              <w:tabs>
                <w:tab w:val="left" w:pos="1134"/>
                <w:tab w:val="left" w:pos="2803"/>
              </w:tabs>
              <w:spacing w:line="360" w:lineRule="auto"/>
              <w:rPr>
                <w:color w:val="000000"/>
                <w:sz w:val="20"/>
                <w:szCs w:val="20"/>
                <w:lang w:val="en-US"/>
              </w:rPr>
            </w:pPr>
            <w:r>
              <w:rPr>
                <w:color w:val="000000"/>
                <w:sz w:val="20"/>
                <w:szCs w:val="20"/>
                <w:lang w:val="en-US"/>
              </w:rPr>
              <w:pict>
                <v:shape id="_x0000_i1029" type="#_x0000_t75" style="width:140.25pt;height:39.75pt">
                  <v:imagedata r:id="rId9" o:title=""/>
                </v:shape>
              </w:pict>
            </w:r>
          </w:p>
        </w:tc>
        <w:tc>
          <w:tcPr>
            <w:tcW w:w="1258" w:type="dxa"/>
            <w:vAlign w:val="center"/>
          </w:tcPr>
          <w:p w:rsidR="00D749E0" w:rsidRPr="00841515" w:rsidRDefault="00D749E0" w:rsidP="00841515">
            <w:pPr>
              <w:shd w:val="clear" w:color="auto" w:fill="FFFFFF"/>
              <w:tabs>
                <w:tab w:val="left" w:pos="1134"/>
                <w:tab w:val="left" w:pos="2803"/>
              </w:tabs>
              <w:spacing w:line="360" w:lineRule="auto"/>
              <w:rPr>
                <w:color w:val="000000"/>
                <w:sz w:val="20"/>
                <w:szCs w:val="20"/>
                <w:lang w:val="en-US"/>
              </w:rPr>
            </w:pPr>
            <w:r w:rsidRPr="00841515">
              <w:rPr>
                <w:color w:val="000000"/>
                <w:sz w:val="20"/>
                <w:szCs w:val="20"/>
                <w:lang w:val="en-US"/>
              </w:rPr>
              <w:t>(2)</w:t>
            </w:r>
          </w:p>
        </w:tc>
      </w:tr>
    </w:tbl>
    <w:p w:rsidR="00841515" w:rsidRDefault="00841515" w:rsidP="00841515">
      <w:pPr>
        <w:shd w:val="clear" w:color="auto" w:fill="FFFFFF"/>
        <w:tabs>
          <w:tab w:val="left" w:pos="567"/>
        </w:tabs>
        <w:spacing w:line="360" w:lineRule="auto"/>
        <w:ind w:firstLine="709"/>
        <w:jc w:val="both"/>
        <w:rPr>
          <w:color w:val="000000"/>
          <w:sz w:val="28"/>
          <w:szCs w:val="28"/>
        </w:rPr>
      </w:pPr>
    </w:p>
    <w:p w:rsidR="00D749E0" w:rsidRPr="00841515" w:rsidRDefault="00841515" w:rsidP="00841515">
      <w:pPr>
        <w:shd w:val="clear" w:color="auto" w:fill="FFFFFF"/>
        <w:tabs>
          <w:tab w:val="left" w:pos="567"/>
        </w:tabs>
        <w:spacing w:line="360" w:lineRule="auto"/>
        <w:ind w:firstLine="709"/>
        <w:jc w:val="both"/>
        <w:rPr>
          <w:sz w:val="28"/>
          <w:szCs w:val="28"/>
        </w:rPr>
      </w:pPr>
      <w:r w:rsidRPr="00841515">
        <w:rPr>
          <w:color w:val="000000"/>
          <w:sz w:val="28"/>
          <w:szCs w:val="28"/>
        </w:rPr>
        <w:t>Г</w:t>
      </w:r>
      <w:r w:rsidR="00D749E0" w:rsidRPr="00841515">
        <w:rPr>
          <w:color w:val="000000"/>
          <w:sz w:val="28"/>
          <w:szCs w:val="28"/>
        </w:rPr>
        <w:t>де</w:t>
      </w:r>
      <w:r>
        <w:rPr>
          <w:color w:val="000000"/>
          <w:sz w:val="28"/>
          <w:szCs w:val="28"/>
        </w:rPr>
        <w:t xml:space="preserve"> </w:t>
      </w:r>
      <w:r w:rsidR="00D749E0" w:rsidRPr="00841515">
        <w:rPr>
          <w:color w:val="000000"/>
          <w:sz w:val="28"/>
          <w:szCs w:val="28"/>
          <w:lang w:val="en-US"/>
        </w:rPr>
        <w:t>I</w:t>
      </w:r>
      <w:r w:rsidR="00D749E0" w:rsidRPr="00841515">
        <w:rPr>
          <w:color w:val="000000"/>
          <w:sz w:val="28"/>
          <w:szCs w:val="28"/>
          <w:vertAlign w:val="subscript"/>
          <w:lang w:val="en-US"/>
        </w:rPr>
        <w:t>S </w:t>
      </w:r>
      <w:r w:rsidR="00D749E0" w:rsidRPr="00841515">
        <w:rPr>
          <w:color w:val="000000"/>
          <w:sz w:val="28"/>
          <w:szCs w:val="28"/>
          <w:vertAlign w:val="subscript"/>
        </w:rPr>
        <w:t xml:space="preserve">– </w:t>
      </w:r>
      <w:r w:rsidR="00D749E0" w:rsidRPr="00841515">
        <w:rPr>
          <w:color w:val="000000"/>
          <w:sz w:val="28"/>
          <w:szCs w:val="28"/>
        </w:rPr>
        <w:t>начальное значение тока диода;</w:t>
      </w:r>
    </w:p>
    <w:p w:rsidR="00D749E0" w:rsidRPr="00841515" w:rsidRDefault="00D749E0" w:rsidP="00841515">
      <w:pPr>
        <w:shd w:val="clear" w:color="auto" w:fill="FFFFFF"/>
        <w:tabs>
          <w:tab w:val="left" w:pos="567"/>
        </w:tabs>
        <w:spacing w:line="360" w:lineRule="auto"/>
        <w:ind w:firstLine="709"/>
        <w:jc w:val="both"/>
        <w:rPr>
          <w:sz w:val="28"/>
          <w:szCs w:val="28"/>
        </w:rPr>
      </w:pPr>
      <w:r w:rsidRPr="00841515">
        <w:rPr>
          <w:color w:val="000000"/>
          <w:sz w:val="28"/>
          <w:szCs w:val="28"/>
          <w:lang w:val="en-US"/>
        </w:rPr>
        <w:t>V</w:t>
      </w:r>
      <w:r w:rsidRPr="00841515">
        <w:rPr>
          <w:color w:val="000000"/>
          <w:sz w:val="28"/>
          <w:szCs w:val="28"/>
          <w:vertAlign w:val="subscript"/>
          <w:lang w:val="en-US"/>
        </w:rPr>
        <w:t>D</w:t>
      </w:r>
      <w:r w:rsidRPr="00841515">
        <w:rPr>
          <w:color w:val="000000"/>
          <w:sz w:val="28"/>
          <w:szCs w:val="28"/>
          <w:lang w:val="en-US"/>
        </w:rPr>
        <w:t> </w:t>
      </w:r>
      <w:r w:rsidRPr="00841515">
        <w:rPr>
          <w:color w:val="000000"/>
          <w:sz w:val="28"/>
          <w:szCs w:val="28"/>
        </w:rPr>
        <w:t xml:space="preserve">– падение напряжения на р-п-переходе, не включающее падение напряжения на резисторе </w:t>
      </w:r>
      <w:r w:rsidRPr="00841515">
        <w:rPr>
          <w:color w:val="000000"/>
          <w:sz w:val="28"/>
          <w:szCs w:val="28"/>
          <w:lang w:val="en-US"/>
        </w:rPr>
        <w:t>R</w:t>
      </w:r>
      <w:r w:rsidRPr="00841515">
        <w:rPr>
          <w:color w:val="000000"/>
          <w:sz w:val="28"/>
          <w:szCs w:val="28"/>
          <w:vertAlign w:val="subscript"/>
          <w:lang w:val="en-US"/>
        </w:rPr>
        <w:t>D</w:t>
      </w:r>
      <w:r w:rsidRPr="00841515">
        <w:rPr>
          <w:color w:val="000000"/>
          <w:sz w:val="28"/>
          <w:szCs w:val="28"/>
        </w:rPr>
        <w:t>;</w:t>
      </w:r>
    </w:p>
    <w:p w:rsidR="00D749E0" w:rsidRPr="00841515" w:rsidRDefault="00D749E0" w:rsidP="00841515">
      <w:pPr>
        <w:shd w:val="clear" w:color="auto" w:fill="FFFFFF"/>
        <w:tabs>
          <w:tab w:val="left" w:pos="567"/>
        </w:tabs>
        <w:spacing w:line="360" w:lineRule="auto"/>
        <w:ind w:firstLine="709"/>
        <w:jc w:val="both"/>
        <w:rPr>
          <w:color w:val="000000"/>
          <w:sz w:val="28"/>
          <w:szCs w:val="28"/>
        </w:rPr>
      </w:pPr>
      <w:r w:rsidRPr="00841515">
        <w:rPr>
          <w:color w:val="000000"/>
          <w:sz w:val="28"/>
          <w:szCs w:val="28"/>
          <w:lang w:val="en-US"/>
        </w:rPr>
        <w:t>N </w:t>
      </w:r>
      <w:r w:rsidRPr="00841515">
        <w:rPr>
          <w:color w:val="000000"/>
          <w:sz w:val="28"/>
          <w:szCs w:val="28"/>
        </w:rPr>
        <w:t>– коэффициент эмиссии (неидеальности) р-п-перехода;</w:t>
      </w:r>
    </w:p>
    <w:p w:rsidR="00D749E0" w:rsidRPr="00841515" w:rsidRDefault="00D749E0" w:rsidP="00841515">
      <w:pPr>
        <w:shd w:val="clear" w:color="auto" w:fill="FFFFFF"/>
        <w:tabs>
          <w:tab w:val="left" w:pos="567"/>
        </w:tabs>
        <w:spacing w:line="360" w:lineRule="auto"/>
        <w:ind w:firstLine="709"/>
        <w:jc w:val="both"/>
        <w:rPr>
          <w:color w:val="000000"/>
          <w:sz w:val="28"/>
          <w:szCs w:val="28"/>
          <w:lang w:val="en-US"/>
        </w:rPr>
      </w:pPr>
      <w:r w:rsidRPr="00841515">
        <w:rPr>
          <w:color w:val="000000"/>
          <w:sz w:val="28"/>
          <w:szCs w:val="28"/>
          <w:lang w:val="en-US"/>
        </w:rPr>
        <w:t>φ</w:t>
      </w:r>
      <w:r w:rsidRPr="00841515">
        <w:rPr>
          <w:color w:val="000000"/>
          <w:sz w:val="28"/>
          <w:szCs w:val="28"/>
          <w:vertAlign w:val="subscript"/>
          <w:lang w:val="en-US"/>
        </w:rPr>
        <w:t>T</w:t>
      </w:r>
      <w:r w:rsidRPr="00841515">
        <w:rPr>
          <w:color w:val="000000"/>
          <w:sz w:val="28"/>
          <w:szCs w:val="28"/>
          <w:lang w:val="en-US"/>
        </w:rPr>
        <w:t> </w:t>
      </w:r>
      <w:r w:rsidRPr="00841515">
        <w:rPr>
          <w:color w:val="000000"/>
          <w:sz w:val="28"/>
          <w:szCs w:val="28"/>
        </w:rPr>
        <w:t>– температурный потенциал;</w:t>
      </w:r>
    </w:p>
    <w:tbl>
      <w:tblPr>
        <w:tblW w:w="0" w:type="auto"/>
        <w:tblInd w:w="960" w:type="dxa"/>
        <w:tblLook w:val="0000" w:firstRow="0" w:lastRow="0" w:firstColumn="0" w:lastColumn="0" w:noHBand="0" w:noVBand="0"/>
      </w:tblPr>
      <w:tblGrid>
        <w:gridCol w:w="5935"/>
        <w:gridCol w:w="1260"/>
      </w:tblGrid>
      <w:tr w:rsidR="00D749E0" w:rsidRPr="00841515" w:rsidTr="00841515">
        <w:trPr>
          <w:trHeight w:val="360"/>
        </w:trPr>
        <w:tc>
          <w:tcPr>
            <w:tcW w:w="5935" w:type="dxa"/>
            <w:vAlign w:val="center"/>
          </w:tcPr>
          <w:p w:rsidR="00D749E0" w:rsidRPr="00841515" w:rsidRDefault="00385CC8" w:rsidP="00841515">
            <w:pPr>
              <w:shd w:val="clear" w:color="auto" w:fill="FFFFFF"/>
              <w:tabs>
                <w:tab w:val="left" w:pos="1134"/>
                <w:tab w:val="left" w:pos="2803"/>
              </w:tabs>
              <w:spacing w:line="360" w:lineRule="auto"/>
              <w:rPr>
                <w:color w:val="000000"/>
                <w:sz w:val="20"/>
                <w:szCs w:val="20"/>
                <w:lang w:val="en-US"/>
              </w:rPr>
            </w:pPr>
            <w:r>
              <w:rPr>
                <w:color w:val="000000"/>
                <w:sz w:val="20"/>
                <w:szCs w:val="20"/>
                <w:lang w:val="en-US"/>
              </w:rPr>
              <w:pict>
                <v:shape id="_x0000_i1030" type="#_x0000_t75" style="width:132.75pt;height:38.25pt">
                  <v:imagedata r:id="rId10" o:title=""/>
                </v:shape>
              </w:pict>
            </w:r>
          </w:p>
        </w:tc>
        <w:tc>
          <w:tcPr>
            <w:tcW w:w="1260" w:type="dxa"/>
            <w:vAlign w:val="center"/>
          </w:tcPr>
          <w:p w:rsidR="00D749E0" w:rsidRPr="00841515" w:rsidRDefault="00D749E0" w:rsidP="00841515">
            <w:pPr>
              <w:shd w:val="clear" w:color="auto" w:fill="FFFFFF"/>
              <w:tabs>
                <w:tab w:val="left" w:pos="1134"/>
                <w:tab w:val="left" w:pos="2803"/>
              </w:tabs>
              <w:spacing w:line="360" w:lineRule="auto"/>
              <w:rPr>
                <w:color w:val="000000"/>
                <w:sz w:val="20"/>
                <w:szCs w:val="20"/>
                <w:lang w:val="en-US"/>
              </w:rPr>
            </w:pPr>
            <w:r w:rsidRPr="00841515">
              <w:rPr>
                <w:color w:val="000000"/>
                <w:sz w:val="20"/>
                <w:szCs w:val="20"/>
                <w:lang w:val="en-US"/>
              </w:rPr>
              <w:t>(3)</w:t>
            </w:r>
          </w:p>
        </w:tc>
      </w:tr>
    </w:tbl>
    <w:p w:rsidR="00841515" w:rsidRDefault="00841515" w:rsidP="00841515">
      <w:pPr>
        <w:shd w:val="clear" w:color="auto" w:fill="FFFFFF"/>
        <w:tabs>
          <w:tab w:val="left" w:pos="567"/>
        </w:tabs>
        <w:spacing w:line="360" w:lineRule="auto"/>
        <w:ind w:firstLine="709"/>
        <w:jc w:val="both"/>
        <w:rPr>
          <w:color w:val="000000"/>
          <w:sz w:val="28"/>
          <w:szCs w:val="28"/>
        </w:rPr>
      </w:pPr>
    </w:p>
    <w:p w:rsidR="00D749E0" w:rsidRPr="00841515" w:rsidRDefault="00841515" w:rsidP="00841515">
      <w:pPr>
        <w:shd w:val="clear" w:color="auto" w:fill="FFFFFF"/>
        <w:tabs>
          <w:tab w:val="left" w:pos="567"/>
        </w:tabs>
        <w:spacing w:line="360" w:lineRule="auto"/>
        <w:ind w:firstLine="709"/>
        <w:jc w:val="both"/>
        <w:rPr>
          <w:color w:val="000000"/>
          <w:sz w:val="28"/>
          <w:szCs w:val="28"/>
        </w:rPr>
      </w:pPr>
      <w:r w:rsidRPr="00841515">
        <w:rPr>
          <w:color w:val="000000"/>
          <w:sz w:val="28"/>
          <w:szCs w:val="28"/>
        </w:rPr>
        <w:t>Г</w:t>
      </w:r>
      <w:r w:rsidR="00D749E0" w:rsidRPr="00841515">
        <w:rPr>
          <w:color w:val="000000"/>
          <w:sz w:val="28"/>
          <w:szCs w:val="28"/>
        </w:rPr>
        <w:t>де</w:t>
      </w:r>
      <w:r>
        <w:rPr>
          <w:color w:val="000000"/>
          <w:sz w:val="28"/>
          <w:szCs w:val="28"/>
        </w:rPr>
        <w:t xml:space="preserve"> </w:t>
      </w:r>
      <w:r w:rsidR="00D749E0" w:rsidRPr="00841515">
        <w:rPr>
          <w:color w:val="000000"/>
          <w:sz w:val="28"/>
          <w:szCs w:val="28"/>
          <w:lang w:val="en-US"/>
        </w:rPr>
        <w:t>V</w:t>
      </w:r>
      <w:r w:rsidR="00D749E0" w:rsidRPr="00841515">
        <w:rPr>
          <w:color w:val="000000"/>
          <w:sz w:val="28"/>
          <w:szCs w:val="28"/>
          <w:vertAlign w:val="subscript"/>
          <w:lang w:val="en-US"/>
        </w:rPr>
        <w:t>B</w:t>
      </w:r>
      <w:r w:rsidR="00D749E0" w:rsidRPr="00841515">
        <w:rPr>
          <w:color w:val="000000"/>
          <w:sz w:val="28"/>
          <w:szCs w:val="28"/>
          <w:lang w:val="en-US"/>
        </w:rPr>
        <w:t> </w:t>
      </w:r>
      <w:r w:rsidR="00D749E0" w:rsidRPr="00841515">
        <w:rPr>
          <w:color w:val="000000"/>
          <w:sz w:val="28"/>
          <w:szCs w:val="28"/>
        </w:rPr>
        <w:t>– напряжение пробоя р-п-перехода а обратном включении (см. рис.2а), которое нужно задавать по абсолютной величине;</w:t>
      </w:r>
    </w:p>
    <w:p w:rsidR="00D749E0" w:rsidRPr="00841515" w:rsidRDefault="00D749E0" w:rsidP="00841515">
      <w:pPr>
        <w:shd w:val="clear" w:color="auto" w:fill="FFFFFF"/>
        <w:tabs>
          <w:tab w:val="left" w:pos="567"/>
        </w:tabs>
        <w:spacing w:line="360" w:lineRule="auto"/>
        <w:ind w:firstLine="709"/>
        <w:jc w:val="both"/>
        <w:rPr>
          <w:sz w:val="28"/>
          <w:szCs w:val="28"/>
        </w:rPr>
      </w:pPr>
      <w:r w:rsidRPr="00841515">
        <w:rPr>
          <w:smallCaps/>
          <w:color w:val="000000"/>
          <w:sz w:val="28"/>
          <w:szCs w:val="28"/>
          <w:lang w:val="en-US"/>
        </w:rPr>
        <w:t>I</w:t>
      </w:r>
      <w:r w:rsidRPr="00841515">
        <w:rPr>
          <w:smallCaps/>
          <w:color w:val="000000"/>
          <w:sz w:val="28"/>
          <w:szCs w:val="28"/>
          <w:vertAlign w:val="subscript"/>
          <w:lang w:val="en-US"/>
        </w:rPr>
        <w:t>bv</w:t>
      </w:r>
      <w:r w:rsidRPr="00841515">
        <w:rPr>
          <w:smallCaps/>
          <w:color w:val="000000"/>
          <w:sz w:val="28"/>
          <w:szCs w:val="28"/>
        </w:rPr>
        <w:t>-</w:t>
      </w:r>
      <w:r w:rsidRPr="00841515">
        <w:rPr>
          <w:color w:val="000000"/>
          <w:sz w:val="28"/>
          <w:szCs w:val="28"/>
        </w:rPr>
        <w:t xml:space="preserve"> ток</w:t>
      </w:r>
      <w:r w:rsidRPr="00841515">
        <w:rPr>
          <w:smallCaps/>
          <w:color w:val="000000"/>
          <w:sz w:val="28"/>
          <w:szCs w:val="28"/>
        </w:rPr>
        <w:t xml:space="preserve"> </w:t>
      </w:r>
      <w:r w:rsidRPr="00841515">
        <w:rPr>
          <w:color w:val="000000"/>
          <w:sz w:val="28"/>
          <w:szCs w:val="28"/>
        </w:rPr>
        <w:t xml:space="preserve">при напряжении </w:t>
      </w:r>
      <w:r w:rsidRPr="00841515">
        <w:rPr>
          <w:color w:val="000000"/>
          <w:sz w:val="28"/>
          <w:szCs w:val="28"/>
          <w:lang w:val="en-US"/>
        </w:rPr>
        <w:t>V</w:t>
      </w:r>
      <w:r w:rsidRPr="00841515">
        <w:rPr>
          <w:color w:val="000000"/>
          <w:sz w:val="28"/>
          <w:szCs w:val="28"/>
          <w:vertAlign w:val="subscript"/>
          <w:lang w:val="en-US"/>
        </w:rPr>
        <w:t>B</w:t>
      </w:r>
      <w:r w:rsidRPr="00841515">
        <w:rPr>
          <w:color w:val="000000"/>
          <w:sz w:val="28"/>
          <w:szCs w:val="28"/>
        </w:rPr>
        <w:t xml:space="preserve"> (см. рис.2а).</w:t>
      </w:r>
    </w:p>
    <w:p w:rsidR="00D749E0" w:rsidRPr="00841515" w:rsidRDefault="00D749E0" w:rsidP="00841515">
      <w:pPr>
        <w:shd w:val="clear" w:color="auto" w:fill="FFFFFF"/>
        <w:spacing w:line="360" w:lineRule="auto"/>
        <w:ind w:firstLine="709"/>
        <w:jc w:val="both"/>
        <w:rPr>
          <w:sz w:val="28"/>
          <w:szCs w:val="28"/>
        </w:rPr>
      </w:pPr>
      <w:r w:rsidRPr="00841515">
        <w:rPr>
          <w:color w:val="000000"/>
          <w:sz w:val="28"/>
          <w:szCs w:val="28"/>
        </w:rPr>
        <w:t xml:space="preserve">Введение в выражение (2) единицы со знаком минус упрощает схемотехнический анализ, так как в этом случае при напряжении </w:t>
      </w:r>
      <w:r w:rsidRPr="00841515">
        <w:rPr>
          <w:color w:val="000000"/>
          <w:sz w:val="28"/>
          <w:szCs w:val="28"/>
          <w:lang w:val="en-US"/>
        </w:rPr>
        <w:t>V</w:t>
      </w:r>
      <w:r w:rsidRPr="00841515">
        <w:rPr>
          <w:color w:val="000000"/>
          <w:sz w:val="28"/>
          <w:szCs w:val="28"/>
          <w:vertAlign w:val="subscript"/>
          <w:lang w:val="en-US"/>
        </w:rPr>
        <w:t>D</w:t>
      </w:r>
      <w:r w:rsidRPr="00841515">
        <w:rPr>
          <w:color w:val="000000"/>
          <w:sz w:val="28"/>
          <w:szCs w:val="28"/>
        </w:rPr>
        <w:t xml:space="preserve">=0 ток </w:t>
      </w:r>
      <w:r w:rsidRPr="00841515">
        <w:rPr>
          <w:color w:val="000000"/>
          <w:sz w:val="28"/>
          <w:szCs w:val="28"/>
          <w:lang w:val="en-US"/>
        </w:rPr>
        <w:t>I</w:t>
      </w:r>
      <w:r w:rsidRPr="00841515">
        <w:rPr>
          <w:color w:val="000000"/>
          <w:sz w:val="28"/>
          <w:szCs w:val="28"/>
          <w:vertAlign w:val="subscript"/>
          <w:lang w:val="en-US"/>
        </w:rPr>
        <w:t>N</w:t>
      </w:r>
      <w:r w:rsidRPr="00841515">
        <w:rPr>
          <w:color w:val="000000"/>
          <w:sz w:val="28"/>
          <w:szCs w:val="28"/>
        </w:rPr>
        <w:t xml:space="preserve"> =0. Однако реально при напряжении </w:t>
      </w:r>
      <w:r w:rsidRPr="00841515">
        <w:rPr>
          <w:color w:val="000000"/>
          <w:sz w:val="28"/>
          <w:szCs w:val="28"/>
          <w:lang w:val="en-US"/>
        </w:rPr>
        <w:t>V</w:t>
      </w:r>
      <w:r w:rsidRPr="00841515">
        <w:rPr>
          <w:color w:val="000000"/>
          <w:sz w:val="28"/>
          <w:szCs w:val="28"/>
          <w:vertAlign w:val="subscript"/>
          <w:lang w:val="en-US"/>
        </w:rPr>
        <w:t>D</w:t>
      </w:r>
      <w:r w:rsidRPr="00841515">
        <w:rPr>
          <w:color w:val="000000"/>
          <w:sz w:val="28"/>
          <w:szCs w:val="28"/>
        </w:rPr>
        <w:t xml:space="preserve">=0 через р-п - переход течет ток, обусловленный тепловым движением носителей заряда. Таким образом ток </w:t>
      </w:r>
      <w:r w:rsidRPr="00841515">
        <w:rPr>
          <w:color w:val="000000"/>
          <w:sz w:val="28"/>
          <w:szCs w:val="28"/>
          <w:lang w:val="en-US"/>
        </w:rPr>
        <w:t>I</w:t>
      </w:r>
      <w:r w:rsidRPr="00841515">
        <w:rPr>
          <w:color w:val="000000"/>
          <w:sz w:val="28"/>
          <w:szCs w:val="28"/>
          <w:vertAlign w:val="subscript"/>
          <w:lang w:val="en-US"/>
        </w:rPr>
        <w:t>S</w:t>
      </w:r>
      <w:r w:rsidRPr="00841515">
        <w:rPr>
          <w:color w:val="000000"/>
          <w:sz w:val="28"/>
          <w:szCs w:val="28"/>
        </w:rPr>
        <w:t xml:space="preserve"> равен тепловому току диода при </w:t>
      </w:r>
      <w:r w:rsidRPr="00841515">
        <w:rPr>
          <w:color w:val="000000"/>
          <w:sz w:val="28"/>
          <w:szCs w:val="28"/>
          <w:lang w:val="en-US"/>
        </w:rPr>
        <w:t>V</w:t>
      </w:r>
      <w:r w:rsidRPr="00841515">
        <w:rPr>
          <w:color w:val="000000"/>
          <w:sz w:val="28"/>
          <w:szCs w:val="28"/>
          <w:vertAlign w:val="subscript"/>
          <w:lang w:val="en-US"/>
        </w:rPr>
        <w:t>D</w:t>
      </w:r>
      <w:r w:rsidRPr="00841515">
        <w:rPr>
          <w:color w:val="000000"/>
          <w:sz w:val="28"/>
          <w:szCs w:val="28"/>
        </w:rPr>
        <w:t>=0</w:t>
      </w:r>
      <w:r w:rsidRPr="00841515">
        <w:rPr>
          <w:smallCaps/>
          <w:color w:val="000000"/>
          <w:sz w:val="28"/>
          <w:szCs w:val="28"/>
        </w:rPr>
        <w:t xml:space="preserve"> и </w:t>
      </w:r>
      <w:r w:rsidRPr="00841515">
        <w:rPr>
          <w:color w:val="000000"/>
          <w:sz w:val="28"/>
          <w:szCs w:val="28"/>
        </w:rPr>
        <w:t xml:space="preserve">называется в модели диода током насыщения, так как не зависит от напряжения. Графически величина тока </w:t>
      </w:r>
      <w:r w:rsidRPr="00841515">
        <w:rPr>
          <w:color w:val="000000"/>
          <w:sz w:val="28"/>
          <w:szCs w:val="28"/>
          <w:lang w:val="en-US"/>
        </w:rPr>
        <w:t>Is</w:t>
      </w:r>
      <w:r w:rsidRPr="00841515">
        <w:rPr>
          <w:color w:val="000000"/>
          <w:sz w:val="28"/>
          <w:szCs w:val="28"/>
        </w:rPr>
        <w:t xml:space="preserve"> определяется как точка пересечения графика ВАХ диода в прямом включении, построенного в полулогарифмическом масштабе </w:t>
      </w:r>
      <w:r w:rsidRPr="00841515">
        <w:rPr>
          <w:color w:val="000000"/>
          <w:sz w:val="28"/>
          <w:szCs w:val="28"/>
          <w:lang w:val="en-US"/>
        </w:rPr>
        <w:t>logI</w:t>
      </w:r>
      <w:r w:rsidRPr="00841515">
        <w:rPr>
          <w:color w:val="000000"/>
          <w:sz w:val="28"/>
          <w:szCs w:val="28"/>
          <w:vertAlign w:val="subscript"/>
          <w:lang w:val="en-US"/>
        </w:rPr>
        <w:t>D</w:t>
      </w:r>
      <w:r w:rsidRPr="00841515">
        <w:rPr>
          <w:color w:val="000000"/>
          <w:sz w:val="28"/>
          <w:szCs w:val="28"/>
        </w:rPr>
        <w:t>(</w:t>
      </w:r>
      <w:r w:rsidRPr="00841515">
        <w:rPr>
          <w:color w:val="000000"/>
          <w:sz w:val="28"/>
          <w:szCs w:val="28"/>
          <w:lang w:val="en-US"/>
        </w:rPr>
        <w:t>V</w:t>
      </w:r>
      <w:r w:rsidRPr="00841515">
        <w:rPr>
          <w:color w:val="000000"/>
          <w:sz w:val="28"/>
          <w:szCs w:val="28"/>
          <w:vertAlign w:val="subscript"/>
          <w:lang w:val="en-US"/>
        </w:rPr>
        <w:t>D</w:t>
      </w:r>
      <w:r w:rsidRPr="00841515">
        <w:rPr>
          <w:color w:val="000000"/>
          <w:sz w:val="28"/>
          <w:szCs w:val="28"/>
        </w:rPr>
        <w:t xml:space="preserve">)) с осью </w:t>
      </w:r>
      <w:r w:rsidRPr="00841515">
        <w:rPr>
          <w:color w:val="000000"/>
          <w:sz w:val="28"/>
          <w:szCs w:val="28"/>
          <w:lang w:val="en-US"/>
        </w:rPr>
        <w:t>log</w:t>
      </w:r>
      <w:r w:rsidRPr="00841515">
        <w:rPr>
          <w:color w:val="000000"/>
          <w:sz w:val="28"/>
          <w:szCs w:val="28"/>
        </w:rPr>
        <w:t xml:space="preserve"> </w:t>
      </w:r>
      <w:r w:rsidRPr="00841515">
        <w:rPr>
          <w:color w:val="000000"/>
          <w:sz w:val="28"/>
          <w:szCs w:val="28"/>
          <w:lang w:val="en-US"/>
        </w:rPr>
        <w:t>I</w:t>
      </w:r>
      <w:r w:rsidRPr="00841515">
        <w:rPr>
          <w:color w:val="000000"/>
          <w:sz w:val="28"/>
          <w:szCs w:val="28"/>
          <w:vertAlign w:val="subscript"/>
          <w:lang w:val="en-US"/>
        </w:rPr>
        <w:t>D</w:t>
      </w:r>
      <w:r w:rsidRPr="00841515">
        <w:rPr>
          <w:color w:val="000000"/>
          <w:sz w:val="28"/>
          <w:szCs w:val="28"/>
        </w:rPr>
        <w:t xml:space="preserve"> (см. рис.2б).</w:t>
      </w:r>
    </w:p>
    <w:p w:rsidR="00D749E0" w:rsidRPr="00841515" w:rsidRDefault="00D749E0" w:rsidP="00841515">
      <w:pPr>
        <w:shd w:val="clear" w:color="auto" w:fill="FFFFFF"/>
        <w:spacing w:line="360" w:lineRule="auto"/>
        <w:ind w:firstLine="709"/>
        <w:jc w:val="both"/>
        <w:rPr>
          <w:sz w:val="28"/>
          <w:szCs w:val="28"/>
        </w:rPr>
      </w:pPr>
      <w:r w:rsidRPr="00841515">
        <w:rPr>
          <w:color w:val="000000"/>
          <w:sz w:val="28"/>
          <w:szCs w:val="28"/>
        </w:rPr>
        <w:t xml:space="preserve">Коэффициент N позволяет учесть влияние на величину диффузионного тока в прямом включении диода процессов рекомбинации электронов и дырок, которые снижают ток </w:t>
      </w:r>
      <w:r w:rsidRPr="00841515">
        <w:rPr>
          <w:color w:val="000000"/>
          <w:sz w:val="28"/>
          <w:szCs w:val="28"/>
          <w:lang w:val="en-US"/>
        </w:rPr>
        <w:t>I</w:t>
      </w:r>
      <w:r w:rsidRPr="00841515">
        <w:rPr>
          <w:color w:val="000000"/>
          <w:sz w:val="28"/>
          <w:szCs w:val="28"/>
          <w:vertAlign w:val="subscript"/>
          <w:lang w:val="en-US"/>
        </w:rPr>
        <w:t>N</w:t>
      </w:r>
      <w:r w:rsidRPr="00841515">
        <w:rPr>
          <w:color w:val="000000"/>
          <w:sz w:val="28"/>
          <w:szCs w:val="28"/>
        </w:rPr>
        <w:t xml:space="preserve"> (см. рис.2б). Если рекомбинацией пренебречь, то N=1, в противном случае 1 &lt; N &lt; 2.</w:t>
      </w:r>
    </w:p>
    <w:p w:rsidR="00D749E0" w:rsidRDefault="00D749E0" w:rsidP="00841515">
      <w:pPr>
        <w:shd w:val="clear" w:color="auto" w:fill="FFFFFF"/>
        <w:spacing w:line="360" w:lineRule="auto"/>
        <w:ind w:firstLine="709"/>
        <w:jc w:val="both"/>
        <w:rPr>
          <w:color w:val="000000"/>
          <w:sz w:val="28"/>
          <w:szCs w:val="28"/>
        </w:rPr>
      </w:pPr>
      <w:r w:rsidRPr="00841515">
        <w:rPr>
          <w:color w:val="000000"/>
          <w:sz w:val="28"/>
          <w:szCs w:val="28"/>
        </w:rPr>
        <w:t xml:space="preserve">Температурный потенциал </w:t>
      </w:r>
      <w:r w:rsidRPr="00841515">
        <w:rPr>
          <w:color w:val="000000"/>
          <w:sz w:val="28"/>
          <w:szCs w:val="28"/>
          <w:lang w:val="en-US"/>
        </w:rPr>
        <w:t>φ</w:t>
      </w:r>
      <w:r w:rsidRPr="00841515">
        <w:rPr>
          <w:color w:val="000000"/>
          <w:sz w:val="28"/>
          <w:szCs w:val="28"/>
          <w:vertAlign w:val="subscript"/>
          <w:lang w:val="en-US"/>
        </w:rPr>
        <w:t>T</w:t>
      </w:r>
      <w:r w:rsidRPr="00841515">
        <w:rPr>
          <w:color w:val="000000"/>
          <w:sz w:val="28"/>
          <w:szCs w:val="28"/>
        </w:rPr>
        <w:t xml:space="preserve"> равен</w:t>
      </w:r>
    </w:p>
    <w:p w:rsidR="00841515" w:rsidRPr="00841515" w:rsidRDefault="00841515" w:rsidP="00841515">
      <w:pPr>
        <w:shd w:val="clear" w:color="auto" w:fill="FFFFFF"/>
        <w:spacing w:line="360" w:lineRule="auto"/>
        <w:ind w:firstLine="709"/>
        <w:jc w:val="both"/>
        <w:rPr>
          <w:sz w:val="28"/>
          <w:szCs w:val="28"/>
        </w:rPr>
      </w:pPr>
    </w:p>
    <w:tbl>
      <w:tblPr>
        <w:tblW w:w="0" w:type="auto"/>
        <w:tblInd w:w="1440" w:type="dxa"/>
        <w:tblLook w:val="0000" w:firstRow="0" w:lastRow="0" w:firstColumn="0" w:lastColumn="0" w:noHBand="0" w:noVBand="0"/>
      </w:tblPr>
      <w:tblGrid>
        <w:gridCol w:w="5695"/>
        <w:gridCol w:w="1275"/>
      </w:tblGrid>
      <w:tr w:rsidR="00D749E0" w:rsidRPr="00841515" w:rsidTr="00841515">
        <w:trPr>
          <w:trHeight w:val="360"/>
        </w:trPr>
        <w:tc>
          <w:tcPr>
            <w:tcW w:w="5695" w:type="dxa"/>
            <w:vAlign w:val="center"/>
          </w:tcPr>
          <w:p w:rsidR="00D749E0" w:rsidRPr="00841515" w:rsidRDefault="00385CC8" w:rsidP="00841515">
            <w:pPr>
              <w:shd w:val="clear" w:color="auto" w:fill="FFFFFF"/>
              <w:tabs>
                <w:tab w:val="left" w:pos="1134"/>
                <w:tab w:val="left" w:pos="2803"/>
              </w:tabs>
              <w:spacing w:line="360" w:lineRule="auto"/>
              <w:rPr>
                <w:color w:val="000000"/>
                <w:sz w:val="20"/>
                <w:szCs w:val="20"/>
                <w:lang w:val="en-US"/>
              </w:rPr>
            </w:pPr>
            <w:r>
              <w:rPr>
                <w:color w:val="000000"/>
                <w:sz w:val="20"/>
                <w:szCs w:val="20"/>
                <w:lang w:val="en-US"/>
              </w:rPr>
              <w:pict>
                <v:shape id="_x0000_i1031" type="#_x0000_t75" style="width:51.75pt;height:33pt">
                  <v:imagedata r:id="rId11" o:title=""/>
                </v:shape>
              </w:pict>
            </w:r>
          </w:p>
        </w:tc>
        <w:tc>
          <w:tcPr>
            <w:tcW w:w="1275" w:type="dxa"/>
            <w:vAlign w:val="center"/>
          </w:tcPr>
          <w:p w:rsidR="00D749E0" w:rsidRPr="00841515" w:rsidRDefault="00D749E0" w:rsidP="00841515">
            <w:pPr>
              <w:shd w:val="clear" w:color="auto" w:fill="FFFFFF"/>
              <w:tabs>
                <w:tab w:val="left" w:pos="1134"/>
                <w:tab w:val="left" w:pos="2803"/>
              </w:tabs>
              <w:spacing w:line="360" w:lineRule="auto"/>
              <w:rPr>
                <w:color w:val="000000"/>
                <w:sz w:val="20"/>
                <w:szCs w:val="20"/>
                <w:lang w:val="en-US"/>
              </w:rPr>
            </w:pPr>
            <w:r w:rsidRPr="00841515">
              <w:rPr>
                <w:color w:val="000000"/>
                <w:sz w:val="20"/>
                <w:szCs w:val="20"/>
                <w:lang w:val="en-US"/>
              </w:rPr>
              <w:t>(</w:t>
            </w:r>
            <w:r w:rsidRPr="00841515">
              <w:rPr>
                <w:color w:val="000000"/>
                <w:sz w:val="20"/>
                <w:szCs w:val="20"/>
              </w:rPr>
              <w:t>4</w:t>
            </w:r>
            <w:r w:rsidRPr="00841515">
              <w:rPr>
                <w:color w:val="000000"/>
                <w:sz w:val="20"/>
                <w:szCs w:val="20"/>
                <w:lang w:val="en-US"/>
              </w:rPr>
              <w:t>)</w:t>
            </w:r>
          </w:p>
        </w:tc>
      </w:tr>
    </w:tbl>
    <w:p w:rsidR="00841515" w:rsidRDefault="00841515" w:rsidP="00841515">
      <w:pPr>
        <w:shd w:val="clear" w:color="auto" w:fill="FFFFFF"/>
        <w:tabs>
          <w:tab w:val="left" w:pos="709"/>
        </w:tabs>
        <w:spacing w:line="360" w:lineRule="auto"/>
        <w:ind w:firstLine="709"/>
        <w:jc w:val="both"/>
        <w:rPr>
          <w:color w:val="000000"/>
          <w:sz w:val="28"/>
          <w:szCs w:val="28"/>
        </w:rPr>
      </w:pPr>
    </w:p>
    <w:p w:rsidR="00D749E0" w:rsidRPr="00841515" w:rsidRDefault="00841515" w:rsidP="00841515">
      <w:pPr>
        <w:shd w:val="clear" w:color="auto" w:fill="FFFFFF"/>
        <w:tabs>
          <w:tab w:val="left" w:pos="709"/>
        </w:tabs>
        <w:spacing w:line="360" w:lineRule="auto"/>
        <w:ind w:firstLine="709"/>
        <w:jc w:val="both"/>
        <w:rPr>
          <w:sz w:val="28"/>
          <w:szCs w:val="28"/>
        </w:rPr>
      </w:pPr>
      <w:r w:rsidRPr="00841515">
        <w:rPr>
          <w:color w:val="000000"/>
          <w:sz w:val="28"/>
          <w:szCs w:val="28"/>
        </w:rPr>
        <w:t>Г</w:t>
      </w:r>
      <w:r w:rsidR="00D749E0" w:rsidRPr="00841515">
        <w:rPr>
          <w:color w:val="000000"/>
          <w:sz w:val="28"/>
          <w:szCs w:val="28"/>
        </w:rPr>
        <w:t>де</w:t>
      </w:r>
      <w:r>
        <w:rPr>
          <w:color w:val="000000"/>
          <w:sz w:val="28"/>
          <w:szCs w:val="28"/>
        </w:rPr>
        <w:t xml:space="preserve"> </w:t>
      </w:r>
      <w:r w:rsidR="00D749E0" w:rsidRPr="00841515">
        <w:rPr>
          <w:color w:val="000000"/>
          <w:sz w:val="28"/>
          <w:szCs w:val="28"/>
          <w:lang w:val="en-US"/>
        </w:rPr>
        <w:t>k</w:t>
      </w:r>
      <w:r w:rsidR="00D749E0" w:rsidRPr="00841515">
        <w:rPr>
          <w:color w:val="000000"/>
          <w:sz w:val="28"/>
          <w:szCs w:val="28"/>
        </w:rPr>
        <w:t xml:space="preserve"> - постоянная Больцмана;</w:t>
      </w:r>
    </w:p>
    <w:p w:rsidR="00D749E0" w:rsidRPr="00841515" w:rsidRDefault="00D749E0" w:rsidP="00841515">
      <w:pPr>
        <w:shd w:val="clear" w:color="auto" w:fill="FFFFFF"/>
        <w:spacing w:line="360" w:lineRule="auto"/>
        <w:ind w:firstLine="709"/>
        <w:jc w:val="both"/>
        <w:rPr>
          <w:sz w:val="28"/>
          <w:szCs w:val="28"/>
        </w:rPr>
      </w:pPr>
      <w:r w:rsidRPr="00841515">
        <w:rPr>
          <w:color w:val="000000"/>
          <w:sz w:val="28"/>
          <w:szCs w:val="28"/>
        </w:rPr>
        <w:t>Т - абсолютное значение температуры диода;</w:t>
      </w:r>
    </w:p>
    <w:p w:rsidR="00D749E0" w:rsidRPr="00841515" w:rsidRDefault="00D749E0" w:rsidP="00841515">
      <w:pPr>
        <w:shd w:val="clear" w:color="auto" w:fill="FFFFFF"/>
        <w:spacing w:line="360" w:lineRule="auto"/>
        <w:ind w:firstLine="709"/>
        <w:jc w:val="both"/>
        <w:rPr>
          <w:sz w:val="28"/>
          <w:szCs w:val="28"/>
        </w:rPr>
      </w:pPr>
      <w:r w:rsidRPr="00841515">
        <w:rPr>
          <w:color w:val="000000"/>
          <w:sz w:val="28"/>
          <w:szCs w:val="28"/>
          <w:lang w:val="en-US"/>
        </w:rPr>
        <w:t>q</w:t>
      </w:r>
      <w:r w:rsidRPr="00841515">
        <w:rPr>
          <w:color w:val="000000"/>
          <w:sz w:val="28"/>
          <w:szCs w:val="28"/>
        </w:rPr>
        <w:t xml:space="preserve"> - заряд электрона.</w:t>
      </w:r>
    </w:p>
    <w:p w:rsidR="00D749E0" w:rsidRPr="00841515" w:rsidRDefault="00D749E0" w:rsidP="00841515">
      <w:pPr>
        <w:shd w:val="clear" w:color="auto" w:fill="FFFFFF"/>
        <w:spacing w:line="360" w:lineRule="auto"/>
        <w:ind w:firstLine="709"/>
        <w:jc w:val="both"/>
        <w:rPr>
          <w:sz w:val="28"/>
          <w:szCs w:val="28"/>
        </w:rPr>
      </w:pPr>
      <w:r w:rsidRPr="00841515">
        <w:rPr>
          <w:color w:val="000000"/>
          <w:sz w:val="28"/>
          <w:szCs w:val="28"/>
        </w:rPr>
        <w:t>При комнатной температуре (Т</w:t>
      </w:r>
      <w:r w:rsidRPr="00841515">
        <w:rPr>
          <w:color w:val="000000"/>
          <w:sz w:val="28"/>
          <w:szCs w:val="28"/>
          <w:vertAlign w:val="subscript"/>
        </w:rPr>
        <w:t>о</w:t>
      </w:r>
      <w:r w:rsidRPr="00841515">
        <w:rPr>
          <w:color w:val="000000"/>
          <w:sz w:val="28"/>
          <w:szCs w:val="28"/>
        </w:rPr>
        <w:t xml:space="preserve">= ЗООК) </w:t>
      </w:r>
      <w:r w:rsidRPr="00841515">
        <w:rPr>
          <w:color w:val="000000"/>
          <w:sz w:val="28"/>
          <w:szCs w:val="28"/>
          <w:lang w:val="en-US"/>
        </w:rPr>
        <w:t>φ</w:t>
      </w:r>
      <w:r w:rsidRPr="00841515">
        <w:rPr>
          <w:color w:val="000000"/>
          <w:sz w:val="28"/>
          <w:szCs w:val="28"/>
          <w:vertAlign w:val="subscript"/>
          <w:lang w:val="en-US"/>
        </w:rPr>
        <w:t>T</w:t>
      </w:r>
      <w:r w:rsidRPr="00841515">
        <w:rPr>
          <w:color w:val="000000"/>
          <w:sz w:val="28"/>
          <w:szCs w:val="28"/>
        </w:rPr>
        <w:t xml:space="preserve"> =0,25 мВ.</w:t>
      </w:r>
    </w:p>
    <w:p w:rsidR="00D749E0" w:rsidRPr="00841515" w:rsidRDefault="00D749E0" w:rsidP="00841515">
      <w:pPr>
        <w:shd w:val="clear" w:color="auto" w:fill="FFFFFF"/>
        <w:spacing w:line="360" w:lineRule="auto"/>
        <w:ind w:firstLine="709"/>
        <w:jc w:val="both"/>
        <w:rPr>
          <w:sz w:val="28"/>
          <w:szCs w:val="28"/>
        </w:rPr>
      </w:pPr>
      <w:r w:rsidRPr="00841515">
        <w:rPr>
          <w:color w:val="000000"/>
          <w:sz w:val="28"/>
          <w:szCs w:val="28"/>
        </w:rPr>
        <w:t xml:space="preserve">Элемент накопления заряда в диоде </w:t>
      </w:r>
      <w:r w:rsidRPr="00841515">
        <w:rPr>
          <w:smallCaps/>
          <w:color w:val="000000"/>
          <w:sz w:val="28"/>
          <w:szCs w:val="28"/>
          <w:lang w:val="en-US"/>
        </w:rPr>
        <w:t>Q</w:t>
      </w:r>
      <w:r w:rsidRPr="00841515">
        <w:rPr>
          <w:smallCaps/>
          <w:color w:val="000000"/>
          <w:sz w:val="28"/>
          <w:szCs w:val="28"/>
          <w:vertAlign w:val="subscript"/>
          <w:lang w:val="en-US"/>
        </w:rPr>
        <w:t>D</w:t>
      </w:r>
      <w:r w:rsidRPr="00841515">
        <w:rPr>
          <w:smallCaps/>
          <w:color w:val="000000"/>
          <w:sz w:val="28"/>
          <w:szCs w:val="28"/>
        </w:rPr>
        <w:t xml:space="preserve"> </w:t>
      </w:r>
      <w:r w:rsidRPr="00841515">
        <w:rPr>
          <w:color w:val="000000"/>
          <w:sz w:val="28"/>
          <w:szCs w:val="28"/>
        </w:rPr>
        <w:t xml:space="preserve">моделирует два механизма накопления заряда в диоде: накопления заряда в области обеднения р-п -перехода (область пространственного заряда неподвижных ионов легирующих примесей) </w:t>
      </w:r>
      <w:r w:rsidRPr="00841515">
        <w:rPr>
          <w:smallCaps/>
          <w:color w:val="000000"/>
          <w:sz w:val="28"/>
          <w:szCs w:val="28"/>
          <w:lang w:val="en-US"/>
        </w:rPr>
        <w:t>Q</w:t>
      </w:r>
      <w:r w:rsidRPr="00841515">
        <w:rPr>
          <w:smallCaps/>
          <w:color w:val="000000"/>
          <w:sz w:val="28"/>
          <w:szCs w:val="28"/>
          <w:vertAlign w:val="subscript"/>
          <w:lang w:val="en-US"/>
        </w:rPr>
        <w:t>DJ</w:t>
      </w:r>
      <w:r w:rsidRPr="00841515">
        <w:rPr>
          <w:smallCaps/>
          <w:color w:val="000000"/>
          <w:sz w:val="28"/>
          <w:szCs w:val="28"/>
        </w:rPr>
        <w:t xml:space="preserve"> и </w:t>
      </w:r>
      <w:r w:rsidRPr="00841515">
        <w:rPr>
          <w:color w:val="000000"/>
          <w:sz w:val="28"/>
          <w:szCs w:val="28"/>
        </w:rPr>
        <w:t xml:space="preserve">накопление заряда инжектированных неосновных носителей заряда </w:t>
      </w:r>
      <w:r w:rsidRPr="00841515">
        <w:rPr>
          <w:smallCaps/>
          <w:color w:val="000000"/>
          <w:sz w:val="28"/>
          <w:szCs w:val="28"/>
          <w:lang w:val="en-US"/>
        </w:rPr>
        <w:t>Q</w:t>
      </w:r>
      <w:r w:rsidRPr="00841515">
        <w:rPr>
          <w:smallCaps/>
          <w:color w:val="000000"/>
          <w:sz w:val="28"/>
          <w:szCs w:val="28"/>
          <w:vertAlign w:val="subscript"/>
          <w:lang w:val="en-US"/>
        </w:rPr>
        <w:t>DI</w:t>
      </w:r>
      <w:r w:rsidRPr="00841515">
        <w:rPr>
          <w:smallCaps/>
          <w:color w:val="000000"/>
          <w:sz w:val="28"/>
          <w:szCs w:val="28"/>
        </w:rPr>
        <w:t xml:space="preserve">. </w:t>
      </w:r>
      <w:r w:rsidRPr="00841515">
        <w:rPr>
          <w:color w:val="000000"/>
          <w:sz w:val="28"/>
          <w:szCs w:val="28"/>
        </w:rPr>
        <w:t xml:space="preserve">Заряд </w:t>
      </w:r>
      <w:r w:rsidRPr="00841515">
        <w:rPr>
          <w:color w:val="000000"/>
          <w:sz w:val="28"/>
          <w:szCs w:val="28"/>
          <w:lang w:val="en-US"/>
        </w:rPr>
        <w:t>Q</w:t>
      </w:r>
      <w:r w:rsidRPr="00841515">
        <w:rPr>
          <w:color w:val="000000"/>
          <w:sz w:val="28"/>
          <w:szCs w:val="28"/>
          <w:vertAlign w:val="subscript"/>
          <w:lang w:val="en-US"/>
        </w:rPr>
        <w:t>D</w:t>
      </w:r>
      <w:r w:rsidRPr="00841515">
        <w:rPr>
          <w:color w:val="000000"/>
          <w:sz w:val="28"/>
          <w:szCs w:val="28"/>
        </w:rPr>
        <w:t xml:space="preserve"> равен сумме </w:t>
      </w:r>
      <w:r w:rsidRPr="00841515">
        <w:rPr>
          <w:smallCaps/>
          <w:color w:val="000000"/>
          <w:sz w:val="28"/>
          <w:szCs w:val="28"/>
          <w:lang w:val="en-US"/>
        </w:rPr>
        <w:t>Q</w:t>
      </w:r>
      <w:r w:rsidRPr="00841515">
        <w:rPr>
          <w:smallCaps/>
          <w:color w:val="000000"/>
          <w:sz w:val="28"/>
          <w:szCs w:val="28"/>
          <w:vertAlign w:val="subscript"/>
          <w:lang w:val="en-US"/>
        </w:rPr>
        <w:t>DJ</w:t>
      </w:r>
      <w:r w:rsidRPr="00841515">
        <w:rPr>
          <w:color w:val="000000"/>
          <w:sz w:val="28"/>
          <w:szCs w:val="28"/>
        </w:rPr>
        <w:t xml:space="preserve"> и </w:t>
      </w:r>
      <w:r w:rsidRPr="00841515">
        <w:rPr>
          <w:smallCaps/>
          <w:color w:val="000000"/>
          <w:sz w:val="28"/>
          <w:szCs w:val="28"/>
          <w:lang w:val="en-US"/>
        </w:rPr>
        <w:t>Q</w:t>
      </w:r>
      <w:r w:rsidRPr="00841515">
        <w:rPr>
          <w:smallCaps/>
          <w:color w:val="000000"/>
          <w:sz w:val="28"/>
          <w:szCs w:val="28"/>
          <w:vertAlign w:val="subscript"/>
          <w:lang w:val="en-US"/>
        </w:rPr>
        <w:t>DI</w:t>
      </w:r>
      <w:r w:rsidRPr="00841515">
        <w:rPr>
          <w:color w:val="000000"/>
          <w:sz w:val="28"/>
          <w:szCs w:val="28"/>
        </w:rPr>
        <w:t>.</w:t>
      </w:r>
    </w:p>
    <w:p w:rsidR="00D749E0" w:rsidRDefault="00D749E0" w:rsidP="00841515">
      <w:pPr>
        <w:shd w:val="clear" w:color="auto" w:fill="FFFFFF"/>
        <w:spacing w:line="360" w:lineRule="auto"/>
        <w:ind w:firstLine="709"/>
        <w:jc w:val="both"/>
        <w:rPr>
          <w:color w:val="000000"/>
          <w:sz w:val="28"/>
          <w:szCs w:val="28"/>
        </w:rPr>
      </w:pPr>
      <w:r w:rsidRPr="00841515">
        <w:rPr>
          <w:color w:val="000000"/>
          <w:sz w:val="28"/>
          <w:szCs w:val="28"/>
        </w:rPr>
        <w:t xml:space="preserve">Элемент </w:t>
      </w:r>
      <w:r w:rsidRPr="00841515">
        <w:rPr>
          <w:color w:val="000000"/>
          <w:sz w:val="28"/>
          <w:szCs w:val="28"/>
          <w:lang w:val="en-US"/>
        </w:rPr>
        <w:t>Q</w:t>
      </w:r>
      <w:r w:rsidRPr="00841515">
        <w:rPr>
          <w:color w:val="000000"/>
          <w:sz w:val="28"/>
          <w:szCs w:val="28"/>
          <w:vertAlign w:val="subscript"/>
          <w:lang w:val="en-US"/>
        </w:rPr>
        <w:t>D</w:t>
      </w:r>
      <w:r w:rsidRPr="00841515">
        <w:rPr>
          <w:smallCaps/>
          <w:color w:val="000000"/>
          <w:sz w:val="28"/>
          <w:szCs w:val="28"/>
        </w:rPr>
        <w:t xml:space="preserve"> </w:t>
      </w:r>
      <w:r w:rsidRPr="00841515">
        <w:rPr>
          <w:color w:val="000000"/>
          <w:sz w:val="28"/>
          <w:szCs w:val="28"/>
        </w:rPr>
        <w:t>эквивалентен емкости диода, зависящей от напряжения и тока диода и описываемой следующим выражением:</w:t>
      </w:r>
    </w:p>
    <w:p w:rsidR="00841515" w:rsidRPr="00841515" w:rsidRDefault="00841515" w:rsidP="00841515">
      <w:pPr>
        <w:shd w:val="clear" w:color="auto" w:fill="FFFFFF"/>
        <w:spacing w:line="360" w:lineRule="auto"/>
        <w:ind w:firstLine="709"/>
        <w:jc w:val="both"/>
        <w:rPr>
          <w:color w:val="000000"/>
          <w:sz w:val="28"/>
          <w:szCs w:val="28"/>
        </w:rPr>
      </w:pPr>
    </w:p>
    <w:tbl>
      <w:tblPr>
        <w:tblW w:w="0" w:type="auto"/>
        <w:tblInd w:w="960" w:type="dxa"/>
        <w:tblLook w:val="0000" w:firstRow="0" w:lastRow="0" w:firstColumn="0" w:lastColumn="0" w:noHBand="0" w:noVBand="0"/>
      </w:tblPr>
      <w:tblGrid>
        <w:gridCol w:w="4975"/>
        <w:gridCol w:w="1254"/>
      </w:tblGrid>
      <w:tr w:rsidR="00D749E0" w:rsidRPr="00841515" w:rsidTr="00841515">
        <w:trPr>
          <w:trHeight w:val="360"/>
        </w:trPr>
        <w:tc>
          <w:tcPr>
            <w:tcW w:w="4975" w:type="dxa"/>
            <w:vAlign w:val="center"/>
          </w:tcPr>
          <w:p w:rsidR="00D749E0" w:rsidRPr="00841515" w:rsidRDefault="00385CC8" w:rsidP="00841515">
            <w:pPr>
              <w:shd w:val="clear" w:color="auto" w:fill="FFFFFF"/>
              <w:tabs>
                <w:tab w:val="left" w:pos="1134"/>
                <w:tab w:val="left" w:pos="2803"/>
              </w:tabs>
              <w:spacing w:line="360" w:lineRule="auto"/>
              <w:rPr>
                <w:color w:val="000000"/>
                <w:sz w:val="20"/>
                <w:szCs w:val="20"/>
                <w:lang w:val="en-US"/>
              </w:rPr>
            </w:pPr>
            <w:r>
              <w:rPr>
                <w:color w:val="000000"/>
                <w:sz w:val="20"/>
                <w:szCs w:val="20"/>
                <w:lang w:val="en-US"/>
              </w:rPr>
              <w:pict>
                <v:shape id="_x0000_i1032" type="#_x0000_t75" style="width:158.25pt;height:35.25pt">
                  <v:imagedata r:id="rId12" o:title=""/>
                </v:shape>
              </w:pict>
            </w:r>
          </w:p>
        </w:tc>
        <w:tc>
          <w:tcPr>
            <w:tcW w:w="1254" w:type="dxa"/>
            <w:vAlign w:val="center"/>
          </w:tcPr>
          <w:p w:rsidR="00D749E0" w:rsidRPr="00841515" w:rsidRDefault="00D749E0" w:rsidP="00841515">
            <w:pPr>
              <w:shd w:val="clear" w:color="auto" w:fill="FFFFFF"/>
              <w:tabs>
                <w:tab w:val="left" w:pos="1134"/>
                <w:tab w:val="left" w:pos="2803"/>
              </w:tabs>
              <w:spacing w:line="360" w:lineRule="auto"/>
              <w:rPr>
                <w:color w:val="000000"/>
                <w:sz w:val="20"/>
                <w:szCs w:val="20"/>
                <w:lang w:val="en-US"/>
              </w:rPr>
            </w:pPr>
            <w:r w:rsidRPr="00841515">
              <w:rPr>
                <w:color w:val="000000"/>
                <w:sz w:val="20"/>
                <w:szCs w:val="20"/>
                <w:lang w:val="en-US"/>
              </w:rPr>
              <w:t>(5)</w:t>
            </w:r>
          </w:p>
        </w:tc>
      </w:tr>
    </w:tbl>
    <w:p w:rsidR="00841515" w:rsidRDefault="00841515" w:rsidP="00841515">
      <w:pPr>
        <w:shd w:val="clear" w:color="auto" w:fill="FFFFFF"/>
        <w:tabs>
          <w:tab w:val="left" w:pos="709"/>
        </w:tabs>
        <w:spacing w:line="360" w:lineRule="auto"/>
        <w:ind w:firstLine="709"/>
        <w:jc w:val="both"/>
        <w:rPr>
          <w:color w:val="000000"/>
          <w:sz w:val="28"/>
          <w:szCs w:val="28"/>
        </w:rPr>
      </w:pPr>
    </w:p>
    <w:p w:rsidR="00D749E0" w:rsidRPr="00841515" w:rsidRDefault="00841515" w:rsidP="00841515">
      <w:pPr>
        <w:shd w:val="clear" w:color="auto" w:fill="FFFFFF"/>
        <w:tabs>
          <w:tab w:val="left" w:pos="709"/>
        </w:tabs>
        <w:spacing w:line="360" w:lineRule="auto"/>
        <w:ind w:firstLine="709"/>
        <w:jc w:val="both"/>
        <w:rPr>
          <w:color w:val="000000"/>
          <w:sz w:val="28"/>
          <w:szCs w:val="28"/>
        </w:rPr>
      </w:pPr>
      <w:r w:rsidRPr="00841515">
        <w:rPr>
          <w:color w:val="000000"/>
          <w:sz w:val="28"/>
          <w:szCs w:val="28"/>
        </w:rPr>
        <w:t>Г</w:t>
      </w:r>
      <w:r w:rsidR="00D749E0" w:rsidRPr="00841515">
        <w:rPr>
          <w:color w:val="000000"/>
          <w:sz w:val="28"/>
          <w:szCs w:val="28"/>
        </w:rPr>
        <w:t>де</w:t>
      </w:r>
      <w:r>
        <w:rPr>
          <w:color w:val="000000"/>
          <w:sz w:val="28"/>
          <w:szCs w:val="28"/>
        </w:rPr>
        <w:t xml:space="preserve"> </w:t>
      </w:r>
      <w:r w:rsidR="00D749E0" w:rsidRPr="00841515">
        <w:rPr>
          <w:color w:val="000000"/>
          <w:sz w:val="28"/>
          <w:szCs w:val="28"/>
          <w:lang w:val="en-US"/>
        </w:rPr>
        <w:t>C</w:t>
      </w:r>
      <w:r w:rsidR="00D749E0" w:rsidRPr="00841515">
        <w:rPr>
          <w:color w:val="000000"/>
          <w:sz w:val="28"/>
          <w:szCs w:val="28"/>
          <w:vertAlign w:val="subscript"/>
          <w:lang w:val="en-US"/>
        </w:rPr>
        <w:t>DI</w:t>
      </w:r>
      <w:r w:rsidR="00D749E0" w:rsidRPr="00841515">
        <w:rPr>
          <w:color w:val="000000"/>
          <w:sz w:val="28"/>
          <w:szCs w:val="28"/>
          <w:lang w:val="en-US"/>
        </w:rPr>
        <w:t> </w:t>
      </w:r>
      <w:r w:rsidR="00D749E0" w:rsidRPr="00841515">
        <w:rPr>
          <w:color w:val="000000"/>
          <w:sz w:val="28"/>
          <w:szCs w:val="28"/>
        </w:rPr>
        <w:t>– - инжекционная (</w:t>
      </w:r>
      <w:r w:rsidR="00D749E0" w:rsidRPr="00841515">
        <w:rPr>
          <w:color w:val="000000"/>
          <w:sz w:val="28"/>
          <w:szCs w:val="28"/>
          <w:lang w:val="en-US"/>
        </w:rPr>
        <w:t>injection</w:t>
      </w:r>
      <w:r w:rsidR="00D749E0" w:rsidRPr="00841515">
        <w:rPr>
          <w:color w:val="000000"/>
          <w:sz w:val="28"/>
          <w:szCs w:val="28"/>
        </w:rPr>
        <w:t>) (диффузионная) емкость диода;</w:t>
      </w:r>
    </w:p>
    <w:p w:rsidR="00D749E0" w:rsidRPr="00841515" w:rsidRDefault="00D749E0" w:rsidP="00841515">
      <w:pPr>
        <w:shd w:val="clear" w:color="auto" w:fill="FFFFFF"/>
        <w:spacing w:line="360" w:lineRule="auto"/>
        <w:ind w:firstLine="709"/>
        <w:jc w:val="both"/>
        <w:rPr>
          <w:sz w:val="28"/>
          <w:szCs w:val="28"/>
        </w:rPr>
      </w:pPr>
      <w:r w:rsidRPr="00841515">
        <w:rPr>
          <w:smallCaps/>
          <w:color w:val="000000"/>
          <w:sz w:val="28"/>
          <w:szCs w:val="28"/>
          <w:lang w:val="en-US"/>
        </w:rPr>
        <w:t>C</w:t>
      </w:r>
      <w:r w:rsidRPr="00841515">
        <w:rPr>
          <w:smallCaps/>
          <w:color w:val="000000"/>
          <w:sz w:val="28"/>
          <w:szCs w:val="28"/>
          <w:vertAlign w:val="subscript"/>
          <w:lang w:val="en-US"/>
        </w:rPr>
        <w:t>dj</w:t>
      </w:r>
      <w:r w:rsidRPr="00841515">
        <w:rPr>
          <w:smallCaps/>
          <w:color w:val="000000"/>
          <w:sz w:val="28"/>
          <w:szCs w:val="28"/>
          <w:lang w:val="en-US"/>
        </w:rPr>
        <w:t> </w:t>
      </w:r>
      <w:r w:rsidRPr="00841515">
        <w:rPr>
          <w:smallCaps/>
          <w:color w:val="000000"/>
          <w:sz w:val="28"/>
          <w:szCs w:val="28"/>
        </w:rPr>
        <w:t xml:space="preserve">– </w:t>
      </w:r>
      <w:r w:rsidRPr="00841515">
        <w:rPr>
          <w:color w:val="000000"/>
          <w:sz w:val="28"/>
          <w:szCs w:val="28"/>
        </w:rPr>
        <w:t>емкость</w:t>
      </w:r>
      <w:r w:rsidR="00841515">
        <w:rPr>
          <w:color w:val="000000"/>
          <w:sz w:val="28"/>
          <w:szCs w:val="28"/>
        </w:rPr>
        <w:t xml:space="preserve"> </w:t>
      </w:r>
      <w:r w:rsidRPr="00841515">
        <w:rPr>
          <w:color w:val="000000"/>
          <w:sz w:val="28"/>
          <w:szCs w:val="28"/>
        </w:rPr>
        <w:t>обедненной области р-п-перехода (</w:t>
      </w:r>
      <w:r w:rsidRPr="00841515">
        <w:rPr>
          <w:color w:val="000000"/>
          <w:sz w:val="28"/>
          <w:szCs w:val="28"/>
          <w:lang w:val="en-US"/>
        </w:rPr>
        <w:t>junction</w:t>
      </w:r>
      <w:r w:rsidRPr="00841515">
        <w:rPr>
          <w:color w:val="000000"/>
          <w:sz w:val="28"/>
          <w:szCs w:val="28"/>
        </w:rPr>
        <w:t>) (барьерная, зарядовая).</w:t>
      </w:r>
    </w:p>
    <w:p w:rsidR="00D749E0" w:rsidRDefault="00D749E0" w:rsidP="00841515">
      <w:pPr>
        <w:shd w:val="clear" w:color="auto" w:fill="FFFFFF"/>
        <w:spacing w:line="360" w:lineRule="auto"/>
        <w:ind w:firstLine="709"/>
        <w:jc w:val="both"/>
        <w:rPr>
          <w:color w:val="000000"/>
          <w:sz w:val="28"/>
          <w:szCs w:val="28"/>
        </w:rPr>
      </w:pPr>
      <w:r w:rsidRPr="00841515">
        <w:rPr>
          <w:color w:val="000000"/>
          <w:sz w:val="28"/>
          <w:szCs w:val="28"/>
        </w:rPr>
        <w:t xml:space="preserve">Диффузионная емкость </w:t>
      </w:r>
      <w:r w:rsidRPr="00841515">
        <w:rPr>
          <w:color w:val="000000"/>
          <w:sz w:val="28"/>
          <w:szCs w:val="28"/>
          <w:lang w:val="en-US"/>
        </w:rPr>
        <w:t>C</w:t>
      </w:r>
      <w:r w:rsidRPr="00841515">
        <w:rPr>
          <w:color w:val="000000"/>
          <w:sz w:val="28"/>
          <w:szCs w:val="28"/>
          <w:vertAlign w:val="subscript"/>
          <w:lang w:val="en-US"/>
        </w:rPr>
        <w:t>DI</w:t>
      </w:r>
      <w:r w:rsidRPr="00841515">
        <w:rPr>
          <w:color w:val="000000"/>
          <w:sz w:val="28"/>
          <w:szCs w:val="28"/>
        </w:rPr>
        <w:t xml:space="preserve"> зависит от тока инжектированных в прямом включении диода носителей </w:t>
      </w:r>
      <w:r w:rsidRPr="00841515">
        <w:rPr>
          <w:color w:val="000000"/>
          <w:sz w:val="28"/>
          <w:szCs w:val="28"/>
          <w:lang w:val="en-US"/>
        </w:rPr>
        <w:t>I</w:t>
      </w:r>
      <w:r w:rsidRPr="00841515">
        <w:rPr>
          <w:color w:val="000000"/>
          <w:sz w:val="28"/>
          <w:szCs w:val="28"/>
          <w:vertAlign w:val="subscript"/>
          <w:lang w:val="en-US"/>
        </w:rPr>
        <w:t>N</w:t>
      </w:r>
      <w:r w:rsidRPr="00841515">
        <w:rPr>
          <w:color w:val="000000"/>
          <w:sz w:val="28"/>
          <w:szCs w:val="28"/>
        </w:rPr>
        <w:t xml:space="preserve"> и времени их существования в той области, в которую они инжектированы </w:t>
      </w:r>
      <w:r w:rsidRPr="00841515">
        <w:rPr>
          <w:color w:val="000000"/>
          <w:sz w:val="28"/>
          <w:szCs w:val="28"/>
          <w:lang w:val="en-US"/>
        </w:rPr>
        <w:t>τ</w:t>
      </w:r>
      <w:r w:rsidRPr="00841515">
        <w:rPr>
          <w:color w:val="000000"/>
          <w:sz w:val="28"/>
          <w:szCs w:val="28"/>
          <w:vertAlign w:val="subscript"/>
          <w:lang w:val="en-US"/>
        </w:rPr>
        <w:t>T</w:t>
      </w:r>
      <w:r w:rsidRPr="00841515">
        <w:rPr>
          <w:color w:val="000000"/>
          <w:sz w:val="28"/>
          <w:szCs w:val="28"/>
        </w:rPr>
        <w:t>, и описывается выражением</w:t>
      </w:r>
    </w:p>
    <w:p w:rsidR="00841515" w:rsidRPr="00841515" w:rsidRDefault="00841515" w:rsidP="00841515">
      <w:pPr>
        <w:shd w:val="clear" w:color="auto" w:fill="FFFFFF"/>
        <w:spacing w:line="360" w:lineRule="auto"/>
        <w:ind w:firstLine="709"/>
        <w:jc w:val="both"/>
        <w:rPr>
          <w:sz w:val="28"/>
          <w:szCs w:val="28"/>
        </w:rPr>
      </w:pPr>
    </w:p>
    <w:tbl>
      <w:tblPr>
        <w:tblW w:w="0" w:type="auto"/>
        <w:tblInd w:w="960" w:type="dxa"/>
        <w:tblLook w:val="0000" w:firstRow="0" w:lastRow="0" w:firstColumn="0" w:lastColumn="0" w:noHBand="0" w:noVBand="0"/>
      </w:tblPr>
      <w:tblGrid>
        <w:gridCol w:w="5215"/>
        <w:gridCol w:w="1260"/>
      </w:tblGrid>
      <w:tr w:rsidR="00D749E0" w:rsidRPr="00841515" w:rsidTr="00841515">
        <w:trPr>
          <w:trHeight w:val="360"/>
        </w:trPr>
        <w:tc>
          <w:tcPr>
            <w:tcW w:w="5215" w:type="dxa"/>
            <w:vAlign w:val="center"/>
          </w:tcPr>
          <w:p w:rsidR="00D749E0" w:rsidRPr="00841515" w:rsidRDefault="00385CC8" w:rsidP="00841515">
            <w:pPr>
              <w:shd w:val="clear" w:color="auto" w:fill="FFFFFF"/>
              <w:tabs>
                <w:tab w:val="left" w:pos="1134"/>
                <w:tab w:val="left" w:pos="2803"/>
              </w:tabs>
              <w:spacing w:line="360" w:lineRule="auto"/>
              <w:rPr>
                <w:color w:val="000000"/>
                <w:sz w:val="20"/>
                <w:szCs w:val="20"/>
                <w:lang w:val="en-US"/>
              </w:rPr>
            </w:pPr>
            <w:r>
              <w:rPr>
                <w:color w:val="000000"/>
                <w:sz w:val="20"/>
                <w:szCs w:val="20"/>
                <w:lang w:val="en-US"/>
              </w:rPr>
              <w:pict>
                <v:shape id="_x0000_i1033" type="#_x0000_t75" style="width:134.25pt;height:38.25pt">
                  <v:imagedata r:id="rId13" o:title=""/>
                </v:shape>
              </w:pict>
            </w:r>
          </w:p>
        </w:tc>
        <w:tc>
          <w:tcPr>
            <w:tcW w:w="1260" w:type="dxa"/>
            <w:vAlign w:val="center"/>
          </w:tcPr>
          <w:p w:rsidR="00D749E0" w:rsidRPr="00841515" w:rsidRDefault="00D749E0" w:rsidP="00841515">
            <w:pPr>
              <w:shd w:val="clear" w:color="auto" w:fill="FFFFFF"/>
              <w:tabs>
                <w:tab w:val="left" w:pos="1134"/>
                <w:tab w:val="left" w:pos="2803"/>
              </w:tabs>
              <w:spacing w:line="360" w:lineRule="auto"/>
              <w:rPr>
                <w:color w:val="000000"/>
                <w:sz w:val="20"/>
                <w:szCs w:val="20"/>
                <w:lang w:val="en-US"/>
              </w:rPr>
            </w:pPr>
            <w:r w:rsidRPr="00841515">
              <w:rPr>
                <w:color w:val="000000"/>
                <w:sz w:val="20"/>
                <w:szCs w:val="20"/>
                <w:lang w:val="en-US"/>
              </w:rPr>
              <w:t>(6)</w:t>
            </w:r>
          </w:p>
        </w:tc>
      </w:tr>
    </w:tbl>
    <w:p w:rsidR="00841515" w:rsidRDefault="00841515" w:rsidP="00841515">
      <w:pPr>
        <w:shd w:val="clear" w:color="auto" w:fill="FFFFFF"/>
        <w:spacing w:line="360" w:lineRule="auto"/>
        <w:ind w:firstLine="709"/>
        <w:jc w:val="both"/>
        <w:rPr>
          <w:color w:val="000000"/>
          <w:sz w:val="28"/>
          <w:szCs w:val="28"/>
        </w:rPr>
      </w:pPr>
    </w:p>
    <w:p w:rsidR="00D749E0" w:rsidRPr="00841515" w:rsidRDefault="00D749E0" w:rsidP="00841515">
      <w:pPr>
        <w:shd w:val="clear" w:color="auto" w:fill="FFFFFF"/>
        <w:spacing w:line="360" w:lineRule="auto"/>
        <w:ind w:firstLine="709"/>
        <w:jc w:val="both"/>
        <w:rPr>
          <w:sz w:val="28"/>
          <w:szCs w:val="28"/>
        </w:rPr>
      </w:pPr>
      <w:r w:rsidRPr="00841515">
        <w:rPr>
          <w:color w:val="000000"/>
          <w:sz w:val="28"/>
          <w:szCs w:val="28"/>
        </w:rPr>
        <w:t xml:space="preserve">Время </w:t>
      </w:r>
      <w:r w:rsidRPr="00841515">
        <w:rPr>
          <w:color w:val="000000"/>
          <w:sz w:val="28"/>
          <w:szCs w:val="28"/>
          <w:lang w:val="en-US"/>
        </w:rPr>
        <w:t>τ</w:t>
      </w:r>
      <w:r w:rsidRPr="00841515">
        <w:rPr>
          <w:color w:val="000000"/>
          <w:sz w:val="28"/>
          <w:szCs w:val="28"/>
          <w:vertAlign w:val="subscript"/>
          <w:lang w:val="en-US"/>
        </w:rPr>
        <w:t>T</w:t>
      </w:r>
      <w:r w:rsidRPr="00841515">
        <w:rPr>
          <w:color w:val="000000"/>
          <w:sz w:val="28"/>
          <w:szCs w:val="28"/>
        </w:rPr>
        <w:t xml:space="preserve"> в случае высокой скорости рекомбинации носителей заряда и сравнительно больших толщинах областей диода (катода или анода) определяется временем жизни носителей заряда, в противном случае - временем переноса (прохождения) заряда по области диода.</w:t>
      </w:r>
    </w:p>
    <w:p w:rsidR="00D749E0" w:rsidRDefault="00D749E0" w:rsidP="00841515">
      <w:pPr>
        <w:shd w:val="clear" w:color="auto" w:fill="FFFFFF"/>
        <w:spacing w:line="360" w:lineRule="auto"/>
        <w:ind w:firstLine="709"/>
        <w:jc w:val="both"/>
        <w:rPr>
          <w:color w:val="000000"/>
          <w:sz w:val="28"/>
          <w:szCs w:val="28"/>
        </w:rPr>
      </w:pPr>
      <w:r w:rsidRPr="00841515">
        <w:rPr>
          <w:color w:val="000000"/>
          <w:sz w:val="28"/>
          <w:szCs w:val="28"/>
        </w:rPr>
        <w:t xml:space="preserve">Барьерная емкость </w:t>
      </w:r>
      <w:r w:rsidRPr="00841515">
        <w:rPr>
          <w:smallCaps/>
          <w:color w:val="000000"/>
          <w:sz w:val="28"/>
          <w:szCs w:val="28"/>
          <w:lang w:val="en-US"/>
        </w:rPr>
        <w:t>C</w:t>
      </w:r>
      <w:r w:rsidRPr="00841515">
        <w:rPr>
          <w:smallCaps/>
          <w:color w:val="000000"/>
          <w:sz w:val="28"/>
          <w:szCs w:val="28"/>
          <w:vertAlign w:val="subscript"/>
          <w:lang w:val="en-US"/>
        </w:rPr>
        <w:t>dj</w:t>
      </w:r>
      <w:r w:rsidRPr="00841515">
        <w:rPr>
          <w:color w:val="000000"/>
          <w:sz w:val="28"/>
          <w:szCs w:val="28"/>
        </w:rPr>
        <w:t xml:space="preserve"> зависит от напряжения приложенного к р-п -переходу диода </w:t>
      </w:r>
      <w:r w:rsidRPr="00841515">
        <w:rPr>
          <w:color w:val="000000"/>
          <w:sz w:val="28"/>
          <w:szCs w:val="28"/>
          <w:lang w:val="en-US"/>
        </w:rPr>
        <w:t>V</w:t>
      </w:r>
      <w:r w:rsidRPr="00841515">
        <w:rPr>
          <w:color w:val="000000"/>
          <w:sz w:val="28"/>
          <w:szCs w:val="28"/>
          <w:vertAlign w:val="subscript"/>
          <w:lang w:val="en-US"/>
        </w:rPr>
        <w:t>D</w:t>
      </w:r>
      <w:r w:rsidRPr="00841515">
        <w:rPr>
          <w:color w:val="000000"/>
          <w:sz w:val="28"/>
          <w:szCs w:val="28"/>
        </w:rPr>
        <w:t>, поскольку оно изменяет размеры обедненной области и накопленный ею заряд ионов легирующей примеси. Описывается емкость</w:t>
      </w:r>
      <w:r w:rsidRPr="00841515">
        <w:rPr>
          <w:smallCaps/>
          <w:color w:val="000000"/>
          <w:sz w:val="28"/>
          <w:szCs w:val="28"/>
          <w:lang w:val="en-US"/>
        </w:rPr>
        <w:t xml:space="preserve"> C</w:t>
      </w:r>
      <w:r w:rsidRPr="00841515">
        <w:rPr>
          <w:smallCaps/>
          <w:color w:val="000000"/>
          <w:sz w:val="28"/>
          <w:szCs w:val="28"/>
          <w:vertAlign w:val="subscript"/>
          <w:lang w:val="en-US"/>
        </w:rPr>
        <w:t>dj</w:t>
      </w:r>
      <w:r w:rsidRPr="00841515">
        <w:rPr>
          <w:color w:val="000000"/>
          <w:sz w:val="28"/>
          <w:szCs w:val="28"/>
        </w:rPr>
        <w:t xml:space="preserve"> выражениями</w:t>
      </w:r>
    </w:p>
    <w:p w:rsidR="00841515" w:rsidRPr="00841515" w:rsidRDefault="00841515" w:rsidP="00841515">
      <w:pPr>
        <w:shd w:val="clear" w:color="auto" w:fill="FFFFFF"/>
        <w:spacing w:line="360" w:lineRule="auto"/>
        <w:ind w:firstLine="709"/>
        <w:jc w:val="both"/>
        <w:rPr>
          <w:sz w:val="28"/>
          <w:szCs w:val="28"/>
        </w:rPr>
      </w:pPr>
    </w:p>
    <w:tbl>
      <w:tblPr>
        <w:tblW w:w="0" w:type="auto"/>
        <w:tblInd w:w="960" w:type="dxa"/>
        <w:tblLook w:val="0000" w:firstRow="0" w:lastRow="0" w:firstColumn="0" w:lastColumn="0" w:noHBand="0" w:noVBand="0"/>
      </w:tblPr>
      <w:tblGrid>
        <w:gridCol w:w="6415"/>
        <w:gridCol w:w="1265"/>
      </w:tblGrid>
      <w:tr w:rsidR="00D749E0" w:rsidRPr="00841515" w:rsidTr="00841515">
        <w:trPr>
          <w:trHeight w:val="360"/>
        </w:trPr>
        <w:tc>
          <w:tcPr>
            <w:tcW w:w="6415" w:type="dxa"/>
            <w:vAlign w:val="center"/>
          </w:tcPr>
          <w:p w:rsidR="00D749E0" w:rsidRPr="00841515" w:rsidRDefault="00385CC8" w:rsidP="00841515">
            <w:pPr>
              <w:shd w:val="clear" w:color="auto" w:fill="FFFFFF"/>
              <w:tabs>
                <w:tab w:val="left" w:pos="1134"/>
                <w:tab w:val="left" w:pos="2803"/>
              </w:tabs>
              <w:spacing w:line="360" w:lineRule="auto"/>
              <w:rPr>
                <w:color w:val="000000"/>
                <w:sz w:val="20"/>
                <w:szCs w:val="20"/>
                <w:lang w:val="en-US"/>
              </w:rPr>
            </w:pPr>
            <w:r>
              <w:rPr>
                <w:color w:val="000000"/>
                <w:sz w:val="20"/>
                <w:szCs w:val="20"/>
                <w:lang w:val="en-US"/>
              </w:rPr>
              <w:pict>
                <v:shape id="_x0000_i1034" type="#_x0000_t75" style="width:65.25pt;height:18pt">
                  <v:imagedata r:id="rId14" o:title=""/>
                </v:shape>
              </w:pict>
            </w:r>
          </w:p>
          <w:p w:rsidR="00D749E0" w:rsidRPr="00841515" w:rsidRDefault="00385CC8" w:rsidP="00841515">
            <w:pPr>
              <w:shd w:val="clear" w:color="auto" w:fill="FFFFFF"/>
              <w:tabs>
                <w:tab w:val="left" w:pos="1134"/>
                <w:tab w:val="left" w:pos="2803"/>
              </w:tabs>
              <w:spacing w:line="360" w:lineRule="auto"/>
              <w:rPr>
                <w:color w:val="000000"/>
                <w:sz w:val="20"/>
                <w:szCs w:val="20"/>
                <w:lang w:val="en-US"/>
              </w:rPr>
            </w:pPr>
            <w:r>
              <w:rPr>
                <w:color w:val="000000"/>
                <w:sz w:val="20"/>
                <w:szCs w:val="20"/>
                <w:lang w:val="en-US"/>
              </w:rPr>
              <w:pict>
                <v:shape id="_x0000_i1035" type="#_x0000_t75" style="width:108pt;height:39.75pt">
                  <v:imagedata r:id="rId15" o:title=""/>
                </v:shape>
              </w:pict>
            </w:r>
          </w:p>
        </w:tc>
        <w:tc>
          <w:tcPr>
            <w:tcW w:w="1265" w:type="dxa"/>
            <w:vAlign w:val="center"/>
          </w:tcPr>
          <w:p w:rsidR="00D749E0" w:rsidRPr="00841515" w:rsidRDefault="00D749E0" w:rsidP="00841515">
            <w:pPr>
              <w:shd w:val="clear" w:color="auto" w:fill="FFFFFF"/>
              <w:tabs>
                <w:tab w:val="left" w:pos="1134"/>
                <w:tab w:val="left" w:pos="2803"/>
              </w:tabs>
              <w:spacing w:line="360" w:lineRule="auto"/>
              <w:rPr>
                <w:color w:val="000000"/>
                <w:sz w:val="20"/>
                <w:szCs w:val="20"/>
                <w:lang w:val="en-US"/>
              </w:rPr>
            </w:pPr>
            <w:r w:rsidRPr="00841515">
              <w:rPr>
                <w:color w:val="000000"/>
                <w:sz w:val="20"/>
                <w:szCs w:val="20"/>
                <w:lang w:val="en-US"/>
              </w:rPr>
              <w:t>(7)</w:t>
            </w:r>
          </w:p>
        </w:tc>
      </w:tr>
    </w:tbl>
    <w:p w:rsidR="00D749E0" w:rsidRPr="00841515" w:rsidRDefault="00D749E0" w:rsidP="00841515">
      <w:pPr>
        <w:shd w:val="clear" w:color="auto" w:fill="FFFFFF"/>
        <w:spacing w:line="360" w:lineRule="auto"/>
        <w:ind w:firstLine="709"/>
        <w:jc w:val="both"/>
        <w:rPr>
          <w:color w:val="000000"/>
          <w:sz w:val="28"/>
          <w:szCs w:val="28"/>
          <w:lang w:val="en-US"/>
        </w:rPr>
      </w:pPr>
    </w:p>
    <w:tbl>
      <w:tblPr>
        <w:tblW w:w="0" w:type="auto"/>
        <w:tblInd w:w="720" w:type="dxa"/>
        <w:tblLook w:val="0000" w:firstRow="0" w:lastRow="0" w:firstColumn="0" w:lastColumn="0" w:noHBand="0" w:noVBand="0"/>
      </w:tblPr>
      <w:tblGrid>
        <w:gridCol w:w="6535"/>
        <w:gridCol w:w="1225"/>
      </w:tblGrid>
      <w:tr w:rsidR="00D749E0" w:rsidRPr="00841515" w:rsidTr="00841515">
        <w:trPr>
          <w:trHeight w:val="360"/>
        </w:trPr>
        <w:tc>
          <w:tcPr>
            <w:tcW w:w="6535" w:type="dxa"/>
            <w:vAlign w:val="center"/>
          </w:tcPr>
          <w:p w:rsidR="00D749E0" w:rsidRPr="00841515" w:rsidRDefault="00385CC8" w:rsidP="00841515">
            <w:pPr>
              <w:shd w:val="clear" w:color="auto" w:fill="FFFFFF"/>
              <w:tabs>
                <w:tab w:val="left" w:pos="1134"/>
                <w:tab w:val="left" w:pos="2803"/>
              </w:tabs>
              <w:spacing w:line="360" w:lineRule="auto"/>
              <w:rPr>
                <w:color w:val="000000"/>
                <w:sz w:val="20"/>
                <w:szCs w:val="20"/>
                <w:lang w:val="en-US"/>
              </w:rPr>
            </w:pPr>
            <w:r>
              <w:rPr>
                <w:color w:val="000000"/>
                <w:sz w:val="20"/>
                <w:szCs w:val="20"/>
                <w:lang w:val="en-US"/>
              </w:rPr>
              <w:pict>
                <v:shape id="_x0000_i1036" type="#_x0000_t75" style="width:65.25pt;height:18pt">
                  <v:imagedata r:id="rId14" o:title=""/>
                </v:shape>
              </w:pict>
            </w:r>
          </w:p>
          <w:p w:rsidR="00D749E0" w:rsidRPr="00841515" w:rsidRDefault="00385CC8" w:rsidP="00841515">
            <w:pPr>
              <w:shd w:val="clear" w:color="auto" w:fill="FFFFFF"/>
              <w:tabs>
                <w:tab w:val="left" w:pos="1134"/>
                <w:tab w:val="left" w:pos="2803"/>
              </w:tabs>
              <w:spacing w:line="360" w:lineRule="auto"/>
              <w:rPr>
                <w:color w:val="000000"/>
                <w:sz w:val="20"/>
                <w:szCs w:val="20"/>
                <w:lang w:val="en-US"/>
              </w:rPr>
            </w:pPr>
            <w:r>
              <w:rPr>
                <w:color w:val="000000"/>
                <w:sz w:val="20"/>
                <w:szCs w:val="20"/>
                <w:lang w:val="en-US"/>
              </w:rPr>
              <w:pict>
                <v:shape id="_x0000_i1037" type="#_x0000_t75" style="width:237.75pt;height:38.25pt">
                  <v:imagedata r:id="rId16" o:title=""/>
                </v:shape>
              </w:pict>
            </w:r>
          </w:p>
        </w:tc>
        <w:tc>
          <w:tcPr>
            <w:tcW w:w="1225" w:type="dxa"/>
            <w:vAlign w:val="center"/>
          </w:tcPr>
          <w:p w:rsidR="00D749E0" w:rsidRPr="00841515" w:rsidRDefault="00D749E0" w:rsidP="00841515">
            <w:pPr>
              <w:shd w:val="clear" w:color="auto" w:fill="FFFFFF"/>
              <w:tabs>
                <w:tab w:val="left" w:pos="1134"/>
                <w:tab w:val="left" w:pos="2803"/>
              </w:tabs>
              <w:spacing w:line="360" w:lineRule="auto"/>
              <w:rPr>
                <w:color w:val="000000"/>
                <w:sz w:val="20"/>
                <w:szCs w:val="20"/>
                <w:lang w:val="en-US"/>
              </w:rPr>
            </w:pPr>
            <w:r w:rsidRPr="00841515">
              <w:rPr>
                <w:color w:val="000000"/>
                <w:sz w:val="20"/>
                <w:szCs w:val="20"/>
                <w:lang w:val="en-US"/>
              </w:rPr>
              <w:t>(8)</w:t>
            </w:r>
          </w:p>
        </w:tc>
      </w:tr>
    </w:tbl>
    <w:p w:rsidR="00841515" w:rsidRDefault="00841515" w:rsidP="00841515">
      <w:pPr>
        <w:shd w:val="clear" w:color="auto" w:fill="FFFFFF"/>
        <w:spacing w:line="360" w:lineRule="auto"/>
        <w:ind w:firstLine="709"/>
        <w:jc w:val="both"/>
        <w:rPr>
          <w:color w:val="000000"/>
          <w:sz w:val="28"/>
          <w:szCs w:val="28"/>
        </w:rPr>
      </w:pPr>
    </w:p>
    <w:p w:rsidR="00D749E0" w:rsidRPr="00841515" w:rsidRDefault="00D749E0" w:rsidP="00841515">
      <w:pPr>
        <w:shd w:val="clear" w:color="auto" w:fill="FFFFFF"/>
        <w:spacing w:line="360" w:lineRule="auto"/>
        <w:ind w:firstLine="709"/>
        <w:jc w:val="both"/>
        <w:rPr>
          <w:color w:val="000000"/>
          <w:sz w:val="28"/>
          <w:szCs w:val="28"/>
        </w:rPr>
      </w:pPr>
      <w:r w:rsidRPr="00841515">
        <w:rPr>
          <w:color w:val="000000"/>
          <w:sz w:val="28"/>
          <w:szCs w:val="28"/>
        </w:rPr>
        <w:t>где С</w:t>
      </w:r>
      <w:r w:rsidRPr="00841515">
        <w:rPr>
          <w:smallCaps/>
          <w:color w:val="000000"/>
          <w:sz w:val="28"/>
          <w:szCs w:val="28"/>
          <w:vertAlign w:val="subscript"/>
          <w:lang w:val="en-US"/>
        </w:rPr>
        <w:t>jo</w:t>
      </w:r>
      <w:r w:rsidRPr="00841515">
        <w:rPr>
          <w:smallCaps/>
          <w:color w:val="000000"/>
          <w:sz w:val="28"/>
          <w:szCs w:val="28"/>
        </w:rPr>
        <w:t xml:space="preserve"> </w:t>
      </w:r>
      <w:r w:rsidRPr="00841515">
        <w:rPr>
          <w:color w:val="000000"/>
          <w:sz w:val="28"/>
          <w:szCs w:val="28"/>
        </w:rPr>
        <w:t xml:space="preserve">- емкость р-п-перехода диода при </w:t>
      </w:r>
      <w:r w:rsidRPr="00841515">
        <w:rPr>
          <w:color w:val="000000"/>
          <w:sz w:val="28"/>
          <w:szCs w:val="28"/>
          <w:lang w:val="en-US"/>
        </w:rPr>
        <w:t>V</w:t>
      </w:r>
      <w:r w:rsidRPr="00841515">
        <w:rPr>
          <w:color w:val="000000"/>
          <w:sz w:val="28"/>
          <w:szCs w:val="28"/>
          <w:vertAlign w:val="subscript"/>
          <w:lang w:val="en-US"/>
        </w:rPr>
        <w:t>D</w:t>
      </w:r>
      <w:r w:rsidRPr="00841515">
        <w:rPr>
          <w:color w:val="000000"/>
          <w:sz w:val="28"/>
          <w:szCs w:val="28"/>
        </w:rPr>
        <w:t>=0;</w:t>
      </w:r>
    </w:p>
    <w:p w:rsidR="00D749E0" w:rsidRPr="00841515" w:rsidRDefault="00D749E0" w:rsidP="00841515">
      <w:pPr>
        <w:shd w:val="clear" w:color="auto" w:fill="FFFFFF"/>
        <w:spacing w:line="360" w:lineRule="auto"/>
        <w:ind w:firstLine="709"/>
        <w:jc w:val="both"/>
        <w:rPr>
          <w:color w:val="000000"/>
          <w:sz w:val="28"/>
          <w:szCs w:val="28"/>
        </w:rPr>
      </w:pPr>
      <w:r w:rsidRPr="00841515">
        <w:rPr>
          <w:color w:val="000000"/>
          <w:sz w:val="28"/>
          <w:szCs w:val="28"/>
        </w:rPr>
        <w:t>φ</w:t>
      </w:r>
      <w:r w:rsidRPr="00841515">
        <w:rPr>
          <w:color w:val="000000"/>
          <w:sz w:val="28"/>
          <w:szCs w:val="28"/>
          <w:vertAlign w:val="subscript"/>
          <w:lang w:val="en-US"/>
        </w:rPr>
        <w:t>J</w:t>
      </w:r>
      <w:r w:rsidRPr="00841515">
        <w:rPr>
          <w:color w:val="000000"/>
          <w:sz w:val="28"/>
          <w:szCs w:val="28"/>
          <w:lang w:val="en-US"/>
        </w:rPr>
        <w:t> </w:t>
      </w:r>
      <w:r w:rsidRPr="00841515">
        <w:rPr>
          <w:color w:val="000000"/>
          <w:sz w:val="28"/>
          <w:szCs w:val="28"/>
        </w:rPr>
        <w:t>– контактная разность потенциалов р-п-перехода диода;</w:t>
      </w:r>
    </w:p>
    <w:p w:rsidR="00D749E0" w:rsidRPr="00841515" w:rsidRDefault="00D749E0" w:rsidP="00841515">
      <w:pPr>
        <w:shd w:val="clear" w:color="auto" w:fill="FFFFFF"/>
        <w:spacing w:line="360" w:lineRule="auto"/>
        <w:ind w:firstLine="709"/>
        <w:jc w:val="both"/>
        <w:rPr>
          <w:color w:val="000000"/>
          <w:sz w:val="28"/>
          <w:szCs w:val="28"/>
        </w:rPr>
      </w:pPr>
      <w:r w:rsidRPr="00841515">
        <w:rPr>
          <w:color w:val="000000"/>
          <w:sz w:val="28"/>
          <w:szCs w:val="28"/>
        </w:rPr>
        <w:t>М</w:t>
      </w:r>
      <w:r w:rsidRPr="00841515">
        <w:rPr>
          <w:color w:val="000000"/>
          <w:sz w:val="28"/>
          <w:szCs w:val="28"/>
          <w:lang w:val="en-US"/>
        </w:rPr>
        <w:t> </w:t>
      </w:r>
      <w:r w:rsidRPr="00841515">
        <w:rPr>
          <w:color w:val="000000"/>
          <w:sz w:val="28"/>
          <w:szCs w:val="28"/>
        </w:rPr>
        <w:t>– коэффициент резкости р-п-перехода;</w:t>
      </w:r>
    </w:p>
    <w:p w:rsidR="00D749E0" w:rsidRPr="00841515" w:rsidRDefault="00D749E0" w:rsidP="00841515">
      <w:pPr>
        <w:shd w:val="clear" w:color="auto" w:fill="FFFFFF"/>
        <w:spacing w:line="360" w:lineRule="auto"/>
        <w:ind w:firstLine="709"/>
        <w:jc w:val="both"/>
        <w:rPr>
          <w:color w:val="000000"/>
          <w:sz w:val="28"/>
          <w:szCs w:val="28"/>
        </w:rPr>
      </w:pPr>
      <w:r w:rsidRPr="00841515">
        <w:rPr>
          <w:color w:val="000000"/>
          <w:sz w:val="28"/>
          <w:szCs w:val="28"/>
          <w:lang w:val="en-US"/>
        </w:rPr>
        <w:t>F</w:t>
      </w:r>
      <w:r w:rsidRPr="00841515">
        <w:rPr>
          <w:color w:val="000000"/>
          <w:sz w:val="28"/>
          <w:szCs w:val="28"/>
          <w:vertAlign w:val="subscript"/>
          <w:lang w:val="en-US"/>
        </w:rPr>
        <w:t>C</w:t>
      </w:r>
      <w:r w:rsidRPr="00841515">
        <w:rPr>
          <w:color w:val="000000"/>
          <w:sz w:val="28"/>
          <w:szCs w:val="28"/>
          <w:lang w:val="en-US"/>
        </w:rPr>
        <w:t> </w:t>
      </w:r>
      <w:r w:rsidRPr="00841515">
        <w:rPr>
          <w:color w:val="000000"/>
          <w:sz w:val="28"/>
          <w:szCs w:val="28"/>
        </w:rPr>
        <w:t>– коэффициент для определения емкости обедненной области в режиме прямого смещения.</w:t>
      </w:r>
    </w:p>
    <w:p w:rsidR="00D749E0" w:rsidRPr="00841515" w:rsidRDefault="00D749E0" w:rsidP="00841515">
      <w:pPr>
        <w:shd w:val="clear" w:color="auto" w:fill="FFFFFF"/>
        <w:spacing w:line="360" w:lineRule="auto"/>
        <w:ind w:firstLine="709"/>
        <w:jc w:val="both"/>
        <w:rPr>
          <w:sz w:val="28"/>
          <w:szCs w:val="28"/>
        </w:rPr>
      </w:pPr>
      <w:r w:rsidRPr="00841515">
        <w:rPr>
          <w:color w:val="000000"/>
          <w:sz w:val="28"/>
          <w:szCs w:val="28"/>
        </w:rPr>
        <w:t xml:space="preserve">Вольтфарадная характеристика (ВФХ) </w:t>
      </w:r>
      <w:r w:rsidRPr="00841515">
        <w:rPr>
          <w:smallCaps/>
          <w:color w:val="000000"/>
          <w:sz w:val="28"/>
          <w:szCs w:val="28"/>
          <w:lang w:val="en-US"/>
        </w:rPr>
        <w:t>C</w:t>
      </w:r>
      <w:r w:rsidRPr="00841515">
        <w:rPr>
          <w:smallCaps/>
          <w:color w:val="000000"/>
          <w:sz w:val="28"/>
          <w:szCs w:val="28"/>
          <w:vertAlign w:val="subscript"/>
          <w:lang w:val="en-US"/>
        </w:rPr>
        <w:t>DJ</w:t>
      </w:r>
      <w:r w:rsidRPr="00841515">
        <w:rPr>
          <w:smallCaps/>
          <w:color w:val="000000"/>
          <w:sz w:val="28"/>
          <w:szCs w:val="28"/>
        </w:rPr>
        <w:t>(</w:t>
      </w:r>
      <w:r w:rsidRPr="00841515">
        <w:rPr>
          <w:smallCaps/>
          <w:color w:val="000000"/>
          <w:sz w:val="28"/>
          <w:szCs w:val="28"/>
          <w:lang w:val="en-US"/>
        </w:rPr>
        <w:t>Vd</w:t>
      </w:r>
      <w:r w:rsidRPr="00841515">
        <w:rPr>
          <w:smallCaps/>
          <w:color w:val="000000"/>
          <w:sz w:val="28"/>
          <w:szCs w:val="28"/>
        </w:rPr>
        <w:t xml:space="preserve">) и </w:t>
      </w:r>
      <w:r w:rsidRPr="00841515">
        <w:rPr>
          <w:color w:val="000000"/>
          <w:sz w:val="28"/>
          <w:szCs w:val="28"/>
        </w:rPr>
        <w:t xml:space="preserve">диапазон напряжений </w:t>
      </w:r>
      <w:r w:rsidRPr="00841515">
        <w:rPr>
          <w:smallCaps/>
          <w:color w:val="000000"/>
          <w:sz w:val="28"/>
          <w:szCs w:val="28"/>
          <w:lang w:val="en-US"/>
        </w:rPr>
        <w:t>Vd</w:t>
      </w:r>
      <w:r w:rsidRPr="00841515">
        <w:rPr>
          <w:smallCaps/>
          <w:color w:val="000000"/>
          <w:sz w:val="28"/>
          <w:szCs w:val="28"/>
        </w:rPr>
        <w:t xml:space="preserve">, </w:t>
      </w:r>
      <w:r w:rsidRPr="00841515">
        <w:rPr>
          <w:color w:val="000000"/>
          <w:sz w:val="28"/>
          <w:szCs w:val="28"/>
        </w:rPr>
        <w:t>в</w:t>
      </w:r>
      <w:r w:rsidRPr="00841515">
        <w:rPr>
          <w:smallCaps/>
          <w:color w:val="000000"/>
          <w:sz w:val="28"/>
          <w:szCs w:val="28"/>
        </w:rPr>
        <w:t xml:space="preserve"> </w:t>
      </w:r>
      <w:r w:rsidRPr="00841515">
        <w:rPr>
          <w:color w:val="000000"/>
          <w:sz w:val="28"/>
          <w:szCs w:val="28"/>
        </w:rPr>
        <w:t xml:space="preserve">котором она моделируется, разбивается на два участка. Это разбиение обусловлено тем, что выражение (7) достоверно моделирует ВФХ </w:t>
      </w:r>
      <w:r w:rsidRPr="00841515">
        <w:rPr>
          <w:smallCaps/>
          <w:color w:val="000000"/>
          <w:sz w:val="28"/>
          <w:szCs w:val="28"/>
          <w:lang w:val="en-US"/>
        </w:rPr>
        <w:t>Cdj</w:t>
      </w:r>
      <w:r w:rsidRPr="00841515">
        <w:rPr>
          <w:smallCaps/>
          <w:color w:val="000000"/>
          <w:sz w:val="28"/>
          <w:szCs w:val="28"/>
        </w:rPr>
        <w:t>(</w:t>
      </w:r>
      <w:r w:rsidRPr="00841515">
        <w:rPr>
          <w:smallCaps/>
          <w:color w:val="000000"/>
          <w:sz w:val="28"/>
          <w:szCs w:val="28"/>
          <w:lang w:val="en-US"/>
        </w:rPr>
        <w:t>Vd</w:t>
      </w:r>
      <w:r w:rsidRPr="00841515">
        <w:rPr>
          <w:smallCaps/>
          <w:color w:val="000000"/>
          <w:sz w:val="28"/>
          <w:szCs w:val="28"/>
        </w:rPr>
        <w:t xml:space="preserve">) </w:t>
      </w:r>
      <w:r w:rsidRPr="00841515">
        <w:rPr>
          <w:color w:val="000000"/>
          <w:sz w:val="28"/>
          <w:szCs w:val="28"/>
        </w:rPr>
        <w:t xml:space="preserve">в обратном и при малых напряжениях в прямом включении. В прямом включении при </w:t>
      </w:r>
      <w:r w:rsidRPr="00841515">
        <w:rPr>
          <w:color w:val="000000"/>
          <w:sz w:val="28"/>
          <w:szCs w:val="28"/>
          <w:lang w:val="en-US"/>
        </w:rPr>
        <w:t>V</w:t>
      </w:r>
      <w:r w:rsidRPr="00841515">
        <w:rPr>
          <w:color w:val="000000"/>
          <w:sz w:val="28"/>
          <w:szCs w:val="28"/>
          <w:vertAlign w:val="subscript"/>
          <w:lang w:val="en-US"/>
        </w:rPr>
        <w:t>D</w:t>
      </w:r>
      <w:r w:rsidRPr="00841515">
        <w:rPr>
          <w:color w:val="000000"/>
          <w:sz w:val="28"/>
          <w:szCs w:val="28"/>
        </w:rPr>
        <w:t>,близких к φ</w:t>
      </w:r>
      <w:r w:rsidRPr="00841515">
        <w:rPr>
          <w:color w:val="000000"/>
          <w:sz w:val="28"/>
          <w:szCs w:val="28"/>
          <w:lang w:val="en-US"/>
        </w:rPr>
        <w:t>j</w:t>
      </w:r>
      <w:r w:rsidRPr="00841515">
        <w:rPr>
          <w:color w:val="000000"/>
          <w:sz w:val="28"/>
          <w:szCs w:val="28"/>
          <w:vertAlign w:val="subscript"/>
          <w:lang w:val="en-US"/>
        </w:rPr>
        <w:t>t</w:t>
      </w:r>
      <w:r w:rsidRPr="00841515">
        <w:rPr>
          <w:color w:val="000000"/>
          <w:sz w:val="28"/>
          <w:szCs w:val="28"/>
        </w:rPr>
        <w:t xml:space="preserve"> характеристика </w:t>
      </w:r>
      <w:r w:rsidRPr="00841515">
        <w:rPr>
          <w:smallCaps/>
          <w:color w:val="000000"/>
          <w:sz w:val="28"/>
          <w:szCs w:val="28"/>
          <w:lang w:val="en-US"/>
        </w:rPr>
        <w:t>Cdj</w:t>
      </w:r>
      <w:r w:rsidRPr="00841515">
        <w:rPr>
          <w:smallCaps/>
          <w:color w:val="000000"/>
          <w:sz w:val="28"/>
          <w:szCs w:val="28"/>
        </w:rPr>
        <w:t>(</w:t>
      </w:r>
      <w:r w:rsidRPr="00841515">
        <w:rPr>
          <w:smallCaps/>
          <w:color w:val="000000"/>
          <w:sz w:val="28"/>
          <w:szCs w:val="28"/>
          <w:lang w:val="en-US"/>
        </w:rPr>
        <w:t>Vd</w:t>
      </w:r>
      <w:r w:rsidRPr="00841515">
        <w:rPr>
          <w:smallCaps/>
          <w:color w:val="000000"/>
          <w:sz w:val="28"/>
          <w:szCs w:val="28"/>
        </w:rPr>
        <w:t>),</w:t>
      </w:r>
      <w:r w:rsidRPr="00841515">
        <w:rPr>
          <w:color w:val="000000"/>
          <w:sz w:val="28"/>
          <w:szCs w:val="28"/>
        </w:rPr>
        <w:t xml:space="preserve"> рассчитанная по (7),резко стремится к бесконечности, не согласуется с экспериментом. Поэтому в модели </w:t>
      </w:r>
      <w:r w:rsidRPr="00841515">
        <w:rPr>
          <w:smallCaps/>
          <w:color w:val="000000"/>
          <w:sz w:val="28"/>
          <w:szCs w:val="28"/>
          <w:lang w:val="en-US"/>
        </w:rPr>
        <w:t>Cdj</w:t>
      </w:r>
      <w:r w:rsidRPr="00841515">
        <w:rPr>
          <w:smallCaps/>
          <w:color w:val="000000"/>
          <w:sz w:val="28"/>
          <w:szCs w:val="28"/>
        </w:rPr>
        <w:t>(</w:t>
      </w:r>
      <w:r w:rsidRPr="00841515">
        <w:rPr>
          <w:smallCaps/>
          <w:color w:val="000000"/>
          <w:sz w:val="28"/>
          <w:szCs w:val="28"/>
          <w:lang w:val="en-US"/>
        </w:rPr>
        <w:t>Vd</w:t>
      </w:r>
      <w:r w:rsidRPr="00841515">
        <w:rPr>
          <w:smallCaps/>
          <w:color w:val="000000"/>
          <w:sz w:val="28"/>
          <w:szCs w:val="28"/>
        </w:rPr>
        <w:t xml:space="preserve">) </w:t>
      </w:r>
      <w:r w:rsidRPr="00841515">
        <w:rPr>
          <w:color w:val="000000"/>
          <w:sz w:val="28"/>
          <w:szCs w:val="28"/>
        </w:rPr>
        <w:t xml:space="preserve">используется эмпирический (экспериментально определяемый) коэффициент </w:t>
      </w:r>
      <w:r w:rsidRPr="00841515">
        <w:rPr>
          <w:color w:val="000000"/>
          <w:sz w:val="28"/>
          <w:szCs w:val="28"/>
          <w:lang w:val="en-US"/>
        </w:rPr>
        <w:t>Fc</w:t>
      </w:r>
      <w:r w:rsidRPr="00841515">
        <w:rPr>
          <w:color w:val="000000"/>
          <w:sz w:val="28"/>
          <w:szCs w:val="28"/>
        </w:rPr>
        <w:t>, определяющий ту</w:t>
      </w:r>
      <w:r w:rsidRPr="00841515">
        <w:rPr>
          <w:sz w:val="28"/>
          <w:szCs w:val="28"/>
        </w:rPr>
        <w:t xml:space="preserve"> </w:t>
      </w:r>
      <w:r w:rsidRPr="00841515">
        <w:rPr>
          <w:color w:val="000000"/>
          <w:sz w:val="28"/>
          <w:szCs w:val="28"/>
        </w:rPr>
        <w:t>часть потенциала φ</w:t>
      </w:r>
      <w:r w:rsidRPr="00841515">
        <w:rPr>
          <w:color w:val="000000"/>
          <w:sz w:val="28"/>
          <w:szCs w:val="28"/>
          <w:lang w:val="en-US"/>
        </w:rPr>
        <w:t>j</w:t>
      </w:r>
      <w:r w:rsidRPr="00841515">
        <w:rPr>
          <w:color w:val="000000"/>
          <w:sz w:val="28"/>
          <w:szCs w:val="28"/>
        </w:rPr>
        <w:t xml:space="preserve">, до достижения которого напряжением </w:t>
      </w:r>
      <w:r w:rsidRPr="00841515">
        <w:rPr>
          <w:smallCaps/>
          <w:color w:val="000000"/>
          <w:sz w:val="28"/>
          <w:szCs w:val="28"/>
          <w:lang w:val="en-US"/>
        </w:rPr>
        <w:t>Vd</w:t>
      </w:r>
      <w:r w:rsidRPr="00841515">
        <w:rPr>
          <w:smallCaps/>
          <w:color w:val="000000"/>
          <w:sz w:val="28"/>
          <w:szCs w:val="28"/>
        </w:rPr>
        <w:t xml:space="preserve"> </w:t>
      </w:r>
      <w:r w:rsidRPr="00841515">
        <w:rPr>
          <w:color w:val="000000"/>
          <w:sz w:val="28"/>
          <w:szCs w:val="28"/>
        </w:rPr>
        <w:t>справедливо (7). Типичное значение φ</w:t>
      </w:r>
      <w:r w:rsidRPr="00841515">
        <w:rPr>
          <w:color w:val="000000"/>
          <w:sz w:val="28"/>
          <w:szCs w:val="28"/>
          <w:lang w:val="en-US"/>
        </w:rPr>
        <w:t>j</w:t>
      </w:r>
      <w:r w:rsidRPr="00841515">
        <w:rPr>
          <w:color w:val="000000"/>
          <w:sz w:val="28"/>
          <w:szCs w:val="28"/>
        </w:rPr>
        <w:t xml:space="preserve"> равно 0,7 В.</w:t>
      </w:r>
    </w:p>
    <w:p w:rsidR="00D749E0" w:rsidRPr="00841515" w:rsidRDefault="00D749E0" w:rsidP="00841515">
      <w:pPr>
        <w:shd w:val="clear" w:color="auto" w:fill="FFFFFF"/>
        <w:spacing w:line="360" w:lineRule="auto"/>
        <w:ind w:firstLine="709"/>
        <w:jc w:val="both"/>
        <w:rPr>
          <w:sz w:val="28"/>
          <w:szCs w:val="28"/>
        </w:rPr>
      </w:pPr>
      <w:r w:rsidRPr="00841515">
        <w:rPr>
          <w:color w:val="000000"/>
          <w:sz w:val="28"/>
          <w:szCs w:val="28"/>
        </w:rPr>
        <w:t xml:space="preserve">Коэффициент М оценивает влияние профиля легирования р-п-пе-рехода на характеристику </w:t>
      </w:r>
      <w:r w:rsidRPr="00841515">
        <w:rPr>
          <w:smallCaps/>
          <w:color w:val="000000"/>
          <w:sz w:val="28"/>
          <w:szCs w:val="28"/>
          <w:lang w:val="en-US"/>
        </w:rPr>
        <w:t>Cdj</w:t>
      </w:r>
      <w:r w:rsidRPr="00841515">
        <w:rPr>
          <w:smallCaps/>
          <w:color w:val="000000"/>
          <w:sz w:val="28"/>
          <w:szCs w:val="28"/>
        </w:rPr>
        <w:t>(</w:t>
      </w:r>
      <w:r w:rsidRPr="00841515">
        <w:rPr>
          <w:smallCaps/>
          <w:color w:val="000000"/>
          <w:sz w:val="28"/>
          <w:szCs w:val="28"/>
          <w:lang w:val="en-US"/>
        </w:rPr>
        <w:t>Vd</w:t>
      </w:r>
      <w:r w:rsidRPr="00841515">
        <w:rPr>
          <w:smallCaps/>
          <w:color w:val="000000"/>
          <w:sz w:val="28"/>
          <w:szCs w:val="28"/>
        </w:rPr>
        <w:t>).</w:t>
      </w:r>
      <w:r w:rsidRPr="00841515">
        <w:rPr>
          <w:color w:val="000000"/>
          <w:sz w:val="28"/>
          <w:szCs w:val="28"/>
        </w:rPr>
        <w:t xml:space="preserve"> В частности, при образовании р-п -перехода двумя эпитаксиальными слоями (резкий р-п - переход) М=0.3, а при образовании р-п-перехода двумя диффузионными областями (плавный р-п-переход) М=0.5.</w:t>
      </w:r>
    </w:p>
    <w:p w:rsidR="00D749E0" w:rsidRDefault="00D749E0" w:rsidP="00841515">
      <w:pPr>
        <w:shd w:val="clear" w:color="auto" w:fill="FFFFFF"/>
        <w:spacing w:line="360" w:lineRule="auto"/>
        <w:ind w:firstLine="709"/>
        <w:jc w:val="both"/>
        <w:rPr>
          <w:color w:val="000000"/>
          <w:sz w:val="28"/>
          <w:szCs w:val="28"/>
        </w:rPr>
      </w:pPr>
      <w:r w:rsidRPr="00841515">
        <w:rPr>
          <w:color w:val="000000"/>
          <w:sz w:val="28"/>
          <w:szCs w:val="28"/>
        </w:rPr>
        <w:t xml:space="preserve">Сопротивление </w:t>
      </w:r>
      <w:r w:rsidRPr="00841515">
        <w:rPr>
          <w:color w:val="000000"/>
          <w:sz w:val="28"/>
          <w:szCs w:val="28"/>
          <w:lang w:val="en-US"/>
        </w:rPr>
        <w:t>R</w:t>
      </w:r>
      <w:r w:rsidRPr="00841515">
        <w:rPr>
          <w:color w:val="000000"/>
          <w:sz w:val="28"/>
          <w:szCs w:val="28"/>
          <w:vertAlign w:val="subscript"/>
          <w:lang w:val="en-US"/>
        </w:rPr>
        <w:t>D</w:t>
      </w:r>
      <w:r w:rsidRPr="00841515">
        <w:rPr>
          <w:color w:val="000000"/>
          <w:sz w:val="28"/>
          <w:szCs w:val="28"/>
        </w:rPr>
        <w:t xml:space="preserve"> позволяет определить напряжение на р-п-переходе диода и смоделировать отклонение реальной ВАХ диода от экспоненциального закона, описываемого выражением (2), при больших (близких к φ</w:t>
      </w:r>
      <w:r w:rsidRPr="00841515">
        <w:rPr>
          <w:color w:val="000000"/>
          <w:sz w:val="28"/>
          <w:szCs w:val="28"/>
          <w:lang w:val="en-US"/>
        </w:rPr>
        <w:t>j</w:t>
      </w:r>
      <w:r w:rsidRPr="00841515">
        <w:rPr>
          <w:color w:val="000000"/>
          <w:sz w:val="28"/>
          <w:szCs w:val="28"/>
        </w:rPr>
        <w:t xml:space="preserve">) напряжениях и высоких уровнях тока диода. Это отклонение (см. рис.2а) обусловлено тем, что при </w:t>
      </w:r>
      <w:r w:rsidRPr="00841515">
        <w:rPr>
          <w:color w:val="000000"/>
          <w:sz w:val="28"/>
          <w:szCs w:val="28"/>
          <w:lang w:val="en-US"/>
        </w:rPr>
        <w:t>V</w:t>
      </w:r>
      <w:r w:rsidRPr="00841515">
        <w:rPr>
          <w:color w:val="000000"/>
          <w:sz w:val="28"/>
          <w:szCs w:val="28"/>
          <w:vertAlign w:val="subscript"/>
          <w:lang w:val="en-US"/>
        </w:rPr>
        <w:t>D</w:t>
      </w:r>
      <w:r w:rsidRPr="00841515">
        <w:rPr>
          <w:color w:val="000000"/>
          <w:sz w:val="28"/>
          <w:szCs w:val="28"/>
        </w:rPr>
        <w:t xml:space="preserve"> близких к (φ</w:t>
      </w:r>
      <w:r w:rsidRPr="00841515">
        <w:rPr>
          <w:color w:val="000000"/>
          <w:sz w:val="28"/>
          <w:szCs w:val="28"/>
          <w:lang w:val="en-US"/>
        </w:rPr>
        <w:t>j</w:t>
      </w:r>
      <w:r w:rsidRPr="00841515">
        <w:rPr>
          <w:color w:val="000000"/>
          <w:sz w:val="28"/>
          <w:szCs w:val="28"/>
        </w:rPr>
        <w:t xml:space="preserve"> резко уменьшается динамическое (дифференциальное) нелинейное сопротивление р-п - перехода диода</w:t>
      </w:r>
    </w:p>
    <w:p w:rsidR="00841515" w:rsidRPr="00841515" w:rsidRDefault="00841515" w:rsidP="00841515">
      <w:pPr>
        <w:shd w:val="clear" w:color="auto" w:fill="FFFFFF"/>
        <w:spacing w:line="360" w:lineRule="auto"/>
        <w:ind w:firstLine="709"/>
        <w:jc w:val="both"/>
        <w:rPr>
          <w:sz w:val="28"/>
          <w:szCs w:val="28"/>
        </w:rPr>
      </w:pPr>
    </w:p>
    <w:tbl>
      <w:tblPr>
        <w:tblW w:w="0" w:type="auto"/>
        <w:tblInd w:w="960" w:type="dxa"/>
        <w:tblLook w:val="0000" w:firstRow="0" w:lastRow="0" w:firstColumn="0" w:lastColumn="0" w:noHBand="0" w:noVBand="0"/>
      </w:tblPr>
      <w:tblGrid>
        <w:gridCol w:w="5335"/>
        <w:gridCol w:w="1275"/>
      </w:tblGrid>
      <w:tr w:rsidR="00D749E0" w:rsidRPr="00841515" w:rsidTr="00841515">
        <w:trPr>
          <w:trHeight w:val="360"/>
        </w:trPr>
        <w:tc>
          <w:tcPr>
            <w:tcW w:w="5335" w:type="dxa"/>
            <w:vAlign w:val="center"/>
          </w:tcPr>
          <w:p w:rsidR="00D749E0" w:rsidRPr="00841515" w:rsidRDefault="00385CC8" w:rsidP="00841515">
            <w:pPr>
              <w:shd w:val="clear" w:color="auto" w:fill="FFFFFF"/>
              <w:tabs>
                <w:tab w:val="left" w:pos="1134"/>
                <w:tab w:val="left" w:pos="2803"/>
              </w:tabs>
              <w:spacing w:line="360" w:lineRule="auto"/>
              <w:rPr>
                <w:color w:val="000000"/>
                <w:sz w:val="20"/>
                <w:szCs w:val="20"/>
              </w:rPr>
            </w:pPr>
            <w:r>
              <w:rPr>
                <w:color w:val="000000"/>
                <w:sz w:val="20"/>
                <w:szCs w:val="20"/>
                <w:lang w:val="en-US"/>
              </w:rPr>
              <w:pict>
                <v:shape id="_x0000_i1038" type="#_x0000_t75" style="width:50.25pt;height:35.25pt">
                  <v:imagedata r:id="rId17" o:title=""/>
                </v:shape>
              </w:pict>
            </w:r>
          </w:p>
        </w:tc>
        <w:tc>
          <w:tcPr>
            <w:tcW w:w="1275" w:type="dxa"/>
            <w:vAlign w:val="center"/>
          </w:tcPr>
          <w:p w:rsidR="00D749E0" w:rsidRPr="00841515" w:rsidRDefault="00D749E0" w:rsidP="00841515">
            <w:pPr>
              <w:shd w:val="clear" w:color="auto" w:fill="FFFFFF"/>
              <w:tabs>
                <w:tab w:val="left" w:pos="1134"/>
                <w:tab w:val="left" w:pos="2803"/>
              </w:tabs>
              <w:spacing w:line="360" w:lineRule="auto"/>
              <w:rPr>
                <w:color w:val="000000"/>
                <w:sz w:val="20"/>
                <w:szCs w:val="20"/>
                <w:lang w:val="en-US"/>
              </w:rPr>
            </w:pPr>
            <w:r w:rsidRPr="00841515">
              <w:rPr>
                <w:color w:val="000000"/>
                <w:sz w:val="20"/>
                <w:szCs w:val="20"/>
                <w:lang w:val="en-US"/>
              </w:rPr>
              <w:t>(</w:t>
            </w:r>
            <w:r w:rsidRPr="00841515">
              <w:rPr>
                <w:color w:val="000000"/>
                <w:sz w:val="20"/>
                <w:szCs w:val="20"/>
              </w:rPr>
              <w:t>9</w:t>
            </w:r>
            <w:r w:rsidRPr="00841515">
              <w:rPr>
                <w:color w:val="000000"/>
                <w:sz w:val="20"/>
                <w:szCs w:val="20"/>
                <w:lang w:val="en-US"/>
              </w:rPr>
              <w:t>)</w:t>
            </w:r>
          </w:p>
        </w:tc>
      </w:tr>
    </w:tbl>
    <w:p w:rsidR="00841515" w:rsidRDefault="00841515" w:rsidP="00841515">
      <w:pPr>
        <w:shd w:val="clear" w:color="auto" w:fill="FFFFFF"/>
        <w:spacing w:line="360" w:lineRule="auto"/>
        <w:ind w:firstLine="709"/>
        <w:jc w:val="both"/>
        <w:rPr>
          <w:color w:val="000000"/>
          <w:sz w:val="28"/>
          <w:szCs w:val="28"/>
        </w:rPr>
      </w:pPr>
    </w:p>
    <w:p w:rsidR="00D749E0" w:rsidRPr="00841515" w:rsidRDefault="00D749E0" w:rsidP="00841515">
      <w:pPr>
        <w:shd w:val="clear" w:color="auto" w:fill="FFFFFF"/>
        <w:spacing w:line="360" w:lineRule="auto"/>
        <w:ind w:firstLine="709"/>
        <w:jc w:val="both"/>
        <w:rPr>
          <w:sz w:val="28"/>
          <w:szCs w:val="28"/>
        </w:rPr>
      </w:pPr>
      <w:r w:rsidRPr="00841515">
        <w:rPr>
          <w:color w:val="000000"/>
          <w:sz w:val="28"/>
          <w:szCs w:val="28"/>
        </w:rPr>
        <w:t xml:space="preserve">и сравнивается по величине и степени влияния на ток диода с последовательно включенным сопротивлением </w:t>
      </w:r>
      <w:r w:rsidRPr="00841515">
        <w:rPr>
          <w:smallCaps/>
          <w:color w:val="000000"/>
          <w:sz w:val="28"/>
          <w:szCs w:val="28"/>
          <w:lang w:val="en-US"/>
        </w:rPr>
        <w:t>R</w:t>
      </w:r>
      <w:r w:rsidRPr="00841515">
        <w:rPr>
          <w:smallCaps/>
          <w:color w:val="000000"/>
          <w:sz w:val="28"/>
          <w:szCs w:val="28"/>
          <w:vertAlign w:val="subscript"/>
          <w:lang w:val="en-US"/>
        </w:rPr>
        <w:t>d</w:t>
      </w:r>
      <w:r w:rsidRPr="00841515">
        <w:rPr>
          <w:smallCaps/>
          <w:color w:val="000000"/>
          <w:sz w:val="28"/>
          <w:szCs w:val="28"/>
        </w:rPr>
        <w:t>.</w:t>
      </w:r>
    </w:p>
    <w:p w:rsidR="00841515" w:rsidRDefault="00841515" w:rsidP="00841515">
      <w:pPr>
        <w:shd w:val="clear" w:color="auto" w:fill="FFFFFF"/>
        <w:spacing w:line="360" w:lineRule="auto"/>
        <w:ind w:firstLine="709"/>
        <w:jc w:val="both"/>
        <w:rPr>
          <w:color w:val="000000"/>
          <w:sz w:val="28"/>
          <w:szCs w:val="28"/>
        </w:rPr>
      </w:pPr>
    </w:p>
    <w:p w:rsidR="00D749E0" w:rsidRPr="00841515" w:rsidRDefault="00D749E0" w:rsidP="00841515">
      <w:pPr>
        <w:shd w:val="clear" w:color="auto" w:fill="FFFFFF"/>
        <w:spacing w:line="360" w:lineRule="auto"/>
        <w:ind w:firstLine="709"/>
        <w:jc w:val="both"/>
        <w:rPr>
          <w:b/>
          <w:bCs/>
          <w:sz w:val="28"/>
          <w:szCs w:val="28"/>
        </w:rPr>
      </w:pPr>
      <w:r w:rsidRPr="00841515">
        <w:rPr>
          <w:b/>
          <w:bCs/>
          <w:color w:val="000000"/>
          <w:sz w:val="28"/>
          <w:szCs w:val="28"/>
        </w:rPr>
        <w:t>Малосигнальная модель диода</w:t>
      </w:r>
    </w:p>
    <w:p w:rsidR="00841515" w:rsidRDefault="00841515" w:rsidP="00841515">
      <w:pPr>
        <w:shd w:val="clear" w:color="auto" w:fill="FFFFFF"/>
        <w:spacing w:line="360" w:lineRule="auto"/>
        <w:ind w:firstLine="709"/>
        <w:jc w:val="both"/>
        <w:rPr>
          <w:color w:val="000000"/>
          <w:sz w:val="28"/>
          <w:szCs w:val="28"/>
        </w:rPr>
      </w:pPr>
    </w:p>
    <w:p w:rsidR="00D749E0" w:rsidRPr="00841515" w:rsidRDefault="00D749E0" w:rsidP="00841515">
      <w:pPr>
        <w:shd w:val="clear" w:color="auto" w:fill="FFFFFF"/>
        <w:spacing w:line="360" w:lineRule="auto"/>
        <w:ind w:firstLine="709"/>
        <w:jc w:val="both"/>
        <w:rPr>
          <w:sz w:val="28"/>
          <w:szCs w:val="28"/>
        </w:rPr>
      </w:pPr>
      <w:r w:rsidRPr="00841515">
        <w:rPr>
          <w:color w:val="000000"/>
          <w:sz w:val="28"/>
          <w:szCs w:val="28"/>
        </w:rPr>
        <w:t>Рассмотренная выше модель диода используется для анализа по постоянному току или переходной характеристики (анализ амплитуды переменного сигнала в дискретные промежутки времени). Эта модель позволяет рассчитать электрические характеристики при напряжении на диоде, обусловленном постоянным напряжением питания и переменным входным сигналом (напряжением).</w:t>
      </w:r>
    </w:p>
    <w:p w:rsidR="00D749E0" w:rsidRPr="00841515" w:rsidRDefault="00D749E0" w:rsidP="00841515">
      <w:pPr>
        <w:shd w:val="clear" w:color="auto" w:fill="FFFFFF"/>
        <w:spacing w:line="360" w:lineRule="auto"/>
        <w:ind w:firstLine="709"/>
        <w:jc w:val="both"/>
        <w:rPr>
          <w:sz w:val="28"/>
          <w:szCs w:val="28"/>
        </w:rPr>
      </w:pPr>
      <w:r w:rsidRPr="00841515">
        <w:rPr>
          <w:color w:val="000000"/>
          <w:sz w:val="28"/>
          <w:szCs w:val="28"/>
        </w:rPr>
        <w:t>При анализе характеристик линейных (усилительных) ИС по переменному току (напряжению), управляемых малыми по амплитуде сигналами, используются малосигнальные модели, в которых не учитывается влияние величины входного сигнала (напряжения) на характеристики элементов эквивалентной схемы.</w:t>
      </w:r>
    </w:p>
    <w:p w:rsidR="00D749E0" w:rsidRDefault="00D749E0" w:rsidP="00841515">
      <w:pPr>
        <w:shd w:val="clear" w:color="auto" w:fill="FFFFFF"/>
        <w:spacing w:line="360" w:lineRule="auto"/>
        <w:ind w:firstLine="709"/>
        <w:jc w:val="both"/>
        <w:rPr>
          <w:color w:val="000000"/>
          <w:sz w:val="28"/>
          <w:szCs w:val="28"/>
        </w:rPr>
      </w:pPr>
      <w:r w:rsidRPr="00841515">
        <w:rPr>
          <w:color w:val="000000"/>
          <w:sz w:val="28"/>
          <w:szCs w:val="28"/>
        </w:rPr>
        <w:t xml:space="preserve">Эквивалентная схема малосигнальной модели диода приведена на рис..3а. Эта эквивалентная схема отличается от схемы, приведенной на рис. 1 тем, что в ней отсутствуют нелинейные элементы (генератор тока </w:t>
      </w:r>
      <w:r w:rsidRPr="00841515">
        <w:rPr>
          <w:color w:val="000000"/>
          <w:sz w:val="28"/>
          <w:szCs w:val="28"/>
          <w:lang w:val="en-US"/>
        </w:rPr>
        <w:t>I</w:t>
      </w:r>
      <w:r w:rsidRPr="00841515">
        <w:rPr>
          <w:color w:val="000000"/>
          <w:sz w:val="28"/>
          <w:szCs w:val="28"/>
          <w:vertAlign w:val="subscript"/>
          <w:lang w:val="en-US"/>
        </w:rPr>
        <w:t>D</w:t>
      </w:r>
      <w:r w:rsidRPr="00841515">
        <w:rPr>
          <w:color w:val="000000"/>
          <w:sz w:val="28"/>
          <w:szCs w:val="28"/>
        </w:rPr>
        <w:t xml:space="preserve"> и элемент </w:t>
      </w:r>
      <w:r w:rsidRPr="00841515">
        <w:rPr>
          <w:color w:val="000000"/>
          <w:sz w:val="28"/>
          <w:szCs w:val="28"/>
          <w:lang w:val="en-US"/>
        </w:rPr>
        <w:t>Q</w:t>
      </w:r>
      <w:r w:rsidRPr="00841515">
        <w:rPr>
          <w:color w:val="000000"/>
          <w:sz w:val="28"/>
          <w:szCs w:val="28"/>
          <w:vertAlign w:val="subscript"/>
          <w:lang w:val="en-US"/>
        </w:rPr>
        <w:t>D</w:t>
      </w:r>
      <w:r w:rsidRPr="00841515">
        <w:rPr>
          <w:color w:val="000000"/>
          <w:sz w:val="28"/>
          <w:szCs w:val="28"/>
        </w:rPr>
        <w:t xml:space="preserve">), характеристики которых зависят от величины управляющего входного сигнала (напряжения) нелинейно. Использование эквивалентной схемы диода с линейными </w:t>
      </w:r>
      <w:r w:rsidR="001E5048" w:rsidRPr="00841515">
        <w:rPr>
          <w:color w:val="000000"/>
          <w:sz w:val="28"/>
          <w:szCs w:val="28"/>
        </w:rPr>
        <w:t>элементами, характеристики которых не зависят от амплитуды входного сигнала, существенно упрощает анализ ИС по переменному току.</w:t>
      </w:r>
    </w:p>
    <w:p w:rsidR="001E5048" w:rsidRDefault="00385CC8" w:rsidP="00841515">
      <w:pPr>
        <w:shd w:val="clear" w:color="auto" w:fill="FFFFFF"/>
        <w:spacing w:line="360" w:lineRule="auto"/>
        <w:ind w:firstLine="709"/>
        <w:jc w:val="both"/>
        <w:rPr>
          <w:color w:val="000000"/>
          <w:sz w:val="28"/>
          <w:szCs w:val="28"/>
        </w:rPr>
      </w:pPr>
      <w:r>
        <w:rPr>
          <w:sz w:val="28"/>
          <w:szCs w:val="28"/>
        </w:rPr>
        <w:pict>
          <v:shape id="_x0000_i1039" type="#_x0000_t75" style="width:211.5pt;height:122.25pt">
            <v:imagedata r:id="rId18" o:title="" gain="5"/>
          </v:shape>
        </w:pict>
      </w:r>
    </w:p>
    <w:p w:rsidR="001E5048" w:rsidRPr="00841515" w:rsidRDefault="001E5048" w:rsidP="001E5048">
      <w:pPr>
        <w:shd w:val="clear" w:color="auto" w:fill="FFFFFF"/>
        <w:spacing w:line="360" w:lineRule="auto"/>
        <w:ind w:firstLine="709"/>
        <w:jc w:val="both"/>
        <w:rPr>
          <w:color w:val="000000"/>
          <w:sz w:val="28"/>
          <w:szCs w:val="28"/>
        </w:rPr>
      </w:pPr>
      <w:r w:rsidRPr="00841515">
        <w:rPr>
          <w:color w:val="000000"/>
          <w:sz w:val="28"/>
          <w:szCs w:val="28"/>
        </w:rPr>
        <w:t>Рис 3. Малосигнальная (а) и шумовая (б) эквивалентные схемы диода</w:t>
      </w:r>
    </w:p>
    <w:p w:rsidR="001E5048" w:rsidRDefault="001E5048" w:rsidP="00841515">
      <w:pPr>
        <w:shd w:val="clear" w:color="auto" w:fill="FFFFFF"/>
        <w:spacing w:line="360" w:lineRule="auto"/>
        <w:ind w:firstLine="709"/>
        <w:jc w:val="both"/>
        <w:rPr>
          <w:color w:val="000000"/>
          <w:sz w:val="28"/>
          <w:szCs w:val="28"/>
        </w:rPr>
      </w:pPr>
    </w:p>
    <w:p w:rsidR="001E5048" w:rsidRDefault="00385CC8" w:rsidP="00841515">
      <w:pPr>
        <w:shd w:val="clear" w:color="auto" w:fill="FFFFFF"/>
        <w:spacing w:line="360" w:lineRule="auto"/>
        <w:ind w:firstLine="709"/>
        <w:jc w:val="both"/>
        <w:rPr>
          <w:color w:val="000000"/>
          <w:sz w:val="28"/>
          <w:szCs w:val="28"/>
        </w:rPr>
      </w:pPr>
      <w:r>
        <w:rPr>
          <w:sz w:val="28"/>
          <w:szCs w:val="28"/>
        </w:rPr>
        <w:pict>
          <v:shape id="_x0000_i1040" type="#_x0000_t75" style="width:225.75pt;height:108pt">
            <v:imagedata r:id="rId19" o:title="" gain="5"/>
          </v:shape>
        </w:pict>
      </w:r>
    </w:p>
    <w:p w:rsidR="001E5048" w:rsidRPr="00841515" w:rsidRDefault="001E5048" w:rsidP="00841515">
      <w:pPr>
        <w:shd w:val="clear" w:color="auto" w:fill="FFFFFF"/>
        <w:spacing w:line="360" w:lineRule="auto"/>
        <w:ind w:firstLine="709"/>
        <w:jc w:val="both"/>
        <w:rPr>
          <w:color w:val="000000"/>
          <w:sz w:val="28"/>
          <w:szCs w:val="28"/>
        </w:rPr>
      </w:pPr>
      <w:r w:rsidRPr="00841515">
        <w:rPr>
          <w:color w:val="000000"/>
          <w:sz w:val="28"/>
          <w:szCs w:val="28"/>
        </w:rPr>
        <w:t>Рис. 4. Эквивалентная схема БТ</w:t>
      </w:r>
    </w:p>
    <w:p w:rsidR="00D749E0" w:rsidRPr="001E5048" w:rsidRDefault="00D749E0" w:rsidP="00841515">
      <w:pPr>
        <w:shd w:val="clear" w:color="auto" w:fill="FFFFFF"/>
        <w:spacing w:line="360" w:lineRule="auto"/>
        <w:ind w:firstLine="709"/>
        <w:jc w:val="both"/>
        <w:rPr>
          <w:sz w:val="28"/>
          <w:szCs w:val="28"/>
        </w:rPr>
      </w:pPr>
    </w:p>
    <w:p w:rsidR="00D749E0" w:rsidRPr="00841515" w:rsidRDefault="00D749E0" w:rsidP="00841515">
      <w:pPr>
        <w:shd w:val="clear" w:color="auto" w:fill="FFFFFF"/>
        <w:spacing w:line="360" w:lineRule="auto"/>
        <w:ind w:firstLine="709"/>
        <w:jc w:val="both"/>
        <w:rPr>
          <w:sz w:val="28"/>
          <w:szCs w:val="28"/>
        </w:rPr>
      </w:pPr>
      <w:r w:rsidRPr="00841515">
        <w:rPr>
          <w:color w:val="000000"/>
          <w:sz w:val="28"/>
          <w:szCs w:val="28"/>
        </w:rPr>
        <w:t>Элементы в этой схеме моделируют:</w:t>
      </w:r>
    </w:p>
    <w:p w:rsidR="00D749E0" w:rsidRPr="00841515" w:rsidRDefault="00D749E0" w:rsidP="00841515">
      <w:pPr>
        <w:widowControl w:val="0"/>
        <w:numPr>
          <w:ilvl w:val="0"/>
          <w:numId w:val="12"/>
        </w:numPr>
        <w:shd w:val="clear" w:color="auto" w:fill="FFFFFF"/>
        <w:tabs>
          <w:tab w:val="left" w:pos="624"/>
        </w:tabs>
        <w:autoSpaceDE w:val="0"/>
        <w:autoSpaceDN w:val="0"/>
        <w:adjustRightInd w:val="0"/>
        <w:spacing w:line="360" w:lineRule="auto"/>
        <w:ind w:firstLine="709"/>
        <w:jc w:val="both"/>
        <w:rPr>
          <w:color w:val="000000"/>
          <w:sz w:val="28"/>
          <w:szCs w:val="28"/>
        </w:rPr>
      </w:pPr>
      <w:r w:rsidRPr="00841515">
        <w:rPr>
          <w:color w:val="000000"/>
          <w:sz w:val="28"/>
          <w:szCs w:val="28"/>
        </w:rPr>
        <w:t xml:space="preserve">резистор </w:t>
      </w:r>
      <w:r w:rsidRPr="00841515">
        <w:rPr>
          <w:color w:val="000000"/>
          <w:sz w:val="28"/>
          <w:szCs w:val="28"/>
          <w:lang w:val="en-US"/>
        </w:rPr>
        <w:t>R</w:t>
      </w:r>
      <w:r w:rsidRPr="00841515">
        <w:rPr>
          <w:color w:val="000000"/>
          <w:sz w:val="28"/>
          <w:szCs w:val="28"/>
          <w:vertAlign w:val="subscript"/>
          <w:lang w:val="en-US"/>
        </w:rPr>
        <w:t>D</w:t>
      </w:r>
      <w:r w:rsidRPr="00841515">
        <w:rPr>
          <w:color w:val="000000"/>
          <w:sz w:val="28"/>
          <w:szCs w:val="28"/>
        </w:rPr>
        <w:t xml:space="preserve"> - омическое сопротивление областей анода и катода;</w:t>
      </w:r>
    </w:p>
    <w:p w:rsidR="00D749E0" w:rsidRPr="00841515" w:rsidRDefault="00D749E0" w:rsidP="00841515">
      <w:pPr>
        <w:widowControl w:val="0"/>
        <w:numPr>
          <w:ilvl w:val="0"/>
          <w:numId w:val="12"/>
        </w:numPr>
        <w:shd w:val="clear" w:color="auto" w:fill="FFFFFF"/>
        <w:tabs>
          <w:tab w:val="left" w:pos="624"/>
        </w:tabs>
        <w:autoSpaceDE w:val="0"/>
        <w:autoSpaceDN w:val="0"/>
        <w:adjustRightInd w:val="0"/>
        <w:spacing w:line="360" w:lineRule="auto"/>
        <w:ind w:firstLine="709"/>
        <w:jc w:val="both"/>
        <w:rPr>
          <w:color w:val="000000"/>
          <w:sz w:val="28"/>
          <w:szCs w:val="28"/>
        </w:rPr>
      </w:pPr>
      <w:r w:rsidRPr="00841515">
        <w:rPr>
          <w:color w:val="000000"/>
          <w:sz w:val="28"/>
          <w:szCs w:val="28"/>
        </w:rPr>
        <w:t xml:space="preserve">проводимость </w:t>
      </w:r>
      <w:r w:rsidRPr="00841515">
        <w:rPr>
          <w:color w:val="000000"/>
          <w:sz w:val="28"/>
          <w:szCs w:val="28"/>
          <w:lang w:val="en-US"/>
        </w:rPr>
        <w:t>G</w:t>
      </w:r>
      <w:r w:rsidRPr="00841515">
        <w:rPr>
          <w:color w:val="000000"/>
          <w:sz w:val="28"/>
          <w:szCs w:val="28"/>
          <w:vertAlign w:val="subscript"/>
          <w:lang w:val="en-US"/>
        </w:rPr>
        <w:t>D</w:t>
      </w:r>
      <w:r w:rsidRPr="00841515">
        <w:rPr>
          <w:color w:val="000000"/>
          <w:sz w:val="28"/>
          <w:szCs w:val="28"/>
        </w:rPr>
        <w:t xml:space="preserve"> - проводимость р-п-перехода диода при прямом включении;</w:t>
      </w:r>
    </w:p>
    <w:p w:rsidR="00D749E0" w:rsidRPr="00841515" w:rsidRDefault="00D749E0" w:rsidP="00841515">
      <w:pPr>
        <w:widowControl w:val="0"/>
        <w:numPr>
          <w:ilvl w:val="0"/>
          <w:numId w:val="12"/>
        </w:numPr>
        <w:shd w:val="clear" w:color="auto" w:fill="FFFFFF"/>
        <w:tabs>
          <w:tab w:val="left" w:pos="624"/>
        </w:tabs>
        <w:autoSpaceDE w:val="0"/>
        <w:autoSpaceDN w:val="0"/>
        <w:adjustRightInd w:val="0"/>
        <w:spacing w:line="360" w:lineRule="auto"/>
        <w:ind w:firstLine="709"/>
        <w:jc w:val="both"/>
        <w:rPr>
          <w:color w:val="000000"/>
          <w:sz w:val="28"/>
          <w:szCs w:val="28"/>
        </w:rPr>
      </w:pPr>
      <w:r w:rsidRPr="00841515">
        <w:rPr>
          <w:color w:val="000000"/>
          <w:sz w:val="28"/>
          <w:szCs w:val="28"/>
        </w:rPr>
        <w:t xml:space="preserve">конденсатор </w:t>
      </w:r>
      <w:r w:rsidRPr="00841515">
        <w:rPr>
          <w:color w:val="000000"/>
          <w:sz w:val="28"/>
          <w:szCs w:val="28"/>
          <w:lang w:val="en-US"/>
        </w:rPr>
        <w:t>C</w:t>
      </w:r>
      <w:r w:rsidRPr="00841515">
        <w:rPr>
          <w:color w:val="000000"/>
          <w:sz w:val="28"/>
          <w:szCs w:val="28"/>
          <w:vertAlign w:val="subscript"/>
          <w:lang w:val="en-US"/>
        </w:rPr>
        <w:t>D</w:t>
      </w:r>
      <w:r w:rsidRPr="00841515">
        <w:rPr>
          <w:color w:val="000000"/>
          <w:sz w:val="28"/>
          <w:szCs w:val="28"/>
        </w:rPr>
        <w:t xml:space="preserve"> - емкость диода.</w:t>
      </w:r>
    </w:p>
    <w:p w:rsidR="00D749E0" w:rsidRPr="00841515" w:rsidRDefault="00D749E0" w:rsidP="00841515">
      <w:pPr>
        <w:shd w:val="clear" w:color="auto" w:fill="FFFFFF"/>
        <w:spacing w:line="360" w:lineRule="auto"/>
        <w:ind w:firstLine="709"/>
        <w:jc w:val="both"/>
        <w:rPr>
          <w:sz w:val="28"/>
          <w:szCs w:val="28"/>
        </w:rPr>
      </w:pPr>
      <w:r w:rsidRPr="00841515">
        <w:rPr>
          <w:color w:val="000000"/>
          <w:sz w:val="28"/>
          <w:szCs w:val="28"/>
        </w:rPr>
        <w:t xml:space="preserve">Назначение резистора </w:t>
      </w:r>
      <w:r w:rsidRPr="00841515">
        <w:rPr>
          <w:color w:val="000000"/>
          <w:sz w:val="28"/>
          <w:szCs w:val="28"/>
          <w:lang w:val="en-US"/>
        </w:rPr>
        <w:t>R</w:t>
      </w:r>
      <w:r w:rsidRPr="00841515">
        <w:rPr>
          <w:color w:val="000000"/>
          <w:sz w:val="28"/>
          <w:szCs w:val="28"/>
          <w:vertAlign w:val="subscript"/>
          <w:lang w:val="en-US"/>
        </w:rPr>
        <w:t>D</w:t>
      </w:r>
      <w:r w:rsidRPr="00841515">
        <w:rPr>
          <w:color w:val="000000"/>
          <w:sz w:val="28"/>
          <w:szCs w:val="28"/>
        </w:rPr>
        <w:t xml:space="preserve"> такое же, как и в схеме, приведенной на рис.1.</w:t>
      </w:r>
    </w:p>
    <w:p w:rsidR="00D749E0" w:rsidRDefault="00D749E0" w:rsidP="00841515">
      <w:pPr>
        <w:shd w:val="clear" w:color="auto" w:fill="FFFFFF"/>
        <w:spacing w:line="360" w:lineRule="auto"/>
        <w:ind w:firstLine="709"/>
        <w:jc w:val="both"/>
        <w:rPr>
          <w:color w:val="000000"/>
          <w:sz w:val="28"/>
          <w:szCs w:val="28"/>
        </w:rPr>
      </w:pPr>
      <w:r w:rsidRPr="00841515">
        <w:rPr>
          <w:color w:val="000000"/>
          <w:sz w:val="28"/>
          <w:szCs w:val="28"/>
        </w:rPr>
        <w:t xml:space="preserve">Проводимость </w:t>
      </w:r>
      <w:r w:rsidRPr="00841515">
        <w:rPr>
          <w:color w:val="000000"/>
          <w:sz w:val="28"/>
          <w:szCs w:val="28"/>
          <w:lang w:val="en-US"/>
        </w:rPr>
        <w:t>G</w:t>
      </w:r>
      <w:r w:rsidRPr="00841515">
        <w:rPr>
          <w:color w:val="000000"/>
          <w:sz w:val="28"/>
          <w:szCs w:val="28"/>
          <w:vertAlign w:val="subscript"/>
          <w:lang w:val="en-US"/>
        </w:rPr>
        <w:t>D</w:t>
      </w:r>
      <w:r w:rsidRPr="00841515">
        <w:rPr>
          <w:color w:val="000000"/>
          <w:sz w:val="28"/>
          <w:szCs w:val="28"/>
        </w:rPr>
        <w:t xml:space="preserve"> с</w:t>
      </w:r>
      <w:r w:rsidRPr="00841515">
        <w:rPr>
          <w:smallCaps/>
          <w:color w:val="000000"/>
          <w:sz w:val="28"/>
          <w:szCs w:val="28"/>
        </w:rPr>
        <w:t xml:space="preserve"> </w:t>
      </w:r>
      <w:r w:rsidRPr="00841515">
        <w:rPr>
          <w:color w:val="000000"/>
          <w:sz w:val="28"/>
          <w:szCs w:val="28"/>
        </w:rPr>
        <w:t>учетом выражения (2) описывается выражением</w:t>
      </w:r>
    </w:p>
    <w:p w:rsidR="001E5048" w:rsidRPr="00841515" w:rsidRDefault="001E5048" w:rsidP="00841515">
      <w:pPr>
        <w:shd w:val="clear" w:color="auto" w:fill="FFFFFF"/>
        <w:spacing w:line="360" w:lineRule="auto"/>
        <w:ind w:firstLine="709"/>
        <w:jc w:val="both"/>
        <w:rPr>
          <w:color w:val="000000"/>
          <w:sz w:val="28"/>
          <w:szCs w:val="28"/>
        </w:rPr>
      </w:pPr>
    </w:p>
    <w:tbl>
      <w:tblPr>
        <w:tblW w:w="0" w:type="auto"/>
        <w:tblInd w:w="840" w:type="dxa"/>
        <w:tblLook w:val="0000" w:firstRow="0" w:lastRow="0" w:firstColumn="0" w:lastColumn="0" w:noHBand="0" w:noVBand="0"/>
      </w:tblPr>
      <w:tblGrid>
        <w:gridCol w:w="5040"/>
        <w:gridCol w:w="1302"/>
      </w:tblGrid>
      <w:tr w:rsidR="00D749E0" w:rsidRPr="001E5048" w:rsidTr="001E5048">
        <w:trPr>
          <w:trHeight w:val="360"/>
        </w:trPr>
        <w:tc>
          <w:tcPr>
            <w:tcW w:w="5040" w:type="dxa"/>
            <w:vAlign w:val="center"/>
          </w:tcPr>
          <w:p w:rsidR="00D749E0" w:rsidRPr="001E5048" w:rsidRDefault="00385CC8" w:rsidP="001E5048">
            <w:pPr>
              <w:shd w:val="clear" w:color="auto" w:fill="FFFFFF"/>
              <w:tabs>
                <w:tab w:val="left" w:pos="1134"/>
                <w:tab w:val="left" w:pos="2803"/>
              </w:tabs>
              <w:spacing w:line="360" w:lineRule="auto"/>
              <w:rPr>
                <w:color w:val="000000"/>
                <w:sz w:val="20"/>
                <w:szCs w:val="20"/>
              </w:rPr>
            </w:pPr>
            <w:r>
              <w:rPr>
                <w:color w:val="000000"/>
                <w:sz w:val="20"/>
                <w:szCs w:val="20"/>
                <w:lang w:val="en-US"/>
              </w:rPr>
              <w:pict>
                <v:shape id="_x0000_i1041" type="#_x0000_t75" style="width:150pt;height:38.25pt">
                  <v:imagedata r:id="rId20" o:title=""/>
                </v:shape>
              </w:pict>
            </w:r>
          </w:p>
        </w:tc>
        <w:tc>
          <w:tcPr>
            <w:tcW w:w="1302" w:type="dxa"/>
            <w:vAlign w:val="center"/>
          </w:tcPr>
          <w:p w:rsidR="00D749E0" w:rsidRPr="001E5048" w:rsidRDefault="00D749E0" w:rsidP="001E5048">
            <w:pPr>
              <w:shd w:val="clear" w:color="auto" w:fill="FFFFFF"/>
              <w:tabs>
                <w:tab w:val="left" w:pos="1134"/>
                <w:tab w:val="left" w:pos="2803"/>
              </w:tabs>
              <w:spacing w:line="360" w:lineRule="auto"/>
              <w:rPr>
                <w:color w:val="000000"/>
                <w:sz w:val="20"/>
                <w:szCs w:val="20"/>
                <w:lang w:val="en-US"/>
              </w:rPr>
            </w:pPr>
            <w:r w:rsidRPr="001E5048">
              <w:rPr>
                <w:color w:val="000000"/>
                <w:sz w:val="20"/>
                <w:szCs w:val="20"/>
                <w:lang w:val="en-US"/>
              </w:rPr>
              <w:t>(10)</w:t>
            </w:r>
          </w:p>
        </w:tc>
      </w:tr>
    </w:tbl>
    <w:p w:rsidR="00D749E0" w:rsidRPr="00841515" w:rsidRDefault="00D749E0" w:rsidP="00841515">
      <w:pPr>
        <w:shd w:val="clear" w:color="auto" w:fill="FFFFFF"/>
        <w:spacing w:line="360" w:lineRule="auto"/>
        <w:ind w:firstLine="709"/>
        <w:jc w:val="both"/>
        <w:rPr>
          <w:color w:val="000000"/>
          <w:sz w:val="28"/>
          <w:szCs w:val="28"/>
          <w:lang w:val="en-US"/>
        </w:rPr>
      </w:pPr>
    </w:p>
    <w:p w:rsidR="00D749E0" w:rsidRPr="00841515" w:rsidRDefault="00D749E0" w:rsidP="00841515">
      <w:pPr>
        <w:shd w:val="clear" w:color="auto" w:fill="FFFFFF"/>
        <w:spacing w:line="360" w:lineRule="auto"/>
        <w:ind w:firstLine="709"/>
        <w:jc w:val="both"/>
        <w:rPr>
          <w:color w:val="000000"/>
          <w:sz w:val="28"/>
          <w:szCs w:val="28"/>
        </w:rPr>
      </w:pPr>
      <w:r w:rsidRPr="00841515">
        <w:rPr>
          <w:color w:val="000000"/>
          <w:sz w:val="28"/>
          <w:szCs w:val="28"/>
        </w:rPr>
        <w:t xml:space="preserve">Проводимость </w:t>
      </w:r>
      <w:r w:rsidRPr="00841515">
        <w:rPr>
          <w:color w:val="000000"/>
          <w:sz w:val="28"/>
          <w:szCs w:val="28"/>
          <w:lang w:val="en-US"/>
        </w:rPr>
        <w:t>G</w:t>
      </w:r>
      <w:r w:rsidRPr="00841515">
        <w:rPr>
          <w:color w:val="000000"/>
          <w:sz w:val="28"/>
          <w:szCs w:val="28"/>
          <w:vertAlign w:val="subscript"/>
          <w:lang w:val="en-US"/>
        </w:rPr>
        <w:t>D</w:t>
      </w:r>
      <w:r w:rsidRPr="00841515">
        <w:rPr>
          <w:smallCaps/>
          <w:color w:val="000000"/>
          <w:sz w:val="28"/>
          <w:szCs w:val="28"/>
        </w:rPr>
        <w:t xml:space="preserve"> и </w:t>
      </w:r>
      <w:r w:rsidRPr="00841515">
        <w:rPr>
          <w:color w:val="000000"/>
          <w:sz w:val="28"/>
          <w:szCs w:val="28"/>
        </w:rPr>
        <w:t xml:space="preserve">емкость </w:t>
      </w:r>
      <w:r w:rsidRPr="00841515">
        <w:rPr>
          <w:color w:val="000000"/>
          <w:sz w:val="28"/>
          <w:szCs w:val="28"/>
          <w:lang w:val="en-US"/>
        </w:rPr>
        <w:t>C</w:t>
      </w:r>
      <w:r w:rsidRPr="00841515">
        <w:rPr>
          <w:color w:val="000000"/>
          <w:sz w:val="28"/>
          <w:szCs w:val="28"/>
          <w:vertAlign w:val="subscript"/>
          <w:lang w:val="en-US"/>
        </w:rPr>
        <w:t>D</w:t>
      </w:r>
      <w:r w:rsidRPr="00841515">
        <w:rPr>
          <w:color w:val="000000"/>
          <w:sz w:val="28"/>
          <w:szCs w:val="28"/>
        </w:rPr>
        <w:t xml:space="preserve"> рассчитываются для некоторого фиксированного значения напряжения </w:t>
      </w:r>
      <w:r w:rsidRPr="00841515">
        <w:rPr>
          <w:color w:val="000000"/>
          <w:sz w:val="28"/>
          <w:szCs w:val="28"/>
          <w:lang w:val="en-US"/>
        </w:rPr>
        <w:t>V</w:t>
      </w:r>
      <w:r w:rsidRPr="00841515">
        <w:rPr>
          <w:color w:val="000000"/>
          <w:sz w:val="28"/>
          <w:szCs w:val="28"/>
          <w:vertAlign w:val="subscript"/>
          <w:lang w:val="en-US"/>
        </w:rPr>
        <w:t>D</w:t>
      </w:r>
      <w:r w:rsidRPr="00841515">
        <w:rPr>
          <w:color w:val="000000"/>
          <w:sz w:val="28"/>
          <w:szCs w:val="28"/>
        </w:rPr>
        <w:t xml:space="preserve"> определенного в результате анализа ИС по постоянному току (при подключения к схеме только источника питания) и сохраняют свои значения в ходе анализа ИС по переменному току.</w:t>
      </w:r>
    </w:p>
    <w:p w:rsidR="001E5048" w:rsidRDefault="001E5048" w:rsidP="00841515">
      <w:pPr>
        <w:shd w:val="clear" w:color="auto" w:fill="FFFFFF"/>
        <w:spacing w:line="360" w:lineRule="auto"/>
        <w:ind w:firstLine="709"/>
        <w:jc w:val="both"/>
        <w:rPr>
          <w:color w:val="000000"/>
          <w:sz w:val="28"/>
          <w:szCs w:val="28"/>
        </w:rPr>
      </w:pPr>
    </w:p>
    <w:p w:rsidR="00D749E0" w:rsidRPr="001E5048" w:rsidRDefault="00D749E0" w:rsidP="00841515">
      <w:pPr>
        <w:shd w:val="clear" w:color="auto" w:fill="FFFFFF"/>
        <w:spacing w:line="360" w:lineRule="auto"/>
        <w:ind w:firstLine="709"/>
        <w:jc w:val="both"/>
        <w:rPr>
          <w:b/>
          <w:bCs/>
          <w:color w:val="000000"/>
          <w:sz w:val="28"/>
          <w:szCs w:val="28"/>
        </w:rPr>
      </w:pPr>
      <w:r w:rsidRPr="001E5048">
        <w:rPr>
          <w:b/>
          <w:bCs/>
          <w:color w:val="000000"/>
          <w:sz w:val="28"/>
          <w:szCs w:val="28"/>
        </w:rPr>
        <w:t>Шумовая модель диода</w:t>
      </w:r>
    </w:p>
    <w:p w:rsidR="001E5048" w:rsidRDefault="001E5048" w:rsidP="00841515">
      <w:pPr>
        <w:shd w:val="clear" w:color="auto" w:fill="FFFFFF"/>
        <w:spacing w:line="360" w:lineRule="auto"/>
        <w:ind w:firstLine="709"/>
        <w:jc w:val="both"/>
        <w:rPr>
          <w:color w:val="000000"/>
          <w:sz w:val="28"/>
          <w:szCs w:val="28"/>
        </w:rPr>
      </w:pPr>
    </w:p>
    <w:p w:rsidR="00D749E0" w:rsidRPr="00841515" w:rsidRDefault="00D749E0" w:rsidP="00841515">
      <w:pPr>
        <w:shd w:val="clear" w:color="auto" w:fill="FFFFFF"/>
        <w:spacing w:line="360" w:lineRule="auto"/>
        <w:ind w:firstLine="709"/>
        <w:jc w:val="both"/>
        <w:rPr>
          <w:sz w:val="28"/>
          <w:szCs w:val="28"/>
        </w:rPr>
      </w:pPr>
      <w:r w:rsidRPr="00841515">
        <w:rPr>
          <w:color w:val="000000"/>
          <w:sz w:val="28"/>
          <w:szCs w:val="28"/>
        </w:rPr>
        <w:t>Анализ шумовых характеристик проводится при моделировании линейных ИС в режиме малого сигнала. Поэтому за основу эквивалентной схемы шумовой модели диода, приведенной на рис.3.б, взята его малосигнальная модель. Эквивалентная схема, приведенная на рис.3.б, содержит два генератора шумовых токов, включенных параллельно тем элементам эквивалентной схемы, шумы (</w:t>
      </w:r>
      <w:r w:rsidRPr="00841515">
        <w:rPr>
          <w:color w:val="000000"/>
          <w:sz w:val="28"/>
          <w:szCs w:val="28"/>
          <w:lang w:val="en-US"/>
        </w:rPr>
        <w:t>noise</w:t>
      </w:r>
      <w:r w:rsidRPr="00841515">
        <w:rPr>
          <w:color w:val="000000"/>
          <w:sz w:val="28"/>
          <w:szCs w:val="28"/>
        </w:rPr>
        <w:t>) которых они моделируют:</w:t>
      </w:r>
    </w:p>
    <w:p w:rsidR="00D749E0" w:rsidRPr="00841515" w:rsidRDefault="00D749E0" w:rsidP="00841515">
      <w:pPr>
        <w:widowControl w:val="0"/>
        <w:numPr>
          <w:ilvl w:val="0"/>
          <w:numId w:val="13"/>
        </w:numPr>
        <w:shd w:val="clear" w:color="auto" w:fill="FFFFFF"/>
        <w:tabs>
          <w:tab w:val="left" w:pos="581"/>
        </w:tabs>
        <w:autoSpaceDE w:val="0"/>
        <w:autoSpaceDN w:val="0"/>
        <w:adjustRightInd w:val="0"/>
        <w:spacing w:line="360" w:lineRule="auto"/>
        <w:ind w:firstLine="709"/>
        <w:jc w:val="both"/>
        <w:rPr>
          <w:color w:val="000000"/>
          <w:sz w:val="28"/>
          <w:szCs w:val="28"/>
        </w:rPr>
      </w:pPr>
      <w:r w:rsidRPr="00841515">
        <w:rPr>
          <w:color w:val="000000"/>
          <w:sz w:val="28"/>
          <w:szCs w:val="28"/>
        </w:rPr>
        <w:t xml:space="preserve">генератор </w:t>
      </w:r>
      <w:r w:rsidRPr="00841515">
        <w:rPr>
          <w:smallCaps/>
          <w:color w:val="000000"/>
          <w:sz w:val="28"/>
          <w:szCs w:val="28"/>
          <w:lang w:val="en-US"/>
        </w:rPr>
        <w:t>I</w:t>
      </w:r>
      <w:r w:rsidRPr="00841515">
        <w:rPr>
          <w:smallCaps/>
          <w:color w:val="000000"/>
          <w:sz w:val="28"/>
          <w:szCs w:val="28"/>
          <w:vertAlign w:val="subscript"/>
          <w:lang w:val="en-US"/>
        </w:rPr>
        <w:t>NRD</w:t>
      </w:r>
      <w:r w:rsidRPr="00841515">
        <w:rPr>
          <w:smallCaps/>
          <w:color w:val="000000"/>
          <w:sz w:val="28"/>
          <w:szCs w:val="28"/>
        </w:rPr>
        <w:t> –</w:t>
      </w:r>
      <w:r w:rsidR="00841515">
        <w:rPr>
          <w:smallCaps/>
          <w:color w:val="000000"/>
          <w:sz w:val="28"/>
          <w:szCs w:val="28"/>
        </w:rPr>
        <w:t xml:space="preserve"> </w:t>
      </w:r>
      <w:r w:rsidRPr="00841515">
        <w:rPr>
          <w:color w:val="000000"/>
          <w:sz w:val="28"/>
          <w:szCs w:val="28"/>
        </w:rPr>
        <w:t xml:space="preserve">моделирует тепловой шум резистора </w:t>
      </w:r>
      <w:r w:rsidRPr="00841515">
        <w:rPr>
          <w:smallCaps/>
          <w:color w:val="000000"/>
          <w:sz w:val="28"/>
          <w:szCs w:val="28"/>
          <w:lang w:val="en-US"/>
        </w:rPr>
        <w:t>R</w:t>
      </w:r>
      <w:r w:rsidRPr="00841515">
        <w:rPr>
          <w:smallCaps/>
          <w:color w:val="000000"/>
          <w:sz w:val="28"/>
          <w:szCs w:val="28"/>
          <w:vertAlign w:val="subscript"/>
          <w:lang w:val="en-US"/>
        </w:rPr>
        <w:t>D</w:t>
      </w:r>
      <w:r w:rsidRPr="00841515">
        <w:rPr>
          <w:smallCaps/>
          <w:color w:val="000000"/>
          <w:sz w:val="28"/>
          <w:szCs w:val="28"/>
        </w:rPr>
        <w:t>;</w:t>
      </w:r>
    </w:p>
    <w:p w:rsidR="00D749E0" w:rsidRPr="00841515" w:rsidRDefault="00D749E0" w:rsidP="00841515">
      <w:pPr>
        <w:widowControl w:val="0"/>
        <w:numPr>
          <w:ilvl w:val="0"/>
          <w:numId w:val="13"/>
        </w:numPr>
        <w:shd w:val="clear" w:color="auto" w:fill="FFFFFF"/>
        <w:tabs>
          <w:tab w:val="left" w:pos="581"/>
        </w:tabs>
        <w:autoSpaceDE w:val="0"/>
        <w:autoSpaceDN w:val="0"/>
        <w:adjustRightInd w:val="0"/>
        <w:spacing w:line="360" w:lineRule="auto"/>
        <w:ind w:firstLine="709"/>
        <w:jc w:val="both"/>
        <w:rPr>
          <w:color w:val="000000"/>
          <w:sz w:val="28"/>
          <w:szCs w:val="28"/>
        </w:rPr>
      </w:pPr>
      <w:r w:rsidRPr="00841515">
        <w:rPr>
          <w:color w:val="000000"/>
          <w:sz w:val="28"/>
          <w:szCs w:val="28"/>
        </w:rPr>
        <w:t xml:space="preserve">генератор </w:t>
      </w:r>
      <w:r w:rsidRPr="00841515">
        <w:rPr>
          <w:smallCaps/>
          <w:color w:val="000000"/>
          <w:sz w:val="28"/>
          <w:szCs w:val="28"/>
          <w:lang w:val="en-US"/>
        </w:rPr>
        <w:t>I</w:t>
      </w:r>
      <w:r w:rsidRPr="00841515">
        <w:rPr>
          <w:smallCaps/>
          <w:color w:val="000000"/>
          <w:sz w:val="28"/>
          <w:szCs w:val="28"/>
          <w:vertAlign w:val="subscript"/>
          <w:lang w:val="en-US"/>
        </w:rPr>
        <w:t>ND</w:t>
      </w:r>
      <w:r w:rsidRPr="00841515">
        <w:rPr>
          <w:smallCaps/>
          <w:color w:val="000000"/>
          <w:sz w:val="28"/>
          <w:szCs w:val="28"/>
        </w:rPr>
        <w:t> –</w:t>
      </w:r>
      <w:r w:rsidR="00841515">
        <w:rPr>
          <w:smallCaps/>
          <w:color w:val="000000"/>
          <w:sz w:val="28"/>
          <w:szCs w:val="28"/>
        </w:rPr>
        <w:t xml:space="preserve"> </w:t>
      </w:r>
      <w:r w:rsidRPr="00841515">
        <w:rPr>
          <w:color w:val="000000"/>
          <w:sz w:val="28"/>
          <w:szCs w:val="28"/>
        </w:rPr>
        <w:t>моделирует дробовой и фликер - шум диода.</w:t>
      </w:r>
    </w:p>
    <w:p w:rsidR="00D749E0" w:rsidRDefault="00D749E0" w:rsidP="00841515">
      <w:pPr>
        <w:shd w:val="clear" w:color="auto" w:fill="FFFFFF"/>
        <w:spacing w:line="360" w:lineRule="auto"/>
        <w:ind w:firstLine="709"/>
        <w:jc w:val="both"/>
        <w:rPr>
          <w:color w:val="000000"/>
          <w:sz w:val="28"/>
          <w:szCs w:val="28"/>
        </w:rPr>
      </w:pPr>
      <w:r w:rsidRPr="00841515">
        <w:rPr>
          <w:color w:val="000000"/>
          <w:sz w:val="28"/>
          <w:szCs w:val="28"/>
        </w:rPr>
        <w:t>Тепловой шум резистора обусловлен хаотическим тепловым движением носителей заряда в областях анода и катода. Генератор</w:t>
      </w:r>
      <w:r w:rsidRPr="00841515">
        <w:rPr>
          <w:smallCaps/>
          <w:color w:val="000000"/>
          <w:sz w:val="28"/>
          <w:szCs w:val="28"/>
          <w:lang w:val="en-US"/>
        </w:rPr>
        <w:t xml:space="preserve"> I</w:t>
      </w:r>
      <w:r w:rsidRPr="00841515">
        <w:rPr>
          <w:smallCaps/>
          <w:color w:val="000000"/>
          <w:sz w:val="28"/>
          <w:szCs w:val="28"/>
          <w:vertAlign w:val="subscript"/>
          <w:lang w:val="en-US"/>
        </w:rPr>
        <w:t>NRD</w:t>
      </w:r>
      <w:r w:rsidRPr="00841515">
        <w:rPr>
          <w:color w:val="000000"/>
          <w:sz w:val="28"/>
          <w:szCs w:val="28"/>
        </w:rPr>
        <w:t xml:space="preserve"> моделируется выражением</w:t>
      </w:r>
    </w:p>
    <w:p w:rsidR="001E5048" w:rsidRPr="00841515" w:rsidRDefault="001E5048" w:rsidP="00841515">
      <w:pPr>
        <w:shd w:val="clear" w:color="auto" w:fill="FFFFFF"/>
        <w:spacing w:line="360" w:lineRule="auto"/>
        <w:ind w:firstLine="709"/>
        <w:jc w:val="both"/>
        <w:rPr>
          <w:smallCaps/>
          <w:color w:val="000000"/>
          <w:sz w:val="28"/>
          <w:szCs w:val="28"/>
        </w:rPr>
      </w:pPr>
    </w:p>
    <w:tbl>
      <w:tblPr>
        <w:tblW w:w="0" w:type="auto"/>
        <w:tblInd w:w="960" w:type="dxa"/>
        <w:tblLook w:val="0000" w:firstRow="0" w:lastRow="0" w:firstColumn="0" w:lastColumn="0" w:noHBand="0" w:noVBand="0"/>
      </w:tblPr>
      <w:tblGrid>
        <w:gridCol w:w="6240"/>
        <w:gridCol w:w="1314"/>
      </w:tblGrid>
      <w:tr w:rsidR="00D749E0" w:rsidRPr="001E5048" w:rsidTr="001E5048">
        <w:trPr>
          <w:trHeight w:val="360"/>
        </w:trPr>
        <w:tc>
          <w:tcPr>
            <w:tcW w:w="6240" w:type="dxa"/>
            <w:vAlign w:val="center"/>
          </w:tcPr>
          <w:p w:rsidR="00D749E0" w:rsidRPr="001E5048" w:rsidRDefault="00385CC8" w:rsidP="001E5048">
            <w:pPr>
              <w:shd w:val="clear" w:color="auto" w:fill="FFFFFF"/>
              <w:tabs>
                <w:tab w:val="left" w:pos="1134"/>
                <w:tab w:val="left" w:pos="2803"/>
              </w:tabs>
              <w:spacing w:line="360" w:lineRule="auto"/>
              <w:rPr>
                <w:color w:val="000000"/>
                <w:sz w:val="20"/>
                <w:szCs w:val="20"/>
              </w:rPr>
            </w:pPr>
            <w:r>
              <w:rPr>
                <w:color w:val="000000"/>
                <w:sz w:val="20"/>
                <w:szCs w:val="20"/>
                <w:lang w:val="en-US"/>
              </w:rPr>
              <w:pict>
                <v:shape id="_x0000_i1042" type="#_x0000_t75" style="width:96pt;height:20.25pt">
                  <v:imagedata r:id="rId21" o:title=""/>
                </v:shape>
              </w:pict>
            </w:r>
          </w:p>
        </w:tc>
        <w:tc>
          <w:tcPr>
            <w:tcW w:w="1314" w:type="dxa"/>
            <w:vAlign w:val="center"/>
          </w:tcPr>
          <w:p w:rsidR="00D749E0" w:rsidRPr="001E5048" w:rsidRDefault="00D749E0" w:rsidP="001E5048">
            <w:pPr>
              <w:shd w:val="clear" w:color="auto" w:fill="FFFFFF"/>
              <w:tabs>
                <w:tab w:val="left" w:pos="1134"/>
                <w:tab w:val="left" w:pos="2803"/>
              </w:tabs>
              <w:spacing w:line="360" w:lineRule="auto"/>
              <w:rPr>
                <w:color w:val="000000"/>
                <w:sz w:val="20"/>
                <w:szCs w:val="20"/>
                <w:lang w:val="en-US"/>
              </w:rPr>
            </w:pPr>
            <w:r w:rsidRPr="001E5048">
              <w:rPr>
                <w:color w:val="000000"/>
                <w:sz w:val="20"/>
                <w:szCs w:val="20"/>
                <w:lang w:val="en-US"/>
              </w:rPr>
              <w:t>(1</w:t>
            </w:r>
            <w:r w:rsidRPr="001E5048">
              <w:rPr>
                <w:color w:val="000000"/>
                <w:sz w:val="20"/>
                <w:szCs w:val="20"/>
              </w:rPr>
              <w:t>1</w:t>
            </w:r>
            <w:r w:rsidRPr="001E5048">
              <w:rPr>
                <w:color w:val="000000"/>
                <w:sz w:val="20"/>
                <w:szCs w:val="20"/>
                <w:lang w:val="en-US"/>
              </w:rPr>
              <w:t>)</w:t>
            </w:r>
          </w:p>
        </w:tc>
      </w:tr>
    </w:tbl>
    <w:p w:rsidR="00D749E0" w:rsidRPr="00841515" w:rsidRDefault="00D749E0" w:rsidP="00841515">
      <w:pPr>
        <w:shd w:val="clear" w:color="auto" w:fill="FFFFFF"/>
        <w:spacing w:line="360" w:lineRule="auto"/>
        <w:ind w:firstLine="709"/>
        <w:jc w:val="both"/>
        <w:rPr>
          <w:smallCaps/>
          <w:color w:val="000000"/>
          <w:sz w:val="28"/>
          <w:szCs w:val="28"/>
        </w:rPr>
      </w:pPr>
    </w:p>
    <w:p w:rsidR="00D749E0" w:rsidRPr="00841515" w:rsidRDefault="00D749E0" w:rsidP="00841515">
      <w:pPr>
        <w:shd w:val="clear" w:color="auto" w:fill="FFFFFF"/>
        <w:spacing w:line="360" w:lineRule="auto"/>
        <w:ind w:firstLine="709"/>
        <w:jc w:val="both"/>
        <w:rPr>
          <w:color w:val="000000"/>
          <w:sz w:val="28"/>
          <w:szCs w:val="28"/>
        </w:rPr>
      </w:pPr>
      <w:r w:rsidRPr="00841515">
        <w:rPr>
          <w:color w:val="000000"/>
          <w:sz w:val="28"/>
          <w:szCs w:val="28"/>
        </w:rPr>
        <w:t>Дробовой шум обусловлен дискретным характером переноса заряда при протекании тока и зависит от заряда электрона и тока диода.</w:t>
      </w:r>
    </w:p>
    <w:p w:rsidR="00D749E0" w:rsidRPr="00841515" w:rsidRDefault="00D749E0" w:rsidP="00841515">
      <w:pPr>
        <w:shd w:val="clear" w:color="auto" w:fill="FFFFFF"/>
        <w:spacing w:line="360" w:lineRule="auto"/>
        <w:ind w:firstLine="709"/>
        <w:jc w:val="both"/>
        <w:rPr>
          <w:sz w:val="28"/>
          <w:szCs w:val="28"/>
        </w:rPr>
      </w:pPr>
      <w:r w:rsidRPr="00841515">
        <w:rPr>
          <w:color w:val="000000"/>
          <w:sz w:val="28"/>
          <w:szCs w:val="28"/>
        </w:rPr>
        <w:t>Дробовой и тепловой шумы являются ''белыми", то есть частотно-независимыми.</w:t>
      </w:r>
    </w:p>
    <w:p w:rsidR="00D749E0" w:rsidRDefault="00D749E0" w:rsidP="00841515">
      <w:pPr>
        <w:shd w:val="clear" w:color="auto" w:fill="FFFFFF"/>
        <w:spacing w:line="360" w:lineRule="auto"/>
        <w:ind w:firstLine="709"/>
        <w:jc w:val="both"/>
        <w:rPr>
          <w:color w:val="000000"/>
          <w:sz w:val="28"/>
          <w:szCs w:val="28"/>
        </w:rPr>
      </w:pPr>
      <w:r w:rsidRPr="00841515">
        <w:rPr>
          <w:color w:val="000000"/>
          <w:sz w:val="28"/>
          <w:szCs w:val="28"/>
        </w:rPr>
        <w:t>Фликер-шум (шум 1/</w:t>
      </w:r>
      <w:r w:rsidRPr="00841515">
        <w:rPr>
          <w:color w:val="000000"/>
          <w:sz w:val="28"/>
          <w:szCs w:val="28"/>
          <w:lang w:val="en-US"/>
        </w:rPr>
        <w:t>f</w:t>
      </w:r>
      <w:r w:rsidRPr="00841515">
        <w:rPr>
          <w:color w:val="000000"/>
          <w:sz w:val="28"/>
          <w:szCs w:val="28"/>
        </w:rPr>
        <w:t xml:space="preserve">) объясняет увеличение шумов полупроводниковых: приборов на низких частотах. Обусловлен этот шум флуктуациями (изменениями) концентрации носителей заряда и их подвижности и зависит от тока диода и частоты переменного управляющего сигнала. Генератор </w:t>
      </w:r>
      <w:r w:rsidRPr="00841515">
        <w:rPr>
          <w:smallCaps/>
          <w:color w:val="000000"/>
          <w:sz w:val="28"/>
          <w:szCs w:val="28"/>
          <w:lang w:val="en-US"/>
        </w:rPr>
        <w:t>I</w:t>
      </w:r>
      <w:r w:rsidRPr="00841515">
        <w:rPr>
          <w:smallCaps/>
          <w:color w:val="000000"/>
          <w:sz w:val="28"/>
          <w:szCs w:val="28"/>
          <w:vertAlign w:val="subscript"/>
          <w:lang w:val="en-US"/>
        </w:rPr>
        <w:t>ND</w:t>
      </w:r>
      <w:r w:rsidRPr="00841515">
        <w:rPr>
          <w:color w:val="000000"/>
          <w:sz w:val="28"/>
          <w:szCs w:val="28"/>
        </w:rPr>
        <w:t xml:space="preserve"> моделируется выражением</w:t>
      </w:r>
    </w:p>
    <w:p w:rsidR="001E5048" w:rsidRPr="00841515" w:rsidRDefault="001E5048" w:rsidP="00841515">
      <w:pPr>
        <w:shd w:val="clear" w:color="auto" w:fill="FFFFFF"/>
        <w:spacing w:line="360" w:lineRule="auto"/>
        <w:ind w:firstLine="709"/>
        <w:jc w:val="both"/>
        <w:rPr>
          <w:sz w:val="28"/>
          <w:szCs w:val="28"/>
        </w:rPr>
      </w:pPr>
    </w:p>
    <w:tbl>
      <w:tblPr>
        <w:tblW w:w="0" w:type="auto"/>
        <w:tblInd w:w="840" w:type="dxa"/>
        <w:tblLook w:val="0000" w:firstRow="0" w:lastRow="0" w:firstColumn="0" w:lastColumn="0" w:noHBand="0" w:noVBand="0"/>
      </w:tblPr>
      <w:tblGrid>
        <w:gridCol w:w="6360"/>
        <w:gridCol w:w="1304"/>
      </w:tblGrid>
      <w:tr w:rsidR="00D749E0" w:rsidRPr="001E5048" w:rsidTr="001E5048">
        <w:trPr>
          <w:trHeight w:val="360"/>
        </w:trPr>
        <w:tc>
          <w:tcPr>
            <w:tcW w:w="6360" w:type="dxa"/>
            <w:vAlign w:val="center"/>
          </w:tcPr>
          <w:p w:rsidR="00D749E0" w:rsidRPr="001E5048" w:rsidRDefault="00385CC8" w:rsidP="001E5048">
            <w:pPr>
              <w:shd w:val="clear" w:color="auto" w:fill="FFFFFF"/>
              <w:tabs>
                <w:tab w:val="left" w:pos="1134"/>
                <w:tab w:val="left" w:pos="2803"/>
              </w:tabs>
              <w:spacing w:line="360" w:lineRule="auto"/>
              <w:rPr>
                <w:color w:val="000000"/>
                <w:sz w:val="20"/>
                <w:szCs w:val="20"/>
              </w:rPr>
            </w:pPr>
            <w:r>
              <w:rPr>
                <w:color w:val="000000"/>
                <w:sz w:val="20"/>
                <w:szCs w:val="20"/>
                <w:lang w:val="en-US"/>
              </w:rPr>
              <w:pict>
                <v:shape id="_x0000_i1043" type="#_x0000_t75" style="width:2in;height:21.75pt">
                  <v:imagedata r:id="rId22" o:title=""/>
                </v:shape>
              </w:pict>
            </w:r>
          </w:p>
        </w:tc>
        <w:tc>
          <w:tcPr>
            <w:tcW w:w="1304" w:type="dxa"/>
            <w:vAlign w:val="center"/>
          </w:tcPr>
          <w:p w:rsidR="00D749E0" w:rsidRPr="001E5048" w:rsidRDefault="00D749E0" w:rsidP="001E5048">
            <w:pPr>
              <w:shd w:val="clear" w:color="auto" w:fill="FFFFFF"/>
              <w:tabs>
                <w:tab w:val="left" w:pos="1134"/>
                <w:tab w:val="left" w:pos="2803"/>
              </w:tabs>
              <w:spacing w:line="360" w:lineRule="auto"/>
              <w:rPr>
                <w:color w:val="000000"/>
                <w:sz w:val="20"/>
                <w:szCs w:val="20"/>
                <w:lang w:val="en-US"/>
              </w:rPr>
            </w:pPr>
            <w:r w:rsidRPr="001E5048">
              <w:rPr>
                <w:color w:val="000000"/>
                <w:sz w:val="20"/>
                <w:szCs w:val="20"/>
                <w:lang w:val="en-US"/>
              </w:rPr>
              <w:t>(12)</w:t>
            </w:r>
          </w:p>
        </w:tc>
      </w:tr>
    </w:tbl>
    <w:p w:rsidR="001E5048" w:rsidRDefault="001E5048" w:rsidP="00841515">
      <w:pPr>
        <w:shd w:val="clear" w:color="auto" w:fill="FFFFFF"/>
        <w:spacing w:line="360" w:lineRule="auto"/>
        <w:ind w:firstLine="709"/>
        <w:jc w:val="both"/>
        <w:rPr>
          <w:color w:val="000000"/>
          <w:sz w:val="28"/>
          <w:szCs w:val="28"/>
        </w:rPr>
      </w:pPr>
    </w:p>
    <w:p w:rsidR="00D749E0" w:rsidRPr="00841515" w:rsidRDefault="00D749E0" w:rsidP="00841515">
      <w:pPr>
        <w:shd w:val="clear" w:color="auto" w:fill="FFFFFF"/>
        <w:spacing w:line="360" w:lineRule="auto"/>
        <w:ind w:firstLine="709"/>
        <w:jc w:val="both"/>
        <w:rPr>
          <w:color w:val="000000"/>
          <w:sz w:val="28"/>
          <w:szCs w:val="28"/>
        </w:rPr>
      </w:pPr>
      <w:r w:rsidRPr="00841515">
        <w:rPr>
          <w:color w:val="000000"/>
          <w:sz w:val="28"/>
          <w:szCs w:val="28"/>
        </w:rPr>
        <w:t xml:space="preserve">где </w:t>
      </w:r>
      <w:r w:rsidRPr="00841515">
        <w:rPr>
          <w:color w:val="000000"/>
          <w:sz w:val="28"/>
          <w:szCs w:val="28"/>
          <w:lang w:val="en-US"/>
        </w:rPr>
        <w:t>f</w:t>
      </w:r>
      <w:r w:rsidRPr="00841515">
        <w:rPr>
          <w:color w:val="000000"/>
          <w:sz w:val="28"/>
          <w:szCs w:val="28"/>
        </w:rPr>
        <w:t>- частота переменного сигнала;</w:t>
      </w:r>
    </w:p>
    <w:p w:rsidR="00D749E0" w:rsidRPr="00841515" w:rsidRDefault="00D749E0" w:rsidP="00841515">
      <w:pPr>
        <w:shd w:val="clear" w:color="auto" w:fill="FFFFFF"/>
        <w:spacing w:line="360" w:lineRule="auto"/>
        <w:ind w:firstLine="709"/>
        <w:jc w:val="both"/>
        <w:rPr>
          <w:sz w:val="28"/>
          <w:szCs w:val="28"/>
        </w:rPr>
      </w:pPr>
      <w:r w:rsidRPr="00841515">
        <w:rPr>
          <w:color w:val="000000"/>
          <w:sz w:val="28"/>
          <w:szCs w:val="28"/>
          <w:lang w:val="en-US"/>
        </w:rPr>
        <w:t>K</w:t>
      </w:r>
      <w:r w:rsidRPr="00841515">
        <w:rPr>
          <w:color w:val="000000"/>
          <w:sz w:val="28"/>
          <w:szCs w:val="28"/>
          <w:vertAlign w:val="subscript"/>
          <w:lang w:val="en-US"/>
        </w:rPr>
        <w:t>f</w:t>
      </w:r>
      <w:r w:rsidRPr="00841515">
        <w:rPr>
          <w:color w:val="000000"/>
          <w:sz w:val="28"/>
          <w:szCs w:val="28"/>
        </w:rPr>
        <w:t xml:space="preserve"> и α</w:t>
      </w:r>
      <w:r w:rsidRPr="00841515">
        <w:rPr>
          <w:color w:val="000000"/>
          <w:sz w:val="28"/>
          <w:szCs w:val="28"/>
          <w:vertAlign w:val="subscript"/>
          <w:lang w:val="en-US"/>
        </w:rPr>
        <w:t>f</w:t>
      </w:r>
      <w:r w:rsidRPr="00841515">
        <w:rPr>
          <w:color w:val="000000"/>
          <w:sz w:val="28"/>
          <w:szCs w:val="28"/>
          <w:lang w:val="en-US"/>
        </w:rPr>
        <w:t> </w:t>
      </w:r>
      <w:r w:rsidRPr="00841515">
        <w:rPr>
          <w:color w:val="000000"/>
          <w:sz w:val="28"/>
          <w:szCs w:val="28"/>
        </w:rPr>
        <w:t>– коэффициенты фликер-шума,</w:t>
      </w:r>
    </w:p>
    <w:p w:rsidR="00D749E0" w:rsidRPr="00841515" w:rsidRDefault="00D749E0" w:rsidP="00841515">
      <w:pPr>
        <w:shd w:val="clear" w:color="auto" w:fill="FFFFFF"/>
        <w:spacing w:line="360" w:lineRule="auto"/>
        <w:ind w:firstLine="709"/>
        <w:jc w:val="both"/>
        <w:rPr>
          <w:color w:val="000000"/>
          <w:sz w:val="28"/>
          <w:szCs w:val="28"/>
        </w:rPr>
      </w:pPr>
      <w:r w:rsidRPr="00841515">
        <w:rPr>
          <w:color w:val="000000"/>
          <w:sz w:val="28"/>
          <w:szCs w:val="28"/>
        </w:rPr>
        <w:t>В выражении (12) под корнем первое слагаемое моделирует дробовой, второе - фликер-шум.</w:t>
      </w:r>
    </w:p>
    <w:p w:rsidR="001E5048" w:rsidRDefault="001E5048" w:rsidP="00841515">
      <w:pPr>
        <w:shd w:val="clear" w:color="auto" w:fill="FFFFFF"/>
        <w:spacing w:line="360" w:lineRule="auto"/>
        <w:ind w:firstLine="709"/>
        <w:jc w:val="both"/>
        <w:rPr>
          <w:color w:val="000000"/>
          <w:sz w:val="28"/>
          <w:szCs w:val="28"/>
        </w:rPr>
      </w:pPr>
    </w:p>
    <w:p w:rsidR="00D749E0" w:rsidRPr="001E5048" w:rsidRDefault="00D749E0" w:rsidP="00841515">
      <w:pPr>
        <w:shd w:val="clear" w:color="auto" w:fill="FFFFFF"/>
        <w:spacing w:line="360" w:lineRule="auto"/>
        <w:ind w:firstLine="709"/>
        <w:jc w:val="both"/>
        <w:rPr>
          <w:b/>
          <w:bCs/>
          <w:color w:val="000000"/>
          <w:sz w:val="28"/>
          <w:szCs w:val="28"/>
        </w:rPr>
      </w:pPr>
      <w:r w:rsidRPr="001E5048">
        <w:rPr>
          <w:b/>
          <w:bCs/>
          <w:color w:val="000000"/>
          <w:sz w:val="28"/>
          <w:szCs w:val="28"/>
        </w:rPr>
        <w:t>Температурная модель диода</w:t>
      </w:r>
    </w:p>
    <w:p w:rsidR="001E5048" w:rsidRDefault="001E5048" w:rsidP="00841515">
      <w:pPr>
        <w:shd w:val="clear" w:color="auto" w:fill="FFFFFF"/>
        <w:spacing w:line="360" w:lineRule="auto"/>
        <w:ind w:firstLine="709"/>
        <w:jc w:val="both"/>
        <w:rPr>
          <w:color w:val="000000"/>
          <w:sz w:val="28"/>
          <w:szCs w:val="28"/>
        </w:rPr>
      </w:pPr>
    </w:p>
    <w:p w:rsidR="00D749E0" w:rsidRPr="00841515" w:rsidRDefault="00D749E0" w:rsidP="00841515">
      <w:pPr>
        <w:shd w:val="clear" w:color="auto" w:fill="FFFFFF"/>
        <w:spacing w:line="360" w:lineRule="auto"/>
        <w:ind w:firstLine="709"/>
        <w:jc w:val="both"/>
        <w:rPr>
          <w:sz w:val="28"/>
          <w:szCs w:val="28"/>
        </w:rPr>
      </w:pPr>
      <w:r w:rsidRPr="00841515">
        <w:rPr>
          <w:color w:val="000000"/>
          <w:sz w:val="28"/>
          <w:szCs w:val="28"/>
        </w:rPr>
        <w:t>Температура элементов ИС является одним из важнейших факторов, влияющих на работоспособность схемы и электрические характеристики ее элементов, поэтому она всегда указывается в техническом задании и ее влияние на электрические характеристики элементов моделируется.</w:t>
      </w:r>
    </w:p>
    <w:p w:rsidR="00D749E0" w:rsidRPr="00841515" w:rsidRDefault="00D749E0" w:rsidP="00841515">
      <w:pPr>
        <w:shd w:val="clear" w:color="auto" w:fill="FFFFFF"/>
        <w:spacing w:line="360" w:lineRule="auto"/>
        <w:ind w:firstLine="709"/>
        <w:jc w:val="both"/>
        <w:rPr>
          <w:sz w:val="28"/>
          <w:szCs w:val="28"/>
        </w:rPr>
      </w:pPr>
      <w:r w:rsidRPr="00841515">
        <w:rPr>
          <w:color w:val="000000"/>
          <w:sz w:val="28"/>
          <w:szCs w:val="28"/>
        </w:rPr>
        <w:t>В данной программе моделируются следующие температурные зависимости электрических параметров диода:</w:t>
      </w:r>
    </w:p>
    <w:p w:rsidR="00D749E0" w:rsidRDefault="00D749E0" w:rsidP="00841515">
      <w:pPr>
        <w:shd w:val="clear" w:color="auto" w:fill="FFFFFF"/>
        <w:spacing w:line="360" w:lineRule="auto"/>
        <w:ind w:firstLine="709"/>
        <w:jc w:val="both"/>
        <w:rPr>
          <w:color w:val="000000"/>
          <w:sz w:val="28"/>
          <w:szCs w:val="28"/>
        </w:rPr>
      </w:pPr>
      <w:r w:rsidRPr="00841515">
        <w:rPr>
          <w:color w:val="000000"/>
          <w:sz w:val="28"/>
          <w:szCs w:val="28"/>
        </w:rPr>
        <w:t>- начальное значение тока диода:</w:t>
      </w:r>
    </w:p>
    <w:p w:rsidR="001E5048" w:rsidRPr="00841515" w:rsidRDefault="001E5048" w:rsidP="00841515">
      <w:pPr>
        <w:shd w:val="clear" w:color="auto" w:fill="FFFFFF"/>
        <w:spacing w:line="360" w:lineRule="auto"/>
        <w:ind w:firstLine="709"/>
        <w:jc w:val="both"/>
        <w:rPr>
          <w:color w:val="000000"/>
          <w:sz w:val="28"/>
          <w:szCs w:val="28"/>
        </w:rPr>
      </w:pPr>
    </w:p>
    <w:tbl>
      <w:tblPr>
        <w:tblW w:w="0" w:type="auto"/>
        <w:tblInd w:w="960" w:type="dxa"/>
        <w:tblLook w:val="0000" w:firstRow="0" w:lastRow="0" w:firstColumn="0" w:lastColumn="0" w:noHBand="0" w:noVBand="0"/>
      </w:tblPr>
      <w:tblGrid>
        <w:gridCol w:w="6360"/>
        <w:gridCol w:w="1260"/>
      </w:tblGrid>
      <w:tr w:rsidR="00D749E0" w:rsidRPr="001E5048" w:rsidTr="001E5048">
        <w:trPr>
          <w:trHeight w:val="360"/>
        </w:trPr>
        <w:tc>
          <w:tcPr>
            <w:tcW w:w="6360" w:type="dxa"/>
            <w:vAlign w:val="center"/>
          </w:tcPr>
          <w:p w:rsidR="00D749E0" w:rsidRPr="001E5048" w:rsidRDefault="00385CC8" w:rsidP="001E5048">
            <w:pPr>
              <w:shd w:val="clear" w:color="auto" w:fill="FFFFFF"/>
              <w:tabs>
                <w:tab w:val="left" w:pos="1134"/>
                <w:tab w:val="left" w:pos="2803"/>
              </w:tabs>
              <w:spacing w:line="360" w:lineRule="auto"/>
              <w:rPr>
                <w:color w:val="000000"/>
                <w:sz w:val="20"/>
                <w:szCs w:val="20"/>
              </w:rPr>
            </w:pPr>
            <w:r>
              <w:rPr>
                <w:color w:val="000000"/>
                <w:sz w:val="20"/>
                <w:szCs w:val="20"/>
                <w:lang w:val="en-US"/>
              </w:rPr>
              <w:pict>
                <v:shape id="_x0000_i1044" type="#_x0000_t75" style="width:258.75pt;height:45pt">
                  <v:imagedata r:id="rId23" o:title=""/>
                </v:shape>
              </w:pict>
            </w:r>
          </w:p>
        </w:tc>
        <w:tc>
          <w:tcPr>
            <w:tcW w:w="1260" w:type="dxa"/>
            <w:vAlign w:val="center"/>
          </w:tcPr>
          <w:p w:rsidR="00D749E0" w:rsidRPr="001E5048" w:rsidRDefault="00D749E0" w:rsidP="001E5048">
            <w:pPr>
              <w:shd w:val="clear" w:color="auto" w:fill="FFFFFF"/>
              <w:tabs>
                <w:tab w:val="left" w:pos="1134"/>
                <w:tab w:val="left" w:pos="2803"/>
              </w:tabs>
              <w:spacing w:line="360" w:lineRule="auto"/>
              <w:rPr>
                <w:color w:val="000000"/>
                <w:sz w:val="20"/>
                <w:szCs w:val="20"/>
                <w:lang w:val="en-US"/>
              </w:rPr>
            </w:pPr>
            <w:r w:rsidRPr="001E5048">
              <w:rPr>
                <w:color w:val="000000"/>
                <w:sz w:val="20"/>
                <w:szCs w:val="20"/>
                <w:lang w:val="en-US"/>
              </w:rPr>
              <w:t>(1</w:t>
            </w:r>
            <w:r w:rsidRPr="001E5048">
              <w:rPr>
                <w:color w:val="000000"/>
                <w:sz w:val="20"/>
                <w:szCs w:val="20"/>
              </w:rPr>
              <w:t>3</w:t>
            </w:r>
            <w:r w:rsidRPr="001E5048">
              <w:rPr>
                <w:color w:val="000000"/>
                <w:sz w:val="20"/>
                <w:szCs w:val="20"/>
                <w:lang w:val="en-US"/>
              </w:rPr>
              <w:t>)</w:t>
            </w:r>
          </w:p>
        </w:tc>
      </w:tr>
    </w:tbl>
    <w:p w:rsidR="001E5048" w:rsidRDefault="001E5048" w:rsidP="00841515">
      <w:pPr>
        <w:shd w:val="clear" w:color="auto" w:fill="FFFFFF"/>
        <w:spacing w:line="360" w:lineRule="auto"/>
        <w:ind w:firstLine="709"/>
        <w:jc w:val="both"/>
        <w:rPr>
          <w:color w:val="000000"/>
          <w:sz w:val="28"/>
          <w:szCs w:val="28"/>
        </w:rPr>
      </w:pPr>
    </w:p>
    <w:p w:rsidR="00D749E0" w:rsidRDefault="00D749E0" w:rsidP="00841515">
      <w:pPr>
        <w:shd w:val="clear" w:color="auto" w:fill="FFFFFF"/>
        <w:spacing w:line="360" w:lineRule="auto"/>
        <w:ind w:firstLine="709"/>
        <w:jc w:val="both"/>
        <w:rPr>
          <w:color w:val="000000"/>
          <w:sz w:val="28"/>
          <w:szCs w:val="28"/>
        </w:rPr>
      </w:pPr>
      <w:r w:rsidRPr="00841515">
        <w:rPr>
          <w:color w:val="000000"/>
          <w:sz w:val="28"/>
          <w:szCs w:val="28"/>
        </w:rPr>
        <w:t xml:space="preserve">где </w:t>
      </w:r>
      <w:r w:rsidRPr="00841515">
        <w:rPr>
          <w:smallCaps/>
          <w:color w:val="000000"/>
          <w:sz w:val="28"/>
          <w:szCs w:val="28"/>
          <w:lang w:val="en-US"/>
        </w:rPr>
        <w:t>E</w:t>
      </w:r>
      <w:r w:rsidRPr="00841515">
        <w:rPr>
          <w:smallCaps/>
          <w:color w:val="000000"/>
          <w:sz w:val="28"/>
          <w:szCs w:val="28"/>
          <w:vertAlign w:val="subscript"/>
          <w:lang w:val="en-US"/>
        </w:rPr>
        <w:t>G</w:t>
      </w:r>
      <w:r w:rsidRPr="00841515">
        <w:rPr>
          <w:smallCaps/>
          <w:color w:val="000000"/>
          <w:sz w:val="28"/>
          <w:szCs w:val="28"/>
          <w:lang w:val="en-US"/>
        </w:rPr>
        <w:t> </w:t>
      </w:r>
      <w:r w:rsidRPr="00841515">
        <w:rPr>
          <w:smallCaps/>
          <w:color w:val="000000"/>
          <w:sz w:val="28"/>
          <w:szCs w:val="28"/>
        </w:rPr>
        <w:t>–</w:t>
      </w:r>
      <w:r w:rsidRPr="00841515">
        <w:rPr>
          <w:color w:val="000000"/>
          <w:sz w:val="28"/>
          <w:szCs w:val="28"/>
        </w:rPr>
        <w:t xml:space="preserve"> ширина запрещенной зоны полупроводника для кремния</w:t>
      </w:r>
    </w:p>
    <w:p w:rsidR="001E5048" w:rsidRPr="00841515" w:rsidRDefault="001E5048" w:rsidP="00841515">
      <w:pPr>
        <w:shd w:val="clear" w:color="auto" w:fill="FFFFFF"/>
        <w:spacing w:line="360" w:lineRule="auto"/>
        <w:ind w:firstLine="709"/>
        <w:jc w:val="both"/>
        <w:rPr>
          <w:sz w:val="28"/>
          <w:szCs w:val="28"/>
        </w:rPr>
      </w:pPr>
    </w:p>
    <w:tbl>
      <w:tblPr>
        <w:tblW w:w="0" w:type="auto"/>
        <w:tblInd w:w="960" w:type="dxa"/>
        <w:tblLook w:val="0000" w:firstRow="0" w:lastRow="0" w:firstColumn="0" w:lastColumn="0" w:noHBand="0" w:noVBand="0"/>
      </w:tblPr>
      <w:tblGrid>
        <w:gridCol w:w="6840"/>
        <w:gridCol w:w="1262"/>
      </w:tblGrid>
      <w:tr w:rsidR="00D749E0" w:rsidRPr="001E5048" w:rsidTr="001E5048">
        <w:trPr>
          <w:trHeight w:val="360"/>
        </w:trPr>
        <w:tc>
          <w:tcPr>
            <w:tcW w:w="6840" w:type="dxa"/>
            <w:vAlign w:val="center"/>
          </w:tcPr>
          <w:p w:rsidR="00D749E0" w:rsidRPr="001E5048" w:rsidRDefault="00385CC8" w:rsidP="001E5048">
            <w:pPr>
              <w:shd w:val="clear" w:color="auto" w:fill="FFFFFF"/>
              <w:tabs>
                <w:tab w:val="left" w:pos="1134"/>
                <w:tab w:val="left" w:pos="2803"/>
              </w:tabs>
              <w:spacing w:line="360" w:lineRule="auto"/>
              <w:rPr>
                <w:color w:val="000000"/>
                <w:sz w:val="20"/>
                <w:szCs w:val="20"/>
              </w:rPr>
            </w:pPr>
            <w:r>
              <w:rPr>
                <w:color w:val="000000"/>
                <w:sz w:val="20"/>
                <w:szCs w:val="20"/>
                <w:lang w:val="en-US"/>
              </w:rPr>
              <w:pict>
                <v:shape id="_x0000_i1045" type="#_x0000_t75" style="width:192.75pt;height:18pt">
                  <v:imagedata r:id="rId24" o:title=""/>
                </v:shape>
              </w:pict>
            </w:r>
          </w:p>
        </w:tc>
        <w:tc>
          <w:tcPr>
            <w:tcW w:w="1262" w:type="dxa"/>
            <w:vAlign w:val="center"/>
          </w:tcPr>
          <w:p w:rsidR="00D749E0" w:rsidRPr="001E5048" w:rsidRDefault="00D749E0" w:rsidP="001E5048">
            <w:pPr>
              <w:shd w:val="clear" w:color="auto" w:fill="FFFFFF"/>
              <w:tabs>
                <w:tab w:val="left" w:pos="1134"/>
                <w:tab w:val="left" w:pos="2803"/>
              </w:tabs>
              <w:spacing w:line="360" w:lineRule="auto"/>
              <w:rPr>
                <w:color w:val="000000"/>
                <w:sz w:val="20"/>
                <w:szCs w:val="20"/>
                <w:lang w:val="en-US"/>
              </w:rPr>
            </w:pPr>
          </w:p>
        </w:tc>
      </w:tr>
    </w:tbl>
    <w:p w:rsidR="001E5048" w:rsidRDefault="001E5048" w:rsidP="00841515">
      <w:pPr>
        <w:shd w:val="clear" w:color="auto" w:fill="FFFFFF"/>
        <w:spacing w:line="360" w:lineRule="auto"/>
        <w:ind w:firstLine="709"/>
        <w:jc w:val="both"/>
        <w:rPr>
          <w:sz w:val="28"/>
          <w:szCs w:val="28"/>
        </w:rPr>
      </w:pPr>
    </w:p>
    <w:p w:rsidR="00D749E0" w:rsidRPr="00841515" w:rsidRDefault="00D749E0" w:rsidP="00841515">
      <w:pPr>
        <w:shd w:val="clear" w:color="auto" w:fill="FFFFFF"/>
        <w:spacing w:line="360" w:lineRule="auto"/>
        <w:ind w:firstLine="709"/>
        <w:jc w:val="both"/>
        <w:rPr>
          <w:sz w:val="28"/>
          <w:szCs w:val="28"/>
        </w:rPr>
      </w:pPr>
      <w:r w:rsidRPr="00841515">
        <w:rPr>
          <w:sz w:val="28"/>
          <w:szCs w:val="28"/>
          <w:lang w:val="en-US"/>
        </w:rPr>
        <w:t>T</w:t>
      </w:r>
      <w:r w:rsidRPr="00841515">
        <w:rPr>
          <w:sz w:val="28"/>
          <w:szCs w:val="28"/>
          <w:vertAlign w:val="subscript"/>
        </w:rPr>
        <w:t>0</w:t>
      </w:r>
      <w:r w:rsidRPr="00841515">
        <w:rPr>
          <w:sz w:val="28"/>
          <w:szCs w:val="28"/>
          <w:lang w:val="en-US"/>
        </w:rPr>
        <w:t> </w:t>
      </w:r>
      <w:r w:rsidRPr="00841515">
        <w:rPr>
          <w:sz w:val="28"/>
          <w:szCs w:val="28"/>
        </w:rPr>
        <w:t xml:space="preserve">– </w:t>
      </w:r>
      <w:r w:rsidRPr="00841515">
        <w:rPr>
          <w:color w:val="000000"/>
          <w:sz w:val="28"/>
          <w:szCs w:val="28"/>
        </w:rPr>
        <w:t xml:space="preserve">нормальная температура </w:t>
      </w:r>
      <w:r w:rsidRPr="00841515">
        <w:rPr>
          <w:smallCaps/>
          <w:color w:val="000000"/>
          <w:sz w:val="28"/>
          <w:szCs w:val="28"/>
        </w:rPr>
        <w:t>(</w:t>
      </w:r>
      <w:r w:rsidRPr="00841515">
        <w:rPr>
          <w:smallCaps/>
          <w:color w:val="000000"/>
          <w:sz w:val="28"/>
          <w:szCs w:val="28"/>
          <w:lang w:val="en-US"/>
        </w:rPr>
        <w:t>T</w:t>
      </w:r>
      <w:r w:rsidRPr="00841515">
        <w:rPr>
          <w:smallCaps/>
          <w:color w:val="000000"/>
          <w:sz w:val="28"/>
          <w:szCs w:val="28"/>
          <w:vertAlign w:val="subscript"/>
        </w:rPr>
        <w:t>0</w:t>
      </w:r>
      <w:r w:rsidRPr="00841515">
        <w:rPr>
          <w:smallCaps/>
          <w:color w:val="000000"/>
          <w:sz w:val="28"/>
          <w:szCs w:val="28"/>
        </w:rPr>
        <w:t>=300</w:t>
      </w:r>
      <w:r w:rsidRPr="00841515">
        <w:rPr>
          <w:smallCaps/>
          <w:color w:val="000000"/>
          <w:sz w:val="28"/>
          <w:szCs w:val="28"/>
          <w:lang w:val="en-US"/>
        </w:rPr>
        <w:t>K</w:t>
      </w:r>
      <w:r w:rsidRPr="00841515">
        <w:rPr>
          <w:smallCaps/>
          <w:color w:val="000000"/>
          <w:sz w:val="28"/>
          <w:szCs w:val="28"/>
        </w:rPr>
        <w:t>)',</w:t>
      </w:r>
    </w:p>
    <w:p w:rsidR="00D749E0" w:rsidRPr="00841515" w:rsidRDefault="00D749E0" w:rsidP="00841515">
      <w:pPr>
        <w:shd w:val="clear" w:color="auto" w:fill="FFFFFF"/>
        <w:spacing w:line="360" w:lineRule="auto"/>
        <w:ind w:firstLine="709"/>
        <w:jc w:val="both"/>
        <w:rPr>
          <w:sz w:val="28"/>
          <w:szCs w:val="28"/>
        </w:rPr>
      </w:pPr>
      <w:r w:rsidRPr="00841515">
        <w:rPr>
          <w:color w:val="000000"/>
          <w:sz w:val="28"/>
          <w:szCs w:val="28"/>
        </w:rPr>
        <w:t>Х</w:t>
      </w:r>
      <w:r w:rsidRPr="00841515">
        <w:rPr>
          <w:color w:val="000000"/>
          <w:sz w:val="28"/>
          <w:szCs w:val="28"/>
          <w:vertAlign w:val="subscript"/>
          <w:lang w:val="en-US"/>
        </w:rPr>
        <w:t>TI</w:t>
      </w:r>
      <w:r w:rsidRPr="00841515">
        <w:rPr>
          <w:color w:val="000000"/>
          <w:sz w:val="28"/>
          <w:szCs w:val="28"/>
          <w:lang w:val="en-US"/>
        </w:rPr>
        <w:t> </w:t>
      </w:r>
      <w:r w:rsidRPr="00841515">
        <w:rPr>
          <w:color w:val="000000"/>
          <w:sz w:val="28"/>
          <w:szCs w:val="28"/>
        </w:rPr>
        <w:t>– показатель степени температурной зависимости начального тока р-п-перехода;</w:t>
      </w:r>
    </w:p>
    <w:p w:rsidR="00D749E0" w:rsidRDefault="00D749E0" w:rsidP="00841515">
      <w:pPr>
        <w:shd w:val="clear" w:color="auto" w:fill="FFFFFF"/>
        <w:spacing w:line="360" w:lineRule="auto"/>
        <w:ind w:firstLine="709"/>
        <w:jc w:val="both"/>
        <w:rPr>
          <w:color w:val="000000"/>
          <w:sz w:val="28"/>
          <w:szCs w:val="28"/>
        </w:rPr>
      </w:pPr>
      <w:r w:rsidRPr="00841515">
        <w:rPr>
          <w:color w:val="000000"/>
          <w:sz w:val="28"/>
          <w:szCs w:val="28"/>
        </w:rPr>
        <w:t>- контактной разности потенциалов р п-перехода</w:t>
      </w:r>
    </w:p>
    <w:p w:rsidR="001E5048" w:rsidRPr="00841515" w:rsidRDefault="001E5048" w:rsidP="00841515">
      <w:pPr>
        <w:shd w:val="clear" w:color="auto" w:fill="FFFFFF"/>
        <w:spacing w:line="360" w:lineRule="auto"/>
        <w:ind w:firstLine="709"/>
        <w:jc w:val="both"/>
        <w:rPr>
          <w:sz w:val="28"/>
          <w:szCs w:val="28"/>
        </w:rPr>
      </w:pPr>
    </w:p>
    <w:tbl>
      <w:tblPr>
        <w:tblW w:w="0" w:type="auto"/>
        <w:tblInd w:w="840" w:type="dxa"/>
        <w:tblLook w:val="0000" w:firstRow="0" w:lastRow="0" w:firstColumn="0" w:lastColumn="0" w:noHBand="0" w:noVBand="0"/>
      </w:tblPr>
      <w:tblGrid>
        <w:gridCol w:w="6240"/>
        <w:gridCol w:w="1254"/>
      </w:tblGrid>
      <w:tr w:rsidR="00D749E0" w:rsidRPr="001E5048" w:rsidTr="001E5048">
        <w:trPr>
          <w:trHeight w:val="360"/>
        </w:trPr>
        <w:tc>
          <w:tcPr>
            <w:tcW w:w="6240" w:type="dxa"/>
            <w:vAlign w:val="center"/>
          </w:tcPr>
          <w:p w:rsidR="00D749E0" w:rsidRPr="001E5048" w:rsidRDefault="00385CC8" w:rsidP="001E5048">
            <w:pPr>
              <w:shd w:val="clear" w:color="auto" w:fill="FFFFFF"/>
              <w:tabs>
                <w:tab w:val="left" w:pos="1134"/>
                <w:tab w:val="left" w:pos="2803"/>
              </w:tabs>
              <w:spacing w:line="360" w:lineRule="auto"/>
              <w:rPr>
                <w:color w:val="000000"/>
                <w:sz w:val="20"/>
                <w:szCs w:val="20"/>
              </w:rPr>
            </w:pPr>
            <w:r>
              <w:rPr>
                <w:color w:val="000000"/>
                <w:sz w:val="20"/>
                <w:szCs w:val="20"/>
                <w:lang w:val="en-US"/>
              </w:rPr>
              <w:pict>
                <v:shape id="_x0000_i1046" type="#_x0000_t75" style="width:267.75pt;height:38.25pt">
                  <v:imagedata r:id="rId25" o:title=""/>
                </v:shape>
              </w:pict>
            </w:r>
          </w:p>
        </w:tc>
        <w:tc>
          <w:tcPr>
            <w:tcW w:w="1254" w:type="dxa"/>
            <w:vAlign w:val="center"/>
          </w:tcPr>
          <w:p w:rsidR="00D749E0" w:rsidRPr="001E5048" w:rsidRDefault="00D749E0" w:rsidP="001E5048">
            <w:pPr>
              <w:shd w:val="clear" w:color="auto" w:fill="FFFFFF"/>
              <w:tabs>
                <w:tab w:val="left" w:pos="1134"/>
                <w:tab w:val="left" w:pos="2803"/>
              </w:tabs>
              <w:spacing w:line="360" w:lineRule="auto"/>
              <w:rPr>
                <w:color w:val="000000"/>
                <w:sz w:val="20"/>
                <w:szCs w:val="20"/>
                <w:lang w:val="en-US"/>
              </w:rPr>
            </w:pPr>
            <w:r w:rsidRPr="001E5048">
              <w:rPr>
                <w:color w:val="000000"/>
                <w:sz w:val="20"/>
                <w:szCs w:val="20"/>
                <w:lang w:val="en-US"/>
              </w:rPr>
              <w:t>(14)</w:t>
            </w:r>
          </w:p>
        </w:tc>
      </w:tr>
    </w:tbl>
    <w:p w:rsidR="001E5048" w:rsidRDefault="001E5048" w:rsidP="00841515">
      <w:pPr>
        <w:shd w:val="clear" w:color="auto" w:fill="FFFFFF"/>
        <w:tabs>
          <w:tab w:val="left" w:pos="658"/>
        </w:tabs>
        <w:spacing w:line="360" w:lineRule="auto"/>
        <w:ind w:firstLine="709"/>
        <w:jc w:val="both"/>
        <w:rPr>
          <w:color w:val="000000"/>
          <w:sz w:val="28"/>
          <w:szCs w:val="28"/>
        </w:rPr>
      </w:pPr>
    </w:p>
    <w:p w:rsidR="00D749E0" w:rsidRDefault="00D749E0" w:rsidP="00841515">
      <w:pPr>
        <w:shd w:val="clear" w:color="auto" w:fill="FFFFFF"/>
        <w:tabs>
          <w:tab w:val="left" w:pos="658"/>
        </w:tabs>
        <w:spacing w:line="360" w:lineRule="auto"/>
        <w:ind w:firstLine="709"/>
        <w:jc w:val="both"/>
        <w:rPr>
          <w:color w:val="000000"/>
          <w:sz w:val="28"/>
          <w:szCs w:val="28"/>
        </w:rPr>
      </w:pPr>
      <w:r w:rsidRPr="00841515">
        <w:rPr>
          <w:color w:val="000000"/>
          <w:sz w:val="28"/>
          <w:szCs w:val="28"/>
        </w:rPr>
        <w:t>- барьерной емкости р-п-перехода</w:t>
      </w:r>
    </w:p>
    <w:p w:rsidR="001E5048" w:rsidRPr="00841515" w:rsidRDefault="001E5048" w:rsidP="00841515">
      <w:pPr>
        <w:shd w:val="clear" w:color="auto" w:fill="FFFFFF"/>
        <w:tabs>
          <w:tab w:val="left" w:pos="658"/>
        </w:tabs>
        <w:spacing w:line="360" w:lineRule="auto"/>
        <w:ind w:firstLine="709"/>
        <w:jc w:val="both"/>
        <w:rPr>
          <w:sz w:val="28"/>
          <w:szCs w:val="28"/>
        </w:rPr>
      </w:pPr>
    </w:p>
    <w:tbl>
      <w:tblPr>
        <w:tblW w:w="0" w:type="auto"/>
        <w:tblInd w:w="960" w:type="dxa"/>
        <w:tblLook w:val="0000" w:firstRow="0" w:lastRow="0" w:firstColumn="0" w:lastColumn="0" w:noHBand="0" w:noVBand="0"/>
      </w:tblPr>
      <w:tblGrid>
        <w:gridCol w:w="6120"/>
        <w:gridCol w:w="1257"/>
      </w:tblGrid>
      <w:tr w:rsidR="00D749E0" w:rsidRPr="001E5048" w:rsidTr="001E5048">
        <w:trPr>
          <w:trHeight w:val="360"/>
        </w:trPr>
        <w:tc>
          <w:tcPr>
            <w:tcW w:w="6120" w:type="dxa"/>
            <w:vAlign w:val="center"/>
          </w:tcPr>
          <w:p w:rsidR="00D749E0" w:rsidRPr="001E5048" w:rsidRDefault="00385CC8" w:rsidP="001E5048">
            <w:pPr>
              <w:shd w:val="clear" w:color="auto" w:fill="FFFFFF"/>
              <w:tabs>
                <w:tab w:val="left" w:pos="1134"/>
                <w:tab w:val="left" w:pos="2803"/>
              </w:tabs>
              <w:spacing w:line="360" w:lineRule="auto"/>
              <w:rPr>
                <w:color w:val="000000"/>
                <w:sz w:val="20"/>
                <w:szCs w:val="20"/>
              </w:rPr>
            </w:pPr>
            <w:r>
              <w:rPr>
                <w:color w:val="000000"/>
                <w:sz w:val="20"/>
                <w:szCs w:val="20"/>
                <w:lang w:val="en-US"/>
              </w:rPr>
              <w:pict>
                <v:shape id="_x0000_i1047" type="#_x0000_t75" style="width:264pt;height:18pt">
                  <v:imagedata r:id="rId26" o:title=""/>
                </v:shape>
              </w:pict>
            </w:r>
          </w:p>
        </w:tc>
        <w:tc>
          <w:tcPr>
            <w:tcW w:w="1257" w:type="dxa"/>
            <w:vAlign w:val="center"/>
          </w:tcPr>
          <w:p w:rsidR="00D749E0" w:rsidRPr="001E5048" w:rsidRDefault="00D749E0" w:rsidP="001E5048">
            <w:pPr>
              <w:shd w:val="clear" w:color="auto" w:fill="FFFFFF"/>
              <w:tabs>
                <w:tab w:val="left" w:pos="1134"/>
                <w:tab w:val="left" w:pos="2803"/>
              </w:tabs>
              <w:spacing w:line="360" w:lineRule="auto"/>
              <w:rPr>
                <w:color w:val="000000"/>
                <w:sz w:val="20"/>
                <w:szCs w:val="20"/>
                <w:lang w:val="en-US"/>
              </w:rPr>
            </w:pPr>
            <w:r w:rsidRPr="001E5048">
              <w:rPr>
                <w:color w:val="000000"/>
                <w:sz w:val="20"/>
                <w:szCs w:val="20"/>
                <w:lang w:val="en-US"/>
              </w:rPr>
              <w:t>(15)</w:t>
            </w:r>
          </w:p>
        </w:tc>
      </w:tr>
    </w:tbl>
    <w:p w:rsidR="001E5048" w:rsidRDefault="001E5048" w:rsidP="00841515">
      <w:pPr>
        <w:shd w:val="clear" w:color="auto" w:fill="FFFFFF"/>
        <w:tabs>
          <w:tab w:val="left" w:pos="658"/>
        </w:tabs>
        <w:spacing w:line="360" w:lineRule="auto"/>
        <w:ind w:firstLine="709"/>
        <w:jc w:val="both"/>
        <w:rPr>
          <w:color w:val="000000"/>
          <w:sz w:val="28"/>
          <w:szCs w:val="28"/>
        </w:rPr>
      </w:pPr>
    </w:p>
    <w:p w:rsidR="00D749E0" w:rsidRDefault="00D749E0" w:rsidP="00841515">
      <w:pPr>
        <w:shd w:val="clear" w:color="auto" w:fill="FFFFFF"/>
        <w:tabs>
          <w:tab w:val="left" w:pos="658"/>
        </w:tabs>
        <w:spacing w:line="360" w:lineRule="auto"/>
        <w:ind w:firstLine="709"/>
        <w:jc w:val="both"/>
        <w:rPr>
          <w:color w:val="000000"/>
          <w:sz w:val="28"/>
          <w:szCs w:val="28"/>
        </w:rPr>
      </w:pPr>
      <w:r w:rsidRPr="00841515">
        <w:rPr>
          <w:color w:val="000000"/>
          <w:sz w:val="28"/>
          <w:szCs w:val="28"/>
        </w:rPr>
        <w:t>-</w:t>
      </w:r>
      <w:r w:rsidRPr="00841515">
        <w:rPr>
          <w:color w:val="000000"/>
          <w:sz w:val="28"/>
          <w:szCs w:val="28"/>
          <w:lang w:val="en-US"/>
        </w:rPr>
        <w:t xml:space="preserve"> </w:t>
      </w:r>
      <w:r w:rsidRPr="00841515">
        <w:rPr>
          <w:color w:val="000000"/>
          <w:sz w:val="28"/>
          <w:szCs w:val="28"/>
        </w:rPr>
        <w:t>коэффициентов фликер-шума</w:t>
      </w:r>
    </w:p>
    <w:p w:rsidR="001E5048" w:rsidRPr="00841515" w:rsidRDefault="001E5048" w:rsidP="00841515">
      <w:pPr>
        <w:shd w:val="clear" w:color="auto" w:fill="FFFFFF"/>
        <w:tabs>
          <w:tab w:val="left" w:pos="658"/>
        </w:tabs>
        <w:spacing w:line="360" w:lineRule="auto"/>
        <w:ind w:firstLine="709"/>
        <w:jc w:val="both"/>
        <w:rPr>
          <w:sz w:val="28"/>
          <w:szCs w:val="28"/>
        </w:rPr>
      </w:pPr>
    </w:p>
    <w:tbl>
      <w:tblPr>
        <w:tblW w:w="0" w:type="auto"/>
        <w:tblInd w:w="828" w:type="dxa"/>
        <w:tblLook w:val="0000" w:firstRow="0" w:lastRow="0" w:firstColumn="0" w:lastColumn="0" w:noHBand="0" w:noVBand="0"/>
      </w:tblPr>
      <w:tblGrid>
        <w:gridCol w:w="6720"/>
        <w:gridCol w:w="1309"/>
      </w:tblGrid>
      <w:tr w:rsidR="00D749E0" w:rsidRPr="001E5048" w:rsidTr="001E5048">
        <w:trPr>
          <w:trHeight w:val="360"/>
        </w:trPr>
        <w:tc>
          <w:tcPr>
            <w:tcW w:w="6720" w:type="dxa"/>
            <w:vAlign w:val="center"/>
          </w:tcPr>
          <w:p w:rsidR="00D749E0" w:rsidRPr="001E5048" w:rsidRDefault="00385CC8" w:rsidP="001E5048">
            <w:pPr>
              <w:shd w:val="clear" w:color="auto" w:fill="FFFFFF"/>
              <w:tabs>
                <w:tab w:val="left" w:pos="1134"/>
                <w:tab w:val="left" w:pos="2803"/>
              </w:tabs>
              <w:spacing w:line="360" w:lineRule="auto"/>
              <w:rPr>
                <w:color w:val="000000"/>
                <w:sz w:val="20"/>
                <w:szCs w:val="20"/>
              </w:rPr>
            </w:pPr>
            <w:r>
              <w:rPr>
                <w:color w:val="000000"/>
                <w:sz w:val="20"/>
                <w:szCs w:val="20"/>
                <w:lang w:val="en-US"/>
              </w:rPr>
              <w:pict>
                <v:shape id="_x0000_i1048" type="#_x0000_t75" style="width:120pt;height:18.75pt">
                  <v:imagedata r:id="rId27" o:title=""/>
                </v:shape>
              </w:pict>
            </w:r>
          </w:p>
        </w:tc>
        <w:tc>
          <w:tcPr>
            <w:tcW w:w="1309" w:type="dxa"/>
            <w:vAlign w:val="center"/>
          </w:tcPr>
          <w:p w:rsidR="00D749E0" w:rsidRPr="001E5048" w:rsidRDefault="00D749E0" w:rsidP="001E5048">
            <w:pPr>
              <w:shd w:val="clear" w:color="auto" w:fill="FFFFFF"/>
              <w:tabs>
                <w:tab w:val="left" w:pos="1134"/>
                <w:tab w:val="left" w:pos="2803"/>
              </w:tabs>
              <w:spacing w:line="360" w:lineRule="auto"/>
              <w:rPr>
                <w:color w:val="000000"/>
                <w:sz w:val="20"/>
                <w:szCs w:val="20"/>
                <w:lang w:val="en-US"/>
              </w:rPr>
            </w:pPr>
            <w:r w:rsidRPr="001E5048">
              <w:rPr>
                <w:color w:val="000000"/>
                <w:sz w:val="20"/>
                <w:szCs w:val="20"/>
                <w:lang w:val="en-US"/>
              </w:rPr>
              <w:t>(16)</w:t>
            </w:r>
          </w:p>
        </w:tc>
      </w:tr>
      <w:tr w:rsidR="00D749E0" w:rsidRPr="001E5048" w:rsidTr="001E5048">
        <w:trPr>
          <w:trHeight w:val="360"/>
        </w:trPr>
        <w:tc>
          <w:tcPr>
            <w:tcW w:w="6720" w:type="dxa"/>
            <w:vAlign w:val="center"/>
          </w:tcPr>
          <w:p w:rsidR="00D749E0" w:rsidRPr="001E5048" w:rsidRDefault="00385CC8" w:rsidP="001E5048">
            <w:pPr>
              <w:shd w:val="clear" w:color="auto" w:fill="FFFFFF"/>
              <w:tabs>
                <w:tab w:val="left" w:pos="1134"/>
                <w:tab w:val="left" w:pos="2803"/>
              </w:tabs>
              <w:spacing w:line="360" w:lineRule="auto"/>
              <w:rPr>
                <w:color w:val="000000"/>
                <w:sz w:val="20"/>
                <w:szCs w:val="20"/>
                <w:lang w:val="en-US"/>
              </w:rPr>
            </w:pPr>
            <w:r>
              <w:rPr>
                <w:color w:val="000000"/>
                <w:sz w:val="20"/>
                <w:szCs w:val="20"/>
                <w:lang w:val="en-US"/>
              </w:rPr>
              <w:pict>
                <v:shape id="_x0000_i1049" type="#_x0000_t75" style="width:116.25pt;height:18.75pt">
                  <v:imagedata r:id="rId28" o:title=""/>
                </v:shape>
              </w:pict>
            </w:r>
          </w:p>
        </w:tc>
        <w:tc>
          <w:tcPr>
            <w:tcW w:w="1309" w:type="dxa"/>
            <w:vAlign w:val="center"/>
          </w:tcPr>
          <w:p w:rsidR="00D749E0" w:rsidRPr="001E5048" w:rsidRDefault="00D749E0" w:rsidP="001E5048">
            <w:pPr>
              <w:shd w:val="clear" w:color="auto" w:fill="FFFFFF"/>
              <w:tabs>
                <w:tab w:val="left" w:pos="1134"/>
                <w:tab w:val="left" w:pos="2803"/>
              </w:tabs>
              <w:spacing w:line="360" w:lineRule="auto"/>
              <w:rPr>
                <w:color w:val="000000"/>
                <w:sz w:val="20"/>
                <w:szCs w:val="20"/>
                <w:lang w:val="en-US"/>
              </w:rPr>
            </w:pPr>
            <w:r w:rsidRPr="001E5048">
              <w:rPr>
                <w:color w:val="000000"/>
                <w:sz w:val="20"/>
                <w:szCs w:val="20"/>
                <w:lang w:val="en-US"/>
              </w:rPr>
              <w:t>(17)</w:t>
            </w:r>
          </w:p>
        </w:tc>
      </w:tr>
    </w:tbl>
    <w:p w:rsidR="00A43171" w:rsidRPr="00841515" w:rsidRDefault="00A43171" w:rsidP="00841515">
      <w:pPr>
        <w:spacing w:line="360" w:lineRule="auto"/>
        <w:ind w:firstLine="709"/>
        <w:jc w:val="both"/>
        <w:rPr>
          <w:sz w:val="28"/>
          <w:szCs w:val="28"/>
        </w:rPr>
      </w:pPr>
    </w:p>
    <w:p w:rsidR="00BD6BE3" w:rsidRPr="00841515" w:rsidRDefault="00012792" w:rsidP="00841515">
      <w:pPr>
        <w:spacing w:line="360" w:lineRule="auto"/>
        <w:ind w:firstLine="709"/>
        <w:jc w:val="both"/>
        <w:rPr>
          <w:b/>
          <w:bCs/>
          <w:sz w:val="28"/>
          <w:szCs w:val="28"/>
        </w:rPr>
      </w:pPr>
      <w:r w:rsidRPr="00841515">
        <w:rPr>
          <w:sz w:val="28"/>
          <w:szCs w:val="28"/>
        </w:rPr>
        <w:br w:type="page"/>
      </w:r>
      <w:r w:rsidR="00BD6BE3" w:rsidRPr="00841515">
        <w:rPr>
          <w:b/>
          <w:bCs/>
          <w:sz w:val="28"/>
          <w:szCs w:val="28"/>
        </w:rPr>
        <w:t>ЛИТЕРАТУРА</w:t>
      </w:r>
    </w:p>
    <w:p w:rsidR="00BD6BE3" w:rsidRPr="00841515" w:rsidRDefault="00BD6BE3" w:rsidP="00841515">
      <w:pPr>
        <w:spacing w:line="360" w:lineRule="auto"/>
        <w:ind w:firstLine="709"/>
        <w:jc w:val="both"/>
        <w:rPr>
          <w:sz w:val="28"/>
          <w:szCs w:val="28"/>
        </w:rPr>
      </w:pPr>
    </w:p>
    <w:p w:rsidR="00BD6BE3" w:rsidRPr="00841515" w:rsidRDefault="00BD6BE3" w:rsidP="00841515">
      <w:pPr>
        <w:widowControl w:val="0"/>
        <w:spacing w:line="360" w:lineRule="auto"/>
        <w:rPr>
          <w:sz w:val="28"/>
          <w:szCs w:val="28"/>
        </w:rPr>
      </w:pPr>
      <w:r w:rsidRPr="00841515">
        <w:rPr>
          <w:sz w:val="28"/>
          <w:szCs w:val="28"/>
        </w:rPr>
        <w:t>1. Новиков Ю.В. Основы цифровой схемотехники. Базовые элементы и схемы. Методы проектирования. М.: Мир, 2001. - 379 с.</w:t>
      </w:r>
    </w:p>
    <w:p w:rsidR="00BD6BE3" w:rsidRPr="00841515" w:rsidRDefault="00BD6BE3" w:rsidP="00841515">
      <w:pPr>
        <w:widowControl w:val="0"/>
        <w:spacing w:line="360" w:lineRule="auto"/>
        <w:rPr>
          <w:sz w:val="28"/>
          <w:szCs w:val="28"/>
        </w:rPr>
      </w:pPr>
      <w:r w:rsidRPr="00841515">
        <w:rPr>
          <w:sz w:val="28"/>
          <w:szCs w:val="28"/>
        </w:rPr>
        <w:t>2. Новиков Ю.В., Скоробогатов П.К. Основы микропроцессорной техники. Курс лекций. М.: ИНТУИТ.РУ, 2003. - 440 с.</w:t>
      </w:r>
    </w:p>
    <w:p w:rsidR="00BD6BE3" w:rsidRPr="00841515" w:rsidRDefault="00BD6BE3" w:rsidP="00841515">
      <w:pPr>
        <w:widowControl w:val="0"/>
        <w:spacing w:line="360" w:lineRule="auto"/>
        <w:rPr>
          <w:sz w:val="28"/>
          <w:szCs w:val="28"/>
        </w:rPr>
      </w:pPr>
      <w:r w:rsidRPr="00841515">
        <w:rPr>
          <w:sz w:val="28"/>
          <w:szCs w:val="28"/>
        </w:rPr>
        <w:t>3. Пухальский Г.И., Новосельцева Т.Я. Цифровые устройства: Учеб. пособие для ВТУЗов. СПб.: Политехника, 2006. - 885 с.</w:t>
      </w:r>
    </w:p>
    <w:p w:rsidR="00BD6BE3" w:rsidRPr="00841515" w:rsidRDefault="00BD6BE3" w:rsidP="00841515">
      <w:pPr>
        <w:widowControl w:val="0"/>
        <w:spacing w:line="360" w:lineRule="auto"/>
        <w:rPr>
          <w:sz w:val="28"/>
          <w:szCs w:val="28"/>
        </w:rPr>
      </w:pPr>
      <w:r w:rsidRPr="00841515">
        <w:rPr>
          <w:sz w:val="28"/>
          <w:szCs w:val="28"/>
        </w:rPr>
        <w:t>4. Преснухин Л.Н., Воробьев Н.В., Шишкевич А.А. Расчет элементов цифровых устройств. М.: Высш. шк., 2001. - 526 с.</w:t>
      </w:r>
    </w:p>
    <w:p w:rsidR="00BD6BE3" w:rsidRPr="00841515" w:rsidRDefault="00BD6BE3" w:rsidP="00841515">
      <w:pPr>
        <w:widowControl w:val="0"/>
        <w:spacing w:line="360" w:lineRule="auto"/>
        <w:rPr>
          <w:sz w:val="28"/>
          <w:szCs w:val="28"/>
        </w:rPr>
      </w:pPr>
      <w:r w:rsidRPr="00841515">
        <w:rPr>
          <w:sz w:val="28"/>
          <w:szCs w:val="28"/>
        </w:rPr>
        <w:t>5. Букреев И.Н., Горячев В.И., Мансуров Б.М. Микроэлектронные схемы цифровых устройств. М.: Радио и связь, 2000. - 416 с.</w:t>
      </w:r>
    </w:p>
    <w:p w:rsidR="00BD6BE3" w:rsidRPr="00841515" w:rsidRDefault="00BD6BE3" w:rsidP="00841515">
      <w:pPr>
        <w:widowControl w:val="0"/>
        <w:spacing w:line="360" w:lineRule="auto"/>
        <w:rPr>
          <w:sz w:val="28"/>
          <w:szCs w:val="28"/>
        </w:rPr>
      </w:pPr>
      <w:r w:rsidRPr="00841515">
        <w:rPr>
          <w:sz w:val="28"/>
          <w:szCs w:val="28"/>
        </w:rPr>
        <w:t>6. Соломатин Н.М. Логические элементы ЭВМ. М.: Высш. шк., 2000. - 160 с.</w:t>
      </w:r>
      <w:bookmarkStart w:id="0" w:name="_GoBack"/>
      <w:bookmarkEnd w:id="0"/>
    </w:p>
    <w:sectPr w:rsidR="00BD6BE3" w:rsidRPr="00841515" w:rsidSect="00841515">
      <w:pgSz w:w="11906" w:h="16838"/>
      <w:pgMar w:top="1134" w:right="850" w:bottom="113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9AE0B72"/>
    <w:lvl w:ilvl="0">
      <w:numFmt w:val="decimal"/>
      <w:lvlText w:val="*"/>
      <w:lvlJc w:val="left"/>
    </w:lvl>
  </w:abstractNum>
  <w:abstractNum w:abstractNumId="1">
    <w:nsid w:val="0DA52E0C"/>
    <w:multiLevelType w:val="hybridMultilevel"/>
    <w:tmpl w:val="8E0003A6"/>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2">
    <w:nsid w:val="1433193A"/>
    <w:multiLevelType w:val="hybridMultilevel"/>
    <w:tmpl w:val="1D164C8C"/>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3">
    <w:nsid w:val="2D512872"/>
    <w:multiLevelType w:val="hybridMultilevel"/>
    <w:tmpl w:val="D10E871E"/>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4">
    <w:nsid w:val="31960571"/>
    <w:multiLevelType w:val="hybridMultilevel"/>
    <w:tmpl w:val="BF06D55E"/>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5">
    <w:nsid w:val="3D9A0EB5"/>
    <w:multiLevelType w:val="hybridMultilevel"/>
    <w:tmpl w:val="0AE8A7DA"/>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6">
    <w:nsid w:val="63895B94"/>
    <w:multiLevelType w:val="hybridMultilevel"/>
    <w:tmpl w:val="1828F4CA"/>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7">
    <w:nsid w:val="695F27AB"/>
    <w:multiLevelType w:val="hybridMultilevel"/>
    <w:tmpl w:val="FAE24C6E"/>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8">
    <w:nsid w:val="6F3E6818"/>
    <w:multiLevelType w:val="hybridMultilevel"/>
    <w:tmpl w:val="51CC7664"/>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9">
    <w:nsid w:val="75771CEC"/>
    <w:multiLevelType w:val="hybridMultilevel"/>
    <w:tmpl w:val="61A0CD4A"/>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0">
    <w:nsid w:val="7F5F421D"/>
    <w:multiLevelType w:val="hybridMultilevel"/>
    <w:tmpl w:val="B080C20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4"/>
  </w:num>
  <w:num w:numId="2">
    <w:abstractNumId w:val="5"/>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6"/>
  </w:num>
  <w:num w:numId="6">
    <w:abstractNumId w:val="7"/>
  </w:num>
  <w:num w:numId="7">
    <w:abstractNumId w:val="8"/>
  </w:num>
  <w:num w:numId="8">
    <w:abstractNumId w:val="1"/>
  </w:num>
  <w:num w:numId="9">
    <w:abstractNumId w:val="9"/>
  </w:num>
  <w:num w:numId="10">
    <w:abstractNumId w:val="2"/>
  </w:num>
  <w:num w:numId="11">
    <w:abstractNumId w:val="10"/>
  </w:num>
  <w:num w:numId="12">
    <w:abstractNumId w:val="0"/>
    <w:lvlOverride w:ilvl="0">
      <w:lvl w:ilvl="0">
        <w:numFmt w:val="bullet"/>
        <w:lvlText w:val="-"/>
        <w:legacy w:legacy="1" w:legacySpace="0" w:legacyIndent="120"/>
        <w:lvlJc w:val="left"/>
        <w:rPr>
          <w:rFonts w:ascii="Times New Roman" w:hAnsi="Times New Roman" w:cs="Times New Roman" w:hint="default"/>
        </w:rPr>
      </w:lvl>
    </w:lvlOverride>
  </w:num>
  <w:num w:numId="13">
    <w:abstractNumId w:val="0"/>
    <w:lvlOverride w:ilvl="0">
      <w:lvl w:ilvl="0">
        <w:numFmt w:val="bullet"/>
        <w:lvlText w:val="-"/>
        <w:legacy w:legacy="1" w:legacySpace="0" w:legacyIndent="111"/>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rawingGridVerticalSpacing w:val="163"/>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6BE3"/>
    <w:rsid w:val="0000001A"/>
    <w:rsid w:val="00002151"/>
    <w:rsid w:val="00007001"/>
    <w:rsid w:val="00007D75"/>
    <w:rsid w:val="00012792"/>
    <w:rsid w:val="00012D10"/>
    <w:rsid w:val="000220EF"/>
    <w:rsid w:val="00044EB1"/>
    <w:rsid w:val="00050606"/>
    <w:rsid w:val="00051E21"/>
    <w:rsid w:val="00052B68"/>
    <w:rsid w:val="00054832"/>
    <w:rsid w:val="000614AF"/>
    <w:rsid w:val="0006301E"/>
    <w:rsid w:val="000724E6"/>
    <w:rsid w:val="00073C2A"/>
    <w:rsid w:val="00084B0B"/>
    <w:rsid w:val="00095659"/>
    <w:rsid w:val="000A08BE"/>
    <w:rsid w:val="000A5C8D"/>
    <w:rsid w:val="000B11D2"/>
    <w:rsid w:val="000C62DD"/>
    <w:rsid w:val="000C7DDA"/>
    <w:rsid w:val="000D3138"/>
    <w:rsid w:val="000E59E2"/>
    <w:rsid w:val="000F35A2"/>
    <w:rsid w:val="00107189"/>
    <w:rsid w:val="00107583"/>
    <w:rsid w:val="0010787A"/>
    <w:rsid w:val="00114459"/>
    <w:rsid w:val="001166ED"/>
    <w:rsid w:val="00122906"/>
    <w:rsid w:val="001326B4"/>
    <w:rsid w:val="00137242"/>
    <w:rsid w:val="00137FB9"/>
    <w:rsid w:val="00142EEA"/>
    <w:rsid w:val="0014661C"/>
    <w:rsid w:val="00147D0B"/>
    <w:rsid w:val="001530DC"/>
    <w:rsid w:val="00157793"/>
    <w:rsid w:val="00163EAA"/>
    <w:rsid w:val="00172829"/>
    <w:rsid w:val="00173938"/>
    <w:rsid w:val="00183FDD"/>
    <w:rsid w:val="00195C67"/>
    <w:rsid w:val="001A2E55"/>
    <w:rsid w:val="001C3F2F"/>
    <w:rsid w:val="001D08E6"/>
    <w:rsid w:val="001D21C7"/>
    <w:rsid w:val="001D6A0B"/>
    <w:rsid w:val="001E5048"/>
    <w:rsid w:val="001F5D02"/>
    <w:rsid w:val="002055E6"/>
    <w:rsid w:val="00206CAB"/>
    <w:rsid w:val="002130CF"/>
    <w:rsid w:val="00213461"/>
    <w:rsid w:val="00220095"/>
    <w:rsid w:val="00225A3F"/>
    <w:rsid w:val="00235C0E"/>
    <w:rsid w:val="00261CB6"/>
    <w:rsid w:val="00266B41"/>
    <w:rsid w:val="00266C61"/>
    <w:rsid w:val="00283EBB"/>
    <w:rsid w:val="0028597E"/>
    <w:rsid w:val="00296E6A"/>
    <w:rsid w:val="002A1E22"/>
    <w:rsid w:val="002A28B7"/>
    <w:rsid w:val="002B0FA3"/>
    <w:rsid w:val="002C556F"/>
    <w:rsid w:val="002D00B4"/>
    <w:rsid w:val="002D196A"/>
    <w:rsid w:val="002E27F9"/>
    <w:rsid w:val="002E3484"/>
    <w:rsid w:val="002E7B82"/>
    <w:rsid w:val="002F093C"/>
    <w:rsid w:val="002F30AC"/>
    <w:rsid w:val="002F4BC8"/>
    <w:rsid w:val="002F7CD4"/>
    <w:rsid w:val="00301811"/>
    <w:rsid w:val="003034FB"/>
    <w:rsid w:val="0030488A"/>
    <w:rsid w:val="00312BE7"/>
    <w:rsid w:val="00316949"/>
    <w:rsid w:val="00316BE7"/>
    <w:rsid w:val="00316E60"/>
    <w:rsid w:val="00320CC3"/>
    <w:rsid w:val="00323C4A"/>
    <w:rsid w:val="003276E0"/>
    <w:rsid w:val="00331907"/>
    <w:rsid w:val="00337D28"/>
    <w:rsid w:val="0034124D"/>
    <w:rsid w:val="00344145"/>
    <w:rsid w:val="00346626"/>
    <w:rsid w:val="00374B44"/>
    <w:rsid w:val="00377963"/>
    <w:rsid w:val="00380762"/>
    <w:rsid w:val="003818BD"/>
    <w:rsid w:val="00385CC8"/>
    <w:rsid w:val="0039255B"/>
    <w:rsid w:val="00393766"/>
    <w:rsid w:val="00394625"/>
    <w:rsid w:val="00397AB3"/>
    <w:rsid w:val="00397CC0"/>
    <w:rsid w:val="003B5374"/>
    <w:rsid w:val="003C0667"/>
    <w:rsid w:val="003C313E"/>
    <w:rsid w:val="003C5021"/>
    <w:rsid w:val="003C6795"/>
    <w:rsid w:val="003E4D2C"/>
    <w:rsid w:val="003F03F9"/>
    <w:rsid w:val="003F35C1"/>
    <w:rsid w:val="00400CC8"/>
    <w:rsid w:val="00412840"/>
    <w:rsid w:val="004138B4"/>
    <w:rsid w:val="0042063D"/>
    <w:rsid w:val="00425888"/>
    <w:rsid w:val="0043364B"/>
    <w:rsid w:val="00435E7B"/>
    <w:rsid w:val="004413B9"/>
    <w:rsid w:val="004416D9"/>
    <w:rsid w:val="004453F5"/>
    <w:rsid w:val="00453831"/>
    <w:rsid w:val="004670E7"/>
    <w:rsid w:val="00472A3F"/>
    <w:rsid w:val="00473AF9"/>
    <w:rsid w:val="00487E97"/>
    <w:rsid w:val="00490356"/>
    <w:rsid w:val="004B1E7E"/>
    <w:rsid w:val="004B68CC"/>
    <w:rsid w:val="004C0000"/>
    <w:rsid w:val="004C2B02"/>
    <w:rsid w:val="004D311B"/>
    <w:rsid w:val="004D52CE"/>
    <w:rsid w:val="004D5FF6"/>
    <w:rsid w:val="004E1698"/>
    <w:rsid w:val="004E2442"/>
    <w:rsid w:val="004E65FB"/>
    <w:rsid w:val="004F2BAC"/>
    <w:rsid w:val="004F2C39"/>
    <w:rsid w:val="004F6F41"/>
    <w:rsid w:val="00505196"/>
    <w:rsid w:val="00521421"/>
    <w:rsid w:val="00523F32"/>
    <w:rsid w:val="00523FC5"/>
    <w:rsid w:val="00535305"/>
    <w:rsid w:val="00535F88"/>
    <w:rsid w:val="005366F7"/>
    <w:rsid w:val="0053736F"/>
    <w:rsid w:val="005434BE"/>
    <w:rsid w:val="00543BBF"/>
    <w:rsid w:val="00546E78"/>
    <w:rsid w:val="00552828"/>
    <w:rsid w:val="00553CFB"/>
    <w:rsid w:val="00575116"/>
    <w:rsid w:val="005845DE"/>
    <w:rsid w:val="00584637"/>
    <w:rsid w:val="005868AA"/>
    <w:rsid w:val="005A05BC"/>
    <w:rsid w:val="005A273A"/>
    <w:rsid w:val="005B13F1"/>
    <w:rsid w:val="005B4DE3"/>
    <w:rsid w:val="005B5286"/>
    <w:rsid w:val="005C62E9"/>
    <w:rsid w:val="005D1223"/>
    <w:rsid w:val="005D6004"/>
    <w:rsid w:val="005F0028"/>
    <w:rsid w:val="005F3615"/>
    <w:rsid w:val="005F5EE2"/>
    <w:rsid w:val="006011C1"/>
    <w:rsid w:val="0062008E"/>
    <w:rsid w:val="00620371"/>
    <w:rsid w:val="006257C3"/>
    <w:rsid w:val="006316B5"/>
    <w:rsid w:val="006329D1"/>
    <w:rsid w:val="00640693"/>
    <w:rsid w:val="006427E3"/>
    <w:rsid w:val="00642D66"/>
    <w:rsid w:val="006603B6"/>
    <w:rsid w:val="0066639A"/>
    <w:rsid w:val="006676AF"/>
    <w:rsid w:val="0067011E"/>
    <w:rsid w:val="00670744"/>
    <w:rsid w:val="00683455"/>
    <w:rsid w:val="006A72EE"/>
    <w:rsid w:val="006A7924"/>
    <w:rsid w:val="006B0DAD"/>
    <w:rsid w:val="006B7B83"/>
    <w:rsid w:val="006B7E47"/>
    <w:rsid w:val="006C53C3"/>
    <w:rsid w:val="006C67C3"/>
    <w:rsid w:val="006C7454"/>
    <w:rsid w:val="006E5696"/>
    <w:rsid w:val="006E61E9"/>
    <w:rsid w:val="006F610C"/>
    <w:rsid w:val="0070245A"/>
    <w:rsid w:val="0070312D"/>
    <w:rsid w:val="007035DC"/>
    <w:rsid w:val="007067D6"/>
    <w:rsid w:val="007069F8"/>
    <w:rsid w:val="00707B4A"/>
    <w:rsid w:val="0071286A"/>
    <w:rsid w:val="00713635"/>
    <w:rsid w:val="00723067"/>
    <w:rsid w:val="00725265"/>
    <w:rsid w:val="00730BDD"/>
    <w:rsid w:val="00731870"/>
    <w:rsid w:val="00732BF4"/>
    <w:rsid w:val="00732E98"/>
    <w:rsid w:val="00734178"/>
    <w:rsid w:val="0074019F"/>
    <w:rsid w:val="00762D02"/>
    <w:rsid w:val="0078478F"/>
    <w:rsid w:val="00787923"/>
    <w:rsid w:val="007B21D9"/>
    <w:rsid w:val="007B511B"/>
    <w:rsid w:val="007B62D9"/>
    <w:rsid w:val="007C2D7E"/>
    <w:rsid w:val="007C6D34"/>
    <w:rsid w:val="007C7BA7"/>
    <w:rsid w:val="007D2F5C"/>
    <w:rsid w:val="007F1124"/>
    <w:rsid w:val="007F250F"/>
    <w:rsid w:val="007F4421"/>
    <w:rsid w:val="007F6258"/>
    <w:rsid w:val="0081219E"/>
    <w:rsid w:val="00812217"/>
    <w:rsid w:val="0081419E"/>
    <w:rsid w:val="008151B7"/>
    <w:rsid w:val="008155BD"/>
    <w:rsid w:val="00817269"/>
    <w:rsid w:val="00841515"/>
    <w:rsid w:val="00854435"/>
    <w:rsid w:val="00865CFC"/>
    <w:rsid w:val="0086753C"/>
    <w:rsid w:val="0087759F"/>
    <w:rsid w:val="00894543"/>
    <w:rsid w:val="008950A2"/>
    <w:rsid w:val="00895D11"/>
    <w:rsid w:val="008A2378"/>
    <w:rsid w:val="008A29F7"/>
    <w:rsid w:val="008A4FC9"/>
    <w:rsid w:val="008B1DC3"/>
    <w:rsid w:val="008B67BD"/>
    <w:rsid w:val="008C0126"/>
    <w:rsid w:val="008C675E"/>
    <w:rsid w:val="008D12C7"/>
    <w:rsid w:val="008D74BE"/>
    <w:rsid w:val="008E2848"/>
    <w:rsid w:val="008E5645"/>
    <w:rsid w:val="008E5B2C"/>
    <w:rsid w:val="008F607C"/>
    <w:rsid w:val="00902954"/>
    <w:rsid w:val="0090635E"/>
    <w:rsid w:val="00912BCB"/>
    <w:rsid w:val="00914B08"/>
    <w:rsid w:val="00921079"/>
    <w:rsid w:val="00926C10"/>
    <w:rsid w:val="0094175F"/>
    <w:rsid w:val="0094312D"/>
    <w:rsid w:val="00943BDB"/>
    <w:rsid w:val="009452DD"/>
    <w:rsid w:val="00954465"/>
    <w:rsid w:val="009556A3"/>
    <w:rsid w:val="00956DA4"/>
    <w:rsid w:val="009612C2"/>
    <w:rsid w:val="009663A4"/>
    <w:rsid w:val="00984282"/>
    <w:rsid w:val="00987FD1"/>
    <w:rsid w:val="009911B3"/>
    <w:rsid w:val="00991A0B"/>
    <w:rsid w:val="009A046C"/>
    <w:rsid w:val="009A7FBB"/>
    <w:rsid w:val="009B0FC0"/>
    <w:rsid w:val="009B1569"/>
    <w:rsid w:val="009B40B1"/>
    <w:rsid w:val="009B445E"/>
    <w:rsid w:val="009B60C9"/>
    <w:rsid w:val="009C2DC8"/>
    <w:rsid w:val="009D7CB4"/>
    <w:rsid w:val="009E2028"/>
    <w:rsid w:val="009E73C6"/>
    <w:rsid w:val="009F0C13"/>
    <w:rsid w:val="00A124E1"/>
    <w:rsid w:val="00A20C21"/>
    <w:rsid w:val="00A21D2A"/>
    <w:rsid w:val="00A356E9"/>
    <w:rsid w:val="00A36561"/>
    <w:rsid w:val="00A42AB0"/>
    <w:rsid w:val="00A43171"/>
    <w:rsid w:val="00A47987"/>
    <w:rsid w:val="00A50AE4"/>
    <w:rsid w:val="00A51371"/>
    <w:rsid w:val="00A517C9"/>
    <w:rsid w:val="00A539D4"/>
    <w:rsid w:val="00A54AB5"/>
    <w:rsid w:val="00A57BDE"/>
    <w:rsid w:val="00A6291F"/>
    <w:rsid w:val="00A62B9E"/>
    <w:rsid w:val="00A67C32"/>
    <w:rsid w:val="00A81D2F"/>
    <w:rsid w:val="00A83C52"/>
    <w:rsid w:val="00A850A4"/>
    <w:rsid w:val="00AA2982"/>
    <w:rsid w:val="00AB5277"/>
    <w:rsid w:val="00AB573B"/>
    <w:rsid w:val="00AC2EB0"/>
    <w:rsid w:val="00AC3999"/>
    <w:rsid w:val="00AC4AF7"/>
    <w:rsid w:val="00AC6CEC"/>
    <w:rsid w:val="00AD6ABE"/>
    <w:rsid w:val="00AE4A5B"/>
    <w:rsid w:val="00AE5CCC"/>
    <w:rsid w:val="00AF3EC9"/>
    <w:rsid w:val="00AF4E9B"/>
    <w:rsid w:val="00B0445F"/>
    <w:rsid w:val="00B129C9"/>
    <w:rsid w:val="00B13783"/>
    <w:rsid w:val="00B47A47"/>
    <w:rsid w:val="00B50F49"/>
    <w:rsid w:val="00B5611F"/>
    <w:rsid w:val="00B6289A"/>
    <w:rsid w:val="00B655A3"/>
    <w:rsid w:val="00B71E03"/>
    <w:rsid w:val="00B7462F"/>
    <w:rsid w:val="00B80FFE"/>
    <w:rsid w:val="00B841AE"/>
    <w:rsid w:val="00B92C63"/>
    <w:rsid w:val="00BA207E"/>
    <w:rsid w:val="00BA42E1"/>
    <w:rsid w:val="00BA4E9A"/>
    <w:rsid w:val="00BA6874"/>
    <w:rsid w:val="00BB37EB"/>
    <w:rsid w:val="00BB5CCF"/>
    <w:rsid w:val="00BC01D8"/>
    <w:rsid w:val="00BD0E5E"/>
    <w:rsid w:val="00BD6BE3"/>
    <w:rsid w:val="00BD7741"/>
    <w:rsid w:val="00BD7905"/>
    <w:rsid w:val="00BE1C8F"/>
    <w:rsid w:val="00BF0531"/>
    <w:rsid w:val="00C0136B"/>
    <w:rsid w:val="00C02D3E"/>
    <w:rsid w:val="00C1754A"/>
    <w:rsid w:val="00C20B62"/>
    <w:rsid w:val="00C231F6"/>
    <w:rsid w:val="00C35E60"/>
    <w:rsid w:val="00C51763"/>
    <w:rsid w:val="00C54A7D"/>
    <w:rsid w:val="00C54EEF"/>
    <w:rsid w:val="00C55B2D"/>
    <w:rsid w:val="00C73D6C"/>
    <w:rsid w:val="00C84377"/>
    <w:rsid w:val="00C90F02"/>
    <w:rsid w:val="00C919ED"/>
    <w:rsid w:val="00C92512"/>
    <w:rsid w:val="00C96773"/>
    <w:rsid w:val="00CA493A"/>
    <w:rsid w:val="00CB0177"/>
    <w:rsid w:val="00CB2D6F"/>
    <w:rsid w:val="00CB406D"/>
    <w:rsid w:val="00CE584F"/>
    <w:rsid w:val="00CF486D"/>
    <w:rsid w:val="00D0671C"/>
    <w:rsid w:val="00D123E4"/>
    <w:rsid w:val="00D12C96"/>
    <w:rsid w:val="00D16AD7"/>
    <w:rsid w:val="00D20AA9"/>
    <w:rsid w:val="00D31E79"/>
    <w:rsid w:val="00D40257"/>
    <w:rsid w:val="00D44839"/>
    <w:rsid w:val="00D52BA9"/>
    <w:rsid w:val="00D540AF"/>
    <w:rsid w:val="00D609D7"/>
    <w:rsid w:val="00D60F68"/>
    <w:rsid w:val="00D749E0"/>
    <w:rsid w:val="00D76AE5"/>
    <w:rsid w:val="00D777AA"/>
    <w:rsid w:val="00D83FC3"/>
    <w:rsid w:val="00D85078"/>
    <w:rsid w:val="00D92710"/>
    <w:rsid w:val="00DB014E"/>
    <w:rsid w:val="00DB1406"/>
    <w:rsid w:val="00DB2A2F"/>
    <w:rsid w:val="00DB3454"/>
    <w:rsid w:val="00DC16D1"/>
    <w:rsid w:val="00DC7AEA"/>
    <w:rsid w:val="00DD0A21"/>
    <w:rsid w:val="00DE351C"/>
    <w:rsid w:val="00DF21FF"/>
    <w:rsid w:val="00DF25A3"/>
    <w:rsid w:val="00DF38C7"/>
    <w:rsid w:val="00E0397A"/>
    <w:rsid w:val="00E04B26"/>
    <w:rsid w:val="00E06EAF"/>
    <w:rsid w:val="00E14D2D"/>
    <w:rsid w:val="00E20E4A"/>
    <w:rsid w:val="00E211A4"/>
    <w:rsid w:val="00E2625E"/>
    <w:rsid w:val="00E275C2"/>
    <w:rsid w:val="00E31A4B"/>
    <w:rsid w:val="00E37149"/>
    <w:rsid w:val="00E37B99"/>
    <w:rsid w:val="00E45606"/>
    <w:rsid w:val="00E46112"/>
    <w:rsid w:val="00E564A7"/>
    <w:rsid w:val="00E60789"/>
    <w:rsid w:val="00E66B29"/>
    <w:rsid w:val="00E9358E"/>
    <w:rsid w:val="00E97EC6"/>
    <w:rsid w:val="00EA03DF"/>
    <w:rsid w:val="00EA470F"/>
    <w:rsid w:val="00EB090A"/>
    <w:rsid w:val="00EB298A"/>
    <w:rsid w:val="00EB2D3F"/>
    <w:rsid w:val="00EB493E"/>
    <w:rsid w:val="00EC2DE3"/>
    <w:rsid w:val="00EC3AB2"/>
    <w:rsid w:val="00EC6D9B"/>
    <w:rsid w:val="00EC6EE1"/>
    <w:rsid w:val="00ED510C"/>
    <w:rsid w:val="00EE5021"/>
    <w:rsid w:val="00EF2243"/>
    <w:rsid w:val="00EF75A7"/>
    <w:rsid w:val="00F11364"/>
    <w:rsid w:val="00F139F5"/>
    <w:rsid w:val="00F15FD8"/>
    <w:rsid w:val="00F21CC6"/>
    <w:rsid w:val="00F310B1"/>
    <w:rsid w:val="00F31652"/>
    <w:rsid w:val="00F3620F"/>
    <w:rsid w:val="00F37086"/>
    <w:rsid w:val="00F45649"/>
    <w:rsid w:val="00F565E7"/>
    <w:rsid w:val="00F61B4A"/>
    <w:rsid w:val="00F61D9B"/>
    <w:rsid w:val="00F67FF9"/>
    <w:rsid w:val="00F8016A"/>
    <w:rsid w:val="00F83974"/>
    <w:rsid w:val="00F90A40"/>
    <w:rsid w:val="00FA0925"/>
    <w:rsid w:val="00FA5DCB"/>
    <w:rsid w:val="00FB1DF6"/>
    <w:rsid w:val="00FC1024"/>
    <w:rsid w:val="00FF36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1"/>
    <o:shapelayout v:ext="edit">
      <o:idmap v:ext="edit" data="1"/>
    </o:shapelayout>
  </w:shapeDefaults>
  <w:decimalSymbol w:val=","/>
  <w:listSeparator w:val=";"/>
  <w14:defaultImageDpi w14:val="0"/>
  <w15:chartTrackingRefBased/>
  <w15:docId w15:val="{1EBA5AFC-1565-41F4-8FE6-B5A09F339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6BE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BD6B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5868AA"/>
    <w:pPr>
      <w:tabs>
        <w:tab w:val="center" w:pos="4677"/>
        <w:tab w:val="right" w:pos="9355"/>
      </w:tabs>
    </w:pPr>
  </w:style>
  <w:style w:type="character" w:customStyle="1" w:styleId="a5">
    <w:name w:val="Нижний колонтитул Знак"/>
    <w:link w:val="a4"/>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9.wmf"/><Relationship Id="rId18" Type="http://schemas.openxmlformats.org/officeDocument/2006/relationships/image" Target="media/image14.jpeg"/><Relationship Id="rId26" Type="http://schemas.openxmlformats.org/officeDocument/2006/relationships/image" Target="media/image22.wmf"/><Relationship Id="rId3" Type="http://schemas.openxmlformats.org/officeDocument/2006/relationships/settings" Target="settings.xml"/><Relationship Id="rId21" Type="http://schemas.openxmlformats.org/officeDocument/2006/relationships/image" Target="media/image17.wmf"/><Relationship Id="rId7" Type="http://schemas.openxmlformats.org/officeDocument/2006/relationships/image" Target="media/image3.jpeg"/><Relationship Id="rId12" Type="http://schemas.openxmlformats.org/officeDocument/2006/relationships/image" Target="media/image8.wmf"/><Relationship Id="rId17" Type="http://schemas.openxmlformats.org/officeDocument/2006/relationships/image" Target="media/image13.wmf"/><Relationship Id="rId25" Type="http://schemas.openxmlformats.org/officeDocument/2006/relationships/image" Target="media/image21.wmf"/><Relationship Id="rId2" Type="http://schemas.openxmlformats.org/officeDocument/2006/relationships/styles" Target="styles.xml"/><Relationship Id="rId16" Type="http://schemas.openxmlformats.org/officeDocument/2006/relationships/image" Target="media/image12.wmf"/><Relationship Id="rId20" Type="http://schemas.openxmlformats.org/officeDocument/2006/relationships/image" Target="media/image16.wmf"/><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wmf"/><Relationship Id="rId24" Type="http://schemas.openxmlformats.org/officeDocument/2006/relationships/image" Target="media/image20.wmf"/><Relationship Id="rId5" Type="http://schemas.openxmlformats.org/officeDocument/2006/relationships/image" Target="media/image1.jpeg"/><Relationship Id="rId15" Type="http://schemas.openxmlformats.org/officeDocument/2006/relationships/image" Target="media/image11.wmf"/><Relationship Id="rId23" Type="http://schemas.openxmlformats.org/officeDocument/2006/relationships/image" Target="media/image19.wmf"/><Relationship Id="rId28" Type="http://schemas.openxmlformats.org/officeDocument/2006/relationships/image" Target="media/image24.wmf"/><Relationship Id="rId10" Type="http://schemas.openxmlformats.org/officeDocument/2006/relationships/image" Target="media/image6.wmf"/><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wmf"/><Relationship Id="rId22" Type="http://schemas.openxmlformats.org/officeDocument/2006/relationships/image" Target="media/image18.wmf"/><Relationship Id="rId27" Type="http://schemas.openxmlformats.org/officeDocument/2006/relationships/image" Target="media/image23.wmf"/><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1858</Words>
  <Characters>10597</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БЕЛОРУССКИЙ ГОСУДАРСТВЕННЫЙ УНИВЕРСИТЕТ ИНФОРМАТИКИ И РАДИОЭЛЕКТРОНИКИ</vt:lpstr>
    </vt:vector>
  </TitlesOfParts>
  <Company>БГУИР ИЭФ</Company>
  <LinksUpToDate>false</LinksUpToDate>
  <CharactersWithSpaces>12431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БЕЛОРУССКИЙ ГОСУДАРСТВЕННЫЙ УНИВЕРСИТЕТ ИНФОРМАТИКИ И РАДИОЭЛЕКТРОНИКИ</dc:title>
  <dc:subject/>
  <dc:creator>Parkh</dc:creator>
  <cp:keywords/>
  <dc:description/>
  <cp:lastModifiedBy>admin</cp:lastModifiedBy>
  <cp:revision>2</cp:revision>
  <dcterms:created xsi:type="dcterms:W3CDTF">2014-02-23T20:26:00Z</dcterms:created>
  <dcterms:modified xsi:type="dcterms:W3CDTF">2014-02-23T20:26:00Z</dcterms:modified>
</cp:coreProperties>
</file>