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E2" w:rsidRDefault="009B02E2" w:rsidP="00576597"/>
    <w:p w:rsidR="00DD2D9B" w:rsidRDefault="00DD2D9B" w:rsidP="00576597">
      <w:r>
        <w:t>КУРСОВАЯ РАБОТА</w:t>
      </w:r>
    </w:p>
    <w:p w:rsidR="00DD2D9B" w:rsidRDefault="00DD2D9B" w:rsidP="00576597"/>
    <w:p w:rsidR="00DD2D9B" w:rsidRDefault="00DD2D9B" w:rsidP="00576597">
      <w:r>
        <w:t xml:space="preserve">По дисциплине: «Экономика» </w:t>
      </w:r>
    </w:p>
    <w:p w:rsidR="00DD2D9B" w:rsidRDefault="00DD2D9B" w:rsidP="00576597"/>
    <w:p w:rsidR="00DD2D9B" w:rsidRDefault="00DD2D9B" w:rsidP="00576597">
      <w:r>
        <w:t>На тему: «Материально техническая база общественного питания»</w:t>
      </w:r>
    </w:p>
    <w:p w:rsidR="00DD2D9B" w:rsidRDefault="00DD2D9B" w:rsidP="00576597"/>
    <w:p w:rsidR="00DD2D9B" w:rsidRDefault="00DD2D9B" w:rsidP="00576597">
      <w:r>
        <w:t>Студента 3. курса очного отделения группы ЗТ-1</w:t>
      </w:r>
    </w:p>
    <w:p w:rsidR="00DD2D9B" w:rsidRDefault="00DD2D9B" w:rsidP="00576597"/>
    <w:p w:rsidR="00DD2D9B" w:rsidRDefault="00DD2D9B" w:rsidP="00576597">
      <w:r>
        <w:t>Специальности 2711 - Технология продукции общественного питания</w:t>
      </w:r>
    </w:p>
    <w:p w:rsidR="00DD2D9B" w:rsidRDefault="00DD2D9B" w:rsidP="00576597"/>
    <w:p w:rsidR="00DD2D9B" w:rsidRDefault="00DD2D9B" w:rsidP="00576597">
      <w:r>
        <w:t xml:space="preserve">_____________________________________ Ковалев Д. А.___________________ </w:t>
      </w:r>
    </w:p>
    <w:p w:rsidR="00DD2D9B" w:rsidRDefault="00DD2D9B" w:rsidP="00576597"/>
    <w:p w:rsidR="00DD2D9B" w:rsidRDefault="00DD2D9B" w:rsidP="00576597">
      <w:r>
        <w:t>(Фамилия и инициалы)</w:t>
      </w:r>
    </w:p>
    <w:p w:rsidR="00DD2D9B" w:rsidRDefault="00DD2D9B" w:rsidP="00576597"/>
    <w:p w:rsidR="00DD2D9B" w:rsidRDefault="00DD2D9B" w:rsidP="00576597">
      <w:r>
        <w:t>Руководитель_____________ Иванькова В.Я.</w:t>
      </w:r>
    </w:p>
    <w:p w:rsidR="00DD2D9B" w:rsidRDefault="00DD2D9B" w:rsidP="00576597"/>
    <w:p w:rsidR="00DD2D9B" w:rsidRDefault="00DD2D9B" w:rsidP="00576597">
      <w:r>
        <w:t>(ФИО)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>Владивосток 2005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Содержание: </w:t>
      </w:r>
    </w:p>
    <w:p w:rsidR="00DD2D9B" w:rsidRDefault="00DD2D9B" w:rsidP="00576597"/>
    <w:p w:rsidR="00DD2D9B" w:rsidRDefault="00DD2D9B" w:rsidP="00576597">
      <w:r>
        <w:t>Введение:............................................................................................. 3</w:t>
      </w:r>
    </w:p>
    <w:p w:rsidR="00DD2D9B" w:rsidRDefault="00DD2D9B" w:rsidP="00576597"/>
    <w:p w:rsidR="00DD2D9B" w:rsidRDefault="00DD2D9B" w:rsidP="00576597">
      <w:r>
        <w:t>I  Понятие материально – технической базы, ее роль в развитии отрасли.       4</w:t>
      </w:r>
    </w:p>
    <w:p w:rsidR="00DD2D9B" w:rsidRDefault="00DD2D9B" w:rsidP="00576597"/>
    <w:p w:rsidR="00DD2D9B" w:rsidRDefault="00DD2D9B" w:rsidP="00576597">
      <w:r>
        <w:t>II Формирование финансовых ресурсов для развития и обновления материально технической базы в рыночных условиях......................................... 10</w:t>
      </w:r>
    </w:p>
    <w:p w:rsidR="00DD2D9B" w:rsidRDefault="00DD2D9B" w:rsidP="00576597"/>
    <w:p w:rsidR="00DD2D9B" w:rsidRDefault="00DD2D9B" w:rsidP="00576597">
      <w:r>
        <w:t>III Показатели эффективности использования материально технической базы         15</w:t>
      </w:r>
    </w:p>
    <w:p w:rsidR="00DD2D9B" w:rsidRDefault="00DD2D9B" w:rsidP="00576597"/>
    <w:p w:rsidR="00DD2D9B" w:rsidRDefault="00DD2D9B" w:rsidP="00576597">
      <w:r>
        <w:t>IV Пути повышения эффективности использования МТБ............... 21</w:t>
      </w:r>
    </w:p>
    <w:p w:rsidR="00DD2D9B" w:rsidRDefault="00DD2D9B" w:rsidP="00576597"/>
    <w:p w:rsidR="00DD2D9B" w:rsidRDefault="00DD2D9B" w:rsidP="00576597">
      <w:r>
        <w:t>Заключение........................................................................................ 26</w:t>
      </w:r>
    </w:p>
    <w:p w:rsidR="00DD2D9B" w:rsidRDefault="00DD2D9B" w:rsidP="00576597"/>
    <w:p w:rsidR="00DD2D9B" w:rsidRDefault="00DD2D9B" w:rsidP="00576597">
      <w:r>
        <w:t>Список литературы:.......................................................................... 27</w:t>
      </w:r>
    </w:p>
    <w:p w:rsidR="00DD2D9B" w:rsidRDefault="00DD2D9B" w:rsidP="00576597"/>
    <w:p w:rsidR="00DD2D9B" w:rsidRDefault="00DD2D9B" w:rsidP="00576597">
      <w:r>
        <w:t>Приложение:...................................................................................... 28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>Введение:</w:t>
      </w:r>
    </w:p>
    <w:p w:rsidR="00DD2D9B" w:rsidRDefault="00DD2D9B" w:rsidP="00576597"/>
    <w:p w:rsidR="00DD2D9B" w:rsidRDefault="00DD2D9B" w:rsidP="00576597">
      <w:r>
        <w:t>Материально-техническая база общественного питания — повлеченные в процесс производства, реализации и организации потребления средства и орудия труда - здания, сооружения, оборудование, транспорт и т. д.</w:t>
      </w:r>
    </w:p>
    <w:p w:rsidR="00DD2D9B" w:rsidRDefault="00DD2D9B" w:rsidP="00576597"/>
    <w:p w:rsidR="00DD2D9B" w:rsidRDefault="00DD2D9B" w:rsidP="00576597">
      <w:r>
        <w:t>Она включает основные производственные фонды, принадлежащие предприятиям общественного питания, а также арендуемые. На долю зданий и сооружении приходится 2/3 общего объема основных, производственных фондов общественного питания.</w:t>
      </w:r>
    </w:p>
    <w:p w:rsidR="00DD2D9B" w:rsidRDefault="00DD2D9B" w:rsidP="00576597"/>
    <w:p w:rsidR="00DD2D9B" w:rsidRDefault="00DD2D9B" w:rsidP="00576597">
      <w:r>
        <w:t>В среднем примерно 55 % общего объема основных фондов</w:t>
      </w:r>
    </w:p>
    <w:p w:rsidR="00DD2D9B" w:rsidRDefault="00DD2D9B" w:rsidP="00576597">
      <w:r>
        <w:t>обеспечивают процесс производства, 35 % - потребление и</w:t>
      </w:r>
    </w:p>
    <w:p w:rsidR="00DD2D9B" w:rsidRDefault="00DD2D9B" w:rsidP="00576597">
      <w:r>
        <w:t>10 % - реализацию.                                               \</w:t>
      </w:r>
    </w:p>
    <w:p w:rsidR="00DD2D9B" w:rsidRDefault="00DD2D9B" w:rsidP="00576597"/>
    <w:p w:rsidR="00DD2D9B" w:rsidRDefault="00DD2D9B" w:rsidP="00576597">
      <w:r>
        <w:t>Специфической особенностью материально-технической базы общественного питания является высокий удельный вес привлеченных основных фондов, в частности, при организации школьного питания, когда столовые школ находятся на балансе районных отделов народного образования.</w:t>
      </w:r>
    </w:p>
    <w:p w:rsidR="00DD2D9B" w:rsidRDefault="00DD2D9B" w:rsidP="00576597"/>
    <w:p w:rsidR="00DD2D9B" w:rsidRDefault="00DD2D9B" w:rsidP="00576597">
      <w:r>
        <w:t>Работа состоит из следующих частей:</w:t>
      </w:r>
    </w:p>
    <w:p w:rsidR="00DD2D9B" w:rsidRDefault="00DD2D9B" w:rsidP="00576597"/>
    <w:p w:rsidR="00DD2D9B" w:rsidRDefault="00DD2D9B" w:rsidP="00576597">
      <w:r>
        <w:t>Пункт I Содержит в себе основные понятия, формулы и основные задачи.</w:t>
      </w:r>
    </w:p>
    <w:p w:rsidR="00DD2D9B" w:rsidRDefault="00DD2D9B" w:rsidP="00576597"/>
    <w:p w:rsidR="00DD2D9B" w:rsidRDefault="00DD2D9B" w:rsidP="00576597">
      <w:r>
        <w:t>Пункт II Включает в себя формирование финансовых ресурсов.</w:t>
      </w:r>
    </w:p>
    <w:p w:rsidR="00DD2D9B" w:rsidRDefault="00DD2D9B" w:rsidP="00576597"/>
    <w:p w:rsidR="00DD2D9B" w:rsidRDefault="00DD2D9B" w:rsidP="00576597">
      <w:r>
        <w:t>Пункт III Состоит из методики анализа эффективности МТБ.</w:t>
      </w:r>
    </w:p>
    <w:p w:rsidR="00DD2D9B" w:rsidRDefault="00DD2D9B" w:rsidP="00576597"/>
    <w:p w:rsidR="00DD2D9B" w:rsidRDefault="00DD2D9B" w:rsidP="00576597">
      <w:r>
        <w:t>Пункт IV Содержит в себе материал по повышению эффективности МТБ.</w:t>
      </w:r>
    </w:p>
    <w:p w:rsidR="00DD2D9B" w:rsidRDefault="00DD2D9B" w:rsidP="00576597"/>
    <w:p w:rsidR="00DD2D9B" w:rsidRDefault="00DD2D9B" w:rsidP="00576597">
      <w:r>
        <w:t>В приложении описывается как найти Мощность кухни и пропускную способность.</w:t>
      </w:r>
    </w:p>
    <w:p w:rsidR="00DD2D9B" w:rsidRDefault="00DD2D9B" w:rsidP="00576597"/>
    <w:p w:rsidR="00DD2D9B" w:rsidRDefault="00DD2D9B" w:rsidP="00576597">
      <w:r>
        <w:t>Цель изучения данной курсовой:</w:t>
      </w:r>
    </w:p>
    <w:p w:rsidR="00DD2D9B" w:rsidRDefault="00DD2D9B" w:rsidP="00576597"/>
    <w:p w:rsidR="00DD2D9B" w:rsidRDefault="00DD2D9B" w:rsidP="00576597">
      <w:r>
        <w:t>Выработать умение и навыки анализа и планирования материально-технической базы общественного питания с решением практических задач. Научиться определять обеспеченность местами в объектах общественного питания на перспективу, оценивать эффективность капитальных вложений, определять пути повышения эффективности использования материально-технической базы общественного питания.</w:t>
      </w:r>
    </w:p>
    <w:p w:rsidR="00DD2D9B" w:rsidRDefault="00DD2D9B" w:rsidP="00576597">
      <w:r>
        <w:t>I  Понятие материально – технической базы, ее роль в развитии отрасли.</w:t>
      </w:r>
    </w:p>
    <w:p w:rsidR="00DD2D9B" w:rsidRDefault="00DD2D9B" w:rsidP="00576597"/>
    <w:p w:rsidR="00DD2D9B" w:rsidRDefault="00DD2D9B" w:rsidP="00576597">
      <w:r>
        <w:t>Совокупность средств и предметов труда, функционирующих в общественном питании, составляет его материально-техническую базу. Она состоит из производственно-торговых зданий, торгово-технологического оборудования, производственного и торгового инвентаря, транспортных средств.</w:t>
      </w:r>
    </w:p>
    <w:p w:rsidR="00DD2D9B" w:rsidRDefault="00DD2D9B" w:rsidP="00576597"/>
    <w:p w:rsidR="00DD2D9B" w:rsidRDefault="00DD2D9B" w:rsidP="00576597">
      <w:r>
        <w:t>Особенности материально-технической базы общественного питания заключаются в том, что средства и предметы труда функционируют не только в процессе производства, но и в процессах реализации и   организации   потребления   кулинарной   продукции.-</w:t>
      </w:r>
    </w:p>
    <w:p w:rsidR="00DD2D9B" w:rsidRDefault="00DD2D9B" w:rsidP="00576597"/>
    <w:p w:rsidR="00DD2D9B" w:rsidRDefault="00DD2D9B" w:rsidP="00576597">
      <w:r>
        <w:t>Около 75 % основных средств предприятий общественного питания являются арендованными или безвозмездно предоставленными заводами, фабриками, транспортными и строительными организациями, учреждениями, учебными заведениями.</w:t>
      </w:r>
    </w:p>
    <w:p w:rsidR="00DD2D9B" w:rsidRDefault="00DD2D9B" w:rsidP="00576597"/>
    <w:p w:rsidR="00DD2D9B" w:rsidRDefault="00DD2D9B" w:rsidP="00576597">
      <w:r>
        <w:t>Предприятия общественного питания классифицируют в зависимости от характера производства (заготовочные, доготовочные, предприятия с полным циклом производства), ассортимента выпускаемой продукции (универсальные и специализированные), объема и характера предоставляемых покупателям услуг (люкс, высшая, I, II, III категории).</w:t>
      </w:r>
    </w:p>
    <w:p w:rsidR="00DD2D9B" w:rsidRDefault="00DD2D9B" w:rsidP="00576597"/>
    <w:p w:rsidR="00DD2D9B" w:rsidRDefault="00DD2D9B" w:rsidP="00576597">
      <w:r>
        <w:t>Для характеристики материально-технической базы общественного питания используют целую систему показателей: количество предприятий, размер площади торговых залов и количество мест в них, количество мест на 1000 жителей, средний размер одного предприятия (торговая площадь и количество мест) и др.</w:t>
      </w:r>
    </w:p>
    <w:p w:rsidR="00DD2D9B" w:rsidRDefault="00DD2D9B" w:rsidP="00576597"/>
    <w:p w:rsidR="00DD2D9B" w:rsidRDefault="00DD2D9B" w:rsidP="00576597">
      <w:r>
        <w:t>К специфическим показателям, характеризующим материально-техническую базу общественного питания, относят производственную мощность кухни и пропускную способность торгового зала.</w:t>
      </w:r>
    </w:p>
    <w:p w:rsidR="00DD2D9B" w:rsidRDefault="00DD2D9B" w:rsidP="00576597"/>
    <w:p w:rsidR="00DD2D9B" w:rsidRDefault="00DD2D9B" w:rsidP="00576597">
      <w:r>
        <w:t>Производственная мощность кухни — это максимально возможный выпуск предприятием продукции определенного ассортимента в единицу времени (сутки, год). Ее определяют на основе производительности, имеющегося оборудования и емкости варочных котлов. На производственную мощность, кроме производительности оборудования, оказывают влияние сложность приготовления кулинарной продукции, ассортимент, качество поступающего сырья, удельный вес полуфабрикатов в составе сырья, продолжительность производственного цикла, режим работы предприятия.</w:t>
      </w:r>
    </w:p>
    <w:p w:rsidR="00DD2D9B" w:rsidRDefault="00DD2D9B" w:rsidP="00576597"/>
    <w:p w:rsidR="00DD2D9B" w:rsidRDefault="00DD2D9B" w:rsidP="00576597">
      <w:r>
        <w:t>Производственную мощность кухни измеряют в натуральных и условно-натуральных показателях. Она может быть определена для первых и вторых блюд отдельно по следующей формуле: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Мс — суточная мощность кухни, количество, первых или вторых блюд; В — продолжительность работы кухни, мин; П — организационно-технологические простои в смену, мин; ta — продолжительность цикла, мин; Vоб — общая емкость котлов, л; К — коэффициент заполнения котлов; Ve—емкость одного первого или второго блюда, л.</w:t>
      </w:r>
    </w:p>
    <w:p w:rsidR="00DD2D9B" w:rsidRDefault="00DD2D9B" w:rsidP="00576597"/>
    <w:p w:rsidR="00DD2D9B" w:rsidRDefault="00DD2D9B" w:rsidP="00576597">
      <w:r>
        <w:t>Степень использования производственной мощности кухни определяют с помощью коэффициента использования, который представляет собой отношение фактического (планового) выпуска блюд к расчетной мощности.</w:t>
      </w:r>
    </w:p>
    <w:p w:rsidR="00DD2D9B" w:rsidRDefault="00DD2D9B" w:rsidP="00576597"/>
    <w:p w:rsidR="00DD2D9B" w:rsidRDefault="00DD2D9B" w:rsidP="00576597">
      <w:r>
        <w:t>Пропускная способность обеденного зала — это максимально возможное количество потребителей, которое может обслужить предприятие в единицу времени. Она зависит от площади обеденного зала, нормы площади на одно место, режима работы. Заполнение обеденного зала, как правило, бывает неравномерным. Максимальный показатель может быть достигнут только в часы пик, поэтому в расчет принимают неполную нормативную пропускную способность.</w:t>
      </w:r>
    </w:p>
    <w:p w:rsidR="00DD2D9B" w:rsidRDefault="00DD2D9B" w:rsidP="00576597"/>
    <w:p w:rsidR="00DD2D9B" w:rsidRDefault="00DD2D9B" w:rsidP="00576597">
      <w:r>
        <w:t>Пропускная способность обеденного зала может быть определена по следующей формуле: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С — пропускная способность зала, количество посетителей в день, человек; П3 — полезная площадь зала, м2; Н — норма площади на одно место, м2; В — время работы зала в день, мин; t — продолжительность приема пищи одним потребителем, мин; К — коэффициент заполнения зала с учетом неравномерности посещения в течение дня.</w:t>
      </w:r>
    </w:p>
    <w:p w:rsidR="00DD2D9B" w:rsidRDefault="00DD2D9B" w:rsidP="00576597"/>
    <w:p w:rsidR="00DD2D9B" w:rsidRDefault="00DD2D9B" w:rsidP="00576597">
      <w:r>
        <w:t>Коэффициент использования пропускной способности обеденного зала рассчитывают как отношение фактического количества посетителей, обслуженных предприятием за единицу времени, к его пропускной способности.</w:t>
      </w:r>
    </w:p>
    <w:p w:rsidR="00DD2D9B" w:rsidRDefault="00DD2D9B" w:rsidP="00576597"/>
    <w:p w:rsidR="00DD2D9B" w:rsidRDefault="00DD2D9B" w:rsidP="00576597">
      <w:r>
        <w:t>По характеру участия в производственно-торговом процессе и способу перенесения стоимости подавляющую часть средств труда в общественном питании относят к основным фондам. Экономическую эффективность использования основных фондов общественного питания измеряют с помощью системы стоимостных и натуральных показателей, основными из которых являются: фондоотдача (розничный товарооборот по отношению к среднегодовой стоимости основных фондов) и рентабельность (сумма прибыли по отношению к среднегодовой стоимости основных фондов, умноженная на 100).</w:t>
      </w:r>
    </w:p>
    <w:p w:rsidR="00DD2D9B" w:rsidRDefault="00DD2D9B" w:rsidP="00576597"/>
    <w:p w:rsidR="00DD2D9B" w:rsidRDefault="00DD2D9B" w:rsidP="00576597">
      <w:r>
        <w:t>Эффективность использования отдельных видов машин и оборудования характеризуется коэффициентами экстенсивной, интенсивной и интегральной загрузки оборудования. Коэффициент экстенсивной загрузки оборудования показывает использование оборудования во времени и определяется отношением фактического времени работы, оборудования к максимально    возможному    расчетному    фонду    времени.</w:t>
      </w:r>
    </w:p>
    <w:p w:rsidR="00DD2D9B" w:rsidRDefault="00DD2D9B" w:rsidP="00576597"/>
    <w:p w:rsidR="00DD2D9B" w:rsidRDefault="00DD2D9B" w:rsidP="00576597">
      <w:r>
        <w:t>Коэффициент интенсивной загрузки оборудования отражает уровень использования оборудования по мощности и рассчитывается отношением фактического объема выпуска продукции в единицу времени (час, смену, сутки) к максимально возможной мощности оборудования за это же время.</w:t>
      </w:r>
    </w:p>
    <w:p w:rsidR="00DD2D9B" w:rsidRDefault="00DD2D9B" w:rsidP="00576597"/>
    <w:p w:rsidR="00DD2D9B" w:rsidRDefault="00DD2D9B" w:rsidP="00576597">
      <w:r>
        <w:t>Коэффициент интегральной (полной) загрузки оборудования характеризует использование машин с учетом их экстенсивной и интенсивной загрузки. Его определяют как произведение коэффициентов экстенсивной и интенсивной загрузки оборудования.</w:t>
      </w:r>
    </w:p>
    <w:p w:rsidR="00DD2D9B" w:rsidRDefault="00DD2D9B" w:rsidP="00576597"/>
    <w:p w:rsidR="00DD2D9B" w:rsidRDefault="00DD2D9B" w:rsidP="00576597">
      <w:r>
        <w:t>Коэффициент интегральной загрузки оборудования представляет собой показатель использования мощности кухни. Коэффициенты использования мощности кухни и пропускной способности торгового зала отражают эффективность использования материально-технической базы общественного питания.</w:t>
      </w:r>
    </w:p>
    <w:p w:rsidR="00DD2D9B" w:rsidRDefault="00DD2D9B" w:rsidP="00576597"/>
    <w:p w:rsidR="00DD2D9B" w:rsidRDefault="00DD2D9B" w:rsidP="00576597">
      <w:r>
        <w:t>В настоящее время в потребительской кооперации насчитывается более 108 тыс. предприятий на 5,2 млн. мест. Развитие материально-технической базы общественного питания потребительской кооперации осуществлялось на основе реализации целевых комплексных программ (рационализации деятельности кооперативных организаций н предприятий, увеличения товарных ресурсов, сокращения применения ручного труда и улучшения использования техники), что позволило повысить уровень механизации трудоемких работ в отрасли с 8,2 % в 1980 г. до 11,4 % в 1985 г., сэкономить капитальные вложения за 5 лет на сумму более 82,9 млн. руб.</w:t>
      </w:r>
    </w:p>
    <w:p w:rsidR="00DD2D9B" w:rsidRDefault="00DD2D9B" w:rsidP="00576597"/>
    <w:p w:rsidR="00DD2D9B" w:rsidRDefault="00DD2D9B" w:rsidP="00576597">
      <w:r>
        <w:t>Обеспеченность населения общедоступной сетью предприятий общественного питания намечено довести в 1990 г. до 35 мест, в 1995 г. — до 40, в 2000 г. — до 45 мест на  1000 жителей.</w:t>
      </w:r>
    </w:p>
    <w:p w:rsidR="00DD2D9B" w:rsidRDefault="00DD2D9B" w:rsidP="00576597"/>
    <w:p w:rsidR="00DD2D9B" w:rsidRDefault="00DD2D9B" w:rsidP="00576597">
      <w:r>
        <w:t>Создание на селе современной сети предприятий общественного питания имеет большое значение для дальнейшего роста материального благосостояния сельских тружеников, повышения эффективности работы отрасли.</w:t>
      </w:r>
    </w:p>
    <w:p w:rsidR="00DD2D9B" w:rsidRDefault="00DD2D9B" w:rsidP="00576597"/>
    <w:p w:rsidR="00DD2D9B" w:rsidRDefault="00DD2D9B" w:rsidP="00576597">
      <w:r>
        <w:t xml:space="preserve">Основными задачами анализа материально-технической базы общественного питания являются: </w:t>
      </w:r>
    </w:p>
    <w:p w:rsidR="00DD2D9B" w:rsidRDefault="00DD2D9B" w:rsidP="00576597"/>
    <w:p w:rsidR="00DD2D9B" w:rsidRDefault="00DD2D9B" w:rsidP="00576597">
      <w:r>
        <w:t>1-анализ наличия, состава и движения сети объектов общественного питания;</w:t>
      </w:r>
    </w:p>
    <w:p w:rsidR="00DD2D9B" w:rsidRDefault="00DD2D9B" w:rsidP="00576597"/>
    <w:p w:rsidR="00DD2D9B" w:rsidRDefault="00DD2D9B" w:rsidP="00576597">
      <w:r>
        <w:t>2-изучение выполнения плана развития сети и ввода в эксплуатацию основных фондов;</w:t>
      </w:r>
    </w:p>
    <w:p w:rsidR="00DD2D9B" w:rsidRDefault="00DD2D9B" w:rsidP="00576597"/>
    <w:p w:rsidR="00DD2D9B" w:rsidRDefault="00DD2D9B" w:rsidP="00576597">
      <w:r>
        <w:t>3-оценка обеспеченности местами в предприятиях общественного питания в соответствии с нормативами;</w:t>
      </w:r>
    </w:p>
    <w:p w:rsidR="00DD2D9B" w:rsidRDefault="00DD2D9B" w:rsidP="00576597"/>
    <w:p w:rsidR="00DD2D9B" w:rsidRDefault="00DD2D9B" w:rsidP="00576597">
      <w:r>
        <w:t>4-анализ состояния, видовой структуры основных фондов, изменений в их составе;</w:t>
      </w:r>
    </w:p>
    <w:p w:rsidR="00DD2D9B" w:rsidRDefault="00DD2D9B" w:rsidP="00576597"/>
    <w:p w:rsidR="00DD2D9B" w:rsidRDefault="00DD2D9B" w:rsidP="00576597">
      <w:r>
        <w:t>5-оценка эффективности использования материально-технической базы, изучение степени загрузки оборудования, производственных и торговых площадей;</w:t>
      </w:r>
    </w:p>
    <w:p w:rsidR="00DD2D9B" w:rsidRDefault="00DD2D9B" w:rsidP="00576597"/>
    <w:p w:rsidR="00DD2D9B" w:rsidRDefault="00DD2D9B" w:rsidP="00576597">
      <w:r>
        <w:t>6-поиск путей развития и повышения эффективности использования материально-технической базы.</w:t>
      </w:r>
    </w:p>
    <w:p w:rsidR="00DD2D9B" w:rsidRDefault="00DD2D9B" w:rsidP="00576597"/>
    <w:p w:rsidR="00DD2D9B" w:rsidRDefault="00DD2D9B" w:rsidP="00576597">
      <w:r>
        <w:t>Информационной базой анализа материально-технической базы в общественном питании являются плановые задания, отчет формы 4-торг «Отчет по общественному питанию», бухгалтерский баланс и приложения к Нему, нормативы обеспеченности сетью, данные о контингентах обслуживаемого населения.</w:t>
      </w:r>
    </w:p>
    <w:p w:rsidR="00DD2D9B" w:rsidRDefault="00DD2D9B" w:rsidP="00576597"/>
    <w:p w:rsidR="00DD2D9B" w:rsidRDefault="00DD2D9B" w:rsidP="00576597">
      <w:r>
        <w:t>Используя форму 4-торг, где в третьем разделе приведены данные о сети объектов и числе мест в них, можно выяснить наличие сети объектов общественного питания, включая сезонную сеть, состав сети по месту нахождения, оценить средний размер объектов.</w:t>
      </w:r>
    </w:p>
    <w:p w:rsidR="00DD2D9B" w:rsidRDefault="00DD2D9B" w:rsidP="00576597"/>
    <w:p w:rsidR="00DD2D9B" w:rsidRDefault="00DD2D9B" w:rsidP="00576597">
      <w:r>
        <w:t>Наличие сети анализируется по типам объектов, специализации, формам обслуживания потребителей, числу действующих цехов по выпуску полуфабрикатов и кондитерских изделий. Оценивается также местонахождение сети: при школах, промышленных предприятиях, сельскохозяйственных предприятиях, стройках, не связанной с обслуживанием определенного контингента.</w:t>
      </w:r>
    </w:p>
    <w:p w:rsidR="00DD2D9B" w:rsidRDefault="00DD2D9B" w:rsidP="00576597"/>
    <w:p w:rsidR="00DD2D9B" w:rsidRDefault="00DD2D9B" w:rsidP="00576597">
      <w:r>
        <w:t>Важно проанализировать движение сети с точки зрения причин ее изменения. Например, увеличилась ли она за счет нового строительства, технического перевооружения или реконструкции, по каким-либо другим причинам.</w:t>
      </w:r>
    </w:p>
    <w:p w:rsidR="00DD2D9B" w:rsidRDefault="00DD2D9B" w:rsidP="00576597"/>
    <w:p w:rsidR="00DD2D9B" w:rsidRDefault="00DD2D9B" w:rsidP="00576597">
      <w:r>
        <w:t>Очень важно изучить обеспеченность сетью объектов общественного питания по сравнению с нормативами. Такая оценка делается по населенным пунктам, по типам объектов, связанных с обслуживанием определенного контингента: (объектов при школах, промышленных предприятиях). Имеется норматив числа мест на 1000 жителей для общедоступной сети (35 мест). Для школьного питания он составляет 350 мест на 1000 учащихся в наиболее многочисленную смену, I для учащихся училищ - 1/3 числа учащихся, работников I транспорта, ремонтных мастерских - 125 мест на 1000 работающих, заготовительных  предприятий, сельхозтехники  -  220 мест на 1000 работающих и т. д.</w:t>
      </w:r>
    </w:p>
    <w:p w:rsidR="00DD2D9B" w:rsidRDefault="00DD2D9B" w:rsidP="00576597"/>
    <w:p w:rsidR="00DD2D9B" w:rsidRDefault="00DD2D9B" w:rsidP="00576597">
      <w:r>
        <w:t>После проведения анализа наличия и обеспеченности сетью объектов общественного питания разрабатываются меры по рациональному размещению сет» с учетом изменении в расселении, планов застройки населенных пунктов, целесообразной специализации объектов, дальнейшего перевода объектов общественного питания на работу с полуфабрикатами.</w:t>
      </w:r>
    </w:p>
    <w:p w:rsidR="00DD2D9B" w:rsidRDefault="00DD2D9B" w:rsidP="00576597"/>
    <w:p w:rsidR="00DD2D9B" w:rsidRDefault="00DD2D9B" w:rsidP="00576597">
      <w:r>
        <w:t>При анализе материально-технической базы общественного питания важно также произнести анализ состояния основных фондов. Оно характеризуется структурными сдвигами в их составе по видам, коэффициентами износа, годности и обновления. При оценке структуры основных фондов, прежде всего обращается внимание на динамику удельного веса активной части основных фондов в их общей стоимости.</w:t>
      </w:r>
    </w:p>
    <w:p w:rsidR="00DD2D9B" w:rsidRDefault="00DD2D9B" w:rsidP="00576597"/>
    <w:p w:rsidR="00DD2D9B" w:rsidRDefault="00DD2D9B" w:rsidP="00576597">
      <w:r>
        <w:t>Методика расчета коэффициентов износа, годности и обновления является общей для всех отраслей экономики. Коэффициент износа определяется как отношение суммы износа к балансовой стоимости основных фондов. Коэффициент годности равен отношению остаточной стоимости основных фондов к их балансовой стоимости. Эти коэффициенты рассчитываются на определенную дату. Так, можно сравнить их изменение на начало и конец анализируемого периода.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>
      <w:r>
        <w:t xml:space="preserve">II Формирование финансовых ресурсов для развития и обновления материально технической базы в рыночных условиях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>Материально-техническое снабжение предназначено для обеспечения предприятий общественного питания оборудованием всех видов, кухонной и столовой посудой, производственным, технологическим и торговым инвентарем, санспецодеждой и форменной одеждой, мебелью и т. п.</w:t>
      </w:r>
    </w:p>
    <w:p w:rsidR="00DD2D9B" w:rsidRDefault="00DD2D9B" w:rsidP="00576597"/>
    <w:p w:rsidR="00DD2D9B" w:rsidRDefault="00DD2D9B" w:rsidP="00576597">
      <w:r>
        <w:t xml:space="preserve">К организации материально-технического снабжения предприятий общественного питания предъявляются следующие требования: своевременность и комплектность поставок; бесперебойность, так как перебои в снабжении нарушают четкий ритм работы предприятий, ухудшают качество обслуживания; высокое качество поставок, т. е. все материально-технические средства должны поставляться в соответствии с действующими стандартами и техническими условиями; экономичность, она предусматривает правильный выбор формы снабжения, снижение уровня издержек обращения и т. я. К органам снабжения, входящим в систему материально-технического снабжения предприятий общественного питания, относятся Всесоюзные объединения, Министерства торговли РСФСР и министерств торговли союзных республик, отделы снабжения управлений и трестов общественного питания, а также хозрасчетные организации — базы, склады, специализированные магазины.   </w:t>
      </w:r>
    </w:p>
    <w:p w:rsidR="00DD2D9B" w:rsidRDefault="00DD2D9B" w:rsidP="00576597"/>
    <w:p w:rsidR="00DD2D9B" w:rsidRDefault="00DD2D9B" w:rsidP="00576597">
      <w:r>
        <w:t>Не Всесоюзные объединения «Союзинвентарь» и «Союзторгоборудование» Министерства торговли СССР возложены следующие функции: осуществление оптовой торговли немеханическим оборудованием, мебелью, инвентарем, посудой; обеспечение предприятий торговли и общественного питания холодильным, тепловым, механическим и другим торгово-технологическим оборудованием и запасными частями к нему; разработка и внедрение новых прогрессивных видов немеханического оборудования, мебели, инвентаря, посуды и др.</w:t>
      </w:r>
    </w:p>
    <w:p w:rsidR="00DD2D9B" w:rsidRDefault="00DD2D9B" w:rsidP="00576597"/>
    <w:p w:rsidR="00DD2D9B" w:rsidRDefault="00DD2D9B" w:rsidP="00576597">
      <w:r>
        <w:t>В настоящее время организациям торговли и общественного питания материальные ресурсы выделяются объединениями «Союзторгоборудование», «Союзинвентарь», главснабами министерств торговли союзных республик и местными органами снабжения. Главснаб Министерства торговли РСФСР имеет сеть межобластных баз, а также тресты «Росторгкомплект» и «Торгмаш». Предприятия треста «Торгмаш» выпускают оборудование и мебель для предприятий торговли и общественного литания.</w:t>
      </w:r>
    </w:p>
    <w:p w:rsidR="00DD2D9B" w:rsidRDefault="00DD2D9B" w:rsidP="00576597"/>
    <w:p w:rsidR="00DD2D9B" w:rsidRDefault="00DD2D9B" w:rsidP="00576597">
      <w:r>
        <w:t xml:space="preserve">Всесоюзное объединение «Союзторгоборудование» рассылает министерствам торговли союзных республик, управлениям материально-технического снабжения формы заявок на оборудование, мебель, инвентарь и посуду, в которых указывается номенклатура поставляемых изделий и ориентировочная цена. В вышестоящей организации (тресте, торге) поступившие от предприятий заявки проверяют и обобщают до 1 апреля текущего года. Затем рассчитывают потребность в предметах оснащения для новых предприятий и дооснащения действующих.  </w:t>
      </w:r>
    </w:p>
    <w:p w:rsidR="00DD2D9B" w:rsidRDefault="00DD2D9B" w:rsidP="00576597"/>
    <w:p w:rsidR="00DD2D9B" w:rsidRDefault="00DD2D9B" w:rsidP="00576597">
      <w:r>
        <w:t xml:space="preserve">Количество материальных средств определяется на основе норм расхода, оснащения, эксплуатационных норм. Нормы расхода устанавливаются для определения потребности в предметах одноразового использования. Например, оберточная бумага, бумажная посуда, моющие средства и другие материалы, целиком потребляемые в процессе торгово-производственной деятельности. Нормы оснащения устанавливаются для определения потребности в предметах многократного использования. Количество необходимого оборудования для оснащения новых, реконструкции и переоборудования действующих предприятий общественного питания определяется Нормами оснащения предприятий общественного питания торгово-технологическим и холодильным оборудованием, утвержденными приказом Министерства торговли СССР от 26 ноября 1971 г. Нормы оснащения оборудованием разработаны на одно предприятие с учетом его типа, мощности и условий работы (на сырье или полуфабрикатах). </w:t>
      </w:r>
    </w:p>
    <w:p w:rsidR="00DD2D9B" w:rsidRDefault="00DD2D9B" w:rsidP="00576597"/>
    <w:p w:rsidR="00DD2D9B" w:rsidRDefault="00DD2D9B" w:rsidP="00576597">
      <w:r>
        <w:t>Потребность в столовой посуде, столовых приборах, мебели и кухонном инвентаре на планируемый год рассчитывается по Нормам оснащения предприятий общественного питания посудой, столовыми приборами, мебелью и кухонным инвентарем, утвержденным приказом Министерства торговли СССР от 9 февраля 1973 г. Чтобы определить потребность нового предприятия в фарфорофаянсовой и стеклянной посуде, столовых приборах, норму по каждому виду посуды умножают на количество мест в зале. Нормы составлены из расчета 3-—3,5 комплекта на одно место в зале, что предусматривает восполнение ее убыли при эксплуатации.</w:t>
      </w:r>
    </w:p>
    <w:p w:rsidR="00DD2D9B" w:rsidRDefault="00DD2D9B" w:rsidP="00576597"/>
    <w:p w:rsidR="00DD2D9B" w:rsidRDefault="00DD2D9B" w:rsidP="00576597">
      <w:r>
        <w:t>Количество и номенклатуру кухонного инвентаря определяют в соответствии с данными численности работников производства, а также с учетом объема и ассортимента продукции, изготовляемой е часы максимальной загрузки производства, что составляет примерно 50% суточной реализации блюд на общедоступных предприятиях и 70—80% в рабочих столовых.</w:t>
      </w:r>
    </w:p>
    <w:p w:rsidR="00DD2D9B" w:rsidRDefault="00DD2D9B" w:rsidP="00576597"/>
    <w:p w:rsidR="00DD2D9B" w:rsidRDefault="00DD2D9B" w:rsidP="00576597">
      <w:r>
        <w:t>Количество санитарной одежды, сан обуви определяется в соответствии с нормами их выдачи, которые устанавливаются для различных работников Министерством торговли СССР с учетом срока носки. Норма спецодежды — два комплекта для каждого работника в год. Для повара в комплект входят куртка белая, фартук белый, колпак (косынка). Форменная одежда для официантов выдается также по соответствующим нормам.</w:t>
      </w:r>
    </w:p>
    <w:p w:rsidR="00DD2D9B" w:rsidRDefault="00DD2D9B" w:rsidP="00576597"/>
    <w:p w:rsidR="00DD2D9B" w:rsidRDefault="00DD2D9B" w:rsidP="00576597">
      <w:r>
        <w:t>На действующих предприятиях потребность в дополнительном оснащении рассчитывается как разность между нормативным и фактическим количеством материально-технических средств. Потребность в предметах материально-технического оснащения определяется по фактическому расходу за прошлый период с учетом изменений   условий   работы   в   планируемом   периоде.</w:t>
      </w:r>
    </w:p>
    <w:p w:rsidR="00DD2D9B" w:rsidRDefault="00DD2D9B" w:rsidP="00576597"/>
    <w:p w:rsidR="00DD2D9B" w:rsidRDefault="00DD2D9B" w:rsidP="00576597">
      <w:r>
        <w:t>Приемка оборудования и других предметов материально-технического оснащения производится согласно инструкциям о порядке их приемки по количеству и качеству. При приемке оборудования, поступившего в таре, проверяется целостность упаковки, соответствие техническим условиям, сопроводительным документам, Удостоверяющим качество и комплектность (технический паспорт, специализация и т. п.). При наличии каких-либо дефектов, отклонений составляется акт. Порядок составления акта (сроки, состав комиссии и т. п.) определяется договорами и инструкциями. На основании актов предъявляются претензии к поставщикам.</w:t>
      </w:r>
    </w:p>
    <w:p w:rsidR="00DD2D9B" w:rsidRDefault="00DD2D9B" w:rsidP="00576597"/>
    <w:p w:rsidR="00DD2D9B" w:rsidRDefault="00DD2D9B" w:rsidP="00576597">
      <w:r>
        <w:t>Руководитель предприятия общественного питания обязан обеспечить сохранность и безопасную эксплуатацию оборудования. Оборудование с балансов предприятий списывается при условии, что это оборудование к дальнейшей эксплуатации непригодно, так как вследствие износа после истечения срока службы оно полностью утратило свое производственное назначение, а проведение его модернизации технически нецелесообразно и экономически неэффективно. Списание оборудования проводится на основании заключения и акта комиссии в составе заместителя руководителя предприятия (председатель), на балансе которого находится оборудование, и членов комиссии — главного инженера, инженера по оборудованию или механика, главного или старшего бухгалтера, представителя общественности от организации или предприятия-владельца оборудования, представителя ремонтно-монтажного комбината» Учитывая ограниченное поступление нового оборудования, комиссия обязана технически обоснованно подходить к вопросам его списания. В случае когда оборудование еще пригодно к дальнейшей работе, хотя срок службы его истек, необходимо продолжить эксплуатацию этого оборудования, а специализированные производственные комбинаты по торговой технике обязаны осуществлять его   обслуживание   и   ремонт   до   полного   износа.</w:t>
      </w:r>
    </w:p>
    <w:p w:rsidR="00DD2D9B" w:rsidRDefault="00DD2D9B" w:rsidP="00576597"/>
    <w:p w:rsidR="00DD2D9B" w:rsidRDefault="00DD2D9B" w:rsidP="00576597">
      <w:r>
        <w:t>Инвентарь на предприятиях общественного питания подразделяется на предметы стоимостью до 2 руб. и от 2 до 50 руб. Инвентарь стоимостью до 2 руб. при поступлении в эксплуатацию сразу списывается на издержки производства и обращения предприятий. Однако за эксплуатацией данного вида инвентаря необходимо осуществлять контроль.</w:t>
      </w:r>
    </w:p>
    <w:p w:rsidR="00DD2D9B" w:rsidRDefault="00DD2D9B" w:rsidP="00576597"/>
    <w:p w:rsidR="00DD2D9B" w:rsidRDefault="00DD2D9B" w:rsidP="00576597">
      <w:r>
        <w:t>Замена износившегося инвентаря происходит один раз в пять дней. Для этого материально-ответственное лицо составляет акт о порче инвентаря. Руководитель предприятия рассматривает акт и принимает решение. Акт с визой руководителя направляется на склад. Кладовщик склада взамен износившегося инвентаря отпускает новый, дополнив его количество до норматива.</w:t>
      </w:r>
    </w:p>
    <w:p w:rsidR="00DD2D9B" w:rsidRDefault="00DD2D9B" w:rsidP="00576597"/>
    <w:p w:rsidR="00DD2D9B" w:rsidRDefault="00DD2D9B" w:rsidP="00576597">
      <w:r>
        <w:t>Необходимо разрабатывать организационно-технические мероприятия по сокращению боя, лома, порчи инвентаря, в том числе определять места его хранения, устанавливать материальную ответственность и организовывать оперативный контроль за эксплуатацией инвентаря, принимать меры материального поощрения работников, сохраняющих инвентарь пригодным для эксплуатации в течение длительного срока, правильно организовывать мытье посуды.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>
      <w:r>
        <w:t xml:space="preserve">III Показатели эффективности использования материально технической базы 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>
      <w:r>
        <w:t>Методика анализа экономической эффективности использования материально-технической базы</w:t>
      </w:r>
    </w:p>
    <w:p w:rsidR="00DD2D9B" w:rsidRDefault="00DD2D9B" w:rsidP="00576597"/>
    <w:p w:rsidR="00DD2D9B" w:rsidRDefault="00DD2D9B" w:rsidP="00576597">
      <w:r>
        <w:t>Необходимым этапом анализа материально-технической базы является анализ эффективности ее использования. Он включает оценку экономической эффективности использования основных фондов; анализ влияния различных фактором на показатели эффективности; обобщение данных анализа и</w:t>
      </w:r>
    </w:p>
    <w:p w:rsidR="00DD2D9B" w:rsidRDefault="00DD2D9B" w:rsidP="00576597"/>
    <w:p w:rsidR="00DD2D9B" w:rsidRDefault="00DD2D9B" w:rsidP="00576597">
      <w:r>
        <w:t>разработку мероприятий, но повышению эффективности использования материально - технической базы.</w:t>
      </w:r>
    </w:p>
    <w:p w:rsidR="00DD2D9B" w:rsidRDefault="00DD2D9B" w:rsidP="00576597"/>
    <w:p w:rsidR="00DD2D9B" w:rsidRDefault="00DD2D9B" w:rsidP="00576597">
      <w:r>
        <w:t>Измерение экономической эффективности использования материально-технической базы общественного питания с целью анализа и планирования осуществляется с помощью системы показателей. Различают общие и частные показатели эффективности использования материально-технической базы. Общие показатели характеризуют эффективность использования всей совокупности основных фондов. Частные показатели характеризуют эффективность использования отдельных видов основных фондов (машин, оборудования, площадей).</w:t>
      </w:r>
    </w:p>
    <w:p w:rsidR="00DD2D9B" w:rsidRDefault="00DD2D9B" w:rsidP="00576597"/>
    <w:p w:rsidR="00DD2D9B" w:rsidRDefault="00DD2D9B" w:rsidP="00576597">
      <w:r>
        <w:t>К общим показателям эффективности использования основных фондов относят фондоотдачу, фондоемкость и рентабельность основных фондов.</w:t>
      </w:r>
    </w:p>
    <w:p w:rsidR="00DD2D9B" w:rsidRDefault="00DD2D9B" w:rsidP="00576597"/>
    <w:p w:rsidR="00DD2D9B" w:rsidRDefault="00DD2D9B" w:rsidP="00576597">
      <w:r>
        <w:t>В общественном питании могут использоваться несколько показателей фондоотдачи. Общая фондоотдача рассчитывается как отношение товарооборота общественного питания к среднегодовой стоимости основных фондов. Рассчитывается также показатель фондоотдачи активной части основных фондов как отношение оборота по собственной продукции к среднегодовой стоимости активной части основных фондов. Фондоемкость выступает показателем, обратным фондоотдаче.</w:t>
      </w:r>
    </w:p>
    <w:p w:rsidR="00DD2D9B" w:rsidRDefault="00DD2D9B" w:rsidP="00576597"/>
    <w:p w:rsidR="00DD2D9B" w:rsidRDefault="00DD2D9B" w:rsidP="00576597">
      <w:r>
        <w:t>При изменении состава товарооборота, в частности, росте удельного веса собственной продукции в товарообороте общественного питания, целесообразно использовать для сравнительной оценки эффективности использования основных фондов показатель фондоотдачи, рассчитанный по условному товарообороту. Производство и реализация собственной продукции являются более трудоемкими, чем реализация покупных товаров. В расчетах рекомендуется использовать соотношение трудоемкости 2:1. Для роста фондоотдачи темп роста товарооборота должен превышать темп роста стоимости основных фондов.</w:t>
      </w:r>
    </w:p>
    <w:p w:rsidR="00DD2D9B" w:rsidRDefault="00DD2D9B" w:rsidP="00576597"/>
    <w:p w:rsidR="00DD2D9B" w:rsidRDefault="00DD2D9B" w:rsidP="00576597">
      <w:r>
        <w:t>При анализе темп изменения фондоотдачи следует оценивать в комплексе с темпами изменения производительности труда и фондовооруженности работников.</w:t>
      </w:r>
    </w:p>
    <w:p w:rsidR="00DD2D9B" w:rsidRDefault="00DD2D9B" w:rsidP="00576597"/>
    <w:p w:rsidR="00DD2D9B" w:rsidRDefault="00DD2D9B" w:rsidP="00576597">
      <w:r>
        <w:t>Зависимость фондоотдачи от динамики производительности труда и фондооруженности легко доказать. Чтобы росла фондоотдача, необходимо соблюдение следующей пропорции: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/т - индекс изменения товарооборота общественного питания; /ф - индекс изменения основных фондов; /ч - индекс изменения среднесписочной численности работников.</w:t>
      </w:r>
    </w:p>
    <w:p w:rsidR="00DD2D9B" w:rsidRDefault="00DD2D9B" w:rsidP="00576597"/>
    <w:p w:rsidR="00DD2D9B" w:rsidRDefault="00DD2D9B" w:rsidP="00576597">
      <w:r>
        <w:t>Задача опережающего роста стоимости основных фондов над ростом численности работников обусловлена объективной необходимостью сокращения доли затрат живого труда в общих затратах общественного труда. Разделим указанную пропорцию на численность и получим следующее неравенство: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  пт - индекс изменения производительности труда (товарооборота на одного работника);  фв - индекс изменения фондовооруженнооти труда работников.</w:t>
      </w:r>
    </w:p>
    <w:p w:rsidR="00DD2D9B" w:rsidRDefault="00DD2D9B" w:rsidP="00576597"/>
    <w:p w:rsidR="00DD2D9B" w:rsidRDefault="00DD2D9B" w:rsidP="00576597">
      <w:r>
        <w:t>Опережающий рост производительности труда над фондовооруженностью труда работников выступает условием оптимального управления основными фондами.</w:t>
      </w:r>
    </w:p>
    <w:p w:rsidR="00DD2D9B" w:rsidRDefault="00DD2D9B" w:rsidP="00576597"/>
    <w:p w:rsidR="00DD2D9B" w:rsidRDefault="00DD2D9B" w:rsidP="00576597">
      <w:r>
        <w:t>Изучая эффективность использования основных фондов в общественном питании, следует иметь в виду, что общие и частные показатели эффективности использования основных фондов взаимосвязаны между собой. Так, рост фондоотдачи зависит от эффективности использования оборудования, производственной мощности кухни, пропускной способности залов.</w:t>
      </w:r>
    </w:p>
    <w:p w:rsidR="00DD2D9B" w:rsidRDefault="00DD2D9B" w:rsidP="00576597"/>
    <w:p w:rsidR="00DD2D9B" w:rsidRDefault="00DD2D9B" w:rsidP="00576597">
      <w:r>
        <w:t>В процессе анализа фондоотдачи необходимо рассчитать влияние изменения фондоотдачи на изменение объема товарооборота общественного питания (ДТФ°) по формуле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∆ФО - изменение фондоотдачи основных фондов; Ф -среднегодовая стоимость основных фондов за отчетный год.</w:t>
      </w:r>
    </w:p>
    <w:p w:rsidR="00DD2D9B" w:rsidRDefault="00DD2D9B" w:rsidP="00576597"/>
    <w:p w:rsidR="00DD2D9B" w:rsidRDefault="00DD2D9B" w:rsidP="00576597">
      <w:r>
        <w:t>Отношение величины влияния фондоотдачи на общий прирост товарооборота покажет удельный вес интенсивных факторов в расширении объемов деятельности предприятия общественного питания (Диф):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Рост фондоотдачи позволяет сэкономить капитальные вложения, необходимые для развития материально-технической базы в связи с ростом объемов деятельности. Относительная сумма экономии (перерасхода) капитальных вложений в результате изменения фондоотдачи (ДЭ',1*' ) определяется по формуле: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Т1 - товарооборот общественного питания за отчетный период; ФО0 - фондоотдача за базисный период.</w:t>
      </w:r>
    </w:p>
    <w:p w:rsidR="00DD2D9B" w:rsidRDefault="00DD2D9B" w:rsidP="00576597"/>
    <w:p w:rsidR="00DD2D9B" w:rsidRDefault="00DD2D9B" w:rsidP="00576597">
      <w:r>
        <w:t>Повышение эффективности использования основных фондов влияет на снижение издержек производства и обращения через уменьшение амортизационных отчислений на один рубль товарооборота. Влияние фондоотдачи на сумму издержек общественного питания (ДИФ°) можно определить следующим образом:</w:t>
      </w:r>
    </w:p>
    <w:p w:rsidR="00DD2D9B" w:rsidRDefault="00DD2D9B" w:rsidP="00576597"/>
    <w:p w:rsidR="00DD2D9B" w:rsidRDefault="00DD2D9B" w:rsidP="00576597">
      <w:r>
        <w:t xml:space="preserve"> 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М| - сумма издержек производства и обращения; У.|м1 -удельный вес амортизационных отчислений в общей сумме издержек производства и обращения; ДФО - изменение фондоотдачи основных фондов, %.</w:t>
      </w:r>
    </w:p>
    <w:p w:rsidR="00DD2D9B" w:rsidRDefault="00DD2D9B" w:rsidP="00576597"/>
    <w:p w:rsidR="00DD2D9B" w:rsidRDefault="00DD2D9B" w:rsidP="00576597">
      <w:r>
        <w:t>Показатель рентабельности основных фондов (Рф) характеризует сумму прибыли (П), приходящуюся на единицу их стоимости (Ф):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Для интенсивного развития предприятия общественного питания необходимо, чтобы рост рентабельности основных фондов (/рф) опережал рост фондоотдачи (/фо) и соблюдалось неравенство: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Анализ общих показателей эффективности использования основных фондов должен быть дополнен анализом динамики изменения частных показателей эффективности использования материально-технической базы.</w:t>
      </w:r>
    </w:p>
    <w:p w:rsidR="00DD2D9B" w:rsidRDefault="00DD2D9B" w:rsidP="00576597"/>
    <w:p w:rsidR="00DD2D9B" w:rsidRDefault="00DD2D9B" w:rsidP="00576597">
      <w:r>
        <w:t>Все частные показатели эффективности использования материально-технической базы в общественном питании можно подразделить на три группы:</w:t>
      </w:r>
    </w:p>
    <w:p w:rsidR="00DD2D9B" w:rsidRDefault="00DD2D9B" w:rsidP="00576597"/>
    <w:p w:rsidR="00DD2D9B" w:rsidRDefault="00DD2D9B" w:rsidP="00576597">
      <w:r>
        <w:t>1-показатели использования производственно торговых помещений;</w:t>
      </w:r>
    </w:p>
    <w:p w:rsidR="00DD2D9B" w:rsidRDefault="00DD2D9B" w:rsidP="00576597"/>
    <w:p w:rsidR="00DD2D9B" w:rsidRDefault="00DD2D9B" w:rsidP="00576597">
      <w:r>
        <w:t>2-показатели использования производственной мощности кухни и пропускной способности зала;</w:t>
      </w:r>
    </w:p>
    <w:p w:rsidR="00DD2D9B" w:rsidRDefault="00DD2D9B" w:rsidP="00576597"/>
    <w:p w:rsidR="00DD2D9B" w:rsidRDefault="00DD2D9B" w:rsidP="00576597">
      <w:r>
        <w:t>3-показатели эффективности использования отдельных видов оборудования.</w:t>
      </w:r>
    </w:p>
    <w:p w:rsidR="00DD2D9B" w:rsidRDefault="00DD2D9B" w:rsidP="00576597"/>
    <w:p w:rsidR="00DD2D9B" w:rsidRDefault="00DD2D9B" w:rsidP="00576597">
      <w:r>
        <w:t>К группе показателей использования производственно-торговых помещений относятся: розничный товарооборот на одно место, оборот по собственной продукции на одно место, прибыль в расчете на одно место, оборот по собственной продукции на 1 м2 производственной площади, товарооборот общественного питания на 1 м2 общей площади. Основными факторами, влияющими на величину оборота и прибыли в расчете на одно место, в общественном питании являются: тип объекта, его местонахождение, плотность сети объектов общественного питания.</w:t>
      </w:r>
    </w:p>
    <w:p w:rsidR="00DD2D9B" w:rsidRDefault="00DD2D9B" w:rsidP="00576597"/>
    <w:p w:rsidR="00DD2D9B" w:rsidRDefault="00DD2D9B" w:rsidP="00576597">
      <w:r>
        <w:t>Целесообразно выявить, какая доля прироста розничного товарооборота получена за счет изменения числа мест, а какая за счет изменения нагрузки на одно место..</w:t>
      </w:r>
    </w:p>
    <w:p w:rsidR="00DD2D9B" w:rsidRDefault="00DD2D9B" w:rsidP="00576597"/>
    <w:p w:rsidR="00DD2D9B" w:rsidRDefault="00DD2D9B" w:rsidP="00576597">
      <w:r>
        <w:t>Показатели эффективности использования пропускной способности зала и производственной мощности кухни рассмотрены нами п главе 2 в связи с возможностью их использования для планирования выпуска блюд. К ним относятся:</w:t>
      </w:r>
    </w:p>
    <w:p w:rsidR="00DD2D9B" w:rsidRDefault="00DD2D9B" w:rsidP="00576597"/>
    <w:p w:rsidR="00DD2D9B" w:rsidRDefault="00DD2D9B" w:rsidP="00576597">
      <w:r>
        <w:t>*коэффициент использования пропускной способности</w:t>
      </w:r>
    </w:p>
    <w:p w:rsidR="00DD2D9B" w:rsidRDefault="00DD2D9B" w:rsidP="00576597">
      <w:r>
        <w:t>зала, как отношение фактического числа обслуженных потребителей за единицу времени к его пропускной способности;</w:t>
      </w:r>
    </w:p>
    <w:p w:rsidR="00DD2D9B" w:rsidRDefault="00DD2D9B" w:rsidP="00576597"/>
    <w:p w:rsidR="00DD2D9B" w:rsidRDefault="00DD2D9B" w:rsidP="00576597">
      <w:r>
        <w:t>*оборачиваемость мест, т. е. число посетителей, приходящееся в среднем на одно место в единицу времени;</w:t>
      </w:r>
    </w:p>
    <w:p w:rsidR="00DD2D9B" w:rsidRDefault="00DD2D9B" w:rsidP="00576597"/>
    <w:p w:rsidR="00DD2D9B" w:rsidRDefault="00DD2D9B" w:rsidP="00576597">
      <w:r>
        <w:t>*коэффициент использования производственной мощности кухни как отношение количества фактически выпущенной</w:t>
      </w:r>
    </w:p>
    <w:p w:rsidR="00DD2D9B" w:rsidRDefault="00DD2D9B" w:rsidP="00576597">
      <w:r>
        <w:t>продукции к максимально возможному выпуску, т. е. к производственной мощности.</w:t>
      </w:r>
    </w:p>
    <w:p w:rsidR="00DD2D9B" w:rsidRDefault="00DD2D9B" w:rsidP="00576597"/>
    <w:p w:rsidR="00DD2D9B" w:rsidRDefault="00DD2D9B" w:rsidP="00576597">
      <w:r>
        <w:t>К показателям, характеризующим эффективность использования отдельных видов оборудования, относятся коэффициенты экстенсивной и интенсивной нагрузки оборудования.</w:t>
      </w:r>
    </w:p>
    <w:p w:rsidR="00DD2D9B" w:rsidRDefault="00DD2D9B" w:rsidP="00576597"/>
    <w:p w:rsidR="00DD2D9B" w:rsidRDefault="00DD2D9B" w:rsidP="00576597">
      <w:r>
        <w:t>Коэффициент экстенсивной нагрузки оборудования (Кэ) характеризует степень использования оборудования во времени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Вф - время фактической работы оборудования; Вк - календарный (плановый) фонд времени работы оборудования.</w:t>
      </w:r>
    </w:p>
    <w:p w:rsidR="00DD2D9B" w:rsidRDefault="00DD2D9B" w:rsidP="00576597"/>
    <w:p w:rsidR="00DD2D9B" w:rsidRDefault="00DD2D9B" w:rsidP="00576597">
      <w:r>
        <w:t>Коэффициент интенсивной нагрузки оборудования (Кн) характеризует использование производительности (мощности) оборудования в единицу времени:</w:t>
      </w:r>
    </w:p>
    <w:p w:rsidR="00DD2D9B" w:rsidRDefault="00DD2D9B" w:rsidP="00576597"/>
    <w:p w:rsidR="00DD2D9B" w:rsidRDefault="00DD2D9B" w:rsidP="00576597"/>
    <w:p w:rsidR="00DD2D9B" w:rsidRDefault="00DD2D9B" w:rsidP="00576597"/>
    <w:p w:rsidR="00DD2D9B" w:rsidRDefault="00DD2D9B" w:rsidP="00576597">
      <w:r>
        <w:t>где Пф - фактическая производительность оборудования в единицу времени; Пт - производительность (мощность) оборудования в единицу времени по техническому паспорту.</w:t>
      </w:r>
    </w:p>
    <w:p w:rsidR="00DD2D9B" w:rsidRDefault="00DD2D9B" w:rsidP="00576597"/>
    <w:p w:rsidR="00DD2D9B" w:rsidRDefault="00DD2D9B" w:rsidP="00576597">
      <w:r>
        <w:t>По итогам анализа частных показателей эффективности</w:t>
      </w:r>
    </w:p>
    <w:p w:rsidR="00DD2D9B" w:rsidRDefault="00DD2D9B" w:rsidP="00576597">
      <w:r>
        <w:t>основных фондов разрабатываются предложения по улучшению использования производственной мощности предприятий и пропускной способности торговых залов. Среди них могут быть следующие:</w:t>
      </w:r>
    </w:p>
    <w:p w:rsidR="00DD2D9B" w:rsidRDefault="00DD2D9B" w:rsidP="00576597"/>
    <w:p w:rsidR="00DD2D9B" w:rsidRDefault="00DD2D9B" w:rsidP="00576597">
      <w:r>
        <w:t>-изменение ассортимента выпускаемой продукции;</w:t>
      </w:r>
    </w:p>
    <w:p w:rsidR="00DD2D9B" w:rsidRDefault="00DD2D9B" w:rsidP="00576597"/>
    <w:p w:rsidR="00DD2D9B" w:rsidRDefault="00DD2D9B" w:rsidP="00576597">
      <w:r>
        <w:t>-повышение сменности работы отдельных цехов и предприятий;</w:t>
      </w:r>
    </w:p>
    <w:p w:rsidR="00DD2D9B" w:rsidRDefault="00DD2D9B" w:rsidP="00576597"/>
    <w:p w:rsidR="00DD2D9B" w:rsidRDefault="00DD2D9B" w:rsidP="00576597">
      <w:r>
        <w:t>-обоснованный выбор различных видов и типов оборудования с учетом объема выпускаемой продукции и других факторов;</w:t>
      </w:r>
    </w:p>
    <w:p w:rsidR="00DD2D9B" w:rsidRDefault="00DD2D9B" w:rsidP="00576597"/>
    <w:p w:rsidR="00DD2D9B" w:rsidRDefault="00DD2D9B" w:rsidP="00576597">
      <w:r>
        <w:t>-определение оптимального размера объекта общественно­</w:t>
      </w:r>
    </w:p>
    <w:p w:rsidR="00DD2D9B" w:rsidRDefault="00DD2D9B" w:rsidP="00576597">
      <w:r>
        <w:t>го питания при выборе проекта для нового строительства и др...</w:t>
      </w:r>
    </w:p>
    <w:p w:rsidR="00DD2D9B" w:rsidRDefault="00DD2D9B" w:rsidP="00576597"/>
    <w:p w:rsidR="00DD2D9B" w:rsidRDefault="00DD2D9B" w:rsidP="00576597">
      <w:r>
        <w:t>Чтобы прочесть работу целиком, перейдите к началу и скачайте её.</w:t>
      </w:r>
    </w:p>
    <w:p w:rsidR="00DD2D9B" w:rsidRDefault="00DD2D9B" w:rsidP="00576597"/>
    <w:p w:rsidR="00DD2D9B" w:rsidRDefault="00DD2D9B" w:rsidP="00576597"/>
    <w:p w:rsidR="00DD2D9B" w:rsidRDefault="00DD2D9B" w:rsidP="00576597">
      <w:r>
        <w:t>Вы можете оставить отзыв об этой работе. Он будет опубликован на этой же странице. Помогите тем, кто придёт вслед за вами, не тратить зря время и выбрать действительно хорошую работу - в следующий раз эту услугу окажут вам.</w:t>
      </w:r>
    </w:p>
    <w:p w:rsidR="00DD2D9B" w:rsidRDefault="00DD2D9B" w:rsidP="00576597"/>
    <w:p w:rsidR="00DD2D9B" w:rsidRDefault="00DD2D9B" w:rsidP="00576597">
      <w:r>
        <w:t>Чем более подробным и аргументированным будет ваш отзыв, тем лучше. Старайтесь не ограничиваться фразами типа "хорошая работа", или "плохая работа" - пользователю, который первый раз видит работу, это мало что скажет. Напишите, чем именно она вам понравилась (или наоборот), или хотя бы помогла она вам или нет.</w:t>
      </w:r>
      <w:bookmarkStart w:id="0" w:name="_GoBack"/>
      <w:bookmarkEnd w:id="0"/>
    </w:p>
    <w:sectPr w:rsidR="00DD2D9B" w:rsidSect="002C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597"/>
    <w:rsid w:val="001239B5"/>
    <w:rsid w:val="002C21E0"/>
    <w:rsid w:val="004C37BF"/>
    <w:rsid w:val="00576597"/>
    <w:rsid w:val="00914A90"/>
    <w:rsid w:val="009B02E2"/>
    <w:rsid w:val="00DD2D9B"/>
    <w:rsid w:val="00E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3D53-66F5-4CE3-A401-7B05A16F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Admin</dc:creator>
  <cp:keywords/>
  <dc:description/>
  <cp:lastModifiedBy>Irina</cp:lastModifiedBy>
  <cp:revision>2</cp:revision>
  <dcterms:created xsi:type="dcterms:W3CDTF">2014-08-13T12:20:00Z</dcterms:created>
  <dcterms:modified xsi:type="dcterms:W3CDTF">2014-08-13T12:20:00Z</dcterms:modified>
</cp:coreProperties>
</file>