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71" w:rsidRPr="00594056" w:rsidRDefault="00096845" w:rsidP="00594056">
      <w:pPr>
        <w:pStyle w:val="280"/>
      </w:pPr>
      <w:r w:rsidRPr="00594056">
        <w:t>План</w:t>
      </w:r>
    </w:p>
    <w:p w:rsidR="00096845" w:rsidRPr="00594056" w:rsidRDefault="00096845" w:rsidP="00594056">
      <w:pPr>
        <w:pStyle w:val="280"/>
      </w:pPr>
    </w:p>
    <w:p w:rsidR="000A6870" w:rsidRPr="00594056" w:rsidRDefault="000A6870" w:rsidP="00594056">
      <w:pPr>
        <w:pStyle w:val="13"/>
        <w:tabs>
          <w:tab w:val="right" w:leader="dot" w:pos="9356"/>
        </w:tabs>
        <w:ind w:firstLine="709"/>
        <w:rPr>
          <w:rFonts w:eastAsia="Times New Roman"/>
          <w:noProof/>
          <w:spacing w:val="0"/>
          <w:szCs w:val="22"/>
          <w:lang w:eastAsia="ru-RU"/>
        </w:rPr>
      </w:pPr>
      <w:r w:rsidRPr="00F92096">
        <w:rPr>
          <w:rStyle w:val="aff1"/>
          <w:noProof/>
          <w:color w:val="auto"/>
          <w:spacing w:val="0"/>
          <w:u w:val="none"/>
        </w:rPr>
        <w:t>Введение</w:t>
      </w:r>
      <w:r w:rsidRPr="00594056">
        <w:rPr>
          <w:noProof/>
          <w:webHidden/>
          <w:spacing w:val="0"/>
        </w:rPr>
        <w:tab/>
      </w:r>
      <w:r w:rsidR="00086DCB" w:rsidRPr="00594056">
        <w:rPr>
          <w:noProof/>
          <w:webHidden/>
          <w:spacing w:val="0"/>
        </w:rPr>
        <w:t>3</w:t>
      </w:r>
    </w:p>
    <w:p w:rsidR="000A6870" w:rsidRPr="00594056" w:rsidRDefault="000A6870" w:rsidP="00594056">
      <w:pPr>
        <w:pStyle w:val="13"/>
        <w:tabs>
          <w:tab w:val="right" w:leader="dot" w:pos="9356"/>
        </w:tabs>
        <w:ind w:firstLine="709"/>
        <w:rPr>
          <w:rFonts w:eastAsia="Times New Roman"/>
          <w:noProof/>
          <w:spacing w:val="0"/>
          <w:szCs w:val="22"/>
          <w:lang w:eastAsia="ru-RU"/>
        </w:rPr>
      </w:pPr>
      <w:r w:rsidRPr="00F92096">
        <w:rPr>
          <w:rStyle w:val="aff1"/>
          <w:noProof/>
          <w:color w:val="auto"/>
          <w:spacing w:val="0"/>
          <w:u w:val="none"/>
        </w:rPr>
        <w:t>1. Биография</w:t>
      </w:r>
      <w:r w:rsidRPr="00594056">
        <w:rPr>
          <w:noProof/>
          <w:webHidden/>
          <w:spacing w:val="0"/>
        </w:rPr>
        <w:tab/>
      </w:r>
      <w:r w:rsidR="00086DCB" w:rsidRPr="00594056">
        <w:rPr>
          <w:noProof/>
          <w:webHidden/>
          <w:spacing w:val="0"/>
        </w:rPr>
        <w:t>4</w:t>
      </w:r>
    </w:p>
    <w:p w:rsidR="000A6870" w:rsidRPr="00594056" w:rsidRDefault="000A6870" w:rsidP="00594056">
      <w:pPr>
        <w:pStyle w:val="23"/>
        <w:tabs>
          <w:tab w:val="right" w:leader="dot" w:pos="9356"/>
        </w:tabs>
        <w:ind w:left="0" w:firstLine="709"/>
        <w:rPr>
          <w:rFonts w:eastAsia="Times New Roman"/>
          <w:noProof/>
          <w:spacing w:val="0"/>
          <w:szCs w:val="22"/>
          <w:lang w:eastAsia="ru-RU"/>
        </w:rPr>
      </w:pPr>
      <w:r w:rsidRPr="00F92096">
        <w:rPr>
          <w:rStyle w:val="aff1"/>
          <w:noProof/>
          <w:color w:val="auto"/>
          <w:spacing w:val="0"/>
          <w:u w:val="none"/>
        </w:rPr>
        <w:t>1.1. Семья</w:t>
      </w:r>
      <w:r w:rsidRPr="00594056">
        <w:rPr>
          <w:noProof/>
          <w:webHidden/>
          <w:spacing w:val="0"/>
        </w:rPr>
        <w:tab/>
      </w:r>
      <w:r w:rsidR="00086DCB" w:rsidRPr="00594056">
        <w:rPr>
          <w:noProof/>
          <w:webHidden/>
          <w:spacing w:val="0"/>
        </w:rPr>
        <w:t>4</w:t>
      </w:r>
    </w:p>
    <w:p w:rsidR="000A6870" w:rsidRPr="00594056" w:rsidRDefault="000A6870" w:rsidP="00594056">
      <w:pPr>
        <w:pStyle w:val="23"/>
        <w:tabs>
          <w:tab w:val="right" w:leader="dot" w:pos="9356"/>
        </w:tabs>
        <w:ind w:left="0" w:firstLine="709"/>
        <w:rPr>
          <w:rFonts w:eastAsia="Times New Roman"/>
          <w:noProof/>
          <w:spacing w:val="0"/>
          <w:szCs w:val="22"/>
          <w:lang w:eastAsia="ru-RU"/>
        </w:rPr>
      </w:pPr>
      <w:r w:rsidRPr="00F92096">
        <w:rPr>
          <w:rStyle w:val="aff1"/>
          <w:noProof/>
          <w:color w:val="auto"/>
          <w:spacing w:val="0"/>
          <w:u w:val="none"/>
        </w:rPr>
        <w:t>1.2. Герб гетмана Мазепы</w:t>
      </w:r>
      <w:r w:rsidRPr="00594056">
        <w:rPr>
          <w:noProof/>
          <w:webHidden/>
          <w:spacing w:val="0"/>
        </w:rPr>
        <w:tab/>
      </w:r>
      <w:r w:rsidR="00086DCB" w:rsidRPr="00594056">
        <w:rPr>
          <w:noProof/>
          <w:webHidden/>
          <w:spacing w:val="0"/>
        </w:rPr>
        <w:t>4</w:t>
      </w:r>
    </w:p>
    <w:p w:rsidR="000A6870" w:rsidRPr="00594056" w:rsidRDefault="000A6870" w:rsidP="00594056">
      <w:pPr>
        <w:pStyle w:val="23"/>
        <w:tabs>
          <w:tab w:val="right" w:leader="dot" w:pos="9356"/>
        </w:tabs>
        <w:ind w:left="0" w:firstLine="709"/>
        <w:rPr>
          <w:rFonts w:eastAsia="Times New Roman"/>
          <w:noProof/>
          <w:spacing w:val="0"/>
          <w:szCs w:val="22"/>
          <w:lang w:eastAsia="ru-RU"/>
        </w:rPr>
      </w:pPr>
      <w:r w:rsidRPr="00F92096">
        <w:rPr>
          <w:rStyle w:val="aff1"/>
          <w:noProof/>
          <w:color w:val="auto"/>
          <w:spacing w:val="0"/>
          <w:u w:val="none"/>
        </w:rPr>
        <w:t>1.3. Образование</w:t>
      </w:r>
      <w:r w:rsidRPr="00594056">
        <w:rPr>
          <w:noProof/>
          <w:webHidden/>
          <w:spacing w:val="0"/>
        </w:rPr>
        <w:tab/>
      </w:r>
      <w:r w:rsidR="00086DCB" w:rsidRPr="00594056">
        <w:rPr>
          <w:noProof/>
          <w:webHidden/>
          <w:spacing w:val="0"/>
        </w:rPr>
        <w:t>4</w:t>
      </w:r>
    </w:p>
    <w:p w:rsidR="000A6870" w:rsidRPr="00594056" w:rsidRDefault="000A6870" w:rsidP="00594056">
      <w:pPr>
        <w:pStyle w:val="23"/>
        <w:tabs>
          <w:tab w:val="right" w:leader="dot" w:pos="9356"/>
        </w:tabs>
        <w:ind w:left="0" w:firstLine="709"/>
        <w:rPr>
          <w:rFonts w:eastAsia="Times New Roman"/>
          <w:noProof/>
          <w:spacing w:val="0"/>
          <w:szCs w:val="22"/>
          <w:lang w:eastAsia="ru-RU"/>
        </w:rPr>
      </w:pPr>
      <w:r w:rsidRPr="00F92096">
        <w:rPr>
          <w:rStyle w:val="aff1"/>
          <w:noProof/>
          <w:color w:val="auto"/>
          <w:spacing w:val="0"/>
          <w:u w:val="none"/>
        </w:rPr>
        <w:t>1.4. Карьера</w:t>
      </w:r>
      <w:r w:rsidRPr="00594056">
        <w:rPr>
          <w:noProof/>
          <w:webHidden/>
          <w:spacing w:val="0"/>
        </w:rPr>
        <w:tab/>
      </w:r>
      <w:r w:rsidR="00086DCB" w:rsidRPr="00594056">
        <w:rPr>
          <w:noProof/>
          <w:webHidden/>
          <w:spacing w:val="0"/>
        </w:rPr>
        <w:t>5</w:t>
      </w:r>
    </w:p>
    <w:p w:rsidR="000A6870" w:rsidRPr="00594056" w:rsidRDefault="000A6870" w:rsidP="00594056">
      <w:pPr>
        <w:pStyle w:val="23"/>
        <w:tabs>
          <w:tab w:val="right" w:leader="dot" w:pos="9356"/>
        </w:tabs>
        <w:ind w:left="0" w:firstLine="709"/>
        <w:rPr>
          <w:rFonts w:eastAsia="Times New Roman"/>
          <w:noProof/>
          <w:spacing w:val="0"/>
          <w:szCs w:val="22"/>
          <w:lang w:eastAsia="ru-RU"/>
        </w:rPr>
      </w:pPr>
      <w:r w:rsidRPr="00F92096">
        <w:rPr>
          <w:rStyle w:val="aff1"/>
          <w:noProof/>
          <w:color w:val="auto"/>
          <w:spacing w:val="0"/>
          <w:u w:val="none"/>
        </w:rPr>
        <w:t>1.5. Конец жизни, поражение, анафема и смерть</w:t>
      </w:r>
      <w:r w:rsidRPr="00594056">
        <w:rPr>
          <w:noProof/>
          <w:webHidden/>
          <w:spacing w:val="0"/>
        </w:rPr>
        <w:tab/>
      </w:r>
      <w:r w:rsidR="00086DCB" w:rsidRPr="00594056">
        <w:rPr>
          <w:noProof/>
          <w:webHidden/>
          <w:spacing w:val="0"/>
        </w:rPr>
        <w:t>6</w:t>
      </w:r>
    </w:p>
    <w:p w:rsidR="000A6870" w:rsidRPr="00594056" w:rsidRDefault="000A6870" w:rsidP="00594056">
      <w:pPr>
        <w:pStyle w:val="13"/>
        <w:tabs>
          <w:tab w:val="right" w:leader="dot" w:pos="9356"/>
        </w:tabs>
        <w:ind w:firstLine="709"/>
        <w:rPr>
          <w:rFonts w:eastAsia="Times New Roman"/>
          <w:noProof/>
          <w:spacing w:val="0"/>
          <w:szCs w:val="22"/>
          <w:lang w:eastAsia="ru-RU"/>
        </w:rPr>
      </w:pPr>
      <w:r w:rsidRPr="00F92096">
        <w:rPr>
          <w:rStyle w:val="aff1"/>
          <w:noProof/>
          <w:color w:val="auto"/>
          <w:spacing w:val="0"/>
          <w:u w:val="none"/>
        </w:rPr>
        <w:t>2. Память</w:t>
      </w:r>
      <w:r w:rsidRPr="00594056">
        <w:rPr>
          <w:noProof/>
          <w:webHidden/>
          <w:spacing w:val="0"/>
        </w:rPr>
        <w:tab/>
      </w:r>
      <w:r w:rsidR="00086DCB" w:rsidRPr="00594056">
        <w:rPr>
          <w:noProof/>
          <w:webHidden/>
          <w:spacing w:val="0"/>
        </w:rPr>
        <w:t>9</w:t>
      </w:r>
    </w:p>
    <w:p w:rsidR="000A6870" w:rsidRPr="00594056" w:rsidRDefault="000A6870" w:rsidP="00594056">
      <w:pPr>
        <w:pStyle w:val="23"/>
        <w:tabs>
          <w:tab w:val="right" w:leader="dot" w:pos="9356"/>
        </w:tabs>
        <w:ind w:left="0" w:firstLine="709"/>
        <w:rPr>
          <w:rFonts w:eastAsia="Times New Roman"/>
          <w:noProof/>
          <w:spacing w:val="0"/>
          <w:szCs w:val="22"/>
          <w:lang w:eastAsia="ru-RU"/>
        </w:rPr>
      </w:pPr>
      <w:r w:rsidRPr="00F92096">
        <w:rPr>
          <w:rStyle w:val="aff1"/>
          <w:noProof/>
          <w:color w:val="auto"/>
          <w:spacing w:val="0"/>
          <w:u w:val="none"/>
        </w:rPr>
        <w:t>2.1. Вопрос о снятии анафемы</w:t>
      </w:r>
      <w:r w:rsidRPr="00594056">
        <w:rPr>
          <w:noProof/>
          <w:webHidden/>
          <w:spacing w:val="0"/>
        </w:rPr>
        <w:tab/>
      </w:r>
      <w:r w:rsidR="00086DCB" w:rsidRPr="00594056">
        <w:rPr>
          <w:noProof/>
          <w:webHidden/>
          <w:spacing w:val="0"/>
        </w:rPr>
        <w:t>10</w:t>
      </w:r>
    </w:p>
    <w:p w:rsidR="000A6870" w:rsidRPr="00594056" w:rsidRDefault="000A6870" w:rsidP="00594056">
      <w:pPr>
        <w:pStyle w:val="13"/>
        <w:tabs>
          <w:tab w:val="right" w:leader="dot" w:pos="9356"/>
        </w:tabs>
        <w:ind w:firstLine="709"/>
        <w:rPr>
          <w:rFonts w:eastAsia="Times New Roman"/>
          <w:noProof/>
          <w:spacing w:val="0"/>
          <w:szCs w:val="22"/>
          <w:lang w:eastAsia="ru-RU"/>
        </w:rPr>
      </w:pPr>
      <w:r w:rsidRPr="00F92096">
        <w:rPr>
          <w:rStyle w:val="aff1"/>
          <w:noProof/>
          <w:color w:val="auto"/>
          <w:spacing w:val="0"/>
          <w:u w:val="none"/>
        </w:rPr>
        <w:t>Заключение</w:t>
      </w:r>
      <w:r w:rsidRPr="00594056">
        <w:rPr>
          <w:noProof/>
          <w:webHidden/>
          <w:spacing w:val="0"/>
        </w:rPr>
        <w:tab/>
      </w:r>
      <w:r w:rsidR="00086DCB" w:rsidRPr="00594056">
        <w:rPr>
          <w:noProof/>
          <w:webHidden/>
          <w:spacing w:val="0"/>
        </w:rPr>
        <w:t>12</w:t>
      </w:r>
    </w:p>
    <w:p w:rsidR="000A6870" w:rsidRPr="00594056" w:rsidRDefault="000A6870" w:rsidP="00594056">
      <w:pPr>
        <w:pStyle w:val="13"/>
        <w:tabs>
          <w:tab w:val="right" w:leader="dot" w:pos="9356"/>
        </w:tabs>
        <w:ind w:firstLine="709"/>
        <w:rPr>
          <w:rFonts w:eastAsia="Times New Roman"/>
          <w:noProof/>
          <w:spacing w:val="0"/>
          <w:szCs w:val="22"/>
          <w:lang w:eastAsia="ru-RU"/>
        </w:rPr>
      </w:pPr>
      <w:r w:rsidRPr="00F92096">
        <w:rPr>
          <w:rStyle w:val="aff1"/>
          <w:noProof/>
          <w:color w:val="auto"/>
          <w:spacing w:val="0"/>
          <w:u w:val="none"/>
        </w:rPr>
        <w:t>Литература</w:t>
      </w:r>
      <w:r w:rsidRPr="00594056">
        <w:rPr>
          <w:noProof/>
          <w:webHidden/>
          <w:spacing w:val="0"/>
        </w:rPr>
        <w:tab/>
      </w:r>
      <w:r w:rsidR="00086DCB" w:rsidRPr="00594056">
        <w:rPr>
          <w:noProof/>
          <w:webHidden/>
          <w:spacing w:val="0"/>
        </w:rPr>
        <w:t>13</w:t>
      </w:r>
    </w:p>
    <w:p w:rsidR="00880C71" w:rsidRPr="00594056" w:rsidRDefault="00880C71" w:rsidP="00594056">
      <w:pPr>
        <w:tabs>
          <w:tab w:val="right" w:leader="dot" w:pos="9356"/>
        </w:tabs>
        <w:ind w:firstLine="709"/>
        <w:rPr>
          <w:spacing w:val="0"/>
        </w:rPr>
      </w:pPr>
    </w:p>
    <w:p w:rsidR="00C80F2C" w:rsidRPr="00594056" w:rsidRDefault="00C80F2C" w:rsidP="00594056">
      <w:pPr>
        <w:pStyle w:val="1"/>
      </w:pPr>
      <w:bookmarkStart w:id="0" w:name="_Toc193852040"/>
      <w:bookmarkStart w:id="1" w:name="_Toc193854178"/>
      <w:r w:rsidRPr="00594056">
        <w:t>Введение</w:t>
      </w:r>
      <w:bookmarkEnd w:id="0"/>
      <w:bookmarkEnd w:id="1"/>
    </w:p>
    <w:p w:rsidR="00594056" w:rsidRDefault="00594056" w:rsidP="00594056">
      <w:pPr>
        <w:ind w:firstLine="709"/>
        <w:rPr>
          <w:spacing w:val="0"/>
        </w:rPr>
      </w:pPr>
    </w:p>
    <w:p w:rsidR="00C80F2C" w:rsidRPr="00594056" w:rsidRDefault="00C80F2C" w:rsidP="00594056">
      <w:pPr>
        <w:ind w:firstLine="709"/>
        <w:rPr>
          <w:spacing w:val="0"/>
        </w:rPr>
      </w:pPr>
      <w:r w:rsidRPr="00594056">
        <w:rPr>
          <w:spacing w:val="0"/>
        </w:rPr>
        <w:t>Ива́н Степа́нович Мазе́па, также Мазепа-Колединский (укр. Іва́н Степа́нович Мазе́па (Іван Мазепа-Колединський); польск. Iwan Mazepa (Jan Mazepa Kolędyński)) (20 марта 1639 года, село Мазепинцы под Белой Церковью, Речь Посполитая — 22 сентября 1709 года Бендеры, Оттоманская империя) — гетман Украины с 1687 года, после отрешения от гетманства И. Самойловича, до 1708 года. Официально его титул именовался «гетман войска Запорожского обеих сторон Днепра»[1]. Длительное время был одним из ближайших сподвижников российского царя Петра I и много сделал для экономического подъёма Левобережной Украины. За многочисленные заслуги перед Россией награждён орденом Андрея Первозванного № 2. Однако в 1708 году перешёл на сторону противника России в Северной войне шведского короля Карла XII накануне его разгрома российской армией. Его переход не был поддержан казачеством. За выступление против своего официального суверена — российского царя — лишён всех титулов. Предан церковной анафеме.</w:t>
      </w:r>
    </w:p>
    <w:p w:rsidR="00C80F2C" w:rsidRPr="00594056" w:rsidRDefault="00880C71" w:rsidP="00594056">
      <w:pPr>
        <w:pStyle w:val="1"/>
      </w:pPr>
      <w:bookmarkStart w:id="2" w:name="_Toc193852041"/>
      <w:bookmarkStart w:id="3" w:name="_Toc193854179"/>
      <w:r w:rsidRPr="00594056">
        <w:t xml:space="preserve">1. </w:t>
      </w:r>
      <w:r w:rsidR="00C80F2C" w:rsidRPr="00594056">
        <w:t>Биография</w:t>
      </w:r>
      <w:bookmarkEnd w:id="2"/>
      <w:bookmarkEnd w:id="3"/>
    </w:p>
    <w:p w:rsidR="00594056" w:rsidRDefault="00594056" w:rsidP="00594056">
      <w:pPr>
        <w:pStyle w:val="2"/>
      </w:pPr>
      <w:bookmarkStart w:id="4" w:name="_Toc193852042"/>
      <w:bookmarkStart w:id="5" w:name="_Toc193854180"/>
    </w:p>
    <w:p w:rsidR="00C80F2C" w:rsidRPr="00594056" w:rsidRDefault="00880C71" w:rsidP="00594056">
      <w:pPr>
        <w:pStyle w:val="2"/>
      </w:pPr>
      <w:r w:rsidRPr="00594056">
        <w:t xml:space="preserve">1.1. </w:t>
      </w:r>
      <w:r w:rsidR="00C80F2C" w:rsidRPr="00594056">
        <w:t>Семья</w:t>
      </w:r>
      <w:bookmarkEnd w:id="4"/>
      <w:bookmarkEnd w:id="5"/>
    </w:p>
    <w:p w:rsidR="00594056" w:rsidRDefault="00594056" w:rsidP="00594056">
      <w:pPr>
        <w:ind w:firstLine="709"/>
        <w:rPr>
          <w:spacing w:val="0"/>
        </w:rPr>
      </w:pPr>
    </w:p>
    <w:p w:rsidR="00C80F2C" w:rsidRDefault="00C80F2C" w:rsidP="00594056">
      <w:pPr>
        <w:ind w:firstLine="709"/>
        <w:rPr>
          <w:spacing w:val="0"/>
        </w:rPr>
      </w:pPr>
      <w:r w:rsidRPr="00594056">
        <w:rPr>
          <w:spacing w:val="0"/>
        </w:rPr>
        <w:t>Мазепа родился в шляхетской православной семье. Первый документально известный предок будущего гетмана был Николай Мазепа — Колединский, которому за военную службу был пожалован польским королем хутор на речке Каменице, впоследствии село Мазепинцы, — прадед гетмана Мазепы.</w:t>
      </w:r>
    </w:p>
    <w:p w:rsidR="00594056" w:rsidRPr="00594056" w:rsidRDefault="00594056" w:rsidP="00594056">
      <w:pPr>
        <w:ind w:firstLine="709"/>
        <w:rPr>
          <w:spacing w:val="0"/>
        </w:rPr>
      </w:pPr>
    </w:p>
    <w:p w:rsidR="00C80F2C" w:rsidRPr="00594056" w:rsidRDefault="00880C71" w:rsidP="00594056">
      <w:pPr>
        <w:pStyle w:val="2"/>
      </w:pPr>
      <w:bookmarkStart w:id="6" w:name="_Toc193852043"/>
      <w:bookmarkStart w:id="7" w:name="_Toc193854181"/>
      <w:r w:rsidRPr="00594056">
        <w:t xml:space="preserve">1.2. </w:t>
      </w:r>
      <w:r w:rsidR="00C80F2C" w:rsidRPr="00594056">
        <w:t>Герб гетмана Мазепы</w:t>
      </w:r>
      <w:bookmarkEnd w:id="6"/>
      <w:bookmarkEnd w:id="7"/>
    </w:p>
    <w:p w:rsidR="00594056" w:rsidRDefault="00594056" w:rsidP="00594056">
      <w:pPr>
        <w:ind w:firstLine="709"/>
        <w:rPr>
          <w:spacing w:val="0"/>
        </w:rPr>
      </w:pPr>
    </w:p>
    <w:p w:rsidR="00C80F2C" w:rsidRPr="00594056" w:rsidRDefault="00C80F2C" w:rsidP="00594056">
      <w:pPr>
        <w:ind w:firstLine="709"/>
        <w:rPr>
          <w:spacing w:val="0"/>
        </w:rPr>
      </w:pPr>
      <w:r w:rsidRPr="00594056">
        <w:rPr>
          <w:spacing w:val="0"/>
        </w:rPr>
        <w:t>Дед гетмана, Михаил Мазепа, был на службе у московского царя: охранял южные границы Московского государства от набегов татар. Отец, Адам-Степан Мазепа, был одним из соратников Богдана Хмельницкого. Принимал участие в Переяславских переговорах с Московскими боярами. Не поддержал Переяславский договор и в дальнейшем принимал участие в вместе с гетманом Выговским в создании Великого Княжества Русского под протекторатом Польши. В 1662 году польским королем был назначен на должность подчашего Черниговского и эту должность занимал вплоть до своей смерти в 1665 году.</w:t>
      </w:r>
    </w:p>
    <w:p w:rsidR="00C80F2C" w:rsidRPr="00594056" w:rsidRDefault="00C80F2C" w:rsidP="00594056">
      <w:pPr>
        <w:ind w:firstLine="709"/>
        <w:rPr>
          <w:spacing w:val="0"/>
        </w:rPr>
      </w:pPr>
      <w:r w:rsidRPr="00594056">
        <w:rPr>
          <w:spacing w:val="0"/>
        </w:rPr>
        <w:t xml:space="preserve">Мать гетмана — Марина Макеевская происходила из старинного шляхетского казаческого рода Белоцерковщины, которые занимали руководящие должности в Киевском казачьем полку и прославились воинскими подвигами[источник?]. После смерти мужа приняла постриг под именем Марии и была игуменьей </w:t>
      </w:r>
      <w:r w:rsidR="00594056" w:rsidRPr="00594056">
        <w:rPr>
          <w:spacing w:val="0"/>
        </w:rPr>
        <w:t>Киево-Печерского</w:t>
      </w:r>
      <w:r w:rsidRPr="00594056">
        <w:rPr>
          <w:spacing w:val="0"/>
        </w:rPr>
        <w:t xml:space="preserve"> Вознесенского и Глуховского женских монастырей.</w:t>
      </w:r>
    </w:p>
    <w:p w:rsidR="00C80F2C" w:rsidRPr="00594056" w:rsidRDefault="00594056" w:rsidP="00594056">
      <w:pPr>
        <w:pStyle w:val="2"/>
      </w:pPr>
      <w:bookmarkStart w:id="8" w:name="_Toc193852044"/>
      <w:bookmarkStart w:id="9" w:name="_Toc193854182"/>
      <w:r>
        <w:br w:type="page"/>
      </w:r>
      <w:r w:rsidR="00880C71" w:rsidRPr="00594056">
        <w:t xml:space="preserve">1.3. </w:t>
      </w:r>
      <w:r w:rsidR="00C80F2C" w:rsidRPr="00594056">
        <w:t>Образование</w:t>
      </w:r>
      <w:bookmarkEnd w:id="8"/>
      <w:bookmarkEnd w:id="9"/>
    </w:p>
    <w:p w:rsidR="00594056" w:rsidRDefault="00594056" w:rsidP="00594056">
      <w:pPr>
        <w:ind w:firstLine="709"/>
        <w:rPr>
          <w:spacing w:val="0"/>
        </w:rPr>
      </w:pPr>
    </w:p>
    <w:p w:rsidR="00C80F2C" w:rsidRPr="00594056" w:rsidRDefault="00C80F2C" w:rsidP="00594056">
      <w:pPr>
        <w:ind w:firstLine="709"/>
        <w:rPr>
          <w:spacing w:val="0"/>
        </w:rPr>
      </w:pPr>
      <w:r w:rsidRPr="00594056">
        <w:rPr>
          <w:spacing w:val="0"/>
        </w:rPr>
        <w:t>Иван Мазепа учился в Киево-Могилянском коллегиуме, затем — в Иезуитском коллегиуме в Варшаве. Позже, по протекции отца, был принят при дворе польского короля Яна Казимира, где состоял в числе «покоевых» дворян.</w:t>
      </w:r>
    </w:p>
    <w:p w:rsidR="00C80F2C" w:rsidRPr="00594056" w:rsidRDefault="00C80F2C" w:rsidP="00594056">
      <w:pPr>
        <w:ind w:firstLine="709"/>
        <w:rPr>
          <w:spacing w:val="0"/>
        </w:rPr>
      </w:pPr>
      <w:r w:rsidRPr="00594056">
        <w:rPr>
          <w:spacing w:val="0"/>
        </w:rPr>
        <w:t>Близость к королю позволила Мазепе получить блестящее образование: он учился в Голландии, Италии, Германии и Франции, свободно владел русским, польским, татарским, латынью. Знал он также итальянский, немецкии и французский языки. Много читал, имел прекрасную библиотеку на многих языках. Его любимая книга — «Государь» Макиавелли.</w:t>
      </w:r>
    </w:p>
    <w:p w:rsidR="00C80F2C" w:rsidRDefault="00C80F2C" w:rsidP="00594056">
      <w:pPr>
        <w:ind w:firstLine="709"/>
        <w:rPr>
          <w:spacing w:val="0"/>
        </w:rPr>
      </w:pPr>
      <w:r w:rsidRPr="00594056">
        <w:rPr>
          <w:spacing w:val="0"/>
        </w:rPr>
        <w:t>В 1663 году обнажил шпагу в королевском дворце против оскорбившего его дворянина. Это должно было караться смертью, но король пощадил Мазепу и только отслал его.[2] Мазепа был послан к гетману Правобережной Украины П. Тетере, там и остался.</w:t>
      </w:r>
    </w:p>
    <w:p w:rsidR="00594056" w:rsidRPr="00594056" w:rsidRDefault="00594056" w:rsidP="00594056">
      <w:pPr>
        <w:ind w:firstLine="709"/>
        <w:rPr>
          <w:spacing w:val="0"/>
        </w:rPr>
      </w:pPr>
    </w:p>
    <w:p w:rsidR="00C80F2C" w:rsidRPr="00594056" w:rsidRDefault="00880C71" w:rsidP="00594056">
      <w:pPr>
        <w:pStyle w:val="2"/>
      </w:pPr>
      <w:bookmarkStart w:id="10" w:name="_Toc193852045"/>
      <w:bookmarkStart w:id="11" w:name="_Toc193854183"/>
      <w:r w:rsidRPr="00594056">
        <w:t xml:space="preserve">1.4. </w:t>
      </w:r>
      <w:r w:rsidR="00C80F2C" w:rsidRPr="00594056">
        <w:t>Карьера</w:t>
      </w:r>
      <w:bookmarkEnd w:id="10"/>
      <w:bookmarkEnd w:id="11"/>
    </w:p>
    <w:p w:rsidR="00594056" w:rsidRDefault="00594056" w:rsidP="00594056">
      <w:pPr>
        <w:ind w:firstLine="709"/>
        <w:rPr>
          <w:spacing w:val="0"/>
        </w:rPr>
      </w:pPr>
    </w:p>
    <w:p w:rsidR="00C80F2C" w:rsidRPr="00594056" w:rsidRDefault="00C80F2C" w:rsidP="00594056">
      <w:pPr>
        <w:ind w:firstLine="709"/>
        <w:rPr>
          <w:spacing w:val="0"/>
        </w:rPr>
      </w:pPr>
      <w:r w:rsidRPr="00594056">
        <w:rPr>
          <w:spacing w:val="0"/>
        </w:rPr>
        <w:t>В 1665 году, по смерти своего отца, занял должность подчашего Черниговского.</w:t>
      </w:r>
    </w:p>
    <w:p w:rsidR="00C80F2C" w:rsidRPr="00594056" w:rsidRDefault="00C80F2C" w:rsidP="00594056">
      <w:pPr>
        <w:ind w:firstLine="709"/>
        <w:rPr>
          <w:spacing w:val="0"/>
        </w:rPr>
      </w:pPr>
      <w:r w:rsidRPr="00594056">
        <w:rPr>
          <w:spacing w:val="0"/>
        </w:rPr>
        <w:t>В 1669 году отказался от этой должности. Вскоре выдвинулся среди казаков и казацкой старшины. Сперва ротмистр гетманской надворной гвардии, потом писарь, он присоединился к гетману Дорошенко, женился на богатой шляхтянке, был послан в Турцию, по дороге схвачен запорожцами и отправлен в Москву, откуда его отправили к левобережному гетману Самойловичу. Самойлович поручил Мазепе воспитание своих детей, присвоил ему звание войскового товарища, а через несколько лет пожаловал его чином генерального есаула, важнейшим чином после гетманского.</w:t>
      </w:r>
    </w:p>
    <w:p w:rsidR="00C80F2C" w:rsidRPr="00594056" w:rsidRDefault="00C80F2C" w:rsidP="00594056">
      <w:pPr>
        <w:ind w:firstLine="709"/>
        <w:rPr>
          <w:spacing w:val="0"/>
        </w:rPr>
      </w:pPr>
      <w:r w:rsidRPr="00594056">
        <w:rPr>
          <w:spacing w:val="0"/>
        </w:rPr>
        <w:t>По поручению гетмана, Мазепа несколько раз ездил в Москву. В правление царевны Софьи власть находилась в руках ее любимца В. В. Голицына. Мазепа снискал к себе его расположение, а после падения Самойловича Голицын оказал решающее вляние на избрание Мазепы малороссийским гетманом 25 июля 1687 года на раде под Коломаком (ныне Коломакский район Харьковской области). «Голицын и Матвеев оба принадлежали к передовым московским людям своего времени и сочувствовали польско-малорусским приемам образованности, которыми отличался и блистал Мазепа. Когда, после неудачного крымского похода, нужно было свалить вину на кого-нибудь, Голицын свалил ее на гетмана Самойловича: его лишили гетманства, сослали в Сибирь с толпою родных и сторонников, сыну его Григорию отрубили голову, а Мазепу избрали в гетманы, главным образом оттого, что так хотелось любившему его Голицыну.»[2] Широко распространена также другая точка зрения, представляющая и Мазепу, и Голицына в неблаговидном свете: «Избранием он был обязан подкупу кн. В. В. Голицына и щедрым обещаниям, данным старшине. Последнюю Мазепа вознаградил раздачей имений и полковничих и других должностей. Как гетман-администратор Мазепа ничем не выделялся»[3]. Заслуживает внимания, что источником этой версии отчасти является сам Мазепа: после восшествия Петра I на престол Голицын попал в опалу, и Мазепа написал на него донос с обвинениями в вымогательстве взяток и с перечислением всех своих даров, представленных как взятки.</w:t>
      </w:r>
    </w:p>
    <w:p w:rsidR="00C80F2C" w:rsidRPr="00594056" w:rsidRDefault="00C80F2C" w:rsidP="00594056">
      <w:pPr>
        <w:ind w:firstLine="709"/>
        <w:rPr>
          <w:spacing w:val="0"/>
        </w:rPr>
      </w:pPr>
      <w:r w:rsidRPr="00594056">
        <w:rPr>
          <w:spacing w:val="0"/>
        </w:rPr>
        <w:t>Принято обвинять Мазепу в организации интриги против своего благодетеля, гетмана Самойловича, и в гибели его сына. Однако, как справедливо отмечает Н. И. Костомаров: «Мы не знаем степени участия Мазепы в интриге, которая велась против гетмана Самойловича, должны довольствоваться только предположениями, и потому не вправе произносить приговора по этому вопросу.»[2]</w:t>
      </w:r>
    </w:p>
    <w:p w:rsidR="00C80F2C" w:rsidRPr="00594056" w:rsidRDefault="00C80F2C" w:rsidP="00594056">
      <w:pPr>
        <w:ind w:firstLine="709"/>
        <w:rPr>
          <w:spacing w:val="0"/>
        </w:rPr>
      </w:pPr>
      <w:r w:rsidRPr="00594056">
        <w:rPr>
          <w:spacing w:val="0"/>
        </w:rPr>
        <w:t>Уже как гетман Мазепа принял участие во втором крымском походе Голицына.</w:t>
      </w:r>
    </w:p>
    <w:p w:rsidR="00C80F2C" w:rsidRPr="00594056" w:rsidRDefault="00594056" w:rsidP="00594056">
      <w:pPr>
        <w:pStyle w:val="2"/>
      </w:pPr>
      <w:bookmarkStart w:id="12" w:name="_Toc193852048"/>
      <w:bookmarkStart w:id="13" w:name="_Toc193854184"/>
      <w:r>
        <w:br w:type="page"/>
      </w:r>
      <w:r w:rsidR="00880C71" w:rsidRPr="00594056">
        <w:t>1.</w:t>
      </w:r>
      <w:r w:rsidR="00581956" w:rsidRPr="00594056">
        <w:t>5</w:t>
      </w:r>
      <w:r w:rsidR="00880C71" w:rsidRPr="00594056">
        <w:t xml:space="preserve">. </w:t>
      </w:r>
      <w:r w:rsidR="00581956" w:rsidRPr="00594056">
        <w:t>Конец жизни, п</w:t>
      </w:r>
      <w:r w:rsidR="00C80F2C" w:rsidRPr="00594056">
        <w:t>оражение, анафема и смерть</w:t>
      </w:r>
      <w:bookmarkEnd w:id="12"/>
      <w:bookmarkEnd w:id="13"/>
    </w:p>
    <w:p w:rsidR="00594056" w:rsidRDefault="00594056" w:rsidP="00594056">
      <w:pPr>
        <w:ind w:firstLine="709"/>
        <w:rPr>
          <w:spacing w:val="0"/>
        </w:rPr>
      </w:pPr>
    </w:p>
    <w:p w:rsidR="00C80F2C" w:rsidRPr="00594056" w:rsidRDefault="00C80F2C" w:rsidP="00594056">
      <w:pPr>
        <w:ind w:firstLine="709"/>
        <w:rPr>
          <w:spacing w:val="0"/>
        </w:rPr>
      </w:pPr>
      <w:r w:rsidRPr="00594056">
        <w:rPr>
          <w:spacing w:val="0"/>
        </w:rPr>
        <w:t>Идеологические оценки личности и деяний Мазепы чрезвычайно различны, часто противоположны. Однако объективным результатом его перехода к Карлу было втягивание войска шведов в Малороссию, куда они вошли в расчёте на обещанные Мазепой провиант, зимние квартиры и 50 тысяч казачьего войска[10]. Но под знамёна Мазепы встало только 3 тысячи, позднее к шведам присоединилось ещё около 7 тысяч запорожцев (это по шведским данным, обычно называют вдвое меньшие числа). Эти войска даже не участвовали в решающем Полтавском сражении (и в Российской армии было больше казаков, чем у Мазепы). В результате войска шведов под Полтавой 27 июня (8 июля) 1709 года были раздавлены вдвое превосходящими их силами Петра (60 тысяч против 27 тысяч)[8], влияние Швеции в Европе было значительно ослаблено, а влияние России возросло. После Полтавской битвы Карл и Мазепа бежали на юг к Днепру, переправились у Переволочны, где чуть не были захвачены русскими войсками, и прибыли в Бендеры.</w:t>
      </w:r>
    </w:p>
    <w:p w:rsidR="00C80F2C" w:rsidRPr="00594056" w:rsidRDefault="00C80F2C" w:rsidP="00594056">
      <w:pPr>
        <w:ind w:firstLine="709"/>
        <w:rPr>
          <w:spacing w:val="0"/>
        </w:rPr>
      </w:pPr>
      <w:r w:rsidRPr="00594056">
        <w:rPr>
          <w:spacing w:val="0"/>
        </w:rPr>
        <w:t>6 ноября 1708 года царь Пётр на раде в Глухове повелел избрать нового гетмана. Согласно желанию Петра, был избран Иван Ильич Скоропадский.</w:t>
      </w:r>
    </w:p>
    <w:p w:rsidR="00C80F2C" w:rsidRPr="00594056" w:rsidRDefault="00C80F2C" w:rsidP="00594056">
      <w:pPr>
        <w:ind w:firstLine="709"/>
        <w:rPr>
          <w:spacing w:val="0"/>
        </w:rPr>
      </w:pPr>
      <w:r w:rsidRPr="00594056">
        <w:rPr>
          <w:spacing w:val="0"/>
        </w:rPr>
        <w:t>12 ноября 1708 года в Троицком соборе Глухова в присутствии Петра I Киевский митрополит украинец Иоасаф Кроковский, родом из Лемберга, в сослужении иных малороссийских архиереев совершил литургию и молебен, после чего «предал вечному проклятию Мазепу и его приверженцев»[</w:t>
      </w:r>
      <w:r w:rsidR="002714E6" w:rsidRPr="00594056">
        <w:rPr>
          <w:spacing w:val="0"/>
        </w:rPr>
        <w:t>5</w:t>
      </w:r>
      <w:r w:rsidRPr="00594056">
        <w:rPr>
          <w:spacing w:val="0"/>
        </w:rPr>
        <w:t>].</w:t>
      </w:r>
    </w:p>
    <w:p w:rsidR="00C80F2C" w:rsidRPr="00594056" w:rsidRDefault="00C80F2C" w:rsidP="00594056">
      <w:pPr>
        <w:ind w:firstLine="709"/>
        <w:rPr>
          <w:spacing w:val="0"/>
        </w:rPr>
      </w:pPr>
      <w:r w:rsidRPr="00594056">
        <w:rPr>
          <w:spacing w:val="0"/>
        </w:rPr>
        <w:t>В тот же день в Глухове была совершена символическая казнь бывшего гетмана, которая описывается следующим образом: «вынесли на площадь набитую чучелу Мазепы. Прочитан приговор о преступлении и казни его; разорваны князем Меншиковым и графом Головкиным жалованные ему грамоты на гетманский уряд, чин действительного тайного советника и орден святого апостола Андрея Первозванного и снята с чучелы лента. Потом бросили палачу сие изображение изменника; все попирали оное ногами, и палач тащил чучелу на веревке по улицам и площадям городским до места казни, где и повесил.»[</w:t>
      </w:r>
      <w:r w:rsidR="002714E6" w:rsidRPr="00594056">
        <w:rPr>
          <w:spacing w:val="0"/>
        </w:rPr>
        <w:t>7</w:t>
      </w:r>
      <w:r w:rsidRPr="00594056">
        <w:rPr>
          <w:spacing w:val="0"/>
        </w:rPr>
        <w:t>]. 12 ноября того же года по указу Петра в Успенском соборе Москвы в присутствии царевича Алексея Петровича Блюститель Московского Патриаршего престола украинец [</w:t>
      </w:r>
      <w:r w:rsidR="002714E6" w:rsidRPr="00594056">
        <w:rPr>
          <w:spacing w:val="0"/>
        </w:rPr>
        <w:t>7</w:t>
      </w:r>
      <w:r w:rsidRPr="00594056">
        <w:rPr>
          <w:spacing w:val="0"/>
        </w:rPr>
        <w:t>].</w:t>
      </w:r>
    </w:p>
    <w:p w:rsidR="00C80F2C" w:rsidRPr="00594056" w:rsidRDefault="00C80F2C" w:rsidP="00594056">
      <w:pPr>
        <w:ind w:firstLine="709"/>
        <w:rPr>
          <w:spacing w:val="0"/>
        </w:rPr>
      </w:pPr>
      <w:r w:rsidRPr="00594056">
        <w:rPr>
          <w:spacing w:val="0"/>
        </w:rPr>
        <w:t>Османская империя отказалась выдать Мазепу российским властям. Хотя царский посланник в Константинополе Петр Толстой был готов потратить на эти цели 300.000 ефимков, которые предлагал великому турецкому визирю за содействие в выдаче бывшего гетмана.</w:t>
      </w:r>
    </w:p>
    <w:p w:rsidR="00C80F2C" w:rsidRPr="00594056" w:rsidRDefault="00C80F2C" w:rsidP="00594056">
      <w:pPr>
        <w:ind w:firstLine="709"/>
        <w:rPr>
          <w:spacing w:val="0"/>
        </w:rPr>
      </w:pPr>
      <w:r w:rsidRPr="00594056">
        <w:rPr>
          <w:spacing w:val="0"/>
        </w:rPr>
        <w:t>Умер Мазепа 22 сентября 1709 в Бендерах. По распоряжению племянника, Войнаровского, тело его было перевезено в Галац и там похоронено.</w:t>
      </w:r>
    </w:p>
    <w:p w:rsidR="00C80F2C" w:rsidRPr="00594056" w:rsidRDefault="00581956" w:rsidP="00594056">
      <w:pPr>
        <w:pStyle w:val="1"/>
      </w:pPr>
      <w:bookmarkStart w:id="14" w:name="_Toc193852052"/>
      <w:bookmarkStart w:id="15" w:name="_Toc193854185"/>
      <w:r w:rsidRPr="00594056">
        <w:t xml:space="preserve">2. </w:t>
      </w:r>
      <w:r w:rsidR="00C80F2C" w:rsidRPr="00594056">
        <w:t>Память</w:t>
      </w:r>
      <w:bookmarkEnd w:id="14"/>
      <w:bookmarkEnd w:id="15"/>
    </w:p>
    <w:p w:rsidR="00594056" w:rsidRDefault="00594056" w:rsidP="00594056">
      <w:pPr>
        <w:ind w:firstLine="709"/>
        <w:rPr>
          <w:spacing w:val="0"/>
        </w:rPr>
      </w:pPr>
    </w:p>
    <w:p w:rsidR="00C80F2C" w:rsidRPr="00594056" w:rsidRDefault="00C80F2C" w:rsidP="00594056">
      <w:pPr>
        <w:ind w:firstLine="709"/>
        <w:rPr>
          <w:spacing w:val="0"/>
        </w:rPr>
      </w:pPr>
      <w:r w:rsidRPr="00594056">
        <w:rPr>
          <w:spacing w:val="0"/>
        </w:rPr>
        <w:t xml:space="preserve">В столице Украины, областных центрах и других населенных пунктах (Киев), Харьков, Львов, Ровно, </w:t>
      </w:r>
      <w:r w:rsidR="00594056" w:rsidRPr="00594056">
        <w:rPr>
          <w:spacing w:val="0"/>
        </w:rPr>
        <w:t>Ивано-Франковск</w:t>
      </w:r>
      <w:r w:rsidRPr="00594056">
        <w:rPr>
          <w:spacing w:val="0"/>
        </w:rPr>
        <w:t>, Тернополь, Луцк, Винницкая область, Вышгород, Переяслав — Хмельницкий, Коломия, Трускавец, Надворный, Борщив, Новый Раздол и т. д. улицы были названы в честь гетмана Мазепы.</w:t>
      </w:r>
    </w:p>
    <w:p w:rsidR="00C80F2C" w:rsidRPr="00594056" w:rsidRDefault="00C80F2C" w:rsidP="00594056">
      <w:pPr>
        <w:ind w:firstLine="709"/>
        <w:rPr>
          <w:spacing w:val="0"/>
        </w:rPr>
      </w:pPr>
      <w:r w:rsidRPr="00594056">
        <w:rPr>
          <w:spacing w:val="0"/>
        </w:rPr>
        <w:t>Кроме того, в ряде городов Украины и в других странах планируется установить ему памятники (Харьков, Полтава, Приднепровская Молдавская Республика).</w:t>
      </w:r>
    </w:p>
    <w:p w:rsidR="00C80F2C" w:rsidRPr="00594056" w:rsidRDefault="00C80F2C" w:rsidP="00594056">
      <w:pPr>
        <w:ind w:firstLine="709"/>
        <w:rPr>
          <w:spacing w:val="0"/>
        </w:rPr>
      </w:pPr>
      <w:r w:rsidRPr="00594056">
        <w:rPr>
          <w:spacing w:val="0"/>
        </w:rPr>
        <w:t>Памятники гетману Мазепе уже установлены в селе Мазепинцах Киевской области, городе Галаце (Румыния) и в Вене (Австрия).</w:t>
      </w:r>
    </w:p>
    <w:p w:rsidR="00C80F2C" w:rsidRPr="00594056" w:rsidRDefault="00C80F2C" w:rsidP="00594056">
      <w:pPr>
        <w:ind w:firstLine="709"/>
        <w:rPr>
          <w:spacing w:val="0"/>
        </w:rPr>
      </w:pPr>
      <w:r w:rsidRPr="00594056">
        <w:rPr>
          <w:spacing w:val="0"/>
        </w:rPr>
        <w:t>25 октября 2007 г. решением Киевсовета улица Январского восстания, на которой расположена Киево-Печерская Лавра, была переименована в улицу Ивана Мазепы. Секретарь Киевсовета О. Довгий объяснил это переименование тем, что, по его данным, на средства Мазепы были построены находящиеся на этой улице Вознесенская церковь и женский монастырь. Кроме того, по словам Довгого, на средства Мазепы была построена каменная стена Киево-Печерской Лавры и проведен ряд строительных работ на ее территории. Как отмечается в документах Киевсовета, «Иван Мазепа поднял на высокий уровень интеллект, духовность и национальное сознание Украины, поставив ее в один ряд с высокоразвитыми европейскими странами» [2].</w:t>
      </w:r>
    </w:p>
    <w:p w:rsidR="00C80F2C" w:rsidRPr="00594056" w:rsidRDefault="00C80F2C" w:rsidP="00594056">
      <w:pPr>
        <w:ind w:firstLine="709"/>
        <w:rPr>
          <w:spacing w:val="0"/>
        </w:rPr>
      </w:pPr>
      <w:r w:rsidRPr="00594056">
        <w:rPr>
          <w:spacing w:val="0"/>
        </w:rPr>
        <w:t>Угол Лаврского переулка и вновь переименованной улицы Ивана Мазепы в Киеве</w:t>
      </w:r>
    </w:p>
    <w:p w:rsidR="00C80F2C" w:rsidRPr="00594056" w:rsidRDefault="00C80F2C" w:rsidP="00594056">
      <w:pPr>
        <w:ind w:firstLine="709"/>
        <w:rPr>
          <w:spacing w:val="0"/>
        </w:rPr>
      </w:pPr>
      <w:r w:rsidRPr="00594056">
        <w:rPr>
          <w:spacing w:val="0"/>
        </w:rPr>
        <w:t>За пять дней до этого против переименования улицы Январского восстания в честь гетмана Мазепы выступили некоторые православные организации. В их совместном заявлении говорится о «недопустимости наименования улицы, на которой расположена Киево-Печерская Лавра — колыбель Русского Православия, которую называют вторым Иерусалимом, — именем одиозной личности Ивана Мазепы, отлученного от Православной Церкви (преданного анафеме)». [3]</w:t>
      </w:r>
    </w:p>
    <w:p w:rsidR="00C80F2C" w:rsidRPr="00594056" w:rsidRDefault="00C80F2C" w:rsidP="00594056">
      <w:pPr>
        <w:ind w:firstLine="709"/>
        <w:rPr>
          <w:spacing w:val="0"/>
        </w:rPr>
      </w:pPr>
      <w:r w:rsidRPr="00594056">
        <w:rPr>
          <w:spacing w:val="0"/>
        </w:rPr>
        <w:t>В то же время Священный Синод УПЦ (МП) не выступает против такого переименования, лишь предлагая городским властям для уменьшения политизации данного вопроса присвоить улице вместо имени Мазепы название «Лаврская», а именем гетьмана, которого члены Синода признают как щедрого мецената Лавры, назвать любую прилегающую улицу. [4]</w:t>
      </w:r>
    </w:p>
    <w:p w:rsidR="00C80F2C" w:rsidRPr="00594056" w:rsidRDefault="00C80F2C" w:rsidP="00594056">
      <w:pPr>
        <w:ind w:firstLine="709"/>
        <w:rPr>
          <w:spacing w:val="0"/>
        </w:rPr>
      </w:pPr>
      <w:r w:rsidRPr="00594056">
        <w:rPr>
          <w:spacing w:val="0"/>
        </w:rPr>
        <w:t>В отличие от глав УПЦ (МП), иерархи УПЦ КП через свою пресс-службу сообщили, что поддерживают данное переименование и считают это событие восстановлением исторической справедливости. [5]</w:t>
      </w:r>
    </w:p>
    <w:p w:rsidR="00C80F2C" w:rsidRPr="00594056" w:rsidRDefault="00C80F2C" w:rsidP="00594056">
      <w:pPr>
        <w:ind w:firstLine="709"/>
        <w:rPr>
          <w:spacing w:val="0"/>
        </w:rPr>
      </w:pPr>
      <w:r w:rsidRPr="00594056">
        <w:rPr>
          <w:spacing w:val="0"/>
        </w:rPr>
        <w:t>В 2007 году президент Украины В. А. Ющенко подписал указ, которым предусмотрено установить памятник гетману Мазепе на поле Полтавской битвы, рядом с памятником Петру І.</w:t>
      </w:r>
    </w:p>
    <w:p w:rsidR="00594056" w:rsidRDefault="00594056" w:rsidP="00594056">
      <w:pPr>
        <w:pStyle w:val="2"/>
      </w:pPr>
      <w:bookmarkStart w:id="16" w:name="_Toc193852053"/>
      <w:bookmarkStart w:id="17" w:name="_Toc193854186"/>
    </w:p>
    <w:p w:rsidR="00C80F2C" w:rsidRPr="00594056" w:rsidRDefault="00581956" w:rsidP="00594056">
      <w:pPr>
        <w:pStyle w:val="2"/>
      </w:pPr>
      <w:r w:rsidRPr="00594056">
        <w:t xml:space="preserve">2.1. </w:t>
      </w:r>
      <w:r w:rsidR="00C80F2C" w:rsidRPr="00594056">
        <w:t>Вопрос о снятии анафемы</w:t>
      </w:r>
      <w:bookmarkEnd w:id="16"/>
      <w:bookmarkEnd w:id="17"/>
    </w:p>
    <w:p w:rsidR="00594056" w:rsidRDefault="00594056" w:rsidP="00594056">
      <w:pPr>
        <w:ind w:firstLine="709"/>
        <w:rPr>
          <w:spacing w:val="0"/>
        </w:rPr>
      </w:pPr>
    </w:p>
    <w:p w:rsidR="00C80F2C" w:rsidRPr="00594056" w:rsidRDefault="00C80F2C" w:rsidP="00594056">
      <w:pPr>
        <w:ind w:firstLine="709"/>
        <w:rPr>
          <w:spacing w:val="0"/>
        </w:rPr>
      </w:pPr>
      <w:r w:rsidRPr="00594056">
        <w:rPr>
          <w:spacing w:val="0"/>
        </w:rPr>
        <w:t>22 февраля 2008 года в Москве Президенту Украины В. А. Ющенко, который среди прочего поинтересовался, действительно ли в 1918 году была снята анафема с гетмана Мазепы, спекуляции о чём циркулировали в украинских СМИ, было разъяснено при личной встрече Патриархом Алексием ІІ: «В 1918 году патриарху Тихону действительно поступало обращение с просьбой рассмотреть вопрос о снятии анафемы с Мазепы, о чем Святейший Патриарх сообщил на совещании епископов в рамках проходившего тогда в Москве Поместного Собора Православной Российской Церкви. &lt;...&gt; снятия анафемы не было, что не исключает того, что этот вопрос компетентными канонистами и историками может быть рассмотрен в будущем.»[</w:t>
      </w:r>
      <w:r w:rsidR="002714E6" w:rsidRPr="00594056">
        <w:rPr>
          <w:spacing w:val="0"/>
        </w:rPr>
        <w:t>8</w:t>
      </w:r>
      <w:r w:rsidRPr="00594056">
        <w:rPr>
          <w:spacing w:val="0"/>
        </w:rPr>
        <w:t>]</w:t>
      </w:r>
    </w:p>
    <w:p w:rsidR="00C80F2C" w:rsidRPr="00594056" w:rsidRDefault="00C80F2C" w:rsidP="00594056">
      <w:pPr>
        <w:ind w:firstLine="709"/>
        <w:rPr>
          <w:spacing w:val="0"/>
        </w:rPr>
      </w:pPr>
      <w:r w:rsidRPr="00594056">
        <w:rPr>
          <w:spacing w:val="0"/>
        </w:rPr>
        <w:t>Обращение Президента Украины Ющенко В. А. к Патриаху Московскому и всей Руси было связано с тем, что ряд Украинских православных церквей (Украинская православная церковь в Канаде, Украинская автокефальная православная церковь, Украинская православная церковь Киевского патриархата) и Украинская греко-католическая церковь никогда не признавали эту анафему и считали ее незаконной, антиканоничной и проводили богослужения за упокой души гетмана Мазепы.</w:t>
      </w:r>
    </w:p>
    <w:p w:rsidR="002714E6" w:rsidRPr="00594056" w:rsidRDefault="00B8417E" w:rsidP="00594056">
      <w:pPr>
        <w:pStyle w:val="1"/>
      </w:pPr>
      <w:bookmarkStart w:id="18" w:name="_Toc193852054"/>
      <w:bookmarkStart w:id="19" w:name="_Toc193854187"/>
      <w:r w:rsidRPr="00594056">
        <w:t>Заключение</w:t>
      </w:r>
      <w:bookmarkEnd w:id="18"/>
      <w:bookmarkEnd w:id="19"/>
    </w:p>
    <w:p w:rsidR="00594056" w:rsidRDefault="00594056" w:rsidP="00594056">
      <w:pPr>
        <w:ind w:firstLine="709"/>
        <w:rPr>
          <w:spacing w:val="0"/>
        </w:rPr>
      </w:pPr>
    </w:p>
    <w:p w:rsidR="002714E6" w:rsidRPr="00594056" w:rsidRDefault="002714E6" w:rsidP="00594056">
      <w:pPr>
        <w:ind w:firstLine="709"/>
        <w:rPr>
          <w:spacing w:val="0"/>
        </w:rPr>
      </w:pPr>
      <w:r w:rsidRPr="00594056">
        <w:rPr>
          <w:spacing w:val="0"/>
        </w:rPr>
        <w:t>Мазепа–талантливый человек и тонкий политик. Ни один из гетманов не сделал так много, как Мазепа для развития культуры и духовности украинского народа. Желание гетмана вырвать Украину из-под московского ярма, реализовать великую идею независимости, самостоятельности украинского государства, не увенчалось успехом, но на протяжении тех столетий это желание, идея теплилась в сердцах лучших сынов украинского народа.</w:t>
      </w:r>
    </w:p>
    <w:p w:rsidR="002714E6" w:rsidRPr="00594056" w:rsidRDefault="002714E6" w:rsidP="00594056">
      <w:pPr>
        <w:ind w:firstLine="709"/>
        <w:rPr>
          <w:spacing w:val="0"/>
        </w:rPr>
      </w:pPr>
      <w:r w:rsidRPr="00594056">
        <w:rPr>
          <w:spacing w:val="0"/>
        </w:rPr>
        <w:t>Корни современной независимой Украины полностью лежат в великой идее Мазепы. Имя Мазепы после его смерти, осталось для дальнейших поколений символом борьбы за независимость Украины.</w:t>
      </w:r>
    </w:p>
    <w:p w:rsidR="002714E6" w:rsidRPr="00594056" w:rsidRDefault="002714E6" w:rsidP="00594056">
      <w:pPr>
        <w:ind w:firstLine="709"/>
        <w:rPr>
          <w:spacing w:val="0"/>
        </w:rPr>
      </w:pPr>
      <w:r w:rsidRPr="00594056">
        <w:rPr>
          <w:spacing w:val="0"/>
        </w:rPr>
        <w:t xml:space="preserve">Мазепа просто устал мириться с тем, как Петр </w:t>
      </w:r>
      <w:r w:rsidRPr="00594056">
        <w:rPr>
          <w:spacing w:val="0"/>
          <w:lang w:val="en-US"/>
        </w:rPr>
        <w:t>I</w:t>
      </w:r>
      <w:r w:rsidRPr="00594056">
        <w:rPr>
          <w:spacing w:val="0"/>
        </w:rPr>
        <w:t xml:space="preserve"> продолжал политику своих предшественников, все больше и больше порабощал Украину, грабил казачество. И именно это явилось причиной решения Мазепы присоединиться к Карлу </w:t>
      </w:r>
      <w:r w:rsidRPr="00594056">
        <w:rPr>
          <w:spacing w:val="0"/>
          <w:lang w:val="en-US"/>
        </w:rPr>
        <w:t>XII</w:t>
      </w:r>
      <w:r w:rsidRPr="00594056">
        <w:rPr>
          <w:spacing w:val="0"/>
        </w:rPr>
        <w:t>, вместе со шведскими войсками выступить против царской России.</w:t>
      </w:r>
    </w:p>
    <w:p w:rsidR="002714E6" w:rsidRPr="00594056" w:rsidRDefault="002714E6" w:rsidP="00594056">
      <w:pPr>
        <w:ind w:firstLine="709"/>
        <w:rPr>
          <w:spacing w:val="0"/>
        </w:rPr>
      </w:pPr>
      <w:r w:rsidRPr="00594056">
        <w:rPr>
          <w:spacing w:val="0"/>
        </w:rPr>
        <w:t>Трагедия гетмана заключалась в том, что его план не поняло и не поддержало все казачество.</w:t>
      </w:r>
    </w:p>
    <w:p w:rsidR="00C80F2C" w:rsidRDefault="00C80F2C" w:rsidP="00594056">
      <w:pPr>
        <w:pStyle w:val="1"/>
      </w:pPr>
      <w:bookmarkStart w:id="20" w:name="_Toc193852055"/>
      <w:bookmarkStart w:id="21" w:name="_Toc193854188"/>
      <w:r w:rsidRPr="00594056">
        <w:t>Литература</w:t>
      </w:r>
      <w:bookmarkEnd w:id="20"/>
      <w:bookmarkEnd w:id="21"/>
    </w:p>
    <w:p w:rsidR="00594056" w:rsidRPr="00594056" w:rsidRDefault="00594056" w:rsidP="00594056"/>
    <w:p w:rsidR="00C80F2C" w:rsidRPr="00594056" w:rsidRDefault="00C80F2C" w:rsidP="00594056">
      <w:pPr>
        <w:numPr>
          <w:ilvl w:val="0"/>
          <w:numId w:val="11"/>
        </w:numPr>
        <w:ind w:left="0" w:firstLine="709"/>
        <w:rPr>
          <w:spacing w:val="0"/>
        </w:rPr>
      </w:pPr>
      <w:r w:rsidRPr="00594056">
        <w:rPr>
          <w:spacing w:val="0"/>
        </w:rPr>
        <w:t>Костомаров Н., «Руина» и «Мазепа и мазепинцы»;</w:t>
      </w:r>
    </w:p>
    <w:p w:rsidR="00C80F2C" w:rsidRPr="00594056" w:rsidRDefault="00C80F2C" w:rsidP="00594056">
      <w:pPr>
        <w:numPr>
          <w:ilvl w:val="0"/>
          <w:numId w:val="11"/>
        </w:numPr>
        <w:ind w:left="0" w:firstLine="709"/>
        <w:rPr>
          <w:spacing w:val="0"/>
        </w:rPr>
      </w:pPr>
      <w:r w:rsidRPr="00594056">
        <w:rPr>
          <w:spacing w:val="0"/>
        </w:rPr>
        <w:t>Таирова-Яковлева Т. Мазепа. М: Молодая гвардия, Жизнь замечательных людей, 2006;</w:t>
      </w:r>
    </w:p>
    <w:p w:rsidR="00C80F2C" w:rsidRPr="00594056" w:rsidRDefault="00C80F2C" w:rsidP="00594056">
      <w:pPr>
        <w:numPr>
          <w:ilvl w:val="0"/>
          <w:numId w:val="11"/>
        </w:numPr>
        <w:ind w:left="0" w:firstLine="709"/>
        <w:rPr>
          <w:spacing w:val="0"/>
          <w:lang w:val="en-US"/>
        </w:rPr>
      </w:pPr>
      <w:r w:rsidRPr="00594056">
        <w:rPr>
          <w:spacing w:val="0"/>
        </w:rPr>
        <w:t xml:space="preserve">Статьи и заметки о Мазепе в "Киев. стар. </w:t>
      </w:r>
      <w:r w:rsidRPr="00594056">
        <w:rPr>
          <w:spacing w:val="0"/>
          <w:lang w:val="en-US"/>
        </w:rPr>
        <w:t xml:space="preserve">" (1882, № 4; 1883, № 7; 18 8 4, № 12; 1885, №№ 7 </w:t>
      </w:r>
      <w:r w:rsidRPr="00594056">
        <w:rPr>
          <w:spacing w:val="0"/>
        </w:rPr>
        <w:t>и</w:t>
      </w:r>
      <w:r w:rsidRPr="00594056">
        <w:rPr>
          <w:spacing w:val="0"/>
          <w:lang w:val="en-US"/>
        </w:rPr>
        <w:t xml:space="preserve"> 12; 1886, № 12; 1887, №№ 1 </w:t>
      </w:r>
      <w:r w:rsidRPr="00594056">
        <w:rPr>
          <w:spacing w:val="0"/>
        </w:rPr>
        <w:t>и</w:t>
      </w:r>
      <w:r w:rsidRPr="00594056">
        <w:rPr>
          <w:spacing w:val="0"/>
          <w:lang w:val="en-US"/>
        </w:rPr>
        <w:t xml:space="preserve"> 2; 1888, № 5);</w:t>
      </w:r>
    </w:p>
    <w:p w:rsidR="00C80F2C" w:rsidRPr="00594056" w:rsidRDefault="00C80F2C" w:rsidP="00594056">
      <w:pPr>
        <w:numPr>
          <w:ilvl w:val="0"/>
          <w:numId w:val="11"/>
        </w:numPr>
        <w:ind w:left="0" w:firstLine="709"/>
        <w:rPr>
          <w:spacing w:val="0"/>
        </w:rPr>
      </w:pPr>
      <w:r w:rsidRPr="00594056">
        <w:rPr>
          <w:spacing w:val="0"/>
        </w:rPr>
        <w:t>«Статья А. М. Лазаревского в "Русск. арх. " (1876, № 12);</w:t>
      </w:r>
    </w:p>
    <w:p w:rsidR="00C80F2C" w:rsidRPr="00594056" w:rsidRDefault="00C80F2C" w:rsidP="00594056">
      <w:pPr>
        <w:numPr>
          <w:ilvl w:val="0"/>
          <w:numId w:val="11"/>
        </w:numPr>
        <w:ind w:left="0" w:firstLine="709"/>
        <w:rPr>
          <w:spacing w:val="0"/>
        </w:rPr>
      </w:pPr>
      <w:r w:rsidRPr="00594056">
        <w:rPr>
          <w:spacing w:val="0"/>
        </w:rPr>
        <w:t>Статья А. Е. Д-ого, в "Киевск. телегр. " (1866, №№ 1, 2, 3 и 4);</w:t>
      </w:r>
    </w:p>
    <w:p w:rsidR="00C80F2C" w:rsidRPr="00594056" w:rsidRDefault="00C80F2C" w:rsidP="00594056">
      <w:pPr>
        <w:numPr>
          <w:ilvl w:val="0"/>
          <w:numId w:val="11"/>
        </w:numPr>
        <w:ind w:left="0" w:firstLine="709"/>
        <w:rPr>
          <w:spacing w:val="0"/>
        </w:rPr>
      </w:pPr>
      <w:r w:rsidRPr="00594056">
        <w:rPr>
          <w:spacing w:val="0"/>
        </w:rPr>
        <w:t>Терещенко А. в "Русск. арх. " (1865, № 9),</w:t>
      </w:r>
    </w:p>
    <w:p w:rsidR="00C80F2C" w:rsidRPr="00594056" w:rsidRDefault="00C80F2C" w:rsidP="00594056">
      <w:pPr>
        <w:numPr>
          <w:ilvl w:val="0"/>
          <w:numId w:val="11"/>
        </w:numPr>
        <w:ind w:left="0" w:firstLine="709"/>
        <w:rPr>
          <w:spacing w:val="0"/>
        </w:rPr>
      </w:pPr>
      <w:r w:rsidRPr="00594056">
        <w:rPr>
          <w:spacing w:val="0"/>
        </w:rPr>
        <w:t>О Мазепе и Палии в "Черниг. лист. " (1862, №№ 4, 5, 6 и 8),</w:t>
      </w:r>
    </w:p>
    <w:p w:rsidR="00594056" w:rsidRPr="00594056" w:rsidRDefault="00C80F2C" w:rsidP="00594056">
      <w:pPr>
        <w:numPr>
          <w:ilvl w:val="0"/>
          <w:numId w:val="11"/>
        </w:numPr>
        <w:ind w:left="0" w:firstLine="709"/>
        <w:rPr>
          <w:spacing w:val="0"/>
        </w:rPr>
      </w:pPr>
      <w:r w:rsidRPr="00594056">
        <w:rPr>
          <w:spacing w:val="0"/>
        </w:rPr>
        <w:t>О Мазепе и Горленках в "Вест. Европы " (1872, т. III, ст. де Пуле).</w:t>
      </w:r>
      <w:bookmarkStart w:id="22" w:name="_GoBack"/>
      <w:bookmarkEnd w:id="22"/>
    </w:p>
    <w:sectPr w:rsidR="00594056" w:rsidRPr="00594056" w:rsidSect="00594056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CE2" w:rsidRDefault="00E91CE2">
      <w:r>
        <w:separator/>
      </w:r>
    </w:p>
  </w:endnote>
  <w:endnote w:type="continuationSeparator" w:id="0">
    <w:p w:rsidR="00E91CE2" w:rsidRDefault="00E9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CE2" w:rsidRDefault="00E91CE2">
      <w:r>
        <w:separator/>
      </w:r>
    </w:p>
  </w:footnote>
  <w:footnote w:type="continuationSeparator" w:id="0">
    <w:p w:rsidR="00E91CE2" w:rsidRDefault="00E91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55B" w:rsidRDefault="00D3655B" w:rsidP="008E25A3">
    <w:pPr>
      <w:pStyle w:val="a7"/>
      <w:framePr w:wrap="around" w:vAnchor="text" w:hAnchor="margin" w:xAlign="right" w:y="1"/>
      <w:rPr>
        <w:rStyle w:val="a9"/>
      </w:rPr>
    </w:pPr>
  </w:p>
  <w:p w:rsidR="00D3655B" w:rsidRDefault="00D3655B" w:rsidP="008C1A65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55B" w:rsidRDefault="00F92096" w:rsidP="00880C71">
    <w:pPr>
      <w:pStyle w:val="a7"/>
      <w:jc w:val="right"/>
    </w:pPr>
    <w:r>
      <w:rPr>
        <w:noProof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162EB"/>
    <w:multiLevelType w:val="hybridMultilevel"/>
    <w:tmpl w:val="40C6532A"/>
    <w:lvl w:ilvl="0" w:tplc="EAD80F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9071B3"/>
    <w:multiLevelType w:val="hybridMultilevel"/>
    <w:tmpl w:val="4E00D2B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3BC95CB4"/>
    <w:multiLevelType w:val="hybridMultilevel"/>
    <w:tmpl w:val="3FF655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3E508C"/>
    <w:multiLevelType w:val="hybridMultilevel"/>
    <w:tmpl w:val="3A1808F4"/>
    <w:lvl w:ilvl="0" w:tplc="84B6CB48">
      <w:start w:val="1"/>
      <w:numFmt w:val="decimal"/>
      <w:pStyle w:val="a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244D6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571D49A8"/>
    <w:multiLevelType w:val="hybridMultilevel"/>
    <w:tmpl w:val="FA6820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D5676FF"/>
    <w:multiLevelType w:val="hybridMultilevel"/>
    <w:tmpl w:val="D9004F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B492E39"/>
    <w:multiLevelType w:val="hybridMultilevel"/>
    <w:tmpl w:val="E1A4E8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3"/>
  </w:num>
  <w:num w:numId="4">
    <w:abstractNumId w:val="3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4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F2C"/>
    <w:rsid w:val="00010BE3"/>
    <w:rsid w:val="0001654E"/>
    <w:rsid w:val="00021B1A"/>
    <w:rsid w:val="00026FF6"/>
    <w:rsid w:val="000731CC"/>
    <w:rsid w:val="0007469F"/>
    <w:rsid w:val="00076F03"/>
    <w:rsid w:val="000833C0"/>
    <w:rsid w:val="00086DCB"/>
    <w:rsid w:val="00096845"/>
    <w:rsid w:val="000A10D0"/>
    <w:rsid w:val="000A3E85"/>
    <w:rsid w:val="000A6870"/>
    <w:rsid w:val="000B2594"/>
    <w:rsid w:val="000B74B0"/>
    <w:rsid w:val="000C7F38"/>
    <w:rsid w:val="000D2190"/>
    <w:rsid w:val="000D6032"/>
    <w:rsid w:val="000F6DE9"/>
    <w:rsid w:val="00114C74"/>
    <w:rsid w:val="00126AFB"/>
    <w:rsid w:val="00131192"/>
    <w:rsid w:val="00131992"/>
    <w:rsid w:val="00136E9D"/>
    <w:rsid w:val="00152729"/>
    <w:rsid w:val="00167BD8"/>
    <w:rsid w:val="00173FA4"/>
    <w:rsid w:val="001A7E87"/>
    <w:rsid w:val="001B07B5"/>
    <w:rsid w:val="001B2347"/>
    <w:rsid w:val="001B53CC"/>
    <w:rsid w:val="001B5828"/>
    <w:rsid w:val="001B6093"/>
    <w:rsid w:val="001D6F73"/>
    <w:rsid w:val="001F7A6B"/>
    <w:rsid w:val="0020225D"/>
    <w:rsid w:val="00204EEC"/>
    <w:rsid w:val="00206B88"/>
    <w:rsid w:val="0020736A"/>
    <w:rsid w:val="002154CC"/>
    <w:rsid w:val="002348FE"/>
    <w:rsid w:val="00237AE7"/>
    <w:rsid w:val="00250086"/>
    <w:rsid w:val="002515D5"/>
    <w:rsid w:val="002714E6"/>
    <w:rsid w:val="0028788D"/>
    <w:rsid w:val="002B3F96"/>
    <w:rsid w:val="002C56D0"/>
    <w:rsid w:val="002E2818"/>
    <w:rsid w:val="0030198D"/>
    <w:rsid w:val="003032A3"/>
    <w:rsid w:val="0030435C"/>
    <w:rsid w:val="00306B5E"/>
    <w:rsid w:val="00312FBA"/>
    <w:rsid w:val="00313F0A"/>
    <w:rsid w:val="0032088D"/>
    <w:rsid w:val="00322BFC"/>
    <w:rsid w:val="003321B1"/>
    <w:rsid w:val="00333036"/>
    <w:rsid w:val="00335DFE"/>
    <w:rsid w:val="00341CDF"/>
    <w:rsid w:val="00342BED"/>
    <w:rsid w:val="00353649"/>
    <w:rsid w:val="00366D0A"/>
    <w:rsid w:val="003712BC"/>
    <w:rsid w:val="00374C86"/>
    <w:rsid w:val="00397306"/>
    <w:rsid w:val="003A09DB"/>
    <w:rsid w:val="003A6EB5"/>
    <w:rsid w:val="003B309B"/>
    <w:rsid w:val="003B4A18"/>
    <w:rsid w:val="003B6E09"/>
    <w:rsid w:val="003D5BC7"/>
    <w:rsid w:val="003E554D"/>
    <w:rsid w:val="003E71FE"/>
    <w:rsid w:val="0041331F"/>
    <w:rsid w:val="004145FA"/>
    <w:rsid w:val="00427544"/>
    <w:rsid w:val="00451BE0"/>
    <w:rsid w:val="004559F6"/>
    <w:rsid w:val="00464C4C"/>
    <w:rsid w:val="00477A8A"/>
    <w:rsid w:val="004A4348"/>
    <w:rsid w:val="004B0680"/>
    <w:rsid w:val="004C0889"/>
    <w:rsid w:val="004C5A34"/>
    <w:rsid w:val="004D4586"/>
    <w:rsid w:val="004E43C2"/>
    <w:rsid w:val="004F02AA"/>
    <w:rsid w:val="004F3E2B"/>
    <w:rsid w:val="004F6C64"/>
    <w:rsid w:val="00502068"/>
    <w:rsid w:val="00511425"/>
    <w:rsid w:val="00517825"/>
    <w:rsid w:val="00533B63"/>
    <w:rsid w:val="005365CA"/>
    <w:rsid w:val="00552BDA"/>
    <w:rsid w:val="00554885"/>
    <w:rsid w:val="00581956"/>
    <w:rsid w:val="005824A1"/>
    <w:rsid w:val="00583084"/>
    <w:rsid w:val="00594056"/>
    <w:rsid w:val="005967E3"/>
    <w:rsid w:val="00597357"/>
    <w:rsid w:val="005A0549"/>
    <w:rsid w:val="005C6B81"/>
    <w:rsid w:val="005E15B5"/>
    <w:rsid w:val="005E26E9"/>
    <w:rsid w:val="005F32B2"/>
    <w:rsid w:val="005F67CA"/>
    <w:rsid w:val="005F78F6"/>
    <w:rsid w:val="006073BA"/>
    <w:rsid w:val="00616289"/>
    <w:rsid w:val="0063569A"/>
    <w:rsid w:val="006360BC"/>
    <w:rsid w:val="00644604"/>
    <w:rsid w:val="00653EF0"/>
    <w:rsid w:val="00654924"/>
    <w:rsid w:val="00661F3B"/>
    <w:rsid w:val="006703D9"/>
    <w:rsid w:val="00675F5E"/>
    <w:rsid w:val="006835D2"/>
    <w:rsid w:val="00693703"/>
    <w:rsid w:val="006959D8"/>
    <w:rsid w:val="006A2C76"/>
    <w:rsid w:val="006A6DEE"/>
    <w:rsid w:val="006B2ED9"/>
    <w:rsid w:val="006B33DF"/>
    <w:rsid w:val="006B35F6"/>
    <w:rsid w:val="006B5362"/>
    <w:rsid w:val="006B5EDA"/>
    <w:rsid w:val="006C2222"/>
    <w:rsid w:val="006E2125"/>
    <w:rsid w:val="006F3058"/>
    <w:rsid w:val="007015BA"/>
    <w:rsid w:val="007317A3"/>
    <w:rsid w:val="00733EF5"/>
    <w:rsid w:val="00743C87"/>
    <w:rsid w:val="007503D6"/>
    <w:rsid w:val="00767FF7"/>
    <w:rsid w:val="0077594C"/>
    <w:rsid w:val="00777C14"/>
    <w:rsid w:val="00777DCF"/>
    <w:rsid w:val="00780297"/>
    <w:rsid w:val="007828F0"/>
    <w:rsid w:val="007C67F1"/>
    <w:rsid w:val="007D2C44"/>
    <w:rsid w:val="007D30A4"/>
    <w:rsid w:val="007D4FD8"/>
    <w:rsid w:val="007D7837"/>
    <w:rsid w:val="007F1AF2"/>
    <w:rsid w:val="00803ADD"/>
    <w:rsid w:val="0080402E"/>
    <w:rsid w:val="008127E2"/>
    <w:rsid w:val="00817285"/>
    <w:rsid w:val="0082291A"/>
    <w:rsid w:val="00830F0B"/>
    <w:rsid w:val="008324DA"/>
    <w:rsid w:val="00843664"/>
    <w:rsid w:val="0085380B"/>
    <w:rsid w:val="00880034"/>
    <w:rsid w:val="00880C71"/>
    <w:rsid w:val="0088351D"/>
    <w:rsid w:val="008B27CB"/>
    <w:rsid w:val="008B5D71"/>
    <w:rsid w:val="008C1A65"/>
    <w:rsid w:val="008D2149"/>
    <w:rsid w:val="008E25A3"/>
    <w:rsid w:val="008E345C"/>
    <w:rsid w:val="008E52AF"/>
    <w:rsid w:val="008F4CE9"/>
    <w:rsid w:val="008F5E5D"/>
    <w:rsid w:val="00914E96"/>
    <w:rsid w:val="00920E0D"/>
    <w:rsid w:val="00931115"/>
    <w:rsid w:val="00941351"/>
    <w:rsid w:val="009425C0"/>
    <w:rsid w:val="00944B42"/>
    <w:rsid w:val="00947799"/>
    <w:rsid w:val="00947987"/>
    <w:rsid w:val="0095036F"/>
    <w:rsid w:val="0096041F"/>
    <w:rsid w:val="00967BDF"/>
    <w:rsid w:val="00981A58"/>
    <w:rsid w:val="0099427A"/>
    <w:rsid w:val="009A5E75"/>
    <w:rsid w:val="009C173D"/>
    <w:rsid w:val="009D4A14"/>
    <w:rsid w:val="009F07D5"/>
    <w:rsid w:val="009F6AFE"/>
    <w:rsid w:val="00A24DCA"/>
    <w:rsid w:val="00A27AAA"/>
    <w:rsid w:val="00A445EF"/>
    <w:rsid w:val="00A45FAB"/>
    <w:rsid w:val="00A47A56"/>
    <w:rsid w:val="00A66D89"/>
    <w:rsid w:val="00A71D28"/>
    <w:rsid w:val="00A936C2"/>
    <w:rsid w:val="00AB6065"/>
    <w:rsid w:val="00AB73BA"/>
    <w:rsid w:val="00AD2574"/>
    <w:rsid w:val="00AD2EFA"/>
    <w:rsid w:val="00AE16F9"/>
    <w:rsid w:val="00AE4C71"/>
    <w:rsid w:val="00AE6569"/>
    <w:rsid w:val="00AF015C"/>
    <w:rsid w:val="00B0292F"/>
    <w:rsid w:val="00B03839"/>
    <w:rsid w:val="00B10CEC"/>
    <w:rsid w:val="00B1379C"/>
    <w:rsid w:val="00B24B07"/>
    <w:rsid w:val="00B3371B"/>
    <w:rsid w:val="00B70AF4"/>
    <w:rsid w:val="00B8417E"/>
    <w:rsid w:val="00B94524"/>
    <w:rsid w:val="00BA02B1"/>
    <w:rsid w:val="00BA6678"/>
    <w:rsid w:val="00BB728C"/>
    <w:rsid w:val="00BD5579"/>
    <w:rsid w:val="00BD5FF1"/>
    <w:rsid w:val="00BD6F09"/>
    <w:rsid w:val="00BD75D1"/>
    <w:rsid w:val="00BE220E"/>
    <w:rsid w:val="00BE6CD4"/>
    <w:rsid w:val="00C0254F"/>
    <w:rsid w:val="00C07B7F"/>
    <w:rsid w:val="00C1036F"/>
    <w:rsid w:val="00C15C77"/>
    <w:rsid w:val="00C30A8F"/>
    <w:rsid w:val="00C43EF9"/>
    <w:rsid w:val="00C44B50"/>
    <w:rsid w:val="00C545E5"/>
    <w:rsid w:val="00C76871"/>
    <w:rsid w:val="00C80F2C"/>
    <w:rsid w:val="00C9189A"/>
    <w:rsid w:val="00CA0421"/>
    <w:rsid w:val="00CB3CBA"/>
    <w:rsid w:val="00CC2524"/>
    <w:rsid w:val="00CD413C"/>
    <w:rsid w:val="00CD6C56"/>
    <w:rsid w:val="00CE1A46"/>
    <w:rsid w:val="00CF4FF6"/>
    <w:rsid w:val="00D05F55"/>
    <w:rsid w:val="00D07B3B"/>
    <w:rsid w:val="00D27736"/>
    <w:rsid w:val="00D3655B"/>
    <w:rsid w:val="00D4176B"/>
    <w:rsid w:val="00D450F3"/>
    <w:rsid w:val="00D529F1"/>
    <w:rsid w:val="00D71792"/>
    <w:rsid w:val="00D769E9"/>
    <w:rsid w:val="00D8639D"/>
    <w:rsid w:val="00D96787"/>
    <w:rsid w:val="00DA5BB2"/>
    <w:rsid w:val="00DB3BA4"/>
    <w:rsid w:val="00DC3CAE"/>
    <w:rsid w:val="00DC6A38"/>
    <w:rsid w:val="00DD442B"/>
    <w:rsid w:val="00DD65CA"/>
    <w:rsid w:val="00DD6A3B"/>
    <w:rsid w:val="00DE043A"/>
    <w:rsid w:val="00DE57F9"/>
    <w:rsid w:val="00DF3FCE"/>
    <w:rsid w:val="00E04572"/>
    <w:rsid w:val="00E05AEF"/>
    <w:rsid w:val="00E138D8"/>
    <w:rsid w:val="00E13D12"/>
    <w:rsid w:val="00E1699E"/>
    <w:rsid w:val="00E36620"/>
    <w:rsid w:val="00E47193"/>
    <w:rsid w:val="00E51E28"/>
    <w:rsid w:val="00E55171"/>
    <w:rsid w:val="00E7777E"/>
    <w:rsid w:val="00E86D1F"/>
    <w:rsid w:val="00E873C8"/>
    <w:rsid w:val="00E91CE2"/>
    <w:rsid w:val="00E94078"/>
    <w:rsid w:val="00E94ABA"/>
    <w:rsid w:val="00EA64BC"/>
    <w:rsid w:val="00EB34F7"/>
    <w:rsid w:val="00EB4DF0"/>
    <w:rsid w:val="00EC52EC"/>
    <w:rsid w:val="00EC60F8"/>
    <w:rsid w:val="00ED1578"/>
    <w:rsid w:val="00ED5D09"/>
    <w:rsid w:val="00EE5F00"/>
    <w:rsid w:val="00EF0251"/>
    <w:rsid w:val="00EF30D2"/>
    <w:rsid w:val="00EF4EEA"/>
    <w:rsid w:val="00F04D42"/>
    <w:rsid w:val="00F14242"/>
    <w:rsid w:val="00F24282"/>
    <w:rsid w:val="00F335D3"/>
    <w:rsid w:val="00F442BB"/>
    <w:rsid w:val="00F47BAB"/>
    <w:rsid w:val="00F57EEA"/>
    <w:rsid w:val="00F864A1"/>
    <w:rsid w:val="00F92096"/>
    <w:rsid w:val="00FA173C"/>
    <w:rsid w:val="00FA24AB"/>
    <w:rsid w:val="00FB50BD"/>
    <w:rsid w:val="00FF5BB5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EC82A09-9AF1-4B79-8C32-03D64512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021B1A"/>
    <w:pPr>
      <w:widowControl w:val="0"/>
      <w:spacing w:line="360" w:lineRule="auto"/>
      <w:ind w:firstLine="720"/>
      <w:jc w:val="both"/>
    </w:pPr>
    <w:rPr>
      <w:rFonts w:eastAsia="MS Mincho"/>
      <w:spacing w:val="16"/>
      <w:sz w:val="28"/>
      <w:szCs w:val="28"/>
      <w:lang w:eastAsia="ja-JP"/>
    </w:rPr>
  </w:style>
  <w:style w:type="paragraph" w:styleId="1">
    <w:name w:val="heading 1"/>
    <w:basedOn w:val="a0"/>
    <w:next w:val="a0"/>
    <w:link w:val="10"/>
    <w:autoRedefine/>
    <w:uiPriority w:val="9"/>
    <w:qFormat/>
    <w:rsid w:val="00594056"/>
    <w:pPr>
      <w:keepNext/>
      <w:keepLines/>
      <w:pageBreakBefore/>
      <w:suppressAutoHyphens/>
      <w:ind w:firstLine="709"/>
      <w:jc w:val="center"/>
      <w:outlineLvl w:val="0"/>
    </w:pPr>
    <w:rPr>
      <w:b/>
      <w:bCs/>
      <w:noProof/>
    </w:rPr>
  </w:style>
  <w:style w:type="paragraph" w:styleId="2">
    <w:name w:val="heading 2"/>
    <w:basedOn w:val="a0"/>
    <w:next w:val="a0"/>
    <w:link w:val="20"/>
    <w:autoRedefine/>
    <w:uiPriority w:val="9"/>
    <w:qFormat/>
    <w:rsid w:val="00594056"/>
    <w:pPr>
      <w:keepNext/>
      <w:keepLines/>
      <w:suppressAutoHyphens/>
      <w:ind w:firstLine="709"/>
      <w:jc w:val="center"/>
      <w:outlineLvl w:val="1"/>
    </w:pPr>
    <w:rPr>
      <w:b/>
      <w:bCs/>
      <w:iCs/>
    </w:rPr>
  </w:style>
  <w:style w:type="paragraph" w:styleId="3">
    <w:name w:val="heading 3"/>
    <w:basedOn w:val="a0"/>
    <w:next w:val="a0"/>
    <w:link w:val="30"/>
    <w:autoRedefine/>
    <w:uiPriority w:val="9"/>
    <w:qFormat/>
    <w:rsid w:val="00E86D1F"/>
    <w:pPr>
      <w:keepNext/>
      <w:suppressAutoHyphens/>
      <w:spacing w:before="240" w:after="60"/>
      <w:ind w:firstLine="0"/>
      <w:jc w:val="center"/>
      <w:outlineLvl w:val="2"/>
    </w:pPr>
    <w:rPr>
      <w:b/>
      <w:bCs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pacing w:val="16"/>
      <w:kern w:val="32"/>
      <w:sz w:val="32"/>
      <w:szCs w:val="32"/>
      <w:lang w:eastAsia="ja-JP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pacing w:val="16"/>
      <w:sz w:val="28"/>
      <w:szCs w:val="28"/>
      <w:lang w:eastAsia="ja-JP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pacing w:val="16"/>
      <w:sz w:val="26"/>
      <w:szCs w:val="26"/>
      <w:lang w:eastAsia="ja-JP"/>
    </w:rPr>
  </w:style>
  <w:style w:type="paragraph" w:customStyle="1" w:styleId="a4">
    <w:name w:val="жирным"/>
    <w:basedOn w:val="a0"/>
    <w:link w:val="a5"/>
    <w:autoRedefine/>
    <w:rsid w:val="00C9189A"/>
    <w:rPr>
      <w:b/>
    </w:rPr>
  </w:style>
  <w:style w:type="paragraph" w:customStyle="1" w:styleId="a6">
    <w:name w:val="Курсивом"/>
    <w:basedOn w:val="a0"/>
    <w:autoRedefine/>
    <w:rsid w:val="004F3E2B"/>
    <w:pPr>
      <w:ind w:firstLine="0"/>
    </w:pPr>
    <w:rPr>
      <w:i/>
    </w:rPr>
  </w:style>
  <w:style w:type="character" w:customStyle="1" w:styleId="a5">
    <w:name w:val="жирным Знак"/>
    <w:link w:val="a4"/>
    <w:locked/>
    <w:rsid w:val="000833C0"/>
    <w:rPr>
      <w:rFonts w:cs="Times New Roman"/>
      <w:b/>
      <w:spacing w:val="8"/>
      <w:sz w:val="28"/>
      <w:szCs w:val="28"/>
      <w:lang w:val="ru-RU" w:eastAsia="ru-RU" w:bidi="ar-SA"/>
    </w:rPr>
  </w:style>
  <w:style w:type="paragraph" w:styleId="a7">
    <w:name w:val="header"/>
    <w:basedOn w:val="a0"/>
    <w:link w:val="a8"/>
    <w:autoRedefine/>
    <w:uiPriority w:val="99"/>
    <w:rsid w:val="003E71FE"/>
    <w:pPr>
      <w:tabs>
        <w:tab w:val="center" w:pos="4677"/>
        <w:tab w:val="right" w:pos="9355"/>
      </w:tabs>
    </w:pPr>
    <w:rPr>
      <w:vertAlign w:val="superscript"/>
    </w:rPr>
  </w:style>
  <w:style w:type="character" w:customStyle="1" w:styleId="a8">
    <w:name w:val="Верхний колонтитул Знак"/>
    <w:link w:val="a7"/>
    <w:uiPriority w:val="99"/>
    <w:locked/>
    <w:rsid w:val="00880C71"/>
    <w:rPr>
      <w:rFonts w:eastAsia="MS Mincho" w:cs="Times New Roman"/>
      <w:spacing w:val="16"/>
      <w:sz w:val="28"/>
      <w:szCs w:val="28"/>
      <w:vertAlign w:val="superscript"/>
      <w:lang w:val="x-none" w:eastAsia="ja-JP"/>
    </w:rPr>
  </w:style>
  <w:style w:type="character" w:styleId="a9">
    <w:name w:val="page number"/>
    <w:uiPriority w:val="99"/>
    <w:rsid w:val="008C1A65"/>
    <w:rPr>
      <w:rFonts w:cs="Times New Roman"/>
    </w:rPr>
  </w:style>
  <w:style w:type="paragraph" w:styleId="aa">
    <w:name w:val="footer"/>
    <w:basedOn w:val="a0"/>
    <w:link w:val="ab"/>
    <w:uiPriority w:val="99"/>
    <w:rsid w:val="008C1A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rFonts w:eastAsia="MS Mincho"/>
      <w:spacing w:val="16"/>
      <w:sz w:val="28"/>
      <w:szCs w:val="28"/>
      <w:lang w:eastAsia="ja-JP"/>
    </w:rPr>
  </w:style>
  <w:style w:type="paragraph" w:customStyle="1" w:styleId="a">
    <w:name w:val="Нумерованный"/>
    <w:basedOn w:val="a0"/>
    <w:autoRedefine/>
    <w:rsid w:val="0001654E"/>
    <w:pPr>
      <w:widowControl/>
      <w:numPr>
        <w:numId w:val="6"/>
      </w:numPr>
    </w:pPr>
  </w:style>
  <w:style w:type="paragraph" w:customStyle="1" w:styleId="ac">
    <w:name w:val="Верхни"/>
    <w:basedOn w:val="a7"/>
    <w:autoRedefine/>
    <w:rsid w:val="00517825"/>
    <w:pPr>
      <w:spacing w:line="240" w:lineRule="auto"/>
    </w:pPr>
    <w:rPr>
      <w:lang w:val="uk-UA"/>
    </w:rPr>
  </w:style>
  <w:style w:type="paragraph" w:customStyle="1" w:styleId="ad">
    <w:name w:val="Надстрочный"/>
    <w:basedOn w:val="a0"/>
    <w:autoRedefine/>
    <w:rsid w:val="004559F6"/>
    <w:pPr>
      <w:spacing w:line="240" w:lineRule="auto"/>
    </w:pPr>
    <w:rPr>
      <w:vertAlign w:val="superscript"/>
    </w:rPr>
  </w:style>
  <w:style w:type="paragraph" w:customStyle="1" w:styleId="940">
    <w:name w:val="Стиль по центру Слева:  94 см Первая строка:  0 см"/>
    <w:basedOn w:val="a0"/>
    <w:autoRedefine/>
    <w:rsid w:val="003A6EB5"/>
    <w:pPr>
      <w:ind w:left="5328" w:firstLine="0"/>
      <w:jc w:val="left"/>
    </w:pPr>
    <w:rPr>
      <w:szCs w:val="20"/>
    </w:rPr>
  </w:style>
  <w:style w:type="paragraph" w:customStyle="1" w:styleId="9400">
    <w:name w:val="Стиль Слева:  94 см Первая строка:  0 см"/>
    <w:basedOn w:val="a0"/>
    <w:autoRedefine/>
    <w:rsid w:val="00E13D12"/>
    <w:pPr>
      <w:ind w:left="5904" w:firstLine="0"/>
      <w:jc w:val="left"/>
    </w:pPr>
    <w:rPr>
      <w:szCs w:val="20"/>
    </w:rPr>
  </w:style>
  <w:style w:type="paragraph" w:customStyle="1" w:styleId="ae">
    <w:name w:val="Стиль по центру"/>
    <w:basedOn w:val="a0"/>
    <w:autoRedefine/>
    <w:rsid w:val="0088351D"/>
    <w:pPr>
      <w:ind w:firstLine="0"/>
      <w:jc w:val="center"/>
    </w:pPr>
  </w:style>
  <w:style w:type="paragraph" w:customStyle="1" w:styleId="11">
    <w:name w:val="Стиль1"/>
    <w:basedOn w:val="a0"/>
    <w:autoRedefine/>
    <w:rsid w:val="006B33DF"/>
    <w:pPr>
      <w:ind w:firstLine="0"/>
      <w:jc w:val="left"/>
    </w:pPr>
  </w:style>
  <w:style w:type="paragraph" w:customStyle="1" w:styleId="af">
    <w:name w:val="табличный"/>
    <w:basedOn w:val="a0"/>
    <w:autoRedefine/>
    <w:rsid w:val="007F1AF2"/>
    <w:pPr>
      <w:spacing w:line="240" w:lineRule="auto"/>
      <w:ind w:firstLine="0"/>
      <w:jc w:val="left"/>
    </w:pPr>
    <w:rPr>
      <w:lang w:val="uk-UA"/>
    </w:rPr>
  </w:style>
  <w:style w:type="paragraph" w:customStyle="1" w:styleId="21">
    <w:name w:val="Стиль2"/>
    <w:basedOn w:val="af0"/>
    <w:autoRedefine/>
    <w:rsid w:val="00EC60F8"/>
    <w:pPr>
      <w:widowControl/>
      <w:ind w:firstLine="0"/>
      <w:jc w:val="center"/>
    </w:pPr>
    <w:rPr>
      <w:spacing w:val="8"/>
    </w:rPr>
  </w:style>
  <w:style w:type="paragraph" w:styleId="af0">
    <w:name w:val="footnote text"/>
    <w:basedOn w:val="a0"/>
    <w:link w:val="af1"/>
    <w:autoRedefine/>
    <w:uiPriority w:val="99"/>
    <w:semiHidden/>
    <w:rsid w:val="00E51E28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rFonts w:eastAsia="MS Mincho"/>
      <w:spacing w:val="16"/>
      <w:lang w:eastAsia="ja-JP"/>
    </w:rPr>
  </w:style>
  <w:style w:type="paragraph" w:customStyle="1" w:styleId="22">
    <w:name w:val="жирным2"/>
    <w:basedOn w:val="a0"/>
    <w:autoRedefine/>
    <w:rsid w:val="00131192"/>
    <w:pPr>
      <w:ind w:firstLine="0"/>
    </w:pPr>
    <w:rPr>
      <w:b/>
    </w:rPr>
  </w:style>
  <w:style w:type="paragraph" w:customStyle="1" w:styleId="af2">
    <w:name w:val="Табличный Жирным"/>
    <w:basedOn w:val="af"/>
    <w:autoRedefine/>
    <w:rsid w:val="00131192"/>
    <w:pPr>
      <w:jc w:val="both"/>
    </w:pPr>
    <w:rPr>
      <w:b/>
    </w:rPr>
  </w:style>
  <w:style w:type="paragraph" w:customStyle="1" w:styleId="af3">
    <w:name w:val="Нормальный По центру"/>
    <w:basedOn w:val="a0"/>
    <w:autoRedefine/>
    <w:rsid w:val="00E94078"/>
    <w:pPr>
      <w:suppressAutoHyphens/>
      <w:ind w:firstLine="0"/>
      <w:jc w:val="center"/>
    </w:pPr>
  </w:style>
  <w:style w:type="paragraph" w:customStyle="1" w:styleId="af4">
    <w:name w:val="Стиль табличный + По центру"/>
    <w:basedOn w:val="af"/>
    <w:autoRedefine/>
    <w:rsid w:val="00FF5BB5"/>
    <w:pPr>
      <w:jc w:val="center"/>
    </w:pPr>
    <w:rPr>
      <w:rFonts w:eastAsia="Times New Roman"/>
      <w:szCs w:val="20"/>
    </w:rPr>
  </w:style>
  <w:style w:type="paragraph" w:customStyle="1" w:styleId="94094">
    <w:name w:val="Стиль Стиль Слева:  94 см Первая строка:  0 см + Слева:  94 см"/>
    <w:basedOn w:val="9400"/>
    <w:autoRedefine/>
    <w:rsid w:val="00206B88"/>
    <w:pPr>
      <w:ind w:left="5328"/>
    </w:pPr>
    <w:rPr>
      <w:rFonts w:eastAsia="Times New Roman"/>
    </w:rPr>
  </w:style>
  <w:style w:type="paragraph" w:customStyle="1" w:styleId="12">
    <w:name w:val="Стиль Оглавление 1 + По левому краю"/>
    <w:basedOn w:val="13"/>
    <w:autoRedefine/>
    <w:rsid w:val="00743C87"/>
    <w:pPr>
      <w:jc w:val="left"/>
    </w:pPr>
    <w:rPr>
      <w:rFonts w:eastAsia="Times New Roman"/>
      <w:szCs w:val="20"/>
    </w:rPr>
  </w:style>
  <w:style w:type="paragraph" w:styleId="13">
    <w:name w:val="toc 1"/>
    <w:basedOn w:val="a0"/>
    <w:next w:val="a0"/>
    <w:autoRedefine/>
    <w:uiPriority w:val="39"/>
    <w:rsid w:val="00743C87"/>
  </w:style>
  <w:style w:type="paragraph" w:customStyle="1" w:styleId="28">
    <w:name w:val="Стиль Стиль по центру + 28 пт"/>
    <w:basedOn w:val="ae"/>
    <w:autoRedefine/>
    <w:rsid w:val="00D27736"/>
    <w:pPr>
      <w:suppressAutoHyphens/>
      <w:ind w:right="-10"/>
    </w:pPr>
    <w:rPr>
      <w:spacing w:val="112"/>
      <w:sz w:val="56"/>
      <w:szCs w:val="56"/>
    </w:rPr>
  </w:style>
  <w:style w:type="paragraph" w:customStyle="1" w:styleId="2814">
    <w:name w:val="Стиль Стиль Стиль по центру + 28 пт + 14 пт"/>
    <w:basedOn w:val="28"/>
    <w:autoRedefine/>
    <w:rsid w:val="00A445EF"/>
    <w:rPr>
      <w:sz w:val="28"/>
    </w:rPr>
  </w:style>
  <w:style w:type="paragraph" w:customStyle="1" w:styleId="2822">
    <w:name w:val="Стиль Стиль Стиль по центру + 28 пт + 22 пт"/>
    <w:basedOn w:val="a0"/>
    <w:autoRedefine/>
    <w:rsid w:val="00A445EF"/>
    <w:pPr>
      <w:suppressAutoHyphens/>
      <w:spacing w:line="240" w:lineRule="auto"/>
      <w:ind w:left="1304" w:right="1304" w:firstLine="0"/>
      <w:jc w:val="center"/>
    </w:pPr>
    <w:rPr>
      <w:spacing w:val="112"/>
      <w:sz w:val="44"/>
      <w:szCs w:val="56"/>
    </w:rPr>
  </w:style>
  <w:style w:type="paragraph" w:customStyle="1" w:styleId="280">
    <w:name w:val="По центру + 28 пт"/>
    <w:basedOn w:val="ae"/>
    <w:autoRedefine/>
    <w:rsid w:val="00594056"/>
    <w:pPr>
      <w:suppressAutoHyphens/>
      <w:ind w:firstLine="709"/>
    </w:pPr>
    <w:rPr>
      <w:b/>
    </w:rPr>
  </w:style>
  <w:style w:type="paragraph" w:customStyle="1" w:styleId="af5">
    <w:name w:val="Єпіграф"/>
    <w:basedOn w:val="a0"/>
    <w:autoRedefine/>
    <w:rsid w:val="00EF4EEA"/>
    <w:pPr>
      <w:spacing w:line="240" w:lineRule="auto"/>
      <w:ind w:left="4763" w:firstLine="0"/>
      <w:jc w:val="left"/>
    </w:pPr>
    <w:rPr>
      <w:lang w:val="uk-UA"/>
    </w:rPr>
  </w:style>
  <w:style w:type="paragraph" w:customStyle="1" w:styleId="af6">
    <w:name w:val="Стихотворец."/>
    <w:basedOn w:val="94094"/>
    <w:autoRedefine/>
    <w:rsid w:val="00D07B3B"/>
    <w:pPr>
      <w:spacing w:before="240" w:after="240" w:line="240" w:lineRule="auto"/>
      <w:ind w:left="2381"/>
      <w:contextualSpacing/>
    </w:pPr>
  </w:style>
  <w:style w:type="paragraph" w:customStyle="1" w:styleId="af7">
    <w:name w:val="По центру"/>
    <w:basedOn w:val="a0"/>
    <w:autoRedefine/>
    <w:rsid w:val="00B0292F"/>
    <w:pPr>
      <w:spacing w:line="240" w:lineRule="auto"/>
      <w:ind w:firstLine="0"/>
      <w:jc w:val="center"/>
    </w:pPr>
  </w:style>
  <w:style w:type="paragraph" w:customStyle="1" w:styleId="16">
    <w:name w:val="16 по центру"/>
    <w:basedOn w:val="ae"/>
    <w:autoRedefine/>
    <w:rsid w:val="003E554D"/>
    <w:pPr>
      <w:suppressAutoHyphens/>
      <w:ind w:right="-10"/>
    </w:pPr>
    <w:rPr>
      <w:sz w:val="32"/>
      <w:szCs w:val="32"/>
    </w:rPr>
  </w:style>
  <w:style w:type="paragraph" w:customStyle="1" w:styleId="af8">
    <w:name w:val="Виконавла"/>
    <w:basedOn w:val="a0"/>
    <w:autoRedefine/>
    <w:rsid w:val="003E554D"/>
    <w:pPr>
      <w:spacing w:line="240" w:lineRule="auto"/>
      <w:ind w:left="5328" w:firstLine="0"/>
      <w:jc w:val="left"/>
    </w:pPr>
  </w:style>
  <w:style w:type="paragraph" w:customStyle="1" w:styleId="160">
    <w:name w:val="По центру + 16 пт"/>
    <w:basedOn w:val="ae"/>
    <w:autoRedefine/>
    <w:rsid w:val="00E05AEF"/>
    <w:pPr>
      <w:suppressAutoHyphens/>
      <w:ind w:right="-10"/>
    </w:pPr>
    <w:rPr>
      <w:sz w:val="32"/>
      <w:szCs w:val="32"/>
    </w:rPr>
  </w:style>
  <w:style w:type="paragraph" w:customStyle="1" w:styleId="af9">
    <w:name w:val="По центру табличній"/>
    <w:basedOn w:val="af"/>
    <w:autoRedefine/>
    <w:rsid w:val="007F1AF2"/>
    <w:pPr>
      <w:jc w:val="center"/>
    </w:pPr>
    <w:rPr>
      <w:b/>
      <w:bCs/>
    </w:rPr>
  </w:style>
  <w:style w:type="paragraph" w:customStyle="1" w:styleId="afa">
    <w:name w:val="Таблічний по центру"/>
    <w:basedOn w:val="af"/>
    <w:autoRedefine/>
    <w:rsid w:val="007F1AF2"/>
    <w:pPr>
      <w:jc w:val="center"/>
    </w:pPr>
    <w:rPr>
      <w:bCs/>
    </w:rPr>
  </w:style>
  <w:style w:type="character" w:customStyle="1" w:styleId="afb">
    <w:name w:val="Стиль Красный"/>
    <w:rsid w:val="00114C74"/>
    <w:rPr>
      <w:rFonts w:cs="Times New Roman"/>
      <w:color w:val="FF0000"/>
    </w:rPr>
  </w:style>
  <w:style w:type="paragraph" w:customStyle="1" w:styleId="afc">
    <w:name w:val="Стиль Курсивом + полужирный"/>
    <w:basedOn w:val="a6"/>
    <w:autoRedefine/>
    <w:rsid w:val="00F442BB"/>
    <w:pPr>
      <w:keepNext/>
    </w:pPr>
    <w:rPr>
      <w:b/>
      <w:bCs/>
      <w:iCs/>
    </w:rPr>
  </w:style>
  <w:style w:type="paragraph" w:styleId="afd">
    <w:name w:val="Document Map"/>
    <w:basedOn w:val="a0"/>
    <w:link w:val="afe"/>
    <w:uiPriority w:val="99"/>
    <w:rsid w:val="003712BC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link w:val="afd"/>
    <w:uiPriority w:val="99"/>
    <w:locked/>
    <w:rsid w:val="003712BC"/>
    <w:rPr>
      <w:rFonts w:ascii="Tahoma" w:eastAsia="MS Mincho" w:hAnsi="Tahoma" w:cs="Tahoma"/>
      <w:spacing w:val="16"/>
      <w:sz w:val="16"/>
      <w:szCs w:val="16"/>
      <w:lang w:val="x-none" w:eastAsia="ja-JP"/>
    </w:rPr>
  </w:style>
  <w:style w:type="paragraph" w:customStyle="1" w:styleId="aff">
    <w:name w:val="Сноска"/>
    <w:autoRedefine/>
    <w:qFormat/>
    <w:rsid w:val="00C44B50"/>
    <w:pPr>
      <w:ind w:left="284"/>
    </w:pPr>
  </w:style>
  <w:style w:type="paragraph" w:styleId="aff0">
    <w:name w:val="TOC Heading"/>
    <w:basedOn w:val="1"/>
    <w:next w:val="a0"/>
    <w:uiPriority w:val="39"/>
    <w:semiHidden/>
    <w:unhideWhenUsed/>
    <w:qFormat/>
    <w:rsid w:val="00880C71"/>
    <w:pPr>
      <w:pageBreakBefore w:val="0"/>
      <w:widowControl/>
      <w:suppressAutoHyphens w:val="0"/>
      <w:spacing w:before="480" w:line="276" w:lineRule="auto"/>
      <w:jc w:val="left"/>
      <w:outlineLvl w:val="9"/>
    </w:pPr>
    <w:rPr>
      <w:rFonts w:ascii="Cambria" w:eastAsia="Times New Roman" w:hAnsi="Cambria"/>
      <w:noProof w:val="0"/>
      <w:color w:val="365F91"/>
      <w:spacing w:val="0"/>
      <w:lang w:eastAsia="en-US"/>
    </w:rPr>
  </w:style>
  <w:style w:type="paragraph" w:styleId="23">
    <w:name w:val="toc 2"/>
    <w:basedOn w:val="a0"/>
    <w:next w:val="a0"/>
    <w:autoRedefine/>
    <w:uiPriority w:val="39"/>
    <w:rsid w:val="00880C71"/>
    <w:pPr>
      <w:ind w:left="280"/>
    </w:pPr>
  </w:style>
  <w:style w:type="character" w:styleId="aff1">
    <w:name w:val="Hyperlink"/>
    <w:uiPriority w:val="99"/>
    <w:unhideWhenUsed/>
    <w:rsid w:val="00880C7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&#1082;&#1091;&#1088;&#1089;&#1086;&#1074;&#1082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курсовка.dotx</Template>
  <TotalTime>0</TotalTime>
  <Pages>1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й</Company>
  <LinksUpToDate>false</LinksUpToDate>
  <CharactersWithSpaces>13521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DAMETA</dc:creator>
  <cp:keywords/>
  <dc:description/>
  <cp:lastModifiedBy>admin</cp:lastModifiedBy>
  <cp:revision>2</cp:revision>
  <cp:lastPrinted>2008-03-21T07:14:00Z</cp:lastPrinted>
  <dcterms:created xsi:type="dcterms:W3CDTF">2014-03-08T23:16:00Z</dcterms:created>
  <dcterms:modified xsi:type="dcterms:W3CDTF">2014-03-08T23:16:00Z</dcterms:modified>
</cp:coreProperties>
</file>