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AD" w:rsidRPr="0014658C" w:rsidRDefault="00B14DAD" w:rsidP="0014658C">
      <w:pPr>
        <w:widowControl/>
        <w:suppressAutoHyphens/>
        <w:ind w:firstLine="709"/>
        <w:rPr>
          <w:b/>
          <w:szCs w:val="24"/>
          <w:lang w:val="uk-UA"/>
        </w:rPr>
      </w:pPr>
      <w:r w:rsidRPr="0014658C">
        <w:rPr>
          <w:b/>
          <w:szCs w:val="24"/>
          <w:lang w:val="uk-UA"/>
        </w:rPr>
        <w:t>Зміст</w:t>
      </w:r>
    </w:p>
    <w:p w:rsidR="00B14DAD" w:rsidRPr="0014658C" w:rsidRDefault="00B14DAD" w:rsidP="0014658C">
      <w:pPr>
        <w:widowControl/>
        <w:suppressAutoHyphens/>
        <w:ind w:firstLine="709"/>
        <w:rPr>
          <w:b/>
          <w:szCs w:val="24"/>
          <w:lang w:val="uk-UA"/>
        </w:rPr>
      </w:pPr>
    </w:p>
    <w:p w:rsidR="00A0372F" w:rsidRPr="0014658C" w:rsidRDefault="00A0372F" w:rsidP="0014658C">
      <w:pPr>
        <w:pStyle w:val="12"/>
        <w:tabs>
          <w:tab w:val="right" w:leader="dot" w:pos="9345"/>
        </w:tabs>
        <w:suppressAutoHyphens/>
        <w:ind w:firstLine="0"/>
        <w:jc w:val="left"/>
        <w:rPr>
          <w:noProof/>
          <w:spacing w:val="0"/>
        </w:rPr>
      </w:pPr>
      <w:r w:rsidRPr="0014658C">
        <w:rPr>
          <w:rStyle w:val="ab"/>
          <w:noProof/>
          <w:color w:val="auto"/>
          <w:spacing w:val="0"/>
          <w:u w:val="none"/>
          <w:lang w:val="uk-UA"/>
        </w:rPr>
        <w:t>Вступ</w:t>
      </w:r>
    </w:p>
    <w:p w:rsidR="00A0372F" w:rsidRPr="0014658C" w:rsidRDefault="00A0372F" w:rsidP="0014658C">
      <w:pPr>
        <w:pStyle w:val="12"/>
        <w:tabs>
          <w:tab w:val="right" w:leader="dot" w:pos="9345"/>
        </w:tabs>
        <w:suppressAutoHyphens/>
        <w:ind w:firstLine="0"/>
        <w:jc w:val="left"/>
        <w:rPr>
          <w:noProof/>
          <w:spacing w:val="0"/>
        </w:rPr>
      </w:pPr>
      <w:r w:rsidRPr="0014658C">
        <w:rPr>
          <w:rStyle w:val="ab"/>
          <w:noProof/>
          <w:color w:val="auto"/>
          <w:spacing w:val="0"/>
          <w:u w:val="none"/>
          <w:lang w:val="uk-UA"/>
        </w:rPr>
        <w:t>Предмет вивчення медичної статистики, її значення для медицини, охорони здоров'я</w:t>
      </w:r>
    </w:p>
    <w:p w:rsidR="00A0372F" w:rsidRPr="0014658C" w:rsidRDefault="00A0372F" w:rsidP="0014658C">
      <w:pPr>
        <w:pStyle w:val="12"/>
        <w:tabs>
          <w:tab w:val="right" w:leader="dot" w:pos="9345"/>
        </w:tabs>
        <w:suppressAutoHyphens/>
        <w:ind w:firstLine="0"/>
        <w:jc w:val="left"/>
        <w:rPr>
          <w:noProof/>
          <w:spacing w:val="0"/>
        </w:rPr>
      </w:pPr>
      <w:r w:rsidRPr="0014658C">
        <w:rPr>
          <w:rStyle w:val="ab"/>
          <w:noProof/>
          <w:color w:val="auto"/>
          <w:spacing w:val="0"/>
          <w:u w:val="none"/>
          <w:lang w:val="uk-UA"/>
        </w:rPr>
        <w:t>Висновки</w:t>
      </w:r>
    </w:p>
    <w:p w:rsidR="00A0372F" w:rsidRPr="0014658C" w:rsidRDefault="00A0372F" w:rsidP="0014658C">
      <w:pPr>
        <w:pStyle w:val="12"/>
        <w:tabs>
          <w:tab w:val="right" w:leader="dot" w:pos="9345"/>
        </w:tabs>
        <w:suppressAutoHyphens/>
        <w:ind w:firstLine="0"/>
        <w:jc w:val="left"/>
        <w:rPr>
          <w:noProof/>
          <w:spacing w:val="0"/>
        </w:rPr>
      </w:pPr>
      <w:r w:rsidRPr="0014658C">
        <w:rPr>
          <w:rStyle w:val="ab"/>
          <w:noProof/>
          <w:color w:val="auto"/>
          <w:spacing w:val="0"/>
          <w:u w:val="none"/>
          <w:lang w:val="uk-UA"/>
        </w:rPr>
        <w:t>Список використаних джерел</w:t>
      </w:r>
    </w:p>
    <w:p w:rsidR="00A0372F" w:rsidRPr="0014658C" w:rsidRDefault="00A0372F" w:rsidP="0014658C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lang w:val="uk-UA"/>
        </w:rPr>
      </w:pPr>
    </w:p>
    <w:p w:rsidR="00B14DAD" w:rsidRDefault="0014658C" w:rsidP="0014658C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lang w:val="en-US"/>
        </w:rPr>
      </w:pPr>
      <w:bookmarkStart w:id="0" w:name="_Toc212268004"/>
      <w:r>
        <w:rPr>
          <w:rFonts w:ascii="Times New Roman" w:hAnsi="Times New Roman" w:cs="Times New Roman"/>
          <w:b w:val="0"/>
          <w:bCs w:val="0"/>
          <w:spacing w:val="0"/>
          <w:kern w:val="0"/>
          <w:sz w:val="28"/>
          <w:szCs w:val="24"/>
          <w:lang w:val="uk-UA"/>
        </w:rPr>
        <w:br w:type="page"/>
      </w:r>
      <w:r w:rsidR="00A0372F" w:rsidRPr="0014658C">
        <w:rPr>
          <w:rFonts w:ascii="Times New Roman" w:hAnsi="Times New Roman" w:cs="Times New Roman"/>
          <w:spacing w:val="0"/>
          <w:sz w:val="28"/>
          <w:lang w:val="uk-UA"/>
        </w:rPr>
        <w:t>Вступ</w:t>
      </w:r>
      <w:bookmarkEnd w:id="0"/>
    </w:p>
    <w:p w:rsidR="0014658C" w:rsidRPr="0014658C" w:rsidRDefault="0014658C" w:rsidP="0014658C">
      <w:pPr>
        <w:widowControl/>
        <w:ind w:firstLine="567"/>
        <w:rPr>
          <w:spacing w:val="6"/>
          <w:szCs w:val="24"/>
          <w:lang w:val="en-US"/>
        </w:rPr>
      </w:pPr>
    </w:p>
    <w:p w:rsidR="0014658C" w:rsidRDefault="00A0372F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 xml:space="preserve">Статистичний метод є основним методом медико-соціального аналізу. </w:t>
      </w:r>
      <w:r w:rsidRPr="0014658C">
        <w:rPr>
          <w:b/>
          <w:bCs/>
          <w:i/>
          <w:iCs/>
          <w:szCs w:val="24"/>
          <w:lang w:val="uk-UA"/>
        </w:rPr>
        <w:t>Статистика</w:t>
      </w:r>
      <w:r w:rsidRPr="0014658C">
        <w:rPr>
          <w:szCs w:val="24"/>
          <w:lang w:val="uk-UA"/>
        </w:rPr>
        <w:t xml:space="preserve"> — суспільна наука, що вивчає кількісну сторону масових суспільних явищ у нерозривному зв'язку з їхніми якісними особливостями. Саме розмаїтістю якісних особливостей пояснюється те, що для кількісного опису явищ використовується велика кількість різноманітних статистичних величин. Статистика встановлює відповідність між ідеальним світом і уявленням про реальний світ. Статистика розвивається як єдина наука, в котрій розвиток кожної з її галузей сприяє розвитку статистики в цілому.</w:t>
      </w:r>
    </w:p>
    <w:p w:rsidR="00A0372F" w:rsidRPr="0014658C" w:rsidRDefault="00A0372F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 xml:space="preserve">Статистика, що вивчає питання, пов'язані з медициною, гігієною й суспільною охороною здоров'я, називається </w:t>
      </w:r>
      <w:r w:rsidRPr="0014658C">
        <w:rPr>
          <w:b/>
          <w:bCs/>
          <w:i/>
          <w:iCs/>
          <w:szCs w:val="24"/>
          <w:lang w:val="uk-UA"/>
        </w:rPr>
        <w:t>медичною</w:t>
      </w:r>
      <w:r w:rsidRPr="0014658C">
        <w:rPr>
          <w:szCs w:val="24"/>
          <w:lang w:val="uk-UA"/>
        </w:rPr>
        <w:t xml:space="preserve"> або </w:t>
      </w:r>
      <w:r w:rsidRPr="0014658C">
        <w:rPr>
          <w:b/>
          <w:bCs/>
          <w:i/>
          <w:iCs/>
          <w:szCs w:val="24"/>
          <w:lang w:val="uk-UA"/>
        </w:rPr>
        <w:t>санітарною</w:t>
      </w:r>
      <w:r w:rsidRPr="0014658C">
        <w:rPr>
          <w:szCs w:val="24"/>
          <w:lang w:val="uk-UA"/>
        </w:rPr>
        <w:t>. Медична статистика розглядає людину як соціальна істота, а всі явища людського життя як соціально обумовлені.</w:t>
      </w:r>
    </w:p>
    <w:p w:rsidR="00A0372F" w:rsidRPr="0014658C" w:rsidRDefault="00A0372F" w:rsidP="0014658C">
      <w:pPr>
        <w:widowControl/>
        <w:suppressAutoHyphens/>
        <w:ind w:firstLine="709"/>
        <w:rPr>
          <w:szCs w:val="22"/>
          <w:lang w:val="uk-UA"/>
        </w:rPr>
      </w:pPr>
      <w:r w:rsidRPr="0014658C">
        <w:rPr>
          <w:szCs w:val="22"/>
          <w:lang w:val="uk-UA"/>
        </w:rPr>
        <w:t>У сучасній Україні спостерігається значне зниження не тільки рівня здоров'я населення, а й визнання його реальною життєвою цінністю. Аналогічний процес в економіці визначають як інфляцію, що характеризується підвищенням цін і знеціненням грошей, тобто зниженням платоспроможності населення. Проекція широковідомого економічного явища на галузь охорони здоров'я дає підстави стверджувати, що в Україні перехідного періоду практично знецінюється така важлива категорія суспільства, як здоров'я нації. Не існує галузі життєдіяльності суспільства, в якій би не висувалися серйозні вимоги до рівня здоров'я громадянина, а головне, такої, що спонукала б до підвищення цього рівня.</w:t>
      </w:r>
    </w:p>
    <w:p w:rsidR="0014658C" w:rsidRDefault="0014658C" w:rsidP="0014658C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lang w:val="en-US"/>
        </w:rPr>
      </w:pPr>
    </w:p>
    <w:p w:rsidR="00B14DAD" w:rsidRPr="0014658C" w:rsidRDefault="00B14DAD" w:rsidP="0014658C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lang w:val="uk-UA"/>
        </w:rPr>
      </w:pPr>
      <w:r w:rsidRPr="0014658C">
        <w:rPr>
          <w:rFonts w:ascii="Times New Roman" w:hAnsi="Times New Roman" w:cs="Times New Roman"/>
          <w:spacing w:val="0"/>
          <w:sz w:val="28"/>
          <w:lang w:val="uk-UA"/>
        </w:rPr>
        <w:br w:type="page"/>
      </w:r>
      <w:bookmarkStart w:id="1" w:name="_Toc212268005"/>
      <w:r w:rsidR="00A0372F" w:rsidRPr="0014658C">
        <w:rPr>
          <w:rFonts w:ascii="Times New Roman" w:hAnsi="Times New Roman" w:cs="Times New Roman"/>
          <w:spacing w:val="0"/>
          <w:sz w:val="28"/>
          <w:lang w:val="uk-UA"/>
        </w:rPr>
        <w:t>Предмет вивчення медичної статистики, її значення для медицини, охорони здоров'я</w:t>
      </w:r>
      <w:bookmarkEnd w:id="1"/>
    </w:p>
    <w:p w:rsidR="00B14DAD" w:rsidRPr="0014658C" w:rsidRDefault="00B14DAD" w:rsidP="0014658C">
      <w:pPr>
        <w:pStyle w:val="a3"/>
        <w:suppressAutoHyphens/>
        <w:ind w:firstLine="709"/>
        <w:rPr>
          <w:spacing w:val="0"/>
        </w:rPr>
      </w:pP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 xml:space="preserve">Основними </w:t>
      </w:r>
      <w:r w:rsidRPr="0014658C">
        <w:rPr>
          <w:b/>
          <w:bCs/>
          <w:i/>
          <w:iCs/>
          <w:szCs w:val="24"/>
          <w:lang w:val="uk-UA"/>
        </w:rPr>
        <w:t>задачами</w:t>
      </w:r>
      <w:r w:rsidRPr="0014658C">
        <w:rPr>
          <w:szCs w:val="24"/>
          <w:lang w:val="uk-UA"/>
        </w:rPr>
        <w:t xml:space="preserve"> медичної статистики є: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· виявлення особливостей стану здоров’я населення з використанням демографічних даних, даних про захворюваність, фізичний розвиток і інвалідність, а також факторів, що визначають ці особливості;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· вивчення даних про мережу, структуру, кадри і діяльності лікувально-профілактичних установ і організацій;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· оцінка ефективності заходів, спрямованих на охорону і зміцнення здоров'я населення і підвищення ефективності роботи медичних установ;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· оцінка клінічних, гігієнічних і лабораторних даних, а також матеріалів наукових досліджень.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Статистична методологія будується на основі визначених правил і прийомів, вироблених у процесі довголітньої практики і науково узагальнених принципів.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 xml:space="preserve">Найважливішим </w:t>
      </w:r>
      <w:r w:rsidRPr="0014658C">
        <w:rPr>
          <w:b/>
          <w:bCs/>
          <w:i/>
          <w:iCs/>
          <w:szCs w:val="24"/>
          <w:lang w:val="uk-UA"/>
        </w:rPr>
        <w:t>методом</w:t>
      </w:r>
      <w:r w:rsidRPr="0014658C">
        <w:rPr>
          <w:szCs w:val="24"/>
          <w:lang w:val="uk-UA"/>
        </w:rPr>
        <w:t xml:space="preserve"> даної дисципліни є статистичне дослідження.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Будь-яка галузева, у тому числі і медична, статистика складається з двох частин: методичної і матеріальної. Методична частина, тобто сукупність прийомів дослідження, містить звичайно багато загальних рис і разом з ними, досить своєрідних особливостей, обумовлених галуззю її застосування. Це положення можна підтвердити тим, що в жодній галузевій статистиці коефіцієнти не мають такого виняткового застосування, як у санітарній статистиці. Разом з тим, у ній майже не знаходить застосування метод індексів, що займає велике місце в промисловій і торговій статистиці</w:t>
      </w:r>
      <w:r w:rsidR="0093451A" w:rsidRPr="0014658C">
        <w:rPr>
          <w:szCs w:val="24"/>
        </w:rPr>
        <w:t xml:space="preserve"> [3, </w:t>
      </w:r>
      <w:r w:rsidR="0093451A" w:rsidRPr="0014658C">
        <w:rPr>
          <w:szCs w:val="24"/>
          <w:lang w:val="en-US"/>
        </w:rPr>
        <w:t>c</w:t>
      </w:r>
      <w:r w:rsidR="0093451A" w:rsidRPr="0014658C">
        <w:rPr>
          <w:szCs w:val="24"/>
        </w:rPr>
        <w:t>. 45]</w:t>
      </w:r>
      <w:r w:rsidRPr="0014658C">
        <w:rPr>
          <w:szCs w:val="24"/>
          <w:lang w:val="uk-UA"/>
        </w:rPr>
        <w:t>.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b/>
          <w:bCs/>
          <w:i/>
          <w:iCs/>
          <w:szCs w:val="24"/>
          <w:lang w:val="uk-UA"/>
        </w:rPr>
        <w:t>Матеріальна</w:t>
      </w:r>
      <w:r w:rsidRPr="0014658C">
        <w:rPr>
          <w:szCs w:val="24"/>
          <w:lang w:val="uk-UA"/>
        </w:rPr>
        <w:t xml:space="preserve"> </w:t>
      </w:r>
      <w:r w:rsidRPr="0014658C">
        <w:rPr>
          <w:b/>
          <w:bCs/>
          <w:i/>
          <w:iCs/>
          <w:szCs w:val="24"/>
          <w:lang w:val="uk-UA"/>
        </w:rPr>
        <w:t>частина</w:t>
      </w:r>
      <w:r w:rsidRPr="0014658C">
        <w:rPr>
          <w:szCs w:val="24"/>
          <w:lang w:val="uk-UA"/>
        </w:rPr>
        <w:t xml:space="preserve"> — це сукупність основних цифрових зведень. У санітарній статистиці сюди входять фактичні дані про здоров'я населення, про охорону здоров'я й аналіз цих даних.</w:t>
      </w:r>
    </w:p>
    <w:p w:rsid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Незалежно від того, які задачі ставляться в санітарно-статистичному дослідженні, воно повинно проводитися у визначеній послідовності відповідно до історично сформованих етапів, що складаються з окремих операцій. Розрізняють 4 етапи статистичного дослідження:</w:t>
      </w:r>
    </w:p>
    <w:p w:rsid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1) складання плану і програми дослідження (підготовча робота);</w:t>
      </w:r>
    </w:p>
    <w:p w:rsid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2) статистичне спостереження (збір матеріалу);</w:t>
      </w:r>
    </w:p>
    <w:p w:rsid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3) статистична розробка матеріалу;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4) аналіз, висновки, рекомендації, впровадження в практику.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Розглянемо детальніше ці етапи.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1. Складання плану і програми дослідження: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формулювання мети і задач дослідження відповідно до робочої гіпотези;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визначення і підбор статистичної сукупності;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визначення одиниці спостереження;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вибір виду</w:t>
      </w:r>
      <w:r w:rsidR="0014658C">
        <w:rPr>
          <w:szCs w:val="24"/>
          <w:lang w:val="uk-UA"/>
        </w:rPr>
        <w:t xml:space="preserve"> </w:t>
      </w:r>
      <w:r w:rsidRPr="0014658C">
        <w:rPr>
          <w:szCs w:val="24"/>
          <w:lang w:val="uk-UA"/>
        </w:rPr>
        <w:t>статистичного дослідження (одноразове, поточне, суцільне, вибіркове, у тому числі визначення способу вибору — механічний, типологічний, гніздовий, випадковий, парноспряжений і ін.);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визначення об’єкта спостереження, часу спостереження і суб’єкта спостереження;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визначення програми збору даних (складання карти статистичного дослідження з переліком облікових ознак);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визначення програми розробки даних (складання макетів, таблиць із взаємозв'язками ознак);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визначення методу спостереження — анкетний, анамнестичний, катамнестичний.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2. Статистичне спостереження: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інструктаж виконавців;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копіювання зведень;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контроль якості реєстрації — логічний і аналітичний.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3. Статистична розробка: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шифровка матеріалу відповідно до ознак групування;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розкладка карт відповідно до макетів розроблених таблиць;</w:t>
      </w:r>
    </w:p>
    <w:p w:rsidR="00B14DAD" w:rsidRPr="0014658C" w:rsidRDefault="00B14DAD" w:rsidP="0014658C">
      <w:pPr>
        <w:widowControl/>
        <w:numPr>
          <w:ilvl w:val="0"/>
          <w:numId w:val="3"/>
        </w:numPr>
        <w:suppressAutoHyphens/>
        <w:ind w:left="0" w:firstLine="709"/>
        <w:rPr>
          <w:szCs w:val="24"/>
          <w:lang w:val="uk-UA"/>
        </w:rPr>
      </w:pPr>
      <w:r w:rsidRPr="0014658C">
        <w:rPr>
          <w:szCs w:val="24"/>
          <w:lang w:val="uk-UA"/>
        </w:rPr>
        <w:t>заповнення таблиць і підрахунок підсумків.</w:t>
      </w:r>
    </w:p>
    <w:p w:rsidR="00B14DAD" w:rsidRPr="0014658C" w:rsidRDefault="00B14DAD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4. Аналіз. Висновки. Рекомендації. Впровадження в практику.</w:t>
      </w:r>
    </w:p>
    <w:p w:rsidR="0014658C" w:rsidRDefault="00B14DAD" w:rsidP="0014658C">
      <w:pPr>
        <w:pStyle w:val="a5"/>
        <w:tabs>
          <w:tab w:val="clear" w:pos="4677"/>
          <w:tab w:val="clear" w:pos="9355"/>
        </w:tabs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 xml:space="preserve">Основними </w:t>
      </w:r>
      <w:r w:rsidRPr="0014658C">
        <w:rPr>
          <w:b/>
          <w:bCs/>
          <w:i/>
          <w:iCs/>
          <w:spacing w:val="0"/>
          <w:lang w:val="uk-UA"/>
        </w:rPr>
        <w:t>розділами</w:t>
      </w:r>
      <w:r w:rsidRPr="0014658C">
        <w:rPr>
          <w:spacing w:val="0"/>
          <w:lang w:val="uk-UA"/>
        </w:rPr>
        <w:t xml:space="preserve"> медичної статистики є:</w:t>
      </w:r>
    </w:p>
    <w:p w:rsidR="0014658C" w:rsidRDefault="00B14DAD" w:rsidP="0014658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Статистика суспільного здоров’я.</w:t>
      </w:r>
    </w:p>
    <w:p w:rsidR="00B14DAD" w:rsidRPr="0014658C" w:rsidRDefault="00B14DAD" w:rsidP="0014658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Статистика охорони здоров’я.</w:t>
      </w:r>
    </w:p>
    <w:p w:rsidR="0014658C" w:rsidRDefault="00B14DAD" w:rsidP="0014658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Статистика наукових дослідів, або теоретична медична статистика.</w:t>
      </w:r>
    </w:p>
    <w:p w:rsidR="0014658C" w:rsidRDefault="00B14DAD" w:rsidP="0014658C">
      <w:pPr>
        <w:pStyle w:val="a5"/>
        <w:tabs>
          <w:tab w:val="clear" w:pos="4677"/>
          <w:tab w:val="clear" w:pos="9355"/>
        </w:tabs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Медична статистика – це основний метод спостереження і оцінки діяльності органів і закладів охорони здоров’я. Аналіз діяльності медичного закладу полягає в складанні текстових звітів, пояснювальних записок і кон'юнктурних оглядів, що дають науково-медичне тлумачення і пояснення цифрових даних.</w:t>
      </w:r>
    </w:p>
    <w:p w:rsidR="00B14DAD" w:rsidRPr="0014658C" w:rsidRDefault="00B14DAD" w:rsidP="0014658C">
      <w:pPr>
        <w:pStyle w:val="a5"/>
        <w:tabs>
          <w:tab w:val="clear" w:pos="4677"/>
          <w:tab w:val="clear" w:pos="9355"/>
          <w:tab w:val="center" w:pos="9360"/>
        </w:tabs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 xml:space="preserve">Державна звітність, обов'язкова для усіх відомств і установ, — основна форма статистичного спостереження. Звітні документи затверджуються Держкомстатом, а вся інша, так звана </w:t>
      </w:r>
      <w:r w:rsidR="0014658C">
        <w:rPr>
          <w:spacing w:val="0"/>
          <w:lang w:val="uk-UA"/>
        </w:rPr>
        <w:t>"</w:t>
      </w:r>
      <w:r w:rsidRPr="0014658C">
        <w:rPr>
          <w:spacing w:val="0"/>
          <w:lang w:val="uk-UA"/>
        </w:rPr>
        <w:t>самодіяльна</w:t>
      </w:r>
      <w:r w:rsidR="0014658C">
        <w:rPr>
          <w:spacing w:val="0"/>
          <w:lang w:val="uk-UA"/>
        </w:rPr>
        <w:t>"</w:t>
      </w:r>
      <w:r w:rsidRPr="0014658C">
        <w:rPr>
          <w:spacing w:val="0"/>
          <w:lang w:val="uk-UA"/>
        </w:rPr>
        <w:t xml:space="preserve"> документація є незаконною. Система звітності будується подібно піраміді: найбільш діяльними є низові звіти, а чим вище інстанція, тим вужче коло даних, що збираються, що обмежується найбільш необхідними показниками. Мається також і зворотний зв'язок між періодом часу і обширністю програми звіту</w:t>
      </w:r>
      <w:r w:rsidR="0093451A" w:rsidRPr="0014658C">
        <w:rPr>
          <w:spacing w:val="0"/>
          <w:lang w:val="uk-UA"/>
        </w:rPr>
        <w:t xml:space="preserve"> [4, </w:t>
      </w:r>
      <w:r w:rsidR="0093451A" w:rsidRPr="0014658C">
        <w:rPr>
          <w:spacing w:val="0"/>
          <w:lang w:val="en-US"/>
        </w:rPr>
        <w:t>c</w:t>
      </w:r>
      <w:r w:rsidR="0093451A" w:rsidRPr="0014658C">
        <w:rPr>
          <w:spacing w:val="0"/>
          <w:lang w:val="uk-UA"/>
        </w:rPr>
        <w:t>. 52]</w:t>
      </w:r>
      <w:r w:rsidRPr="0014658C">
        <w:rPr>
          <w:spacing w:val="0"/>
          <w:lang w:val="uk-UA"/>
        </w:rPr>
        <w:t>.</w:t>
      </w:r>
    </w:p>
    <w:p w:rsidR="00B14DAD" w:rsidRPr="0014658C" w:rsidRDefault="00B14DAD" w:rsidP="0014658C">
      <w:pPr>
        <w:pStyle w:val="a5"/>
        <w:tabs>
          <w:tab w:val="clear" w:pos="4677"/>
          <w:tab w:val="clear" w:pos="9355"/>
        </w:tabs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Достоїнства звітів складаються в їхньому зведеному, узагальненому характері. Вони є ніби первинним, обліковим документом для вищих органів, що дозволяє контролювати виконання планів і забезпечувати можливість оперативного керівництва.</w:t>
      </w:r>
    </w:p>
    <w:p w:rsidR="00B14DAD" w:rsidRPr="0014658C" w:rsidRDefault="00B14DAD" w:rsidP="0014658C">
      <w:pPr>
        <w:pStyle w:val="a5"/>
        <w:tabs>
          <w:tab w:val="clear" w:pos="4677"/>
          <w:tab w:val="clear" w:pos="9355"/>
        </w:tabs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 xml:space="preserve">Наведемо приклади деяких первинних облікових медичних документів: </w:t>
      </w:r>
      <w:r w:rsidR="0014658C">
        <w:rPr>
          <w:spacing w:val="0"/>
          <w:lang w:val="uk-UA"/>
        </w:rPr>
        <w:t>"</w:t>
      </w:r>
      <w:r w:rsidRPr="0014658C">
        <w:rPr>
          <w:spacing w:val="0"/>
          <w:lang w:val="uk-UA"/>
        </w:rPr>
        <w:t>Статистичний талон</w:t>
      </w:r>
      <w:r w:rsidR="0014658C">
        <w:rPr>
          <w:spacing w:val="0"/>
          <w:lang w:val="uk-UA"/>
        </w:rPr>
        <w:t>"</w:t>
      </w:r>
      <w:r w:rsidRPr="0014658C">
        <w:rPr>
          <w:spacing w:val="0"/>
          <w:lang w:val="uk-UA"/>
        </w:rPr>
        <w:t xml:space="preserve"> (облікова форма № 25-2/у), </w:t>
      </w:r>
      <w:r w:rsidR="0014658C">
        <w:rPr>
          <w:spacing w:val="0"/>
          <w:lang w:val="uk-UA"/>
        </w:rPr>
        <w:t>"</w:t>
      </w:r>
      <w:r w:rsidRPr="0014658C">
        <w:rPr>
          <w:spacing w:val="0"/>
          <w:lang w:val="uk-UA"/>
        </w:rPr>
        <w:t>Карта вибувшого із стаціонара</w:t>
      </w:r>
      <w:r w:rsidR="0014658C">
        <w:rPr>
          <w:spacing w:val="0"/>
          <w:lang w:val="uk-UA"/>
        </w:rPr>
        <w:t>"</w:t>
      </w:r>
      <w:r w:rsidRPr="0014658C">
        <w:rPr>
          <w:spacing w:val="0"/>
          <w:lang w:val="uk-UA"/>
        </w:rPr>
        <w:t xml:space="preserve"> (облікова форма № 066/у), </w:t>
      </w:r>
      <w:r w:rsidR="0014658C">
        <w:rPr>
          <w:spacing w:val="0"/>
          <w:lang w:val="uk-UA"/>
        </w:rPr>
        <w:t>"</w:t>
      </w:r>
      <w:r w:rsidRPr="0014658C">
        <w:rPr>
          <w:spacing w:val="0"/>
          <w:lang w:val="uk-UA"/>
        </w:rPr>
        <w:t>Екстрене повідомлення про інфекційне захворювання, харчове, гостре професійне отруєння</w:t>
      </w:r>
      <w:r w:rsidR="0014658C">
        <w:rPr>
          <w:spacing w:val="0"/>
          <w:lang w:val="uk-UA"/>
        </w:rPr>
        <w:t>"</w:t>
      </w:r>
      <w:r w:rsidRPr="0014658C">
        <w:rPr>
          <w:spacing w:val="0"/>
          <w:lang w:val="uk-UA"/>
        </w:rPr>
        <w:t xml:space="preserve"> (облікова форма № 058/у).</w:t>
      </w:r>
    </w:p>
    <w:p w:rsidR="00B14DAD" w:rsidRPr="0014658C" w:rsidRDefault="00B14DAD" w:rsidP="0014658C">
      <w:pPr>
        <w:pStyle w:val="a5"/>
        <w:tabs>
          <w:tab w:val="clear" w:pos="4677"/>
          <w:tab w:val="clear" w:pos="9355"/>
        </w:tabs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Практично перелік питань програми статистичного спостереження і їхніх окремих ознак виражається у вигляді обліково-статистичного документа, переважно карткового типу (бланк, формуляр, анкета) і рідше — облікового типу (журнал, відомість, облікова книга). Загальноприйняті офіційно діючі однотипні медичні документи затверджуються відповідними інстанціями (облікові — Міністерством охорони здоров'я, звітні — Державним Комітетом Статистики).</w:t>
      </w:r>
    </w:p>
    <w:p w:rsidR="0014658C" w:rsidRDefault="00B14DAD" w:rsidP="0014658C">
      <w:pPr>
        <w:pStyle w:val="a5"/>
        <w:tabs>
          <w:tab w:val="clear" w:pos="4677"/>
          <w:tab w:val="clear" w:pos="9355"/>
        </w:tabs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Одночасно з програмою спостереження складається план і програма майбутньої зведення (проекти і макети робочих таблиць).</w:t>
      </w:r>
    </w:p>
    <w:p w:rsidR="00B14DAD" w:rsidRPr="0014658C" w:rsidRDefault="00B14DAD" w:rsidP="0014658C">
      <w:pPr>
        <w:pStyle w:val="a5"/>
        <w:tabs>
          <w:tab w:val="clear" w:pos="4677"/>
          <w:tab w:val="clear" w:pos="9355"/>
        </w:tabs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Існують визначені правила для складання статкарти.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По-перше, її не слід перевантажувати. Треба включати тільки потрібні і необхідні питання, що знадобляться в наступній розробці.</w:t>
      </w:r>
    </w:p>
    <w:p w:rsid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По-друге, питання повинні бути ясно і точно сформульовані і не викликати різного тлумачення (а часом — чи недовіри побоювання).</w:t>
      </w:r>
    </w:p>
    <w:p w:rsid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По-третє, відповіді повинні носити чіткий і категоричний характер.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По-четверте, побудова програми передбачає координацію і взаємний контроль питань (діагноз, стать, вік, професія і стаж роботи, рік закінчення навчального закладу і т.</w:t>
      </w:r>
      <w:r w:rsidR="0014658C">
        <w:rPr>
          <w:spacing w:val="0"/>
          <w:lang w:val="uk-UA"/>
        </w:rPr>
        <w:t xml:space="preserve"> </w:t>
      </w:r>
      <w:r w:rsidRPr="0014658C">
        <w:rPr>
          <w:spacing w:val="0"/>
          <w:lang w:val="uk-UA"/>
        </w:rPr>
        <w:t>п.).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Найбільш відповідальним, заключним моментом зведення є складання таблиць. Статистичні таблиці являють собою зведення числових підсумків спостереження, сукупність фактів, виражених цифрами.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Переваги табличного викладу полягають у тому, що таблиця: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· наочна і зручна для зіставлення статистичних матеріалів;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· дає можливість з'ясувати характер групувань і розкриває структуру явищ;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· виділяє основні ознаки;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· сприяє встановленню зв'язку між явищами й ознаками.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Таблиці поділяються на прості і складні (групові і комбінаційні).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Проста таблиця дає тільки числовий розподіл підмета за однією ознакою, без групування окремих ознак у присудок. Ознаки підраховані і вписані в таблицю окремо, незалежно одна від одної, вони не розділені і не зв'язані між собою.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Прості таблиці можуть бути хронологічними, територіальними, перелічувальними (число інфекційних хворих по роках чи по місяцях року,</w:t>
      </w:r>
      <w:r w:rsidR="0093451A" w:rsidRPr="0014658C">
        <w:rPr>
          <w:spacing w:val="0"/>
          <w:lang w:val="uk-UA"/>
        </w:rPr>
        <w:t xml:space="preserve"> по районах області, по нозологі</w:t>
      </w:r>
      <w:r w:rsidRPr="0014658C">
        <w:rPr>
          <w:spacing w:val="0"/>
          <w:lang w:val="uk-UA"/>
        </w:rPr>
        <w:t>чним формах). Багато таблиць у звітах медичних установ є простими, наприклад, рух хворих у стаціонарі, розподіл лікарів по спеціальностях і т.п.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Для аналітичних цілей вдаються до побудови складних таблиць — групових і комбінаційних. У груповій таблиці може бути багато ознак, але зіставляються тільки два, котрі характеризуються сполученням підмета таблиці тільки з однією ознакою присудка. Така таблиця по своєму змісту й аналітичних можливостях значно багатша, ніж проста, тому що досліджуване явище представлене в більш виразному виді.</w:t>
      </w:r>
    </w:p>
    <w:p w:rsid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Найбільш досконалими є комбінаційні таблиці, що дають (як свідчить їхня назва) сполучення підмета з декількома (двома і більш) ознаками присудка.</w:t>
      </w:r>
    </w:p>
    <w:p w:rsid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 xml:space="preserve">Своєрідною модифікацією є </w:t>
      </w:r>
      <w:r w:rsidR="0014658C">
        <w:rPr>
          <w:spacing w:val="0"/>
          <w:lang w:val="uk-UA"/>
        </w:rPr>
        <w:t>"</w:t>
      </w:r>
      <w:r w:rsidRPr="0014658C">
        <w:rPr>
          <w:spacing w:val="0"/>
          <w:lang w:val="uk-UA"/>
        </w:rPr>
        <w:t>комбінаційно-кореляційна</w:t>
      </w:r>
      <w:r w:rsidR="0014658C">
        <w:rPr>
          <w:spacing w:val="0"/>
          <w:lang w:val="uk-UA"/>
        </w:rPr>
        <w:t>"</w:t>
      </w:r>
      <w:r w:rsidRPr="0014658C">
        <w:rPr>
          <w:spacing w:val="0"/>
          <w:lang w:val="uk-UA"/>
        </w:rPr>
        <w:t xml:space="preserve"> таблиця, що дозволяє визначити тісноту зв'язку між кількісними ознаками.</w:t>
      </w:r>
    </w:p>
    <w:p w:rsidR="00B14DAD" w:rsidRPr="0014658C" w:rsidRDefault="00B14DAD" w:rsidP="0014658C">
      <w:pPr>
        <w:pStyle w:val="a5"/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Складні таблиці можуть бути первинними (чи робочими), що складаються в процесі зведення, і вторинними (чи аналітичними), зв'язаними з заключним етапом статистичного дослідження.</w:t>
      </w:r>
    </w:p>
    <w:p w:rsidR="00B14DAD" w:rsidRPr="0014658C" w:rsidRDefault="00B14DAD" w:rsidP="0014658C">
      <w:pPr>
        <w:pStyle w:val="a5"/>
        <w:tabs>
          <w:tab w:val="clear" w:pos="4677"/>
          <w:tab w:val="clear" w:pos="9355"/>
        </w:tabs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Необхідним доповненням до статкарти є інструкція (іноді віддрукована на карті), що роз’яснює значення термінів, порядок заповнення і ведення документів на конкретних прикладах.</w:t>
      </w:r>
    </w:p>
    <w:p w:rsidR="00B14DAD" w:rsidRPr="0014658C" w:rsidRDefault="00B14DAD" w:rsidP="0014658C">
      <w:pPr>
        <w:pStyle w:val="a5"/>
        <w:tabs>
          <w:tab w:val="clear" w:pos="4677"/>
          <w:tab w:val="clear" w:pos="9355"/>
        </w:tabs>
        <w:suppressAutoHyphens/>
        <w:ind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 xml:space="preserve">Наведемо приклади деяких </w:t>
      </w:r>
      <w:r w:rsidRPr="0014658C">
        <w:rPr>
          <w:b/>
          <w:bCs/>
          <w:i/>
          <w:iCs/>
          <w:spacing w:val="0"/>
          <w:lang w:val="uk-UA"/>
        </w:rPr>
        <w:t>медико-статистичних показників</w:t>
      </w:r>
      <w:r w:rsidRPr="0014658C">
        <w:rPr>
          <w:spacing w:val="0"/>
          <w:lang w:val="uk-UA"/>
        </w:rPr>
        <w:t>, які характеризують діяльність лікувально-профілактичних закладів.</w:t>
      </w:r>
    </w:p>
    <w:p w:rsidR="00B14DAD" w:rsidRPr="0014658C" w:rsidRDefault="00B14DAD" w:rsidP="0014658C">
      <w:pPr>
        <w:pStyle w:val="a5"/>
        <w:numPr>
          <w:ilvl w:val="0"/>
          <w:numId w:val="5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Показники використання матеріальних ресурсів.</w:t>
      </w:r>
    </w:p>
    <w:p w:rsidR="00B14DAD" w:rsidRPr="0014658C" w:rsidRDefault="00B14DAD" w:rsidP="0014658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середня тривалість перебування;</w:t>
      </w:r>
    </w:p>
    <w:p w:rsidR="00B14DAD" w:rsidRPr="0014658C" w:rsidRDefault="00B14DAD" w:rsidP="0014658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забезпеченість ліжками;</w:t>
      </w:r>
    </w:p>
    <w:p w:rsidR="00B14DAD" w:rsidRPr="0014658C" w:rsidRDefault="00B14DAD" w:rsidP="0014658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рівень госпіталізації;</w:t>
      </w:r>
    </w:p>
    <w:p w:rsidR="00B14DAD" w:rsidRPr="0014658C" w:rsidRDefault="00B14DAD" w:rsidP="0014658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зайнятість ліжка в році;</w:t>
      </w:r>
    </w:p>
    <w:p w:rsidR="00B14DAD" w:rsidRPr="0014658C" w:rsidRDefault="00B14DAD" w:rsidP="0014658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кількість відвідувань на 1 жителя (міста, області і т. д.);</w:t>
      </w:r>
    </w:p>
    <w:p w:rsidR="00B14DAD" w:rsidRPr="0014658C" w:rsidRDefault="00B14DAD" w:rsidP="0014658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кількість відвідувань за зміну.</w:t>
      </w:r>
    </w:p>
    <w:p w:rsidR="00B14DAD" w:rsidRPr="0014658C" w:rsidRDefault="00B14DAD" w:rsidP="0014658C">
      <w:pPr>
        <w:pStyle w:val="a5"/>
        <w:numPr>
          <w:ilvl w:val="0"/>
          <w:numId w:val="5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Показники використання кадрових ресурсів.</w:t>
      </w:r>
    </w:p>
    <w:p w:rsidR="0014658C" w:rsidRDefault="00B14DAD" w:rsidP="0014658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забезпеченість лікарями (середнім медичним персоналом) на задану кількість населення;</w:t>
      </w:r>
    </w:p>
    <w:p w:rsidR="00B14DAD" w:rsidRPr="0014658C" w:rsidRDefault="00B14DAD" w:rsidP="0014658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кількість лікарів, що мають кваліфікацію.</w:t>
      </w:r>
    </w:p>
    <w:p w:rsidR="00B14DAD" w:rsidRPr="0014658C" w:rsidRDefault="00B14DAD" w:rsidP="0014658C">
      <w:pPr>
        <w:pStyle w:val="a5"/>
        <w:numPr>
          <w:ilvl w:val="0"/>
          <w:numId w:val="5"/>
        </w:numPr>
        <w:tabs>
          <w:tab w:val="clear" w:pos="4677"/>
          <w:tab w:val="clear" w:pos="9355"/>
        </w:tabs>
        <w:suppressAutoHyphens/>
        <w:ind w:left="0" w:firstLine="709"/>
        <w:rPr>
          <w:spacing w:val="0"/>
          <w:lang w:val="uk-UA"/>
        </w:rPr>
      </w:pPr>
      <w:r w:rsidRPr="0014658C">
        <w:rPr>
          <w:spacing w:val="0"/>
          <w:lang w:val="uk-UA"/>
        </w:rPr>
        <w:t>Показники фінансових ресурсів, які характеризують об’єми та джерела фінансування ЛПЗ.</w:t>
      </w:r>
    </w:p>
    <w:p w:rsidR="00A0372F" w:rsidRPr="0014658C" w:rsidRDefault="00A0372F" w:rsidP="0014658C">
      <w:pPr>
        <w:widowControl/>
        <w:suppressAutoHyphens/>
        <w:ind w:firstLine="709"/>
        <w:rPr>
          <w:szCs w:val="28"/>
          <w:lang w:val="uk-UA"/>
        </w:rPr>
      </w:pPr>
      <w:r w:rsidRPr="0014658C">
        <w:rPr>
          <w:szCs w:val="28"/>
          <w:lang w:val="uk-UA"/>
        </w:rPr>
        <w:t>Спроможність українського суспільства до динамічного розвитку значною мірою залежить від стану здоров'я населення. Разом з тим рівень стану здоров'я населення України, системи охорони здоров'я нашої країни як вітчизняними, так і зарубіжними вченими, фахівцями оцінюється переважно як низький чи кризовий. Про це свідчать такі дані.</w:t>
      </w:r>
    </w:p>
    <w:p w:rsidR="00A0372F" w:rsidRPr="0014658C" w:rsidRDefault="00A0372F" w:rsidP="0014658C">
      <w:pPr>
        <w:widowControl/>
        <w:suppressAutoHyphens/>
        <w:ind w:firstLine="709"/>
        <w:rPr>
          <w:szCs w:val="28"/>
          <w:lang w:val="uk-UA"/>
        </w:rPr>
      </w:pPr>
      <w:r w:rsidRPr="0014658C">
        <w:rPr>
          <w:szCs w:val="28"/>
          <w:lang w:val="uk-UA"/>
        </w:rPr>
        <w:t>Продовжує скорочуватися середня тривалість життя населення України, особливо чоловіків. Середня тривалість життя становить 68,1 року (чоловіків – 62,7; жінок – 73,6). За цим показником Україна посідає 108 місце у світі, відстаючи від країн Західної Європи на 9 років, а від Японії (де найбільша в світі тривалість життя) – на 13 років.</w:t>
      </w:r>
    </w:p>
    <w:p w:rsidR="00A0372F" w:rsidRPr="0014658C" w:rsidRDefault="00A0372F" w:rsidP="0014658C">
      <w:pPr>
        <w:widowControl/>
        <w:suppressAutoHyphens/>
        <w:ind w:firstLine="709"/>
        <w:rPr>
          <w:szCs w:val="28"/>
          <w:lang w:val="uk-UA"/>
        </w:rPr>
      </w:pPr>
      <w:r w:rsidRPr="0014658C">
        <w:rPr>
          <w:szCs w:val="28"/>
          <w:lang w:val="uk-UA"/>
        </w:rPr>
        <w:t>Статистика свідчить про суттєве зменшення народжуваності (від'ємний приріст населення розпочався з 1991 р. (-0,8)). Показник народжуваності зменшився з 1,9 дитини в 1989 р. до 1,1 – у 2001-му. Середньорічний темп зниження народжуваності протягом 1989-2001 pp. був більше чим у 10 років вищим, ніж в попередні 30 років (1959-1989)</w:t>
      </w:r>
      <w:r w:rsidR="0014658C">
        <w:rPr>
          <w:szCs w:val="28"/>
          <w:lang w:val="uk-UA"/>
        </w:rPr>
        <w:t xml:space="preserve"> </w:t>
      </w:r>
      <w:r w:rsidRPr="0014658C">
        <w:rPr>
          <w:szCs w:val="28"/>
          <w:lang w:val="uk-UA"/>
        </w:rPr>
        <w:t>[2,</w:t>
      </w:r>
      <w:r w:rsidR="0014658C">
        <w:rPr>
          <w:szCs w:val="28"/>
          <w:lang w:val="uk-UA"/>
        </w:rPr>
        <w:t xml:space="preserve"> </w:t>
      </w:r>
      <w:r w:rsidRPr="0014658C">
        <w:rPr>
          <w:szCs w:val="28"/>
          <w:lang w:val="uk-UA"/>
        </w:rPr>
        <w:t>с.</w:t>
      </w:r>
      <w:r w:rsidR="0014658C">
        <w:rPr>
          <w:szCs w:val="28"/>
          <w:lang w:val="uk-UA"/>
        </w:rPr>
        <w:t xml:space="preserve"> </w:t>
      </w:r>
      <w:r w:rsidRPr="0014658C">
        <w:rPr>
          <w:szCs w:val="28"/>
          <w:lang w:val="uk-UA"/>
        </w:rPr>
        <w:t>147].</w:t>
      </w:r>
    </w:p>
    <w:p w:rsidR="00A0372F" w:rsidRPr="0014658C" w:rsidRDefault="00A0372F" w:rsidP="0014658C">
      <w:pPr>
        <w:widowControl/>
        <w:suppressAutoHyphens/>
        <w:ind w:firstLine="709"/>
        <w:rPr>
          <w:szCs w:val="28"/>
          <w:lang w:val="uk-UA"/>
        </w:rPr>
      </w:pPr>
      <w:r w:rsidRPr="0014658C">
        <w:rPr>
          <w:szCs w:val="28"/>
          <w:lang w:val="uk-UA"/>
        </w:rPr>
        <w:t>Підвищився в Україні загальний коефіцієнт смертності (за останні 5 років в середньому 15% при зростанні європейського показника на 6,6%). За спостереженнями експертів Світового банку (1999 p.), смертність від серцево-судинних хвороб зросла на 39,7%, хвороб органів дихання – на 32,1%, травм і отруєнь – на 23,2%, злоякісних новоутворень – на 4,5%. Загальний коефіцієнт смертності в нашій країні порівняно із загальноєвропейськими вищий на 36,4% (за смертністю від серцево-судинних хвороб – на 72,4%, від травм і отруєнь – на 59,3, від хвороб органів дихання – на 32,7). Смертність немовлят (до року) в Україні перевищує середньоєвропейський показник в рази (це при тому, що Україна ще не перейшла на більш суворі світові критерії визначення мертвонароджених).</w:t>
      </w:r>
    </w:p>
    <w:p w:rsidR="00A0372F" w:rsidRPr="0014658C" w:rsidRDefault="00A0372F" w:rsidP="0014658C">
      <w:pPr>
        <w:widowControl/>
        <w:suppressAutoHyphens/>
        <w:ind w:firstLine="709"/>
        <w:rPr>
          <w:szCs w:val="28"/>
          <w:lang w:val="uk-UA"/>
        </w:rPr>
      </w:pPr>
      <w:r w:rsidRPr="0014658C">
        <w:rPr>
          <w:szCs w:val="28"/>
          <w:lang w:val="uk-UA"/>
        </w:rPr>
        <w:t>Тільки у 2000 р. природне скорочення населення становило 376 тис. осіб. За останні роки населення України щорічно зменшується на 0,4% (у розвинених країнах Західної Європи цей показник щорічно збільшується на 0,4%). Зазначене свідчить про усталені процеси депопуляції населення в Україні.</w:t>
      </w:r>
    </w:p>
    <w:p w:rsidR="00A0372F" w:rsidRPr="0014658C" w:rsidRDefault="00A0372F" w:rsidP="0014658C">
      <w:pPr>
        <w:widowControl/>
        <w:suppressAutoHyphens/>
        <w:ind w:firstLine="709"/>
        <w:rPr>
          <w:szCs w:val="28"/>
          <w:lang w:val="uk-UA"/>
        </w:rPr>
      </w:pPr>
      <w:r w:rsidRPr="0014658C">
        <w:rPr>
          <w:szCs w:val="28"/>
          <w:lang w:val="uk-UA"/>
        </w:rPr>
        <w:t>Україна характеризується швидкими темпами старіння населення. Питома вага осіб старше 60 років зросла з 10,5% в 1959 до 20,5% у 2000 p., тобто вдвічі. У віці 65 і більше років в країні проживає понад 14% населення (рівень старіння населення найвищий в сільській місцевості). Прогнозується, що в 2025 р. літніх людей в Україні вже буде 27%. Все це посилює демографічне навантаження на працююче населення.</w:t>
      </w:r>
    </w:p>
    <w:p w:rsidR="00A0372F" w:rsidRPr="0014658C" w:rsidRDefault="00A0372F" w:rsidP="0014658C">
      <w:pPr>
        <w:widowControl/>
        <w:suppressAutoHyphens/>
        <w:ind w:firstLine="709"/>
        <w:rPr>
          <w:szCs w:val="28"/>
          <w:lang w:val="uk-UA"/>
        </w:rPr>
      </w:pPr>
      <w:r w:rsidRPr="0014658C">
        <w:rPr>
          <w:szCs w:val="28"/>
          <w:lang w:val="uk-UA"/>
        </w:rPr>
        <w:t>Високим в Україні є рівень загальної захворюваності, про що свідчать дані звернень населення в лікувально-профілактичні заклади на початок</w:t>
      </w:r>
      <w:r w:rsidR="0014658C">
        <w:rPr>
          <w:szCs w:val="28"/>
          <w:lang w:val="uk-UA"/>
        </w:rPr>
        <w:t xml:space="preserve"> </w:t>
      </w:r>
      <w:r w:rsidRPr="0014658C">
        <w:rPr>
          <w:szCs w:val="28"/>
          <w:lang w:val="uk-UA"/>
        </w:rPr>
        <w:t>2000 р. Зазначений показник становив 141186,3 на 1000 тис. населення. У структурі поширеності хвороб основну частину становлять хвороби органів дихання (24,4%); на другому місці – хвороби системи кровообігу (22,4%); на третьому – хвороби органів травлення (9,0%); на четвертому – хвороби кістково-м'язової системи (5,6%); п'яте місце посідають хвороби ендокринної системи та порушення обміну речовин (5,0%)</w:t>
      </w:r>
      <w:r w:rsidR="0014658C">
        <w:rPr>
          <w:szCs w:val="28"/>
          <w:lang w:val="uk-UA"/>
        </w:rPr>
        <w:t xml:space="preserve"> </w:t>
      </w:r>
      <w:r w:rsidRPr="0014658C">
        <w:rPr>
          <w:szCs w:val="28"/>
          <w:lang w:val="uk-UA"/>
        </w:rPr>
        <w:t>[4,</w:t>
      </w:r>
      <w:r w:rsidR="0014658C">
        <w:rPr>
          <w:szCs w:val="28"/>
          <w:lang w:val="uk-UA"/>
        </w:rPr>
        <w:t xml:space="preserve"> </w:t>
      </w:r>
      <w:r w:rsidRPr="0014658C">
        <w:rPr>
          <w:szCs w:val="28"/>
          <w:lang w:val="uk-UA"/>
        </w:rPr>
        <w:t>с.</w:t>
      </w:r>
      <w:r w:rsidR="0014658C">
        <w:rPr>
          <w:szCs w:val="28"/>
          <w:lang w:val="uk-UA"/>
        </w:rPr>
        <w:t xml:space="preserve"> </w:t>
      </w:r>
      <w:r w:rsidRPr="0014658C">
        <w:rPr>
          <w:szCs w:val="28"/>
          <w:lang w:val="uk-UA"/>
        </w:rPr>
        <w:t>179].</w:t>
      </w:r>
    </w:p>
    <w:p w:rsidR="00A0372F" w:rsidRPr="0014658C" w:rsidRDefault="00A0372F" w:rsidP="0014658C">
      <w:pPr>
        <w:widowControl/>
        <w:suppressAutoHyphens/>
        <w:ind w:firstLine="709"/>
        <w:rPr>
          <w:szCs w:val="28"/>
          <w:lang w:val="uk-UA"/>
        </w:rPr>
      </w:pPr>
      <w:r w:rsidRPr="0014658C">
        <w:rPr>
          <w:szCs w:val="28"/>
          <w:lang w:val="uk-UA"/>
        </w:rPr>
        <w:t>При цьому більше половини випадків смерті та третину причин інвалідності зумовлюють хвороби системи кровообігу. Високий показник захворюваності на злоякісні новоутворення – 2000 p., він становив 318,3 на 100 тис. населення. Статево-віковий аналіз онкозахворюваності свідчить, що найвищі рівні цієї патології характерні для населення старших вікових груп, особливо чоловіків.</w:t>
      </w:r>
    </w:p>
    <w:p w:rsidR="00A0372F" w:rsidRPr="0014658C" w:rsidRDefault="00A0372F" w:rsidP="0014658C">
      <w:pPr>
        <w:widowControl/>
        <w:suppressAutoHyphens/>
        <w:ind w:firstLine="709"/>
        <w:rPr>
          <w:szCs w:val="28"/>
          <w:lang w:val="uk-UA"/>
        </w:rPr>
      </w:pPr>
      <w:r w:rsidRPr="0014658C">
        <w:rPr>
          <w:szCs w:val="28"/>
          <w:lang w:val="uk-UA"/>
        </w:rPr>
        <w:t>Останніми роками суттєво погіршилась епідемічна ситуація з ВІЛ-інфекції (СНІДу). За оцінками експертів, в Україні станом на кінець 2002 р. проживало близько 400 тис. ВІЛ-інфікованих. Збільшився показник захворюваності на туберкульоз (у 1999 р. він становив 54,3 на 100 тис. населення, а смертність – 19,9 на 100 тис). Загалом же порівняно із даними 15 країн – членів Європейського Союзу показники здоров'я населення України гірші в 2 і більше разів.</w:t>
      </w:r>
    </w:p>
    <w:p w:rsidR="00A0372F" w:rsidRPr="0014658C" w:rsidRDefault="00A0372F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Причини низького рівня здоров'я значної частини населення України є віддзеркаленням соціально-економічної ситуації в країні. До них належать бідність, зубожіння багатьох людей, їхній невисокий добробут, спосіб і рівень життя, незадовільний стан екології, кризовий стан охорони здоров'я (рівень здоров'я частини населення залежить на 50% від способу і рівня життя, на 20 – від спадковості, на 20 – від стану навколишнього середовища і на 10% – від стану системи охорони здоров'я). Все зазначене зумовлює необхідність реформування гуманітарної політики у сфері охорони здоров'я, глибоку трансформацію соціально-економічних, духовних відносин в українському суспільстві.</w:t>
      </w:r>
    </w:p>
    <w:p w:rsidR="00A0372F" w:rsidRPr="0014658C" w:rsidRDefault="00A0372F" w:rsidP="0014658C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lang w:val="uk-UA"/>
        </w:rPr>
      </w:pPr>
    </w:p>
    <w:p w:rsidR="00A0372F" w:rsidRDefault="0014658C" w:rsidP="0014658C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lang w:val="en-US"/>
        </w:rPr>
      </w:pPr>
      <w:bookmarkStart w:id="2" w:name="_Toc212268006"/>
      <w:r>
        <w:rPr>
          <w:rFonts w:ascii="Times New Roman" w:hAnsi="Times New Roman" w:cs="Times New Roman"/>
          <w:b w:val="0"/>
          <w:bCs w:val="0"/>
          <w:spacing w:val="0"/>
          <w:kern w:val="0"/>
          <w:sz w:val="28"/>
          <w:szCs w:val="24"/>
          <w:lang w:val="uk-UA"/>
        </w:rPr>
        <w:br w:type="page"/>
      </w:r>
      <w:r w:rsidR="00A0372F" w:rsidRPr="0014658C">
        <w:rPr>
          <w:rFonts w:ascii="Times New Roman" w:hAnsi="Times New Roman" w:cs="Times New Roman"/>
          <w:spacing w:val="0"/>
          <w:sz w:val="28"/>
          <w:lang w:val="uk-UA"/>
        </w:rPr>
        <w:t>Висновки</w:t>
      </w:r>
      <w:bookmarkEnd w:id="2"/>
    </w:p>
    <w:p w:rsidR="0014658C" w:rsidRPr="0014658C" w:rsidRDefault="0014658C" w:rsidP="0014658C">
      <w:pPr>
        <w:widowControl/>
        <w:ind w:firstLine="567"/>
        <w:rPr>
          <w:spacing w:val="6"/>
          <w:szCs w:val="24"/>
          <w:lang w:val="en-US"/>
        </w:rPr>
      </w:pPr>
    </w:p>
    <w:p w:rsidR="00A0372F" w:rsidRPr="0014658C" w:rsidRDefault="00A0372F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 xml:space="preserve">Отже, основними </w:t>
      </w:r>
      <w:r w:rsidRPr="0014658C">
        <w:rPr>
          <w:b/>
          <w:bCs/>
          <w:i/>
          <w:iCs/>
          <w:szCs w:val="24"/>
          <w:lang w:val="uk-UA"/>
        </w:rPr>
        <w:t>задачами</w:t>
      </w:r>
      <w:r w:rsidRPr="0014658C">
        <w:rPr>
          <w:szCs w:val="24"/>
          <w:lang w:val="uk-UA"/>
        </w:rPr>
        <w:t xml:space="preserve"> медичної статистики є:</w:t>
      </w:r>
    </w:p>
    <w:p w:rsidR="00A0372F" w:rsidRPr="0014658C" w:rsidRDefault="00A0372F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· виявлення особливостей стану здоров’я населення з використанням демографічних даних, даних про захворюваність, фізичний розвиток і інвалідність, а також факторів, що визначають ці особливості;</w:t>
      </w:r>
    </w:p>
    <w:p w:rsidR="00A0372F" w:rsidRPr="0014658C" w:rsidRDefault="00A0372F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· вивчення даних про мережу, структуру, кадри і діяльності лікувально-профілактичних установ і організацій;</w:t>
      </w:r>
    </w:p>
    <w:p w:rsidR="00A0372F" w:rsidRPr="0014658C" w:rsidRDefault="00A0372F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· оцінка ефективності заходів, спрямованих на охорону і зміцнення здоров'я населення і підвищення ефективності роботи медичних установ;</w:t>
      </w:r>
    </w:p>
    <w:p w:rsidR="00A0372F" w:rsidRPr="0014658C" w:rsidRDefault="00A0372F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· оцінка клінічних, гігієнічних і лабораторних даних, а також матеріалів наукових досліджень.</w:t>
      </w:r>
    </w:p>
    <w:p w:rsidR="00A0372F" w:rsidRPr="0014658C" w:rsidRDefault="00A0372F" w:rsidP="0014658C">
      <w:pPr>
        <w:widowControl/>
        <w:suppressAutoHyphens/>
        <w:ind w:firstLine="709"/>
        <w:rPr>
          <w:szCs w:val="24"/>
          <w:lang w:val="uk-UA"/>
        </w:rPr>
      </w:pPr>
      <w:r w:rsidRPr="0014658C">
        <w:rPr>
          <w:szCs w:val="24"/>
          <w:lang w:val="uk-UA"/>
        </w:rPr>
        <w:t>Статистична методологія будується на основі визначених правил і прийомів, вироблених у процесі довголітньої практики і науково узагальнених принципів.</w:t>
      </w:r>
      <w:r w:rsidR="0014658C" w:rsidRPr="0014658C">
        <w:rPr>
          <w:szCs w:val="24"/>
        </w:rPr>
        <w:t xml:space="preserve"> </w:t>
      </w:r>
      <w:r w:rsidRPr="0014658C">
        <w:rPr>
          <w:szCs w:val="24"/>
          <w:lang w:val="uk-UA"/>
        </w:rPr>
        <w:t xml:space="preserve">Найважливішим </w:t>
      </w:r>
      <w:r w:rsidRPr="0014658C">
        <w:rPr>
          <w:b/>
          <w:bCs/>
          <w:i/>
          <w:iCs/>
          <w:szCs w:val="24"/>
          <w:lang w:val="uk-UA"/>
        </w:rPr>
        <w:t>методом</w:t>
      </w:r>
      <w:r w:rsidRPr="0014658C">
        <w:rPr>
          <w:szCs w:val="24"/>
          <w:lang w:val="uk-UA"/>
        </w:rPr>
        <w:t xml:space="preserve"> даної дисципліни є статистичне дослідження.</w:t>
      </w:r>
      <w:r w:rsidR="0014658C">
        <w:rPr>
          <w:szCs w:val="24"/>
          <w:lang w:val="en-US"/>
        </w:rPr>
        <w:t xml:space="preserve"> </w:t>
      </w:r>
      <w:r w:rsidRPr="0014658C">
        <w:rPr>
          <w:szCs w:val="22"/>
          <w:lang w:val="uk-UA"/>
        </w:rPr>
        <w:t>Динамічний розвиток охорони здоров'я неможливий без реорганізації системи управління у цій сфері. Зберігаючи управлінську вертикаль системи управління у сфері охорони здоров'я важливо реалізувати принцип децентралізації, створити умови для зростання ролі громадських медичних об'єднань у розв'язанні проблем охорони здоров'я, що є необхідною умовою демократизації управління в цій галузі. Суттєвим є розвиток державно-комунальної моделі надання медичної допомоги, яка передбачає створення двох секторів медичної допомоги: сектора загальнодоступної медичної допомоги та сектора додаткових можливостей у сфері охорони здоров'я. В межах державно-комунальної моделі слід чітко розмежовувати первинний, вторинний і третинний рівні надання медичної допомоги. Важливим є і розширення ролі територіальних громад в забезпеченні контролю за наданням та фінансуванням медичної допомоги понад гарантований державою базовий стандарт якості загальнодоступної медичної допомоги.</w:t>
      </w:r>
    </w:p>
    <w:p w:rsidR="00B14DAD" w:rsidRDefault="00B14DAD" w:rsidP="0014658C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spacing w:val="0"/>
          <w:sz w:val="28"/>
          <w:lang w:val="en-US"/>
        </w:rPr>
      </w:pPr>
      <w:bookmarkStart w:id="3" w:name="_Toc212268007"/>
      <w:r w:rsidRPr="0014658C">
        <w:rPr>
          <w:rFonts w:ascii="Times New Roman" w:hAnsi="Times New Roman" w:cs="Times New Roman"/>
          <w:spacing w:val="0"/>
          <w:sz w:val="28"/>
          <w:lang w:val="uk-UA"/>
        </w:rPr>
        <w:t>Список використаних джерел</w:t>
      </w:r>
      <w:bookmarkEnd w:id="3"/>
    </w:p>
    <w:p w:rsidR="0014658C" w:rsidRPr="0014658C" w:rsidRDefault="0014658C" w:rsidP="0014658C">
      <w:pPr>
        <w:widowControl/>
        <w:ind w:firstLine="567"/>
        <w:rPr>
          <w:spacing w:val="6"/>
          <w:szCs w:val="24"/>
          <w:lang w:val="en-US"/>
        </w:rPr>
      </w:pPr>
    </w:p>
    <w:p w:rsidR="0093451A" w:rsidRPr="0014658C" w:rsidRDefault="0093451A" w:rsidP="0014658C">
      <w:pPr>
        <w:widowControl/>
        <w:numPr>
          <w:ilvl w:val="0"/>
          <w:numId w:val="10"/>
        </w:numPr>
        <w:suppressAutoHyphens/>
        <w:ind w:left="0" w:firstLine="0"/>
        <w:jc w:val="left"/>
        <w:rPr>
          <w:szCs w:val="24"/>
          <w:lang w:val="uk-UA"/>
        </w:rPr>
      </w:pPr>
      <w:r w:rsidRPr="0014658C">
        <w:rPr>
          <w:szCs w:val="24"/>
          <w:lang w:val="uk-UA"/>
        </w:rPr>
        <w:t>Вороненко Ю. В., Прус Л. О., Чуйко А. П., Затула О. А., Оніщенко</w:t>
      </w:r>
      <w:r w:rsidR="0014658C">
        <w:rPr>
          <w:szCs w:val="24"/>
          <w:lang w:val="uk-UA"/>
        </w:rPr>
        <w:t xml:space="preserve"> </w:t>
      </w:r>
      <w:r w:rsidRPr="0014658C">
        <w:rPr>
          <w:szCs w:val="24"/>
          <w:lang w:val="uk-UA"/>
        </w:rPr>
        <w:t>О.</w:t>
      </w:r>
      <w:r w:rsidR="0014658C">
        <w:rPr>
          <w:szCs w:val="24"/>
          <w:lang w:val="uk-UA"/>
        </w:rPr>
        <w:t xml:space="preserve"> </w:t>
      </w:r>
      <w:r w:rsidRPr="0014658C">
        <w:rPr>
          <w:szCs w:val="24"/>
          <w:lang w:val="uk-UA"/>
        </w:rPr>
        <w:t>М.</w:t>
      </w:r>
      <w:r w:rsidR="0014658C">
        <w:rPr>
          <w:szCs w:val="24"/>
          <w:lang w:val="uk-UA"/>
        </w:rPr>
        <w:t xml:space="preserve"> </w:t>
      </w:r>
      <w:r w:rsidRPr="0014658C">
        <w:rPr>
          <w:szCs w:val="24"/>
          <w:lang w:val="uk-UA"/>
        </w:rPr>
        <w:t>Соціальна медицина та організація охорони здоров'я. — Т.: Укрмедкнига, 2002. — 330с.</w:t>
      </w:r>
    </w:p>
    <w:p w:rsidR="0093451A" w:rsidRPr="0014658C" w:rsidRDefault="0093451A" w:rsidP="0014658C">
      <w:pPr>
        <w:widowControl/>
        <w:numPr>
          <w:ilvl w:val="0"/>
          <w:numId w:val="10"/>
        </w:numPr>
        <w:suppressAutoHyphens/>
        <w:ind w:left="0" w:firstLine="0"/>
        <w:jc w:val="left"/>
        <w:rPr>
          <w:lang w:val="uk-UA"/>
        </w:rPr>
      </w:pPr>
      <w:r w:rsidRPr="0014658C">
        <w:rPr>
          <w:lang w:val="uk-UA"/>
        </w:rPr>
        <w:t>Герасименко С. С., Головач А. В., Єріна А. М., Козирєв А. М. Статистика. — К.: КНЕУ, 2000. — 467 с.</w:t>
      </w:r>
    </w:p>
    <w:p w:rsidR="0014658C" w:rsidRDefault="0093451A" w:rsidP="0014658C">
      <w:pPr>
        <w:widowControl/>
        <w:numPr>
          <w:ilvl w:val="0"/>
          <w:numId w:val="10"/>
        </w:numPr>
        <w:suppressAutoHyphens/>
        <w:ind w:left="0" w:firstLine="0"/>
        <w:jc w:val="left"/>
      </w:pPr>
      <w:r w:rsidRPr="0014658C">
        <w:rPr>
          <w:bCs/>
        </w:rPr>
        <w:t>Демографічна та медична статистика України у ХХІ столітті. Медичні інформаційні системи у статистиці</w:t>
      </w:r>
      <w:r w:rsidRPr="0014658C">
        <w:t>: Матеріали конференції / Київський міський науковий інформаційно-аналітичний центр медичної статистики. — К., 2004. — 208с.</w:t>
      </w:r>
    </w:p>
    <w:p w:rsidR="0093451A" w:rsidRPr="0014658C" w:rsidRDefault="0093451A" w:rsidP="0014658C">
      <w:pPr>
        <w:widowControl/>
        <w:numPr>
          <w:ilvl w:val="0"/>
          <w:numId w:val="10"/>
        </w:numPr>
        <w:suppressAutoHyphens/>
        <w:ind w:left="0" w:firstLine="0"/>
        <w:jc w:val="left"/>
        <w:rPr>
          <w:lang w:val="uk-UA"/>
        </w:rPr>
      </w:pPr>
      <w:r w:rsidRPr="0014658C">
        <w:rPr>
          <w:bCs/>
        </w:rPr>
        <w:t>Медична статистика</w:t>
      </w:r>
      <w:r w:rsidRPr="0014658C">
        <w:t>: Зб. нормат. док. / Головне управління охорони здоров'я та медичного забезпечення м.</w:t>
      </w:r>
      <w:r w:rsidRPr="0014658C">
        <w:rPr>
          <w:lang w:val="uk-UA"/>
        </w:rPr>
        <w:t xml:space="preserve"> </w:t>
      </w:r>
      <w:r w:rsidRPr="0014658C">
        <w:t>Києва; Київський міський науковий інформаційно-аналітичний центр медичної статистики / Валентина Миколаївна Заболотько (упоряд.та голов.ред.) — К.: МНІАЦ медичної статистики, 2006. — 460с.</w:t>
      </w:r>
    </w:p>
    <w:p w:rsidR="0093451A" w:rsidRPr="0014658C" w:rsidRDefault="0093451A" w:rsidP="0014658C">
      <w:pPr>
        <w:widowControl/>
        <w:numPr>
          <w:ilvl w:val="0"/>
          <w:numId w:val="10"/>
        </w:numPr>
        <w:suppressAutoHyphens/>
        <w:ind w:left="0" w:firstLine="0"/>
        <w:jc w:val="left"/>
        <w:rPr>
          <w:szCs w:val="24"/>
          <w:lang w:val="uk-UA"/>
        </w:rPr>
      </w:pPr>
      <w:r w:rsidRPr="0014658C">
        <w:rPr>
          <w:szCs w:val="24"/>
          <w:lang w:val="uk-UA"/>
        </w:rPr>
        <w:t>Охорона здоров'я в Україні: Статистичний збірник / Державний комітет статистики України. — К., 2001. — 271с.</w:t>
      </w:r>
    </w:p>
    <w:p w:rsidR="0093451A" w:rsidRPr="0014658C" w:rsidRDefault="0093451A" w:rsidP="0014658C">
      <w:pPr>
        <w:widowControl/>
        <w:numPr>
          <w:ilvl w:val="0"/>
          <w:numId w:val="10"/>
        </w:numPr>
        <w:suppressAutoHyphens/>
        <w:ind w:left="0" w:firstLine="0"/>
        <w:jc w:val="left"/>
        <w:rPr>
          <w:szCs w:val="24"/>
          <w:lang w:val="uk-UA"/>
        </w:rPr>
      </w:pPr>
      <w:r w:rsidRPr="0014658C">
        <w:rPr>
          <w:szCs w:val="24"/>
          <w:lang w:val="uk-UA"/>
        </w:rPr>
        <w:t>Приходський</w:t>
      </w:r>
      <w:r w:rsidR="0014658C">
        <w:rPr>
          <w:szCs w:val="24"/>
          <w:lang w:val="uk-UA"/>
        </w:rPr>
        <w:t xml:space="preserve"> </w:t>
      </w:r>
      <w:r w:rsidRPr="0014658C">
        <w:rPr>
          <w:szCs w:val="24"/>
          <w:lang w:val="uk-UA"/>
        </w:rPr>
        <w:t>О.</w:t>
      </w:r>
      <w:r w:rsidR="0014658C">
        <w:rPr>
          <w:szCs w:val="24"/>
          <w:lang w:val="uk-UA"/>
        </w:rPr>
        <w:t xml:space="preserve"> </w:t>
      </w:r>
      <w:r w:rsidRPr="0014658C">
        <w:rPr>
          <w:szCs w:val="24"/>
          <w:lang w:val="uk-UA"/>
        </w:rPr>
        <w:t>О., Морарь</w:t>
      </w:r>
      <w:r w:rsidR="0014658C">
        <w:rPr>
          <w:szCs w:val="24"/>
          <w:lang w:val="uk-UA"/>
        </w:rPr>
        <w:t xml:space="preserve"> </w:t>
      </w:r>
      <w:r w:rsidRPr="0014658C">
        <w:rPr>
          <w:szCs w:val="24"/>
          <w:lang w:val="uk-UA"/>
        </w:rPr>
        <w:t>Л.</w:t>
      </w:r>
      <w:r w:rsidR="0014658C">
        <w:rPr>
          <w:szCs w:val="24"/>
          <w:lang w:val="uk-UA"/>
        </w:rPr>
        <w:t xml:space="preserve"> </w:t>
      </w:r>
      <w:r w:rsidRPr="0014658C">
        <w:rPr>
          <w:szCs w:val="24"/>
          <w:lang w:val="uk-UA"/>
        </w:rPr>
        <w:t>М., Голяченко</w:t>
      </w:r>
      <w:r w:rsidR="0014658C">
        <w:rPr>
          <w:szCs w:val="24"/>
          <w:lang w:val="uk-UA"/>
        </w:rPr>
        <w:t xml:space="preserve"> </w:t>
      </w:r>
      <w:r w:rsidRPr="0014658C">
        <w:rPr>
          <w:szCs w:val="24"/>
          <w:lang w:val="uk-UA"/>
        </w:rPr>
        <w:t>А.</w:t>
      </w:r>
      <w:r w:rsidR="0014658C">
        <w:rPr>
          <w:szCs w:val="24"/>
          <w:lang w:val="uk-UA"/>
        </w:rPr>
        <w:t xml:space="preserve"> </w:t>
      </w:r>
      <w:r w:rsidRPr="0014658C">
        <w:rPr>
          <w:szCs w:val="24"/>
          <w:lang w:val="uk-UA"/>
        </w:rPr>
        <w:t>О.</w:t>
      </w:r>
      <w:r w:rsidR="0014658C">
        <w:rPr>
          <w:szCs w:val="24"/>
          <w:lang w:val="uk-UA"/>
        </w:rPr>
        <w:t xml:space="preserve"> </w:t>
      </w:r>
      <w:r w:rsidRPr="0014658C">
        <w:rPr>
          <w:szCs w:val="24"/>
          <w:lang w:val="uk-UA"/>
        </w:rPr>
        <w:t>Управління охороною здоров'я (вступ до теорій, концептів, технологій). — Т.: Лілея, 2001. — 65с.</w:t>
      </w:r>
      <w:bookmarkStart w:id="4" w:name="_GoBack"/>
      <w:bookmarkEnd w:id="4"/>
    </w:p>
    <w:sectPr w:rsidR="0093451A" w:rsidRPr="0014658C" w:rsidSect="001465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68" w:rsidRDefault="00B26468">
      <w:pPr>
        <w:widowControl/>
        <w:ind w:firstLine="567"/>
        <w:rPr>
          <w:spacing w:val="6"/>
          <w:szCs w:val="24"/>
        </w:rPr>
      </w:pPr>
      <w:r>
        <w:rPr>
          <w:spacing w:val="6"/>
          <w:szCs w:val="24"/>
        </w:rPr>
        <w:separator/>
      </w:r>
    </w:p>
  </w:endnote>
  <w:endnote w:type="continuationSeparator" w:id="0">
    <w:p w:rsidR="00B26468" w:rsidRDefault="00B26468">
      <w:pPr>
        <w:widowControl/>
        <w:ind w:firstLine="567"/>
        <w:rPr>
          <w:spacing w:val="6"/>
          <w:szCs w:val="24"/>
        </w:rPr>
      </w:pPr>
      <w:r>
        <w:rPr>
          <w:spacing w:val="6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DAD" w:rsidRDefault="00B14DAD">
    <w:pPr>
      <w:pStyle w:val="a8"/>
      <w:framePr w:wrap="around" w:vAnchor="text" w:hAnchor="margin" w:xAlign="right" w:y="1"/>
      <w:rPr>
        <w:rStyle w:val="a7"/>
      </w:rPr>
    </w:pPr>
  </w:p>
  <w:p w:rsidR="00B14DAD" w:rsidRDefault="00B14DA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DAD" w:rsidRDefault="00B14DA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68" w:rsidRDefault="00B26468">
      <w:pPr>
        <w:widowControl/>
        <w:ind w:firstLine="567"/>
        <w:rPr>
          <w:spacing w:val="6"/>
          <w:szCs w:val="24"/>
        </w:rPr>
      </w:pPr>
      <w:r>
        <w:rPr>
          <w:spacing w:val="6"/>
          <w:szCs w:val="24"/>
        </w:rPr>
        <w:separator/>
      </w:r>
    </w:p>
  </w:footnote>
  <w:footnote w:type="continuationSeparator" w:id="0">
    <w:p w:rsidR="00B26468" w:rsidRDefault="00B26468">
      <w:pPr>
        <w:widowControl/>
        <w:ind w:firstLine="567"/>
        <w:rPr>
          <w:spacing w:val="6"/>
          <w:szCs w:val="24"/>
        </w:rPr>
      </w:pPr>
      <w:r>
        <w:rPr>
          <w:spacing w:val="6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DAD" w:rsidRDefault="00B14DAD">
    <w:pPr>
      <w:pStyle w:val="a5"/>
      <w:framePr w:wrap="around" w:vAnchor="text" w:hAnchor="margin" w:xAlign="right" w:y="1"/>
      <w:rPr>
        <w:rStyle w:val="a7"/>
      </w:rPr>
    </w:pPr>
  </w:p>
  <w:p w:rsidR="00B14DAD" w:rsidRDefault="00B14DA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DAD" w:rsidRPr="0014658C" w:rsidRDefault="00B14DAD" w:rsidP="0014658C">
    <w:pPr>
      <w:pStyle w:val="a5"/>
      <w:ind w:right="36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B12"/>
    <w:multiLevelType w:val="singleLevel"/>
    <w:tmpl w:val="B4CC668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">
    <w:nsid w:val="14355A7A"/>
    <w:multiLevelType w:val="hybridMultilevel"/>
    <w:tmpl w:val="386E38BE"/>
    <w:lvl w:ilvl="0" w:tplc="657844A8">
      <w:start w:val="1"/>
      <w:numFmt w:val="bullet"/>
      <w:lvlText w:val="–"/>
      <w:lvlJc w:val="left"/>
      <w:pPr>
        <w:tabs>
          <w:tab w:val="num" w:pos="1443"/>
        </w:tabs>
        <w:ind w:left="1443" w:hanging="87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7A07EC7"/>
    <w:multiLevelType w:val="hybridMultilevel"/>
    <w:tmpl w:val="5042725C"/>
    <w:lvl w:ilvl="0" w:tplc="2DDEE52C">
      <w:start w:val="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9C10BB7"/>
    <w:multiLevelType w:val="hybridMultilevel"/>
    <w:tmpl w:val="F0BCE284"/>
    <w:lvl w:ilvl="0" w:tplc="2B720F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337A113C"/>
    <w:multiLevelType w:val="singleLevel"/>
    <w:tmpl w:val="ADC03CC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5">
    <w:nsid w:val="3CFB2D9C"/>
    <w:multiLevelType w:val="hybridMultilevel"/>
    <w:tmpl w:val="89F87D8C"/>
    <w:lvl w:ilvl="0" w:tplc="44EA54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41D4AD8"/>
    <w:multiLevelType w:val="singleLevel"/>
    <w:tmpl w:val="01C078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7">
    <w:nsid w:val="592C22F8"/>
    <w:multiLevelType w:val="singleLevel"/>
    <w:tmpl w:val="14BA5F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8">
    <w:nsid w:val="61456D07"/>
    <w:multiLevelType w:val="hybridMultilevel"/>
    <w:tmpl w:val="E80CB3E0"/>
    <w:lvl w:ilvl="0" w:tplc="9E6C13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1340EB"/>
    <w:multiLevelType w:val="hybridMultilevel"/>
    <w:tmpl w:val="6E0C57A6"/>
    <w:lvl w:ilvl="0" w:tplc="3B0817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72F"/>
    <w:rsid w:val="000E163C"/>
    <w:rsid w:val="0014658C"/>
    <w:rsid w:val="00635687"/>
    <w:rsid w:val="006A4DA6"/>
    <w:rsid w:val="00827FEB"/>
    <w:rsid w:val="0091032D"/>
    <w:rsid w:val="0093451A"/>
    <w:rsid w:val="00A0372F"/>
    <w:rsid w:val="00B14DAD"/>
    <w:rsid w:val="00B26468"/>
    <w:rsid w:val="00E4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804791-EA1E-4B86-AD31-DF41B8D1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ind w:firstLine="567"/>
      <w:jc w:val="center"/>
      <w:outlineLvl w:val="0"/>
    </w:pPr>
    <w:rPr>
      <w:rFonts w:ascii="Arial" w:hAnsi="Arial" w:cs="Arial"/>
      <w:b/>
      <w:bCs/>
      <w:spacing w:val="6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6"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widowControl/>
      <w:ind w:firstLine="567"/>
    </w:pPr>
    <w:rPr>
      <w:b/>
      <w:bCs/>
      <w:spacing w:val="6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rPr>
      <w:spacing w:val="6"/>
      <w:sz w:val="28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677"/>
        <w:tab w:val="right" w:pos="9355"/>
      </w:tabs>
      <w:ind w:firstLine="567"/>
    </w:pPr>
    <w:rPr>
      <w:spacing w:val="6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spacing w:val="6"/>
      <w:sz w:val="28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ind w:firstLine="567"/>
    </w:pPr>
    <w:rPr>
      <w:spacing w:val="6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spacing w:val="6"/>
      <w:sz w:val="28"/>
      <w:szCs w:val="24"/>
    </w:rPr>
  </w:style>
  <w:style w:type="paragraph" w:styleId="aa">
    <w:name w:val="caption"/>
    <w:basedOn w:val="a"/>
    <w:next w:val="a"/>
    <w:uiPriority w:val="35"/>
    <w:qFormat/>
    <w:pPr>
      <w:widowControl/>
      <w:ind w:firstLine="567"/>
      <w:jc w:val="center"/>
    </w:pPr>
    <w:rPr>
      <w:b/>
      <w:bCs/>
      <w:spacing w:val="6"/>
      <w:szCs w:val="24"/>
      <w:lang w:val="uk-UA"/>
    </w:rPr>
  </w:style>
  <w:style w:type="paragraph" w:styleId="2">
    <w:name w:val="Body Text Indent 2"/>
    <w:basedOn w:val="a"/>
    <w:link w:val="20"/>
    <w:uiPriority w:val="99"/>
    <w:pPr>
      <w:widowControl/>
      <w:spacing w:before="240"/>
      <w:ind w:firstLine="567"/>
    </w:pPr>
    <w:rPr>
      <w:spacing w:val="6"/>
      <w:szCs w:val="24"/>
      <w:lang w:val="uk-UA"/>
    </w:rPr>
  </w:style>
  <w:style w:type="character" w:customStyle="1" w:styleId="20">
    <w:name w:val="Основной текст с отступом 2 Знак"/>
    <w:link w:val="2"/>
    <w:uiPriority w:val="99"/>
    <w:semiHidden/>
    <w:rPr>
      <w:spacing w:val="6"/>
      <w:sz w:val="28"/>
      <w:szCs w:val="24"/>
    </w:rPr>
  </w:style>
  <w:style w:type="paragraph" w:customStyle="1" w:styleId="11">
    <w:name w:val="Ñòèëü1"/>
    <w:basedOn w:val="a"/>
    <w:pPr>
      <w:widowControl/>
      <w:spacing w:line="240" w:lineRule="auto"/>
      <w:ind w:firstLine="0"/>
      <w:jc w:val="left"/>
    </w:pPr>
    <w:rPr>
      <w:spacing w:val="20"/>
      <w:lang w:eastAsia="en-US"/>
    </w:rPr>
  </w:style>
  <w:style w:type="paragraph" w:styleId="12">
    <w:name w:val="toc 1"/>
    <w:basedOn w:val="a"/>
    <w:next w:val="a"/>
    <w:autoRedefine/>
    <w:uiPriority w:val="39"/>
    <w:semiHidden/>
    <w:pPr>
      <w:widowControl/>
      <w:ind w:firstLine="567"/>
    </w:pPr>
    <w:rPr>
      <w:spacing w:val="6"/>
      <w:szCs w:val="24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semiHidden/>
    <w:pPr>
      <w:widowControl/>
      <w:ind w:left="280" w:firstLine="567"/>
    </w:pPr>
    <w:rPr>
      <w:spacing w:val="6"/>
      <w:szCs w:val="24"/>
    </w:rPr>
  </w:style>
  <w:style w:type="paragraph" w:styleId="3">
    <w:name w:val="toc 3"/>
    <w:basedOn w:val="a"/>
    <w:next w:val="a"/>
    <w:autoRedefine/>
    <w:uiPriority w:val="39"/>
    <w:semiHidden/>
    <w:pPr>
      <w:widowControl/>
      <w:ind w:left="560" w:firstLine="567"/>
    </w:pPr>
    <w:rPr>
      <w:spacing w:val="6"/>
      <w:szCs w:val="24"/>
    </w:rPr>
  </w:style>
  <w:style w:type="paragraph" w:styleId="4">
    <w:name w:val="toc 4"/>
    <w:basedOn w:val="a"/>
    <w:next w:val="a"/>
    <w:autoRedefine/>
    <w:uiPriority w:val="39"/>
    <w:semiHidden/>
    <w:pPr>
      <w:widowControl/>
      <w:ind w:left="840" w:firstLine="567"/>
    </w:pPr>
    <w:rPr>
      <w:spacing w:val="6"/>
      <w:szCs w:val="24"/>
    </w:rPr>
  </w:style>
  <w:style w:type="paragraph" w:styleId="5">
    <w:name w:val="toc 5"/>
    <w:basedOn w:val="a"/>
    <w:next w:val="a"/>
    <w:autoRedefine/>
    <w:uiPriority w:val="39"/>
    <w:semiHidden/>
    <w:pPr>
      <w:widowControl/>
      <w:ind w:left="1120" w:firstLine="567"/>
    </w:pPr>
    <w:rPr>
      <w:spacing w:val="6"/>
      <w:szCs w:val="24"/>
    </w:rPr>
  </w:style>
  <w:style w:type="paragraph" w:styleId="6">
    <w:name w:val="toc 6"/>
    <w:basedOn w:val="a"/>
    <w:next w:val="a"/>
    <w:autoRedefine/>
    <w:uiPriority w:val="39"/>
    <w:semiHidden/>
    <w:pPr>
      <w:widowControl/>
      <w:ind w:left="1400" w:firstLine="567"/>
    </w:pPr>
    <w:rPr>
      <w:spacing w:val="6"/>
      <w:szCs w:val="24"/>
    </w:rPr>
  </w:style>
  <w:style w:type="paragraph" w:styleId="7">
    <w:name w:val="toc 7"/>
    <w:basedOn w:val="a"/>
    <w:next w:val="a"/>
    <w:autoRedefine/>
    <w:uiPriority w:val="39"/>
    <w:semiHidden/>
    <w:pPr>
      <w:widowControl/>
      <w:ind w:left="1680" w:firstLine="567"/>
    </w:pPr>
    <w:rPr>
      <w:spacing w:val="6"/>
      <w:szCs w:val="24"/>
    </w:rPr>
  </w:style>
  <w:style w:type="paragraph" w:styleId="8">
    <w:name w:val="toc 8"/>
    <w:basedOn w:val="a"/>
    <w:next w:val="a"/>
    <w:autoRedefine/>
    <w:uiPriority w:val="39"/>
    <w:semiHidden/>
    <w:pPr>
      <w:widowControl/>
      <w:ind w:left="1960" w:firstLine="567"/>
    </w:pPr>
    <w:rPr>
      <w:spacing w:val="6"/>
      <w:szCs w:val="24"/>
    </w:rPr>
  </w:style>
  <w:style w:type="paragraph" w:styleId="9">
    <w:name w:val="toc 9"/>
    <w:basedOn w:val="a"/>
    <w:next w:val="a"/>
    <w:autoRedefine/>
    <w:uiPriority w:val="39"/>
    <w:semiHidden/>
    <w:pPr>
      <w:widowControl/>
      <w:ind w:left="2240" w:firstLine="567"/>
    </w:pPr>
    <w:rPr>
      <w:spacing w:val="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МЕДИЦИНСКАЯ СТАТИСТИКА </vt:lpstr>
    </vt:vector>
  </TitlesOfParts>
  <Company>IMath</Company>
  <LinksUpToDate>false</LinksUpToDate>
  <CharactersWithSpaces>17451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МЕДИЦИНСКАЯ СТАТИСТИКА </dc:title>
  <dc:subject/>
  <dc:creator>iGR</dc:creator>
  <cp:keywords/>
  <dc:description>Translated By Plaj</dc:description>
  <cp:lastModifiedBy>admin</cp:lastModifiedBy>
  <cp:revision>2</cp:revision>
  <cp:lastPrinted>2004-05-03T19:14:00Z</cp:lastPrinted>
  <dcterms:created xsi:type="dcterms:W3CDTF">2014-02-25T02:57:00Z</dcterms:created>
  <dcterms:modified xsi:type="dcterms:W3CDTF">2014-02-25T02:57:00Z</dcterms:modified>
</cp:coreProperties>
</file>