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97" w:rsidRDefault="000E4697" w:rsidP="00AF782A">
      <w:pPr>
        <w:spacing w:line="360" w:lineRule="auto"/>
        <w:ind w:left="0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 xml:space="preserve">                </w:t>
      </w:r>
    </w:p>
    <w:p w:rsidR="007078DD" w:rsidRPr="00AF782A" w:rsidRDefault="007078DD" w:rsidP="00AF782A">
      <w:pPr>
        <w:spacing w:line="360" w:lineRule="auto"/>
        <w:rPr>
          <w:b/>
          <w:szCs w:val="28"/>
        </w:rPr>
      </w:pPr>
      <w:r w:rsidRPr="00461116">
        <w:rPr>
          <w:szCs w:val="28"/>
        </w:rPr>
        <w:t xml:space="preserve">          </w:t>
      </w:r>
      <w:r>
        <w:rPr>
          <w:b/>
          <w:szCs w:val="28"/>
        </w:rPr>
        <w:t>ОГЛАВЛЕНИЕ</w:t>
      </w:r>
    </w:p>
    <w:p w:rsidR="007078DD" w:rsidRPr="00461116" w:rsidRDefault="007078DD" w:rsidP="00AF782A">
      <w:pPr>
        <w:spacing w:line="360" w:lineRule="auto"/>
        <w:ind w:left="0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rPr>
          <w:szCs w:val="28"/>
        </w:rPr>
      </w:pPr>
    </w:p>
    <w:p w:rsidR="007078DD" w:rsidRPr="00C12F94" w:rsidRDefault="007078DD" w:rsidP="00AF782A">
      <w:pPr>
        <w:spacing w:line="360" w:lineRule="auto"/>
        <w:ind w:left="426"/>
        <w:rPr>
          <w:szCs w:val="28"/>
        </w:rPr>
      </w:pPr>
      <w:r>
        <w:rPr>
          <w:szCs w:val="28"/>
        </w:rPr>
        <w:t xml:space="preserve">    </w:t>
      </w:r>
      <w:r w:rsidRPr="00C12F94">
        <w:rPr>
          <w:szCs w:val="28"/>
        </w:rPr>
        <w:t>Введение</w:t>
      </w:r>
      <w:r>
        <w:rPr>
          <w:szCs w:val="28"/>
        </w:rPr>
        <w:t>……………………………………………………………………..</w:t>
      </w:r>
    </w:p>
    <w:p w:rsidR="007078DD" w:rsidRPr="00461116" w:rsidRDefault="007078DD" w:rsidP="00AF782A">
      <w:pPr>
        <w:pStyle w:val="11"/>
        <w:spacing w:line="360" w:lineRule="auto"/>
        <w:ind w:left="786"/>
        <w:rPr>
          <w:szCs w:val="28"/>
        </w:rPr>
      </w:pPr>
      <w:r>
        <w:rPr>
          <w:szCs w:val="28"/>
        </w:rPr>
        <w:t xml:space="preserve">1. </w:t>
      </w:r>
      <w:r w:rsidRPr="00461116">
        <w:rPr>
          <w:szCs w:val="28"/>
        </w:rPr>
        <w:t>Мед</w:t>
      </w:r>
      <w:r>
        <w:rPr>
          <w:szCs w:val="28"/>
        </w:rPr>
        <w:t>и</w:t>
      </w:r>
      <w:r w:rsidRPr="00461116">
        <w:rPr>
          <w:szCs w:val="28"/>
        </w:rPr>
        <w:t>цинская этика (деонтология)</w:t>
      </w:r>
      <w:r>
        <w:rPr>
          <w:szCs w:val="28"/>
        </w:rPr>
        <w:t>………………………………………</w:t>
      </w:r>
    </w:p>
    <w:p w:rsidR="007078DD" w:rsidRPr="00AF782A" w:rsidRDefault="007078DD" w:rsidP="00AF782A">
      <w:pPr>
        <w:pStyle w:val="11"/>
        <w:spacing w:line="360" w:lineRule="auto"/>
        <w:ind w:left="786"/>
        <w:rPr>
          <w:szCs w:val="28"/>
        </w:rPr>
      </w:pPr>
      <w:r>
        <w:rPr>
          <w:szCs w:val="28"/>
        </w:rPr>
        <w:t xml:space="preserve">2. </w:t>
      </w:r>
      <w:r w:rsidRPr="00461116">
        <w:rPr>
          <w:szCs w:val="28"/>
        </w:rPr>
        <w:t>Этика психолога</w:t>
      </w:r>
      <w:r>
        <w:rPr>
          <w:szCs w:val="28"/>
        </w:rPr>
        <w:t xml:space="preserve"> </w:t>
      </w:r>
      <w:r w:rsidRPr="00AF782A">
        <w:rPr>
          <w:szCs w:val="28"/>
        </w:rPr>
        <w:t>и психотерапевта</w:t>
      </w:r>
      <w:r>
        <w:rPr>
          <w:szCs w:val="28"/>
        </w:rPr>
        <w:t>……………………………………..</w:t>
      </w:r>
    </w:p>
    <w:p w:rsidR="007078DD" w:rsidRDefault="007078DD" w:rsidP="00AF782A">
      <w:pPr>
        <w:spacing w:line="360" w:lineRule="auto"/>
        <w:ind w:left="0"/>
        <w:rPr>
          <w:szCs w:val="28"/>
        </w:rPr>
      </w:pPr>
      <w:r>
        <w:rPr>
          <w:szCs w:val="28"/>
        </w:rPr>
        <w:t xml:space="preserve">          Литература……………………………………………………………………</w:t>
      </w:r>
    </w:p>
    <w:p w:rsidR="007078DD" w:rsidRPr="00461116" w:rsidRDefault="007078DD" w:rsidP="00AF782A">
      <w:pPr>
        <w:spacing w:line="360" w:lineRule="auto"/>
        <w:ind w:left="0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Pr="00461116" w:rsidRDefault="007078DD" w:rsidP="00AF782A">
      <w:pPr>
        <w:spacing w:line="360" w:lineRule="auto"/>
        <w:rPr>
          <w:szCs w:val="28"/>
        </w:rPr>
      </w:pPr>
    </w:p>
    <w:p w:rsidR="007078DD" w:rsidRDefault="007078DD" w:rsidP="00AF782A">
      <w:pPr>
        <w:spacing w:line="360" w:lineRule="auto"/>
        <w:ind w:left="0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rPr>
          <w:szCs w:val="28"/>
        </w:rPr>
      </w:pPr>
    </w:p>
    <w:p w:rsidR="007078DD" w:rsidRPr="00AF782A" w:rsidRDefault="007078DD" w:rsidP="00AF782A">
      <w:pPr>
        <w:spacing w:line="360" w:lineRule="auto"/>
        <w:ind w:left="0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>
        <w:rPr>
          <w:b/>
          <w:szCs w:val="28"/>
        </w:rPr>
        <w:t>ВВЕДЕНИЕ</w:t>
      </w:r>
    </w:p>
    <w:p w:rsidR="007078DD" w:rsidRDefault="007078DD" w:rsidP="00AF782A">
      <w:pPr>
        <w:spacing w:line="360" w:lineRule="auto"/>
        <w:ind w:left="0"/>
        <w:rPr>
          <w:szCs w:val="28"/>
        </w:rPr>
      </w:pPr>
    </w:p>
    <w:p w:rsidR="007078DD" w:rsidRDefault="007078DD" w:rsidP="00AF782A">
      <w:pPr>
        <w:spacing w:line="360" w:lineRule="auto"/>
        <w:ind w:left="0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</w:pPr>
      <w:r w:rsidRPr="00461116">
        <w:t xml:space="preserve">Этика - (греч. ethiká, от ethikós — касающийся нравственности, выражающий нравственные убеждения, ethos — привычка, обыкновение, нрав), философская наука, объектом изучения которой является </w:t>
      </w:r>
      <w:r>
        <w:t>мораль</w:t>
      </w:r>
      <w:r w:rsidRPr="00461116">
        <w:t>, нравственность как форма общественного сознания, как одна из важнейших сторон жизнедеятельности человека, специфическое явление общественно-исторической жизни. Э</w:t>
      </w:r>
      <w:r>
        <w:t>тика</w:t>
      </w:r>
      <w:r w:rsidRPr="00461116">
        <w:t xml:space="preserve"> выясняет место морали в системе других общественных отношений, анализирует её природу и внутреннюю структуру, изучает происхождение и историческое развитие нравственности, теоретически обосновывает ту или иную её систему. В восточной и античной мысли </w:t>
      </w:r>
      <w:r>
        <w:t>этика</w:t>
      </w:r>
      <w:r w:rsidRPr="00461116">
        <w:t xml:space="preserve"> была вначале слита воедино с философией и правом и имела характер преимущественно практического нравоучения, преподающего телесную и психическую гигиену жизни. Афористическая форма таких нравоучений восходила к устной традиции, закреплявшей уже в позднеродовом обществе практически полезное для социального целого (общины, племени) в поведении отдельного индивида. Положения </w:t>
      </w:r>
      <w:r>
        <w:t>этики</w:t>
      </w:r>
      <w:r w:rsidRPr="00461116">
        <w:t xml:space="preserve"> выводились непосредственно из природы мироздания, всего живого, в том числе человека, что было связано с космологическим характером восточной и античной философии. Характерно, что защита одной системы морали и осуждение другой базировались на противопоставлении "вечного закона природы" "человеческим установлениям" (Лао-цзы в Древнем Китае, Гесиод в Древней Греции и др.). Даже обращение к духовному миру личности (Будда, Сократ) приводило не к выделению </w:t>
      </w:r>
      <w:r>
        <w:t>этики</w:t>
      </w:r>
      <w:r w:rsidRPr="00461116">
        <w:t xml:space="preserve"> в самостоятельную теорию, а к нравственному осмыслению философского мироучения в целом.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 xml:space="preserve">             </w:t>
      </w:r>
      <w:r>
        <w:rPr>
          <w:szCs w:val="28"/>
        </w:rPr>
        <w:t xml:space="preserve">            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AF782A" w:rsidRDefault="007078DD" w:rsidP="00AF782A">
      <w:pPr>
        <w:spacing w:line="360" w:lineRule="auto"/>
        <w:ind w:left="0"/>
        <w:jc w:val="left"/>
        <w:rPr>
          <w:b/>
          <w:szCs w:val="28"/>
        </w:rPr>
      </w:pPr>
      <w:r>
        <w:rPr>
          <w:szCs w:val="28"/>
        </w:rPr>
        <w:t xml:space="preserve">                     </w:t>
      </w:r>
      <w:r w:rsidRPr="00AF782A">
        <w:rPr>
          <w:b/>
          <w:szCs w:val="28"/>
        </w:rPr>
        <w:t>1. Медицинская этика, деонтология  (клятва Гиппократа)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 xml:space="preserve">        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 xml:space="preserve">  М</w:t>
      </w:r>
      <w:r w:rsidRPr="00461116">
        <w:rPr>
          <w:szCs w:val="28"/>
        </w:rPr>
        <w:t xml:space="preserve">едицинская этика (медицинская деонтология) — раздел </w:t>
      </w:r>
      <w:hyperlink r:id="rId5" w:tooltip="Этика" w:history="1">
        <w:r w:rsidRPr="00461116">
          <w:rPr>
            <w:rStyle w:val="a4"/>
            <w:color w:val="auto"/>
            <w:szCs w:val="28"/>
            <w:u w:val="none"/>
          </w:rPr>
          <w:t>этики</w:t>
        </w:r>
      </w:hyperlink>
      <w:r w:rsidRPr="00461116">
        <w:rPr>
          <w:szCs w:val="28"/>
        </w:rPr>
        <w:t xml:space="preserve">, изучающий проблему взаимоотношений </w:t>
      </w:r>
      <w:hyperlink r:id="rId6" w:tooltip="Медицина" w:history="1">
        <w:r w:rsidRPr="00461116">
          <w:rPr>
            <w:rStyle w:val="a4"/>
            <w:color w:val="auto"/>
            <w:szCs w:val="28"/>
            <w:u w:val="none"/>
          </w:rPr>
          <w:t>медицинских работников</w:t>
        </w:r>
      </w:hyperlink>
      <w:r w:rsidRPr="00461116">
        <w:rPr>
          <w:szCs w:val="28"/>
        </w:rPr>
        <w:t xml:space="preserve"> с </w:t>
      </w:r>
      <w:hyperlink r:id="rId7" w:tooltip="Пациент" w:history="1">
        <w:r w:rsidRPr="00461116">
          <w:rPr>
            <w:rStyle w:val="a4"/>
            <w:color w:val="auto"/>
            <w:szCs w:val="28"/>
            <w:u w:val="none"/>
          </w:rPr>
          <w:t>пациентами</w:t>
        </w:r>
      </w:hyperlink>
      <w:r w:rsidRPr="00461116">
        <w:rPr>
          <w:szCs w:val="28"/>
        </w:rPr>
        <w:t xml:space="preserve"> и коллегами.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 xml:space="preserve">  П</w:t>
      </w:r>
      <w:r w:rsidRPr="00461116">
        <w:rPr>
          <w:szCs w:val="28"/>
        </w:rPr>
        <w:t>рофессиональная этика — это принципы поведения в процессе профессио</w:t>
      </w:r>
      <w:r>
        <w:rPr>
          <w:szCs w:val="28"/>
        </w:rPr>
        <w:t>нальной деятельности человека. С</w:t>
      </w:r>
      <w:r w:rsidRPr="00461116">
        <w:rPr>
          <w:szCs w:val="28"/>
        </w:rPr>
        <w:t xml:space="preserve">читается, что основные принципы медицинской этики сформулировал </w:t>
      </w:r>
      <w:hyperlink r:id="rId8" w:tooltip="Гиппократ" w:history="1">
        <w:r w:rsidRPr="00461116">
          <w:rPr>
            <w:rStyle w:val="a4"/>
            <w:color w:val="auto"/>
            <w:szCs w:val="28"/>
            <w:u w:val="none"/>
          </w:rPr>
          <w:t>Гиппократ</w:t>
        </w:r>
      </w:hyperlink>
      <w:r w:rsidRPr="00461116">
        <w:rPr>
          <w:szCs w:val="28"/>
        </w:rPr>
        <w:t xml:space="preserve"> (</w:t>
      </w:r>
      <w:hyperlink r:id="rId9" w:tooltip="Клятва Гиппократа" w:history="1">
        <w:r w:rsidRPr="00461116">
          <w:rPr>
            <w:rStyle w:val="a4"/>
            <w:color w:val="auto"/>
            <w:szCs w:val="28"/>
            <w:u w:val="none"/>
          </w:rPr>
          <w:t>клятва Гиппократа</w:t>
        </w:r>
      </w:hyperlink>
      <w:r w:rsidRPr="00461116">
        <w:rPr>
          <w:szCs w:val="28"/>
        </w:rPr>
        <w:t xml:space="preserve">). 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 xml:space="preserve"> К</w:t>
      </w:r>
      <w:r w:rsidRPr="00461116">
        <w:rPr>
          <w:szCs w:val="28"/>
        </w:rPr>
        <w:t xml:space="preserve">лятвы, формулирующие моральные нормы поведения врача, существовали ещё в </w:t>
      </w:r>
      <w:hyperlink r:id="rId10" w:tooltip="Египет" w:history="1">
        <w:r>
          <w:rPr>
            <w:rStyle w:val="a4"/>
            <w:color w:val="auto"/>
            <w:szCs w:val="28"/>
          </w:rPr>
          <w:t>Е</w:t>
        </w:r>
        <w:r w:rsidRPr="00461116">
          <w:rPr>
            <w:rStyle w:val="a4"/>
            <w:color w:val="auto"/>
            <w:szCs w:val="28"/>
          </w:rPr>
          <w:t>гипте</w:t>
        </w:r>
      </w:hyperlink>
      <w:r w:rsidRPr="00461116">
        <w:rPr>
          <w:szCs w:val="28"/>
        </w:rPr>
        <w:t>.</w:t>
      </w:r>
      <w:r>
        <w:rPr>
          <w:szCs w:val="28"/>
        </w:rPr>
        <w:t xml:space="preserve"> </w:t>
      </w:r>
      <w:r w:rsidRPr="00461116">
        <w:rPr>
          <w:szCs w:val="28"/>
        </w:rPr>
        <w:t xml:space="preserve"> </w:t>
      </w:r>
      <w:r>
        <w:rPr>
          <w:szCs w:val="28"/>
        </w:rPr>
        <w:t>В</w:t>
      </w:r>
      <w:r w:rsidRPr="00461116">
        <w:rPr>
          <w:szCs w:val="28"/>
        </w:rPr>
        <w:t>озникновение клятвы значительно древнее времени жиз</w:t>
      </w:r>
      <w:r>
        <w:rPr>
          <w:szCs w:val="28"/>
        </w:rPr>
        <w:t>ни Г</w:t>
      </w:r>
      <w:r w:rsidRPr="00461116">
        <w:rPr>
          <w:szCs w:val="28"/>
        </w:rPr>
        <w:t>иппократа: согласно преданию,</w:t>
      </w:r>
      <w:r>
        <w:rPr>
          <w:szCs w:val="28"/>
        </w:rPr>
        <w:t xml:space="preserve"> </w:t>
      </w:r>
      <w:r w:rsidRPr="00461116">
        <w:rPr>
          <w:szCs w:val="28"/>
        </w:rPr>
        <w:t xml:space="preserve"> клятва восходит к прямым потомкам </w:t>
      </w:r>
      <w:hyperlink r:id="rId11" w:tooltip="Асклепий" w:history="1">
        <w:r>
          <w:rPr>
            <w:rStyle w:val="a4"/>
            <w:color w:val="auto"/>
            <w:szCs w:val="28"/>
          </w:rPr>
          <w:t>А</w:t>
        </w:r>
        <w:r w:rsidRPr="00461116">
          <w:rPr>
            <w:rStyle w:val="a4"/>
            <w:color w:val="auto"/>
            <w:szCs w:val="28"/>
          </w:rPr>
          <w:t>склепия</w:t>
        </w:r>
      </w:hyperlink>
      <w:r w:rsidRPr="00461116">
        <w:rPr>
          <w:szCs w:val="28"/>
        </w:rPr>
        <w:t>, она переходила в устном виде, как семейная традиция, из рода в род</w:t>
      </w:r>
      <w:r>
        <w:rPr>
          <w:szCs w:val="28"/>
        </w:rPr>
        <w:t xml:space="preserve"> </w:t>
      </w:r>
      <w:r w:rsidRPr="00461116">
        <w:rPr>
          <w:szCs w:val="28"/>
        </w:rPr>
        <w:t xml:space="preserve">первоначальный вариант был написан </w:t>
      </w:r>
      <w:hyperlink r:id="rId12" w:tooltip="Гиппократ" w:history="1">
        <w:r>
          <w:rPr>
            <w:rStyle w:val="a4"/>
            <w:color w:val="auto"/>
            <w:szCs w:val="28"/>
          </w:rPr>
          <w:t>Г</w:t>
        </w:r>
        <w:r w:rsidRPr="00461116">
          <w:rPr>
            <w:rStyle w:val="a4"/>
            <w:color w:val="auto"/>
            <w:szCs w:val="28"/>
          </w:rPr>
          <w:t>иппократом</w:t>
        </w:r>
      </w:hyperlink>
      <w:r w:rsidRPr="00461116">
        <w:rPr>
          <w:szCs w:val="28"/>
        </w:rPr>
        <w:t xml:space="preserve"> в </w:t>
      </w:r>
      <w:hyperlink r:id="rId13" w:tooltip="V век до н. э." w:history="1">
        <w:r w:rsidRPr="00461116">
          <w:rPr>
            <w:rStyle w:val="a4"/>
            <w:color w:val="auto"/>
            <w:szCs w:val="28"/>
          </w:rPr>
          <w:t>v веке до н.э.</w:t>
        </w:r>
      </w:hyperlink>
      <w:r w:rsidRPr="00461116">
        <w:rPr>
          <w:szCs w:val="28"/>
        </w:rPr>
        <w:t xml:space="preserve"> на ионийском диалекте </w:t>
      </w:r>
      <w:hyperlink r:id="rId14" w:tooltip="Греческий язык" w:history="1">
        <w:r w:rsidRPr="00461116">
          <w:rPr>
            <w:rStyle w:val="a4"/>
            <w:color w:val="auto"/>
            <w:szCs w:val="28"/>
          </w:rPr>
          <w:t>древнегреческого языка</w:t>
        </w:r>
      </w:hyperlink>
      <w:r w:rsidRPr="00461116">
        <w:rPr>
          <w:szCs w:val="28"/>
        </w:rPr>
        <w:t>.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 xml:space="preserve"> С</w:t>
      </w:r>
      <w:r w:rsidRPr="00461116">
        <w:rPr>
          <w:szCs w:val="28"/>
        </w:rPr>
        <w:t xml:space="preserve"> тех пор текст клятвы многократно переводился на новые языки, подвергался </w:t>
      </w:r>
      <w:hyperlink r:id="rId15" w:tooltip="Редактирование" w:history="1">
        <w:r w:rsidRPr="00461116">
          <w:rPr>
            <w:rStyle w:val="a4"/>
            <w:color w:val="auto"/>
            <w:szCs w:val="28"/>
            <w:u w:val="none"/>
          </w:rPr>
          <w:t>редактированию</w:t>
        </w:r>
      </w:hyperlink>
      <w:r w:rsidRPr="00461116">
        <w:rPr>
          <w:szCs w:val="28"/>
        </w:rPr>
        <w:t>, существенно меняющим его смысл.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Т</w:t>
      </w:r>
      <w:r w:rsidRPr="00461116">
        <w:rPr>
          <w:szCs w:val="28"/>
        </w:rPr>
        <w:t>екст клятвы в переводе на русский</w:t>
      </w:r>
      <w:r>
        <w:rPr>
          <w:szCs w:val="28"/>
        </w:rPr>
        <w:t>: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К</w:t>
      </w:r>
      <w:r w:rsidRPr="00461116">
        <w:rPr>
          <w:szCs w:val="28"/>
        </w:rPr>
        <w:t xml:space="preserve">лянусь </w:t>
      </w:r>
      <w:hyperlink r:id="rId16" w:tooltip="Аполлон" w:history="1">
        <w:r w:rsidRPr="00403681">
          <w:rPr>
            <w:rStyle w:val="a4"/>
            <w:color w:val="auto"/>
            <w:szCs w:val="28"/>
            <w:u w:val="none"/>
          </w:rPr>
          <w:t>Аполлоном</w:t>
        </w:r>
      </w:hyperlink>
      <w:r w:rsidRPr="00403681">
        <w:rPr>
          <w:szCs w:val="28"/>
        </w:rPr>
        <w:t xml:space="preserve">-врачом, </w:t>
      </w:r>
      <w:hyperlink r:id="rId17" w:tooltip="Асклепий" w:history="1">
        <w:r w:rsidRPr="00403681">
          <w:rPr>
            <w:rStyle w:val="a4"/>
            <w:color w:val="auto"/>
            <w:szCs w:val="28"/>
            <w:u w:val="none"/>
          </w:rPr>
          <w:t>Асклепием</w:t>
        </w:r>
      </w:hyperlink>
      <w:r w:rsidRPr="00403681">
        <w:rPr>
          <w:szCs w:val="28"/>
        </w:rPr>
        <w:t xml:space="preserve">, </w:t>
      </w:r>
      <w:hyperlink r:id="rId18" w:tooltip="Гигиея" w:history="1">
        <w:r w:rsidRPr="00403681">
          <w:rPr>
            <w:rStyle w:val="a4"/>
            <w:color w:val="auto"/>
            <w:szCs w:val="28"/>
            <w:u w:val="none"/>
          </w:rPr>
          <w:t>Гигеей</w:t>
        </w:r>
      </w:hyperlink>
      <w:r w:rsidRPr="00403681">
        <w:rPr>
          <w:szCs w:val="28"/>
        </w:rPr>
        <w:t xml:space="preserve"> и </w:t>
      </w:r>
      <w:hyperlink r:id="rId19" w:tooltip="Панакея" w:history="1">
        <w:r w:rsidRPr="00403681">
          <w:rPr>
            <w:rStyle w:val="a4"/>
            <w:color w:val="auto"/>
            <w:szCs w:val="28"/>
            <w:u w:val="none"/>
          </w:rPr>
          <w:t>Панакеей</w:t>
        </w:r>
      </w:hyperlink>
      <w:r w:rsidRPr="00461116">
        <w:rPr>
          <w:szCs w:val="28"/>
        </w:rPr>
        <w:t xml:space="preserve"> и всеми богами и богинями, беря их в свидетели, исполнять честно, соответственно моим силам и моему разумению, следующую присягу и письменное обязательство: считать научившего меня врачебному искусству наравне с моими роди</w:t>
      </w:r>
      <w:r>
        <w:rPr>
          <w:szCs w:val="28"/>
        </w:rPr>
        <w:t>телями, делиться с ним своими до</w:t>
      </w:r>
      <w:r w:rsidRPr="00461116">
        <w:rPr>
          <w:szCs w:val="28"/>
        </w:rPr>
        <w:t>статк</w:t>
      </w:r>
      <w:r>
        <w:rPr>
          <w:szCs w:val="28"/>
        </w:rPr>
        <w:t>а</w:t>
      </w:r>
      <w:r w:rsidRPr="00461116">
        <w:rPr>
          <w:szCs w:val="28"/>
        </w:rPr>
        <w:t>ми и в случае надобности помогать ему в его нуждах; его потомство считать своими братьями, и это искусство, если они захотят его изучать, преподавать им безвозмездно и без всякого договора; наставления, устные уроки и всё остальное в учении сообщать своим сыновьям, сыновьям своего учителя и ученикам, связанным обязательством и клятвой по закону медицинскому, но никому другому.</w:t>
      </w:r>
      <w:r w:rsidRPr="00461116">
        <w:rPr>
          <w:szCs w:val="28"/>
        </w:rPr>
        <w:br/>
      </w:r>
      <w:r>
        <w:rPr>
          <w:szCs w:val="28"/>
        </w:rPr>
        <w:t>Я</w:t>
      </w:r>
      <w:r w:rsidRPr="00461116">
        <w:rPr>
          <w:szCs w:val="28"/>
        </w:rPr>
        <w:t xml:space="preserve"> направляю режим больных к их выгоде сообразно с моими силами и моим разумением, воздерживаясь от причинения всякого вреда и несправедливости. </w:t>
      </w:r>
      <w:r>
        <w:rPr>
          <w:szCs w:val="28"/>
        </w:rPr>
        <w:t xml:space="preserve">Я </w:t>
      </w:r>
      <w:r w:rsidRPr="00461116">
        <w:rPr>
          <w:szCs w:val="28"/>
        </w:rPr>
        <w:t xml:space="preserve">не дам никому просимого у меня смертельного средства и не покажу пути для подобного замысла; точно так же я не вручу никакой женщине абортивного пессария. </w:t>
      </w:r>
      <w:r>
        <w:rPr>
          <w:szCs w:val="28"/>
        </w:rPr>
        <w:t>Ч</w:t>
      </w:r>
      <w:r w:rsidRPr="00461116">
        <w:rPr>
          <w:szCs w:val="28"/>
        </w:rPr>
        <w:t xml:space="preserve">исто и непорочно буду я проводить свою жизнь и свое искусство. </w:t>
      </w:r>
      <w:r>
        <w:rPr>
          <w:szCs w:val="28"/>
        </w:rPr>
        <w:t xml:space="preserve">Я </w:t>
      </w:r>
      <w:r w:rsidRPr="00461116">
        <w:rPr>
          <w:szCs w:val="28"/>
        </w:rPr>
        <w:t xml:space="preserve">ни в коем случае не буду делать сечения у страдающих каменной болезнью, предоставив это людям, занимающимся этим делом. </w:t>
      </w:r>
      <w:r>
        <w:rPr>
          <w:szCs w:val="28"/>
        </w:rPr>
        <w:t xml:space="preserve"> В</w:t>
      </w:r>
      <w:r w:rsidRPr="00461116">
        <w:rPr>
          <w:szCs w:val="28"/>
        </w:rPr>
        <w:t xml:space="preserve"> какой бы дом я ни вошел, я войду туда для пользы больного, будучи далёк от всякого намеренного, неправедного и пагубного, особенно от любовных дел с женщинами и мужчинами, свободными и рабами.</w:t>
      </w:r>
      <w:r w:rsidRPr="00461116">
        <w:rPr>
          <w:szCs w:val="28"/>
        </w:rPr>
        <w:br/>
      </w:r>
      <w:r>
        <w:rPr>
          <w:szCs w:val="28"/>
        </w:rPr>
        <w:t>Ч</w:t>
      </w:r>
      <w:r w:rsidRPr="00461116">
        <w:rPr>
          <w:szCs w:val="28"/>
        </w:rPr>
        <w:t xml:space="preserve">то бы при лечении — а также и без лечения — я ни увидел или ни услышал касательно жизни людской из того, что не следует когда-либо разглашать, я умолчу о том, считая подобные вещи тайной. </w:t>
      </w:r>
      <w:r>
        <w:rPr>
          <w:szCs w:val="28"/>
        </w:rPr>
        <w:t>М</w:t>
      </w:r>
      <w:r w:rsidRPr="00461116">
        <w:rPr>
          <w:szCs w:val="28"/>
        </w:rPr>
        <w:t>не, нерушимо выполняющему клятву, да будет дано счастье в жизни и в искусстве и слава у всех людей на вечные времена, преступающему же и дающему ложную клятву да будет обратное этому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Клятва врача России: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П</w:t>
      </w:r>
      <w:r w:rsidRPr="00461116">
        <w:rPr>
          <w:szCs w:val="28"/>
        </w:rPr>
        <w:t xml:space="preserve">ринята в </w:t>
      </w:r>
      <w:hyperlink r:id="rId20" w:tooltip="1999 год" w:history="1">
        <w:r w:rsidRPr="00403681">
          <w:rPr>
            <w:rStyle w:val="a4"/>
            <w:color w:val="auto"/>
            <w:szCs w:val="28"/>
            <w:u w:val="none"/>
          </w:rPr>
          <w:t>1999 году</w:t>
        </w:r>
      </w:hyperlink>
      <w:r w:rsidRPr="00403681">
        <w:rPr>
          <w:szCs w:val="28"/>
        </w:rPr>
        <w:t xml:space="preserve"> </w:t>
      </w:r>
      <w:hyperlink r:id="rId21" w:tooltip="Государственная Дума" w:history="1">
        <w:r w:rsidRPr="00403681">
          <w:rPr>
            <w:rStyle w:val="a4"/>
            <w:color w:val="auto"/>
            <w:szCs w:val="28"/>
            <w:u w:val="none"/>
          </w:rPr>
          <w:t>государственной думой</w:t>
        </w:r>
      </w:hyperlink>
      <w:r w:rsidRPr="00461116">
        <w:rPr>
          <w:szCs w:val="28"/>
        </w:rPr>
        <w:t>, подписана президентом</w:t>
      </w:r>
      <w:r>
        <w:rPr>
          <w:szCs w:val="28"/>
        </w:rPr>
        <w:t xml:space="preserve"> </w:t>
      </w:r>
      <w:hyperlink r:id="rId22" w:tooltip="Ельцин, Борис Николаевич" w:history="1">
        <w:r>
          <w:rPr>
            <w:rStyle w:val="a4"/>
            <w:color w:val="auto"/>
            <w:szCs w:val="28"/>
            <w:u w:val="none"/>
          </w:rPr>
          <w:t>Б.Ельциным</w:t>
        </w:r>
      </w:hyperlink>
      <w:r w:rsidRPr="00461116">
        <w:rPr>
          <w:szCs w:val="28"/>
        </w:rPr>
        <w:t>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П</w:t>
      </w:r>
      <w:r w:rsidRPr="00461116">
        <w:rPr>
          <w:szCs w:val="28"/>
        </w:rPr>
        <w:t>олучая высокое звание врача и приступая к профессиональной деятельности, я торжественно клянусь: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быть всегда готовым оказать медицинскую помощь, хранить врачебную тайну, внимательно и заботливо относиться к больному,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7078DD" w:rsidRPr="00403681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 xml:space="preserve">проявлять высочайшее уважение к жизни человека, никогда не прибегать к осуществлению </w:t>
      </w:r>
      <w:hyperlink r:id="rId23" w:tooltip="Эвтаназия" w:history="1">
        <w:r w:rsidRPr="00403681">
          <w:rPr>
            <w:rStyle w:val="a4"/>
            <w:color w:val="auto"/>
            <w:szCs w:val="28"/>
            <w:u w:val="none"/>
          </w:rPr>
          <w:t>эвтаназии</w:t>
        </w:r>
      </w:hyperlink>
      <w:r w:rsidRPr="00403681">
        <w:rPr>
          <w:szCs w:val="28"/>
        </w:rPr>
        <w:t>;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доброжелательно относиться к коллегам, обращаться к ним за помощью и советом, если этого требуют интересы больного, и самому никогда не отказывать коллегам в помощи и совете;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постоянно совершенствовать свое профессиональное мастерство, беречь и развивать благородные традиции медицины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— клянусь.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Э</w:t>
      </w:r>
      <w:r w:rsidRPr="00461116">
        <w:rPr>
          <w:szCs w:val="28"/>
        </w:rPr>
        <w:t>тика</w:t>
      </w:r>
      <w:r>
        <w:rPr>
          <w:szCs w:val="28"/>
        </w:rPr>
        <w:t xml:space="preserve"> </w:t>
      </w:r>
      <w:r w:rsidRPr="00461116">
        <w:rPr>
          <w:szCs w:val="28"/>
        </w:rPr>
        <w:t xml:space="preserve"> [от греч. ēthos — обычай].1. философское учение о нравственности, о правилах поведения человека. </w:t>
      </w:r>
      <w:r>
        <w:rPr>
          <w:szCs w:val="28"/>
        </w:rPr>
        <w:t>Этика стоиков,</w:t>
      </w:r>
      <w:r w:rsidRPr="00461116">
        <w:rPr>
          <w:szCs w:val="28"/>
        </w:rPr>
        <w:t xml:space="preserve"> идеалистическая </w:t>
      </w:r>
      <w:r>
        <w:rPr>
          <w:szCs w:val="28"/>
        </w:rPr>
        <w:t>этика К</w:t>
      </w:r>
      <w:r w:rsidRPr="00461116">
        <w:rPr>
          <w:szCs w:val="28"/>
        </w:rPr>
        <w:t>анта</w:t>
      </w:r>
      <w:r>
        <w:rPr>
          <w:szCs w:val="28"/>
        </w:rPr>
        <w:t>,</w:t>
      </w:r>
      <w:r w:rsidRPr="00461116">
        <w:rPr>
          <w:szCs w:val="28"/>
        </w:rPr>
        <w:t xml:space="preserve"> материалистическая </w:t>
      </w:r>
      <w:r>
        <w:rPr>
          <w:szCs w:val="28"/>
        </w:rPr>
        <w:t xml:space="preserve">этика. </w:t>
      </w:r>
      <w:r w:rsidRPr="00461116">
        <w:rPr>
          <w:szCs w:val="28"/>
        </w:rPr>
        <w:t xml:space="preserve"> 2. нормы поведения, мораль, совокупность нравственн</w:t>
      </w:r>
      <w:r>
        <w:rPr>
          <w:szCs w:val="28"/>
        </w:rPr>
        <w:t xml:space="preserve">ых правил среди членов какого-нибудь </w:t>
      </w:r>
      <w:r w:rsidRPr="00461116">
        <w:rPr>
          <w:szCs w:val="28"/>
        </w:rPr>
        <w:t xml:space="preserve"> общества, какой-н</w:t>
      </w:r>
      <w:r>
        <w:rPr>
          <w:szCs w:val="28"/>
        </w:rPr>
        <w:t xml:space="preserve">ибудь </w:t>
      </w:r>
      <w:r w:rsidRPr="00461116">
        <w:rPr>
          <w:szCs w:val="28"/>
        </w:rPr>
        <w:t xml:space="preserve"> обществен</w:t>
      </w:r>
      <w:r>
        <w:rPr>
          <w:szCs w:val="28"/>
        </w:rPr>
        <w:t>ной группы, профессии.  П</w:t>
      </w:r>
      <w:r w:rsidRPr="00461116">
        <w:rPr>
          <w:szCs w:val="28"/>
        </w:rPr>
        <w:t xml:space="preserve">артийная </w:t>
      </w:r>
      <w:r>
        <w:rPr>
          <w:szCs w:val="28"/>
        </w:rPr>
        <w:t xml:space="preserve">этика, </w:t>
      </w:r>
      <w:r w:rsidRPr="00461116">
        <w:rPr>
          <w:szCs w:val="28"/>
        </w:rPr>
        <w:t xml:space="preserve"> врачебная </w:t>
      </w:r>
      <w:r>
        <w:rPr>
          <w:szCs w:val="28"/>
        </w:rPr>
        <w:t>этика,</w:t>
      </w:r>
      <w:r w:rsidRPr="00461116">
        <w:rPr>
          <w:szCs w:val="28"/>
        </w:rPr>
        <w:t xml:space="preserve"> физкультурная </w:t>
      </w:r>
      <w:r>
        <w:rPr>
          <w:szCs w:val="28"/>
        </w:rPr>
        <w:t xml:space="preserve">этика, </w:t>
      </w:r>
      <w:r w:rsidRPr="00461116">
        <w:rPr>
          <w:szCs w:val="28"/>
        </w:rPr>
        <w:t xml:space="preserve"> буржуазная </w:t>
      </w:r>
      <w:r>
        <w:rPr>
          <w:szCs w:val="28"/>
        </w:rPr>
        <w:t>этика,</w:t>
      </w:r>
      <w:r w:rsidRPr="00461116">
        <w:rPr>
          <w:szCs w:val="28"/>
        </w:rPr>
        <w:t xml:space="preserve"> пролетарская э</w:t>
      </w:r>
      <w:r>
        <w:rPr>
          <w:szCs w:val="28"/>
        </w:rPr>
        <w:t>тика</w:t>
      </w:r>
      <w:r w:rsidRPr="00461116">
        <w:rPr>
          <w:szCs w:val="28"/>
        </w:rPr>
        <w:t xml:space="preserve">. </w:t>
      </w:r>
      <w:r>
        <w:rPr>
          <w:szCs w:val="28"/>
        </w:rPr>
        <w:t>Д</w:t>
      </w:r>
      <w:r w:rsidRPr="00461116">
        <w:rPr>
          <w:szCs w:val="28"/>
        </w:rPr>
        <w:t>еонтология (</w:t>
      </w:r>
      <w:r w:rsidRPr="00403681">
        <w:rPr>
          <w:szCs w:val="28"/>
        </w:rPr>
        <w:t xml:space="preserve">от </w:t>
      </w:r>
      <w:hyperlink r:id="rId24" w:tooltip="Греческий язык" w:history="1">
        <w:r w:rsidRPr="00403681">
          <w:rPr>
            <w:rStyle w:val="a4"/>
            <w:color w:val="auto"/>
            <w:szCs w:val="28"/>
            <w:u w:val="none"/>
          </w:rPr>
          <w:t>греч.</w:t>
        </w:r>
      </w:hyperlink>
      <w:r w:rsidRPr="00461116">
        <w:rPr>
          <w:szCs w:val="28"/>
        </w:rPr>
        <w:t xml:space="preserve"> δέον — должное— учение о проблемах морали и нравственности, раздел </w:t>
      </w:r>
      <w:hyperlink r:id="rId25" w:tooltip="Этика" w:history="1">
        <w:r w:rsidRPr="00403681">
          <w:rPr>
            <w:rStyle w:val="a4"/>
            <w:color w:val="auto"/>
            <w:szCs w:val="28"/>
            <w:u w:val="none"/>
          </w:rPr>
          <w:t>этики</w:t>
        </w:r>
      </w:hyperlink>
      <w:r w:rsidRPr="00403681">
        <w:rPr>
          <w:szCs w:val="28"/>
        </w:rPr>
        <w:t>.</w:t>
      </w:r>
      <w:r>
        <w:rPr>
          <w:szCs w:val="28"/>
        </w:rPr>
        <w:t xml:space="preserve"> Т</w:t>
      </w:r>
      <w:r w:rsidRPr="00461116">
        <w:rPr>
          <w:szCs w:val="28"/>
        </w:rPr>
        <w:t xml:space="preserve">ермин введен </w:t>
      </w:r>
      <w:hyperlink r:id="rId26" w:tooltip="Бентам, Джереми" w:history="1">
        <w:r w:rsidRPr="00403681">
          <w:rPr>
            <w:rStyle w:val="a4"/>
            <w:color w:val="auto"/>
            <w:szCs w:val="28"/>
            <w:u w:val="none"/>
          </w:rPr>
          <w:t>Бентамом</w:t>
        </w:r>
      </w:hyperlink>
      <w:r w:rsidRPr="00461116">
        <w:rPr>
          <w:szCs w:val="28"/>
        </w:rPr>
        <w:t xml:space="preserve"> для обозначения теории нравственности как науки о морали. </w:t>
      </w:r>
      <w:r>
        <w:rPr>
          <w:szCs w:val="28"/>
        </w:rPr>
        <w:t>В</w:t>
      </w:r>
      <w:r w:rsidRPr="00461116">
        <w:rPr>
          <w:szCs w:val="28"/>
        </w:rPr>
        <w:t xml:space="preserve">последствии наука сузилась до характеристики проблем человеческого долга, рассматривая долг как внутреннее переживание принуждения, задающегося этическими ценностями. </w:t>
      </w:r>
      <w:r>
        <w:rPr>
          <w:szCs w:val="28"/>
        </w:rPr>
        <w:t xml:space="preserve"> В</w:t>
      </w:r>
      <w:r w:rsidRPr="00461116">
        <w:rPr>
          <w:szCs w:val="28"/>
        </w:rPr>
        <w:t xml:space="preserve"> ещё более узком смысле деонтология была обозначена, как наука, изучающая конкретно </w:t>
      </w:r>
      <w:hyperlink r:id="rId27" w:tooltip="Медицина" w:history="1">
        <w:r w:rsidRPr="00403681">
          <w:rPr>
            <w:rStyle w:val="a4"/>
            <w:color w:val="auto"/>
            <w:szCs w:val="28"/>
            <w:u w:val="none"/>
          </w:rPr>
          <w:t>медицинскую</w:t>
        </w:r>
      </w:hyperlink>
      <w:r w:rsidRPr="00461116">
        <w:rPr>
          <w:szCs w:val="28"/>
        </w:rPr>
        <w:t xml:space="preserve"> этику, правила и нормы взаимодействия </w:t>
      </w:r>
      <w:hyperlink r:id="rId28" w:tooltip="Врач" w:history="1">
        <w:r w:rsidRPr="00461116">
          <w:rPr>
            <w:rStyle w:val="a4"/>
            <w:color w:val="auto"/>
            <w:szCs w:val="28"/>
          </w:rPr>
          <w:t>врача</w:t>
        </w:r>
      </w:hyperlink>
      <w:r w:rsidRPr="00461116">
        <w:rPr>
          <w:szCs w:val="28"/>
        </w:rPr>
        <w:t xml:space="preserve"> с коллегами и </w:t>
      </w:r>
      <w:hyperlink r:id="rId29" w:tooltip="Пациент" w:history="1">
        <w:r w:rsidRPr="00461116">
          <w:rPr>
            <w:rStyle w:val="a4"/>
            <w:color w:val="auto"/>
            <w:szCs w:val="28"/>
          </w:rPr>
          <w:t>пациентом</w:t>
        </w:r>
      </w:hyperlink>
      <w:r w:rsidRPr="00461116">
        <w:rPr>
          <w:szCs w:val="28"/>
        </w:rPr>
        <w:t>.</w:t>
      </w:r>
      <w:r>
        <w:rPr>
          <w:szCs w:val="28"/>
        </w:rPr>
        <w:t xml:space="preserve"> Г</w:t>
      </w:r>
      <w:r w:rsidRPr="00461116">
        <w:rPr>
          <w:szCs w:val="28"/>
        </w:rPr>
        <w:t xml:space="preserve">лавные вопросы медицинской деонтологии — это </w:t>
      </w:r>
      <w:hyperlink r:id="rId30" w:tooltip="Эвтаназия" w:history="1">
        <w:r w:rsidRPr="00403681">
          <w:rPr>
            <w:rStyle w:val="a4"/>
            <w:color w:val="auto"/>
            <w:szCs w:val="28"/>
            <w:u w:val="none"/>
          </w:rPr>
          <w:t>эвтаназия</w:t>
        </w:r>
      </w:hyperlink>
      <w:r w:rsidRPr="00403681">
        <w:rPr>
          <w:szCs w:val="28"/>
        </w:rPr>
        <w:t xml:space="preserve">, и неизбежное </w:t>
      </w:r>
      <w:hyperlink r:id="rId31" w:tooltip="Смерть" w:history="1">
        <w:r w:rsidRPr="00403681">
          <w:rPr>
            <w:rStyle w:val="a4"/>
            <w:color w:val="auto"/>
            <w:szCs w:val="28"/>
            <w:u w:val="none"/>
          </w:rPr>
          <w:t>умирание</w:t>
        </w:r>
      </w:hyperlink>
      <w:r w:rsidRPr="00461116">
        <w:rPr>
          <w:szCs w:val="28"/>
        </w:rPr>
        <w:t xml:space="preserve"> пациента, цель деонтологии — сохранение нравственности, и борьба со стрессовым</w:t>
      </w:r>
      <w:r>
        <w:rPr>
          <w:szCs w:val="28"/>
        </w:rPr>
        <w:t xml:space="preserve">и факторами в медицине в целом </w:t>
      </w:r>
      <w:r w:rsidRPr="00461116">
        <w:rPr>
          <w:szCs w:val="28"/>
        </w:rPr>
        <w:t xml:space="preserve">та часть этики, предметом которой является учение о </w:t>
      </w:r>
      <w:hyperlink r:id="rId32" w:tooltip="Долг" w:history="1">
        <w:r w:rsidRPr="00461116">
          <w:rPr>
            <w:rStyle w:val="a4"/>
            <w:color w:val="auto"/>
            <w:szCs w:val="28"/>
          </w:rPr>
          <w:t>долге</w:t>
        </w:r>
      </w:hyperlink>
      <w:r w:rsidRPr="00461116">
        <w:rPr>
          <w:szCs w:val="28"/>
        </w:rPr>
        <w:t xml:space="preserve"> человека перед другим человеком и обществом в целом, в </w:t>
      </w:r>
      <w:r>
        <w:rPr>
          <w:szCs w:val="28"/>
        </w:rPr>
        <w:t>Р</w:t>
      </w:r>
      <w:r w:rsidRPr="00461116">
        <w:rPr>
          <w:szCs w:val="28"/>
        </w:rPr>
        <w:t xml:space="preserve">оссии именуется </w:t>
      </w:r>
      <w:hyperlink r:id="rId33" w:tooltip="Деонтология" w:history="1">
        <w:r w:rsidRPr="0048754C">
          <w:rPr>
            <w:rStyle w:val="a4"/>
            <w:color w:val="auto"/>
            <w:szCs w:val="28"/>
            <w:u w:val="none"/>
          </w:rPr>
          <w:t>деонтологией</w:t>
        </w:r>
      </w:hyperlink>
      <w:r w:rsidRPr="00461116">
        <w:rPr>
          <w:szCs w:val="28"/>
        </w:rPr>
        <w:t xml:space="preserve">. </w:t>
      </w:r>
      <w:r>
        <w:rPr>
          <w:szCs w:val="28"/>
        </w:rPr>
        <w:t xml:space="preserve"> М</w:t>
      </w:r>
      <w:r w:rsidRPr="00461116">
        <w:rPr>
          <w:szCs w:val="28"/>
        </w:rPr>
        <w:t>едицинской деонтологией называется учение о должном поведении медицинских работников, способствующем созданию наиболее благоприятной обстановки для выздоровления больного.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Т</w:t>
      </w:r>
      <w:r w:rsidRPr="00461116">
        <w:rPr>
          <w:szCs w:val="28"/>
        </w:rPr>
        <w:t>аким образом, теоретической основой деонтологии является медицинская этика, а деонтология, проявляясь в поступках медицинского персонала, представляет собой практическое применение медико-этических принципов.</w:t>
      </w:r>
      <w:r>
        <w:rPr>
          <w:szCs w:val="28"/>
        </w:rPr>
        <w:t xml:space="preserve"> </w:t>
      </w:r>
      <w:r w:rsidRPr="00461116">
        <w:rPr>
          <w:szCs w:val="28"/>
        </w:rPr>
        <w:t xml:space="preserve"> </w:t>
      </w:r>
      <w:r>
        <w:rPr>
          <w:szCs w:val="28"/>
        </w:rPr>
        <w:t>П</w:t>
      </w:r>
      <w:r w:rsidRPr="00461116">
        <w:rPr>
          <w:szCs w:val="28"/>
        </w:rPr>
        <w:t>редмет исследования деонтологии объемнее предмета этики, поскольку, наряду с изучением собственно морали, занимается исследованием и регламентацией взаимо</w:t>
      </w:r>
      <w:r>
        <w:rPr>
          <w:szCs w:val="28"/>
        </w:rPr>
        <w:t>о</w:t>
      </w:r>
      <w:r w:rsidRPr="00461116">
        <w:rPr>
          <w:szCs w:val="28"/>
        </w:rPr>
        <w:t>тношений врача с обществом (государством), с больными и их родственниками, с другими врачами и медработниками.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С</w:t>
      </w:r>
      <w:r w:rsidRPr="00461116">
        <w:rPr>
          <w:szCs w:val="28"/>
        </w:rPr>
        <w:t xml:space="preserve">овременный уровень психологической науки и практики, выросшая степень их влияния на социальные и экономические процессы, настоятельно требуют специальной регламентации действий психологов, как в процессе исследовательской работы, так и в ходе практической реализации их рекомендаций. </w:t>
      </w:r>
      <w:r>
        <w:rPr>
          <w:szCs w:val="28"/>
        </w:rPr>
        <w:t>Н</w:t>
      </w:r>
      <w:r w:rsidRPr="00461116">
        <w:rPr>
          <w:szCs w:val="28"/>
        </w:rPr>
        <w:t>еправильные действия психологов могут не улучшить, а ухудшить психологический климат в коллективе, усугубить состояние и положение консультируемого человека, скомпрометировать, в конечном счете, психологическую науку.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 xml:space="preserve">повышение эффективности работы психологов в различных отраслях народного хозяйства, образования и здравоохранения, исключение случаев дискредитации психологии требуют введения в практику этических принципов и правил работы психолога. </w:t>
      </w:r>
      <w:r>
        <w:rPr>
          <w:szCs w:val="28"/>
        </w:rPr>
        <w:t>Э</w:t>
      </w:r>
      <w:r w:rsidRPr="00461116">
        <w:rPr>
          <w:szCs w:val="28"/>
        </w:rPr>
        <w:t>то означает, что сегодня уровень профессионализма психолога определяется не только его теоретическими знаниями, методологической и методической подготовкой, но и способностью строить свою деятельность с учетом этических норм.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В</w:t>
      </w:r>
      <w:r w:rsidRPr="00461116">
        <w:rPr>
          <w:szCs w:val="28"/>
        </w:rPr>
        <w:t xml:space="preserve"> перспективе, очевидно, отечественным психологам предстоит ввести в свою деятельность такую же строгую регламентацию, какой придерживаются зарубежные </w:t>
      </w:r>
      <w:r>
        <w:rPr>
          <w:szCs w:val="28"/>
        </w:rPr>
        <w:t>психологи</w:t>
      </w:r>
      <w:r w:rsidRPr="00461116">
        <w:rPr>
          <w:szCs w:val="28"/>
        </w:rPr>
        <w:t xml:space="preserve"> практически во всем мире. </w:t>
      </w:r>
      <w:r>
        <w:rPr>
          <w:szCs w:val="28"/>
        </w:rPr>
        <w:t>В</w:t>
      </w:r>
      <w:r w:rsidRPr="00461116">
        <w:rPr>
          <w:szCs w:val="28"/>
        </w:rPr>
        <w:t xml:space="preserve">ведение аттестации психологов, работающих в научно-практической области, выдача лицензий для психологической практики стоят на повестке дня. </w:t>
      </w:r>
      <w:r>
        <w:rPr>
          <w:szCs w:val="28"/>
        </w:rPr>
        <w:t>О</w:t>
      </w:r>
      <w:r w:rsidRPr="00461116">
        <w:rPr>
          <w:szCs w:val="28"/>
        </w:rPr>
        <w:t xml:space="preserve">бязательным условием при этом является знание и соблюдение этических принципов работы психолога. 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П</w:t>
      </w:r>
      <w:r w:rsidRPr="00461116">
        <w:rPr>
          <w:szCs w:val="28"/>
        </w:rPr>
        <w:t xml:space="preserve">ринцип конфиденциальности деятельности психолога означает, что материал, полученный психологом в процессе его работы с испытуемым на основе доверительных отношений, не подлежит сознательному или случайному разглашению вне согласованных условий и должен быть представлен таким образом, чтобы он не мог скомпрометировать ни испытуемого, ни заказчика, ни психолога, ни психологическую науку. </w:t>
      </w:r>
      <w:r>
        <w:rPr>
          <w:szCs w:val="28"/>
        </w:rPr>
        <w:t>П</w:t>
      </w:r>
      <w:r w:rsidRPr="00461116">
        <w:rPr>
          <w:szCs w:val="28"/>
        </w:rPr>
        <w:t>ринцип выполняется в том случае, если соответствующими правилами регламентируется процесс обмена информацией психологического характера между заказчиком и психологом, между заказчиком и испытуемым.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 xml:space="preserve">          </w:t>
      </w:r>
      <w:r>
        <w:rPr>
          <w:szCs w:val="28"/>
        </w:rPr>
        <w:t>П</w:t>
      </w:r>
      <w:r w:rsidRPr="00461116">
        <w:rPr>
          <w:szCs w:val="28"/>
        </w:rPr>
        <w:t xml:space="preserve">рофессиональная этика психолога — реализация психологом в своей деятельности специфических нравственных требований, норм поведения как во взаимоотношениях с коллегами, научным сообществом, так и с испытуемыми, респондентами, лицами, обращающимися за психологической помощью. </w:t>
      </w:r>
      <w:r>
        <w:rPr>
          <w:szCs w:val="28"/>
        </w:rPr>
        <w:t>Н</w:t>
      </w:r>
      <w:r w:rsidRPr="00461116">
        <w:rPr>
          <w:szCs w:val="28"/>
        </w:rPr>
        <w:t xml:space="preserve">аряду с универсальными этическими принципами и нормами, значимыми для всех категорий ученых (научная честность и корректность при сборе экспериментальных данных; отказ от присвоения чужих идей и результатов исследований, от поспешных выводов на основе непроверенных данных; отстаивание своих научных взглядов в любой научной среде, в полемике с любыми авторитетами в науке и т.д.), ученый-психолог при проведении исследований не должен использовать методы, технику, процедуры, ущемляющие достоинство личности испытуемых, их интересы; ему следует строго соблюдать гарантии конфиденциальности — неразглашения сообщенных респондентами сведений, следует информировать испытуемых о целях проводимого исследования. </w:t>
      </w:r>
      <w:r>
        <w:rPr>
          <w:szCs w:val="28"/>
        </w:rPr>
        <w:t>В</w:t>
      </w:r>
      <w:r w:rsidRPr="00461116">
        <w:rPr>
          <w:szCs w:val="28"/>
        </w:rPr>
        <w:t xml:space="preserve"> том случае, если во избежание сознательного или неосознаваемого искажения даваемых испытуемым сведений требуется скрыть от него научные цели, то о них должно быть сообщено по завершении эксперимента. </w:t>
      </w:r>
      <w:r>
        <w:rPr>
          <w:szCs w:val="28"/>
        </w:rPr>
        <w:t>Е</w:t>
      </w:r>
      <w:r w:rsidRPr="00461116">
        <w:rPr>
          <w:szCs w:val="28"/>
        </w:rPr>
        <w:t xml:space="preserve">сли участие в исследовании предполагает вторжение психолога в сферу личных интересов или интимных переживаний, испытуемому должна быть предоставлена безоговорочная возможность при желании отказаться от дальнейшего участия в исследовании на любом этапе его проведения. </w:t>
      </w:r>
      <w:r>
        <w:rPr>
          <w:szCs w:val="28"/>
        </w:rPr>
        <w:t>Д</w:t>
      </w:r>
      <w:r w:rsidRPr="00461116">
        <w:rPr>
          <w:szCs w:val="28"/>
        </w:rPr>
        <w:t xml:space="preserve">авая рекомендации, основанные на полученных результатах, психолог не имеет морального права слагать с себя ответственность за последствия их внедрения в общественную практику. 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 xml:space="preserve">                                   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AF782A" w:rsidRDefault="007078DD" w:rsidP="00AF782A">
      <w:pPr>
        <w:spacing w:line="360" w:lineRule="auto"/>
        <w:ind w:left="0"/>
        <w:jc w:val="left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Pr="00AF782A">
        <w:rPr>
          <w:b/>
          <w:szCs w:val="28"/>
        </w:rPr>
        <w:t xml:space="preserve">2. Этика </w:t>
      </w:r>
      <w:r>
        <w:rPr>
          <w:b/>
          <w:szCs w:val="28"/>
        </w:rPr>
        <w:t>психолога и психотерапевта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br/>
      </w:r>
      <w:r>
        <w:rPr>
          <w:szCs w:val="28"/>
        </w:rPr>
        <w:t>В</w:t>
      </w:r>
      <w:r w:rsidRPr="00461116">
        <w:rPr>
          <w:szCs w:val="28"/>
        </w:rPr>
        <w:t xml:space="preserve"> целом "этический кодекс </w:t>
      </w:r>
      <w:r>
        <w:rPr>
          <w:szCs w:val="28"/>
        </w:rPr>
        <w:t xml:space="preserve">психотерапевта и психолога" схожи они предписывают: </w:t>
      </w:r>
      <w:r>
        <w:rPr>
          <w:szCs w:val="28"/>
        </w:rPr>
        <w:br/>
      </w:r>
      <w:r w:rsidRPr="00461116">
        <w:rPr>
          <w:szCs w:val="28"/>
        </w:rPr>
        <w:t>соблюдать условия конфиденциальности</w:t>
      </w:r>
      <w:r>
        <w:rPr>
          <w:szCs w:val="28"/>
        </w:rPr>
        <w:t>;</w:t>
      </w:r>
      <w:r w:rsidRPr="00461116">
        <w:rPr>
          <w:szCs w:val="28"/>
        </w:rPr>
        <w:t xml:space="preserve"> </w:t>
      </w:r>
      <w:r w:rsidRPr="00461116">
        <w:rPr>
          <w:szCs w:val="28"/>
        </w:rPr>
        <w:br/>
        <w:t>не наносить вреда клиенту</w:t>
      </w:r>
      <w:r>
        <w:rPr>
          <w:szCs w:val="28"/>
        </w:rPr>
        <w:t>;</w:t>
      </w:r>
      <w:r w:rsidRPr="00461116">
        <w:rPr>
          <w:szCs w:val="28"/>
        </w:rPr>
        <w:t xml:space="preserve"> </w:t>
      </w:r>
      <w:r w:rsidRPr="00461116">
        <w:rPr>
          <w:szCs w:val="28"/>
        </w:rPr>
        <w:br/>
        <w:t>не эксплуатировать отношений зависимости, возникающих в ходе терапии</w:t>
      </w:r>
      <w:r>
        <w:rPr>
          <w:szCs w:val="28"/>
        </w:rPr>
        <w:t>;</w:t>
      </w:r>
      <w:r w:rsidRPr="00461116">
        <w:rPr>
          <w:szCs w:val="28"/>
        </w:rPr>
        <w:br/>
        <w:t>действовать лишь в пределах профессиональной компетенции</w:t>
      </w:r>
      <w:r>
        <w:rPr>
          <w:szCs w:val="28"/>
        </w:rPr>
        <w:t>;</w:t>
      </w:r>
      <w:r w:rsidRPr="00461116">
        <w:rPr>
          <w:szCs w:val="28"/>
        </w:rPr>
        <w:br/>
        <w:t xml:space="preserve">опираться на согласие клиента, понимающего суть происходящего и осведомленного о возможных последствиях. </w:t>
      </w:r>
      <w:r w:rsidRPr="00461116">
        <w:rPr>
          <w:szCs w:val="28"/>
        </w:rPr>
        <w:br/>
      </w:r>
      <w:r>
        <w:rPr>
          <w:szCs w:val="28"/>
        </w:rPr>
        <w:t>В</w:t>
      </w:r>
      <w:r w:rsidRPr="00461116">
        <w:rPr>
          <w:szCs w:val="28"/>
        </w:rPr>
        <w:t xml:space="preserve"> </w:t>
      </w:r>
      <w:r>
        <w:rPr>
          <w:szCs w:val="28"/>
        </w:rPr>
        <w:t>Р</w:t>
      </w:r>
      <w:r w:rsidRPr="00461116">
        <w:rPr>
          <w:szCs w:val="28"/>
        </w:rPr>
        <w:t xml:space="preserve">оссии, к сожалению, этический кодекс находится только в стадии разработки и на сегодняшний день правила этики, принятые в среде профессионалов, не имеют юридической силы. </w:t>
      </w:r>
      <w:r>
        <w:rPr>
          <w:szCs w:val="28"/>
        </w:rPr>
        <w:t>Е</w:t>
      </w:r>
      <w:r w:rsidRPr="00461116">
        <w:rPr>
          <w:szCs w:val="28"/>
        </w:rPr>
        <w:t>сли зарубежный психолог за несоблюдение правил этики лишается лицензии (и работы, соответственно), то отечественного психолога в худшем случае о</w:t>
      </w:r>
      <w:r>
        <w:rPr>
          <w:szCs w:val="28"/>
        </w:rPr>
        <w:t xml:space="preserve">жидает испорченная репутация. </w:t>
      </w:r>
      <w:r>
        <w:rPr>
          <w:szCs w:val="28"/>
        </w:rPr>
        <w:br/>
        <w:t>О</w:t>
      </w:r>
      <w:r w:rsidRPr="00461116">
        <w:rPr>
          <w:szCs w:val="28"/>
        </w:rPr>
        <w:t xml:space="preserve">днако для профессионала этический кодекс выступает, прежде всего, не как ответственность перед карающей силой внешних инстанций, а как внутренний регулятор собственной профессиональной деятельности, как внутренний критерий профессионализма. </w:t>
      </w:r>
      <w:r>
        <w:rPr>
          <w:szCs w:val="28"/>
        </w:rPr>
        <w:t>К</w:t>
      </w:r>
      <w:r w:rsidRPr="00461116">
        <w:rPr>
          <w:szCs w:val="28"/>
        </w:rPr>
        <w:t>онкретные положения этического кодекса возникли изнутри терапевтической практики предшествующих поколений психотерапевтов</w:t>
      </w:r>
      <w:r>
        <w:rPr>
          <w:szCs w:val="28"/>
        </w:rPr>
        <w:t xml:space="preserve"> и психологов</w:t>
      </w:r>
      <w:r w:rsidRPr="00461116">
        <w:rPr>
          <w:szCs w:val="28"/>
        </w:rPr>
        <w:t xml:space="preserve">, поэтому эти правила, внутренне осмысленные и включенные в ткань </w:t>
      </w:r>
      <w:r>
        <w:rPr>
          <w:szCs w:val="28"/>
        </w:rPr>
        <w:t xml:space="preserve">психологического и </w:t>
      </w:r>
      <w:r w:rsidRPr="00461116">
        <w:rPr>
          <w:szCs w:val="28"/>
        </w:rPr>
        <w:t>психотерапевтического процесса, разделяются и соблюдаются психотерапевт</w:t>
      </w:r>
      <w:r>
        <w:rPr>
          <w:szCs w:val="28"/>
        </w:rPr>
        <w:t xml:space="preserve">ами и психологами  самых разных направлений. </w:t>
      </w:r>
      <w:r>
        <w:rPr>
          <w:szCs w:val="28"/>
        </w:rPr>
        <w:br/>
        <w:t>О</w:t>
      </w:r>
      <w:r w:rsidRPr="00461116">
        <w:rPr>
          <w:szCs w:val="28"/>
        </w:rPr>
        <w:t>сведомленность о содержании этического кодекса психолога поможет клиенту обезопасить себя от общения с непрофессионалом и предупредить опасность столкновения с "профес</w:t>
      </w:r>
      <w:r>
        <w:rPr>
          <w:szCs w:val="28"/>
        </w:rPr>
        <w:t xml:space="preserve">сиональным злоупотреблением". </w:t>
      </w:r>
      <w:r>
        <w:rPr>
          <w:szCs w:val="28"/>
        </w:rPr>
        <w:br/>
        <w:t>В</w:t>
      </w:r>
      <w:r w:rsidRPr="00461116">
        <w:rPr>
          <w:szCs w:val="28"/>
        </w:rPr>
        <w:t xml:space="preserve">от основные принципы, непререкаемое соблюдение которых со стороны психотерапевта </w:t>
      </w:r>
      <w:r>
        <w:rPr>
          <w:szCs w:val="28"/>
        </w:rPr>
        <w:t xml:space="preserve"> и психолога </w:t>
      </w:r>
      <w:r w:rsidRPr="00461116">
        <w:rPr>
          <w:szCs w:val="28"/>
        </w:rPr>
        <w:t>обеспечивает клиенту безопасность и получение квалифицирован</w:t>
      </w:r>
      <w:r>
        <w:rPr>
          <w:szCs w:val="28"/>
        </w:rPr>
        <w:t xml:space="preserve">ных услуг: </w:t>
      </w:r>
      <w:r>
        <w:rPr>
          <w:szCs w:val="28"/>
        </w:rPr>
        <w:br/>
        <w:t>П</w:t>
      </w:r>
      <w:r w:rsidRPr="00461116">
        <w:rPr>
          <w:szCs w:val="28"/>
        </w:rPr>
        <w:t>равило конфиденциальности - одно из важнейших условий в списке этиче</w:t>
      </w:r>
      <w:r>
        <w:rPr>
          <w:szCs w:val="28"/>
        </w:rPr>
        <w:t>ских нормативов. К</w:t>
      </w:r>
      <w:r w:rsidRPr="00461116">
        <w:rPr>
          <w:szCs w:val="28"/>
        </w:rPr>
        <w:t>онфиденциальность подразумевает защиту частной жизни клиента и информации,</w:t>
      </w:r>
      <w:r>
        <w:rPr>
          <w:szCs w:val="28"/>
        </w:rPr>
        <w:t xml:space="preserve"> сообщаемой им психологу или  психотерапевту. О</w:t>
      </w:r>
      <w:r w:rsidRPr="00461116">
        <w:rPr>
          <w:szCs w:val="28"/>
        </w:rPr>
        <w:t>бязанность каждого психолога - использовать информацию о клиенте только в и</w:t>
      </w:r>
      <w:r>
        <w:rPr>
          <w:szCs w:val="28"/>
        </w:rPr>
        <w:t>нтересах самого клиента. Э</w:t>
      </w:r>
      <w:r w:rsidRPr="00461116">
        <w:rPr>
          <w:szCs w:val="28"/>
        </w:rPr>
        <w:t>то означает, что любая сообщаемая клиентом информация не может стать дос</w:t>
      </w:r>
      <w:r>
        <w:rPr>
          <w:szCs w:val="28"/>
        </w:rPr>
        <w:t>тоянием третьего лица. О</w:t>
      </w:r>
      <w:r w:rsidRPr="00461116">
        <w:rPr>
          <w:szCs w:val="28"/>
        </w:rPr>
        <w:t xml:space="preserve">днако необходимо отметить, что правило конфиденциальности нельзя </w:t>
      </w:r>
      <w:r>
        <w:rPr>
          <w:szCs w:val="28"/>
        </w:rPr>
        <w:t>возвести в абсолютный принцип. Э</w:t>
      </w:r>
      <w:r w:rsidRPr="00461116">
        <w:rPr>
          <w:szCs w:val="28"/>
        </w:rPr>
        <w:t>тическая дилемма состоит в том, что, с одной стороны, терапевт принимает условия конфиденциальности, но, с другой стороны, допускается нарушение конфиденциальности в случае предупреждения потенциальной угрозы (когда клиент представляет серьезную угрозу для себя самого или для другого человека</w:t>
      </w:r>
      <w:r>
        <w:rPr>
          <w:szCs w:val="28"/>
        </w:rPr>
        <w:t xml:space="preserve">). </w:t>
      </w:r>
      <w:r>
        <w:rPr>
          <w:szCs w:val="28"/>
        </w:rPr>
        <w:br/>
        <w:t>Запрет на двойные отношения. Д</w:t>
      </w:r>
      <w:r w:rsidRPr="00461116">
        <w:rPr>
          <w:szCs w:val="28"/>
        </w:rPr>
        <w:t>войными отношениями называются такие отношения, в которых психотерапевт</w:t>
      </w:r>
      <w:r>
        <w:rPr>
          <w:szCs w:val="28"/>
        </w:rPr>
        <w:t xml:space="preserve"> или психолог</w:t>
      </w:r>
      <w:r w:rsidRPr="00461116">
        <w:rPr>
          <w:szCs w:val="28"/>
        </w:rPr>
        <w:t>, кроме профессиональной, выступает еще в какой-либ</w:t>
      </w:r>
      <w:r>
        <w:rPr>
          <w:szCs w:val="28"/>
        </w:rPr>
        <w:t>о роли по отношению к клиенту. Э</w:t>
      </w:r>
      <w:r w:rsidRPr="00461116">
        <w:rPr>
          <w:szCs w:val="28"/>
        </w:rPr>
        <w:t>то правило, во-первых, предостерегает от консультирования родственн</w:t>
      </w:r>
      <w:r>
        <w:rPr>
          <w:szCs w:val="28"/>
        </w:rPr>
        <w:t>иков, друзей, знакомых,</w:t>
      </w:r>
      <w:r w:rsidRPr="00461116">
        <w:rPr>
          <w:szCs w:val="28"/>
        </w:rPr>
        <w:t xml:space="preserve"> во-вторых, запрещает такие злоупотребления психотерапией как размывание границ терапевтических отношений в сторону личных (принятие подарков от клиентов, личное общение с клиентом за пределами "места и времени" психотерапии), а так же интимные отноше</w:t>
      </w:r>
      <w:r>
        <w:rPr>
          <w:szCs w:val="28"/>
        </w:rPr>
        <w:t>ния психотерапевта или психолога  с клиентом. П</w:t>
      </w:r>
      <w:r w:rsidRPr="00461116">
        <w:rPr>
          <w:szCs w:val="28"/>
        </w:rPr>
        <w:t>одобное ограничение необходимо, так как защищает клиента от прямого злоупотребле</w:t>
      </w:r>
      <w:r>
        <w:rPr>
          <w:szCs w:val="28"/>
        </w:rPr>
        <w:t>ния ролью консультанта. С</w:t>
      </w:r>
      <w:r w:rsidRPr="00461116">
        <w:rPr>
          <w:szCs w:val="28"/>
        </w:rPr>
        <w:t>пецифическая атмосфера психотерапии предполагающая (для своего положительного исхода) глубокое понимание клиента, принятие, внимание, тесный эмоциональный контакт между клиентом и терапевтом, может пробуждать в клиенте желание развити</w:t>
      </w:r>
      <w:r>
        <w:rPr>
          <w:szCs w:val="28"/>
        </w:rPr>
        <w:t>я еще более близких отношений. С</w:t>
      </w:r>
      <w:r w:rsidRPr="00461116">
        <w:rPr>
          <w:szCs w:val="28"/>
        </w:rPr>
        <w:t>оответственно любой психотерапевт</w:t>
      </w:r>
      <w:r>
        <w:rPr>
          <w:szCs w:val="28"/>
        </w:rPr>
        <w:t xml:space="preserve"> и психолог </w:t>
      </w:r>
      <w:r w:rsidRPr="00461116">
        <w:rPr>
          <w:szCs w:val="28"/>
        </w:rPr>
        <w:t>должен знать, что опасность возрастания интенсивности отношений с клиентом может привести к развитию зависимости со стороны клиента и потерей объек</w:t>
      </w:r>
      <w:r>
        <w:rPr>
          <w:szCs w:val="28"/>
        </w:rPr>
        <w:t>тивности со стороны терапевта. У</w:t>
      </w:r>
      <w:r w:rsidRPr="00461116">
        <w:rPr>
          <w:szCs w:val="28"/>
        </w:rPr>
        <w:t xml:space="preserve">мение распознавать подобные ситуации и выводить их в продуктивное для клиента русло - обязательное </w:t>
      </w:r>
      <w:r>
        <w:rPr>
          <w:szCs w:val="28"/>
        </w:rPr>
        <w:t xml:space="preserve">требование к психотерапевту и психологу. </w:t>
      </w:r>
      <w:r>
        <w:rPr>
          <w:szCs w:val="28"/>
        </w:rPr>
        <w:br/>
        <w:t>П</w:t>
      </w:r>
      <w:r w:rsidRPr="00461116">
        <w:rPr>
          <w:szCs w:val="28"/>
        </w:rPr>
        <w:t>рав</w:t>
      </w:r>
      <w:r>
        <w:rPr>
          <w:szCs w:val="28"/>
        </w:rPr>
        <w:t>ило "не навреди". П</w:t>
      </w:r>
      <w:r w:rsidRPr="00461116">
        <w:rPr>
          <w:szCs w:val="28"/>
        </w:rPr>
        <w:t>сихотерапевт</w:t>
      </w:r>
      <w:r>
        <w:rPr>
          <w:szCs w:val="28"/>
        </w:rPr>
        <w:t xml:space="preserve"> и психолог </w:t>
      </w:r>
      <w:r w:rsidRPr="00461116">
        <w:rPr>
          <w:szCs w:val="28"/>
        </w:rPr>
        <w:t xml:space="preserve"> должен действовать в интересах клиента и </w:t>
      </w:r>
      <w:r>
        <w:rPr>
          <w:szCs w:val="28"/>
        </w:rPr>
        <w:t>учитывать их в первую очередь. Е</w:t>
      </w:r>
      <w:r w:rsidRPr="00461116">
        <w:rPr>
          <w:szCs w:val="28"/>
        </w:rPr>
        <w:t>сли запрос клиента находится вне компетенции психотерапевта</w:t>
      </w:r>
      <w:r>
        <w:rPr>
          <w:szCs w:val="28"/>
        </w:rPr>
        <w:t xml:space="preserve"> или психолога</w:t>
      </w:r>
      <w:r w:rsidRPr="00461116">
        <w:rPr>
          <w:szCs w:val="28"/>
        </w:rPr>
        <w:t>, то он должен перенаправить клиента к другому компетентному</w:t>
      </w:r>
      <w:r>
        <w:rPr>
          <w:szCs w:val="28"/>
        </w:rPr>
        <w:t xml:space="preserve"> в этой области специалисту. </w:t>
      </w:r>
      <w:r>
        <w:rPr>
          <w:szCs w:val="28"/>
        </w:rPr>
        <w:br/>
        <w:t>Э</w:t>
      </w:r>
      <w:r w:rsidRPr="00461116">
        <w:rPr>
          <w:szCs w:val="28"/>
        </w:rPr>
        <w:t>тические аспекты опла</w:t>
      </w:r>
      <w:r>
        <w:rPr>
          <w:szCs w:val="28"/>
        </w:rPr>
        <w:t>ты психотерапевтических и психологических услуг. Ц</w:t>
      </w:r>
      <w:r w:rsidRPr="00461116">
        <w:rPr>
          <w:szCs w:val="28"/>
        </w:rPr>
        <w:t xml:space="preserve">ена за консультацию должна быть установлена психотерапевтом </w:t>
      </w:r>
      <w:r>
        <w:rPr>
          <w:szCs w:val="28"/>
        </w:rPr>
        <w:t xml:space="preserve">или психологом </w:t>
      </w:r>
      <w:r w:rsidRPr="00461116">
        <w:rPr>
          <w:szCs w:val="28"/>
        </w:rPr>
        <w:t>во время первого разговора с кли</w:t>
      </w:r>
      <w:r>
        <w:rPr>
          <w:szCs w:val="28"/>
        </w:rPr>
        <w:t>ентом. П</w:t>
      </w:r>
      <w:r w:rsidRPr="00461116">
        <w:rPr>
          <w:szCs w:val="28"/>
        </w:rPr>
        <w:t xml:space="preserve">лата за консультацию не может заменяться какой-либо работой или услугой со стороны клиента.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8"/>
      </w:tblGrid>
      <w:tr w:rsidR="007078DD" w:rsidRPr="009F53B0" w:rsidTr="0004149B">
        <w:tc>
          <w:tcPr>
            <w:tcW w:w="0" w:type="auto"/>
          </w:tcPr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Чем отличаются друг от друга психологическое консультирование и психотерапия? поиск ответа на этот вопрос продолжается уже много лет, и до сих пор остается открытым. Причиной тому служит целый ряд проблем, определение границ влияния медицины и психологии на психотерапию. 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 Кто обладает правом осуществлять психотерапию: врач или психолог. Наиболее простым и распространенным является утверждение, что психологическим консультированием занимается психолог, а психотерапией - врач-психотерапевт. Однако, все далеко не так однозначно. Проблемы и разногласия возникают уже при попытке дать единое определение на данный момент существует более 400 определений, одни из которых относят психотерапию к медицине, другие - к психологии. 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Западная традиция склоняется ко второй точке зрения. В соответствии с декларацией, принятой европейской ассоциацией психотерапии, психотерапия не является медицинским понятием, относится к гуманитарным дисциплинам и представляет собой отдельную профессию, основанную на знаниях накопленных психологической наукой. В соответствии с этой традицией сущность психотерапии составляют средства психологического воздействия (беседа, навык и межличностное взаимодействие), которые были созданы и разработаны в рамках психологии. Использование конкретных средств психологического воздействия определяется в соответствии с тем направлением психотерапии, к которому принадлежит психотерапевт. К основным направлениям психотерапии относят следующие три: психоанализ, поведенческая и гуманистическая психология, которые характеризуются собственной концепцией нормы и патологии, целями и соответствующими средствами. 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В соответствии с отечественной традицией психотерапия входит в компетенцию медицины. Подобный взгляд имеет так же свои основания, поскольку исторически психотерапия возникла в недрах медицины, да и дословный перевод термина "психотерапия" означает лечение души (от греч. psyche - душа, therapeia - лечение). А лечение, естественно является сферой компетенции врача. В соответствии с этой точкой зрения психотерапия в качестве средств лечения использует не только психологические средства, но и сугубо медицинские: медикаментозные (фармакотерапия), хирургические, физикальные (физиотерапия). Таким образом, в России правом называть себя психотерапевтом обладают врач, имеющий высшее медицинское образование. Однако и для врача психологические средства лечения остаются приоритетными и выражают сущность психотерапевтического процесса. 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Важно добавить, что помимо базового образования (психологического или медицинского), для получения права на психологическую практику (психотерапию или психологическое консультирование), необходимо продолжительное обучение психологическим методам, присущим тому или иному направлению психотерапии. 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>Таким образом, в отношении психологического аспекта психотерапии сфера компетенции врача и психолога, а так же и процесс оказания психологической помощи совпадают. Поэтому на практике врач-психотерапевт и психолог-консультант, использующие одни и те же психологические средства в своей работе, осуществляют одну и ту же деятельность. Однако называют их по-разному, и формально термин "психотерапия" остается закрепленным за лечебной практикой врача-психотерапевта.  Психологи, чтобы подчеркнуть не врачебный характер психотерапии, используют такие термины, как психологическое консультирование, психологическая коррекция, либо уточняют психологическую школу, к которой принадлежат, например, психоаналитическая психотерапия, поведенческая психотерапия, клиентоцентрированная психотерапия, гештальттерапия и т.д.</w:t>
            </w:r>
            <w:r w:rsidRPr="009F53B0">
              <w:rPr>
                <w:noProof/>
                <w:szCs w:val="28"/>
                <w:lang w:eastAsia="ru-RU"/>
              </w:rPr>
              <w:t xml:space="preserve"> </w:t>
            </w:r>
            <w:r w:rsidRPr="009F53B0">
              <w:rPr>
                <w:szCs w:val="28"/>
              </w:rPr>
              <w:t>В практическом плане, особенно важно знать пациенту/клиенту при выборе специалиста, то, что основной смысл разведения деятельности врача и психолога состоит в том, что только врач-психотерапевт, обладает правом осуществлять лечение пациентов посредством использования медикаментозных средств. Психолог, не обладающий дипломом врача, ни при каких обстоятельствах не имеет права рекомендовать или выписывать своим пациентам/клиентам лекарственные препараты. Собственно психологические средства психотерапевтического воздействия (беседа, навык и межличностное взаимодействие) остаются общими как для врача, так и для психолога.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        Содержательное определение границ психотерапии и психологического консультирования. Для многих психотерапия и психологическое консультирование являются синонимами. Действительно, на практике бывает довольно трудно провести четкую грань между тем, где заканчивается психологическое консультирование и начинается психотерапия. Однако, при многих общих чертах, разница есть.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 В самом общем виде, можно сказать, что психологическое консультирование предлагает человеку "взгляд со стороны", раскрывающий способы лучшего использования собственных ресурсов и улучшения качества жизни. Психотерапия - это "опыт изнутри", процесс обнаружения, переживания и проживания опыта клиентом в сопровождении психотерапевта. В психотерапии путь решения проблемы клиента не задан заранее, а рождается в процессе. Другими словами, найденный ответ на вопрос как результат поиска и внутреннего усилия клиента, становится неотъемлемой частью его личности.  В психологическом консультировании рекомендации, данные консультантом, могут остаться лишь внешней инструкцией, если за пределами кабинета психолога клиент не сумеет их "присвоить". 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 xml:space="preserve">Целью психотерапевтического процесса является, прежде всего, изменение личности клиента, а через это - изменение привычных способов реагирования и восприятия ситуаций, поведения, отношений и т.д. цель психологического консультирования всегда более конкретна и предполагает оценку проблемы клиента, анализ породивших ее причин и определение путей ее разрешения. 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>От психологического консультирования клиент ожидает оценки проблемы, анализа ее причин и рекомендаций по ее разрешению, а мотивация клиента состоит в получении полезного знания или навыка. Нередко, в процессе беседы с психологом, происходит изменение мотивации клиента - от поиска внешнего решения к внутреннему изменению и личностному росту, в этом случае консультирование переходит в психотерапию.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  <w:r w:rsidRPr="009F53B0">
              <w:rPr>
                <w:szCs w:val="28"/>
              </w:rPr>
              <w:t>Психологическое консультирование требует меньшего времени, и редко превышает 15 консультаций. Психотерапия - процесс более сложный и нюансированный. Так как личность человека складывается годами, и достижение устойчивых внутренних изменений требует времени, существуют разные формы психотерапии, например, клиентоцентрированная психотерапия относится к формам со средней продолжительностью и может потребовать от 20 до 60 встреч, хотя верхний предел может быть и выше. В свою очередь психоанализ как рекордсмен по продолжительности требует примерно 2-3 года встреч (иногда с периодичностью по 2-3 раза в неделю), а может длиться и много дольше.</w:t>
            </w:r>
          </w:p>
          <w:p w:rsidR="007078DD" w:rsidRPr="009F53B0" w:rsidRDefault="007078DD" w:rsidP="00AF782A">
            <w:pPr>
              <w:spacing w:line="360" w:lineRule="auto"/>
              <w:ind w:left="0"/>
              <w:jc w:val="left"/>
              <w:rPr>
                <w:szCs w:val="28"/>
              </w:rPr>
            </w:pPr>
          </w:p>
        </w:tc>
      </w:tr>
    </w:tbl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AF782A" w:rsidRDefault="007078DD" w:rsidP="00AF782A">
      <w:pPr>
        <w:spacing w:line="360" w:lineRule="auto"/>
        <w:ind w:left="0"/>
        <w:jc w:val="left"/>
        <w:rPr>
          <w:b/>
          <w:szCs w:val="28"/>
        </w:rPr>
      </w:pPr>
      <w:r w:rsidRPr="00AF782A">
        <w:rPr>
          <w:b/>
          <w:szCs w:val="28"/>
        </w:rPr>
        <w:t xml:space="preserve">                                             Литература</w:t>
      </w: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1</w:t>
      </w:r>
      <w:r>
        <w:rPr>
          <w:szCs w:val="28"/>
        </w:rPr>
        <w:t>.</w:t>
      </w:r>
      <w:r w:rsidRPr="00461116">
        <w:rPr>
          <w:szCs w:val="28"/>
        </w:rPr>
        <w:t xml:space="preserve"> «</w:t>
      </w:r>
      <w:r>
        <w:rPr>
          <w:szCs w:val="28"/>
        </w:rPr>
        <w:t>П</w:t>
      </w:r>
      <w:r w:rsidRPr="00461116">
        <w:rPr>
          <w:szCs w:val="28"/>
        </w:rPr>
        <w:t xml:space="preserve">рактикум по общей и экспериментальной психологии» / под ред. </w:t>
      </w:r>
      <w:r>
        <w:rPr>
          <w:szCs w:val="28"/>
        </w:rPr>
        <w:t>К</w:t>
      </w:r>
      <w:r w:rsidRPr="00461116">
        <w:rPr>
          <w:szCs w:val="28"/>
        </w:rPr>
        <w:t xml:space="preserve">рылова </w:t>
      </w:r>
      <w:r>
        <w:rPr>
          <w:szCs w:val="28"/>
        </w:rPr>
        <w:t>А.А.., М</w:t>
      </w:r>
      <w:r w:rsidRPr="00461116">
        <w:rPr>
          <w:szCs w:val="28"/>
        </w:rPr>
        <w:t xml:space="preserve">аничева </w:t>
      </w:r>
      <w:r>
        <w:rPr>
          <w:szCs w:val="28"/>
        </w:rPr>
        <w:t>С.А., 2- е изд.-е., С</w:t>
      </w:r>
      <w:r w:rsidRPr="00461116">
        <w:rPr>
          <w:szCs w:val="28"/>
        </w:rPr>
        <w:t>Пб.,</w:t>
      </w:r>
      <w:r>
        <w:rPr>
          <w:szCs w:val="28"/>
        </w:rPr>
        <w:t xml:space="preserve"> Москва, Харьков, М</w:t>
      </w:r>
      <w:r w:rsidRPr="00461116">
        <w:rPr>
          <w:szCs w:val="28"/>
        </w:rPr>
        <w:t>инск, 2000.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461116">
        <w:rPr>
          <w:szCs w:val="28"/>
        </w:rPr>
        <w:t>2</w:t>
      </w:r>
      <w:r>
        <w:rPr>
          <w:szCs w:val="28"/>
        </w:rPr>
        <w:t>. « В</w:t>
      </w:r>
      <w:r w:rsidRPr="00461116">
        <w:rPr>
          <w:szCs w:val="28"/>
        </w:rPr>
        <w:t>опросы психологии</w:t>
      </w:r>
      <w:r>
        <w:rPr>
          <w:szCs w:val="28"/>
        </w:rPr>
        <w:t>»  М</w:t>
      </w:r>
      <w:r w:rsidRPr="00461116">
        <w:rPr>
          <w:szCs w:val="28"/>
        </w:rPr>
        <w:t>., 1990, № 5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 w:rsidRPr="00CA3ACD">
        <w:rPr>
          <w:szCs w:val="28"/>
        </w:rPr>
        <w:t xml:space="preserve">3.  </w:t>
      </w:r>
      <w:hyperlink r:id="rId34" w:history="1">
        <w:r w:rsidRPr="00CA3ACD">
          <w:rPr>
            <w:rStyle w:val="a4"/>
            <w:color w:val="auto"/>
            <w:szCs w:val="28"/>
          </w:rPr>
          <w:t>www.eccehomo.ru</w:t>
        </w:r>
      </w:hyperlink>
      <w:r>
        <w:rPr>
          <w:szCs w:val="28"/>
        </w:rPr>
        <w:t xml:space="preserve">  Некрылова Н.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  <w:r>
        <w:rPr>
          <w:szCs w:val="28"/>
        </w:rPr>
        <w:t>4. « Большая советская энциклопедия»</w:t>
      </w:r>
    </w:p>
    <w:p w:rsidR="007078DD" w:rsidRPr="00461116" w:rsidRDefault="007078DD" w:rsidP="00AF782A">
      <w:pPr>
        <w:spacing w:line="360" w:lineRule="auto"/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Default="007078DD" w:rsidP="00E21D8B">
      <w:pPr>
        <w:ind w:left="2410" w:hanging="1276"/>
      </w:pPr>
      <w:r>
        <w:t xml:space="preserve">            </w:t>
      </w:r>
      <w:r w:rsidRPr="00E21D8B">
        <w:t>Федер</w:t>
      </w:r>
      <w:r>
        <w:t>альное агентство по образования</w:t>
      </w:r>
    </w:p>
    <w:p w:rsidR="007078DD" w:rsidRPr="00E21D8B" w:rsidRDefault="007078DD" w:rsidP="00E21D8B">
      <w:pPr>
        <w:ind w:left="1134"/>
      </w:pPr>
      <w:r>
        <w:t xml:space="preserve">      </w:t>
      </w:r>
      <w:r w:rsidRPr="00E21D8B">
        <w:t xml:space="preserve">Государственное образовательное учреждение </w:t>
      </w:r>
    </w:p>
    <w:p w:rsidR="007078DD" w:rsidRPr="00E21D8B" w:rsidRDefault="007078DD" w:rsidP="00E21D8B">
      <w:pPr>
        <w:ind w:left="1134"/>
      </w:pPr>
      <w:r>
        <w:t xml:space="preserve">           </w:t>
      </w:r>
      <w:r w:rsidRPr="00E21D8B">
        <w:t xml:space="preserve">высшего профессионального образования </w:t>
      </w:r>
    </w:p>
    <w:p w:rsidR="007078DD" w:rsidRPr="00E21D8B" w:rsidRDefault="007078DD" w:rsidP="00D72BED">
      <w:pPr>
        <w:ind w:left="0"/>
      </w:pPr>
      <w:r>
        <w:t xml:space="preserve">      </w:t>
      </w:r>
      <w:r w:rsidRPr="00E21D8B">
        <w:t>«Новосибирский государственный педагогический университет»</w:t>
      </w:r>
    </w:p>
    <w:p w:rsidR="007078DD" w:rsidRDefault="007078DD" w:rsidP="00E21D8B">
      <w:pPr>
        <w:ind w:left="1134"/>
      </w:pPr>
      <w:r>
        <w:t xml:space="preserve">                             </w:t>
      </w:r>
    </w:p>
    <w:p w:rsidR="007078DD" w:rsidRDefault="007078DD" w:rsidP="00E21D8B">
      <w:pPr>
        <w:ind w:left="1134"/>
      </w:pPr>
    </w:p>
    <w:p w:rsidR="007078DD" w:rsidRDefault="007078DD" w:rsidP="00E21D8B">
      <w:pPr>
        <w:ind w:left="1134"/>
      </w:pPr>
    </w:p>
    <w:p w:rsidR="007078DD" w:rsidRPr="00E21D8B" w:rsidRDefault="007078DD" w:rsidP="00E21D8B">
      <w:pPr>
        <w:ind w:left="1134"/>
        <w:rPr>
          <w:i/>
        </w:rPr>
      </w:pPr>
    </w:p>
    <w:p w:rsidR="007078DD" w:rsidRDefault="007078DD" w:rsidP="00E21D8B">
      <w:pPr>
        <w:ind w:left="1134"/>
        <w:rPr>
          <w:rStyle w:val="a8"/>
          <w:spacing w:val="-20"/>
          <w:szCs w:val="28"/>
        </w:rPr>
      </w:pPr>
    </w:p>
    <w:p w:rsidR="007078DD" w:rsidRDefault="007078DD" w:rsidP="00E21D8B">
      <w:pPr>
        <w:ind w:left="1134"/>
        <w:rPr>
          <w:rStyle w:val="a8"/>
          <w:spacing w:val="-20"/>
          <w:szCs w:val="28"/>
        </w:rPr>
      </w:pPr>
    </w:p>
    <w:p w:rsidR="007078DD" w:rsidRPr="00E21D8B" w:rsidRDefault="007078DD" w:rsidP="00D72BED">
      <w:pPr>
        <w:ind w:left="1134" w:hanging="1134"/>
        <w:rPr>
          <w:rStyle w:val="a8"/>
          <w:spacing w:val="-20"/>
          <w:sz w:val="40"/>
          <w:szCs w:val="40"/>
        </w:rPr>
      </w:pPr>
      <w:r w:rsidRPr="00E21D8B">
        <w:rPr>
          <w:rStyle w:val="a8"/>
          <w:spacing w:val="-20"/>
          <w:sz w:val="40"/>
          <w:szCs w:val="40"/>
        </w:rPr>
        <w:t xml:space="preserve">КОНТРОЛЬНАЯ РАБОТА ПО ДИСЦИПЛИНЕ </w:t>
      </w:r>
    </w:p>
    <w:p w:rsidR="007078DD" w:rsidRPr="00E21D8B" w:rsidRDefault="007078DD" w:rsidP="00D72BED">
      <w:pPr>
        <w:ind w:left="0"/>
        <w:rPr>
          <w:rStyle w:val="a8"/>
          <w:spacing w:val="-20"/>
          <w:sz w:val="40"/>
          <w:szCs w:val="40"/>
        </w:rPr>
      </w:pPr>
      <w:r>
        <w:rPr>
          <w:rStyle w:val="a8"/>
          <w:spacing w:val="-20"/>
          <w:sz w:val="40"/>
          <w:szCs w:val="40"/>
        </w:rPr>
        <w:t xml:space="preserve">                                   </w:t>
      </w:r>
      <w:r w:rsidRPr="00E21D8B">
        <w:rPr>
          <w:rStyle w:val="a8"/>
          <w:spacing w:val="-20"/>
          <w:sz w:val="40"/>
          <w:szCs w:val="40"/>
        </w:rPr>
        <w:t>«</w:t>
      </w:r>
      <w:r>
        <w:rPr>
          <w:rStyle w:val="a8"/>
          <w:spacing w:val="-20"/>
          <w:sz w:val="40"/>
          <w:szCs w:val="40"/>
        </w:rPr>
        <w:t>ЭТИКА</w:t>
      </w:r>
      <w:r w:rsidRPr="00E21D8B">
        <w:rPr>
          <w:rStyle w:val="a8"/>
          <w:spacing w:val="-20"/>
          <w:sz w:val="40"/>
          <w:szCs w:val="40"/>
        </w:rPr>
        <w:t>»</w:t>
      </w:r>
    </w:p>
    <w:p w:rsidR="007078DD" w:rsidRPr="00E21D8B" w:rsidRDefault="007078DD" w:rsidP="00E21D8B">
      <w:pPr>
        <w:ind w:left="1134"/>
        <w:rPr>
          <w:sz w:val="40"/>
          <w:szCs w:val="40"/>
        </w:rPr>
      </w:pPr>
    </w:p>
    <w:p w:rsidR="007078DD" w:rsidRPr="00E21D8B" w:rsidRDefault="007078DD" w:rsidP="00E21D8B">
      <w:pPr>
        <w:ind w:left="1134"/>
        <w:rPr>
          <w:i/>
          <w:sz w:val="40"/>
          <w:szCs w:val="40"/>
        </w:rPr>
      </w:pPr>
    </w:p>
    <w:p w:rsidR="007078DD" w:rsidRPr="00E21D8B" w:rsidRDefault="007078DD" w:rsidP="00E21D8B">
      <w:pPr>
        <w:ind w:left="1134"/>
        <w:rPr>
          <w:i/>
          <w:sz w:val="40"/>
          <w:szCs w:val="40"/>
        </w:rPr>
      </w:pPr>
    </w:p>
    <w:p w:rsidR="007078DD" w:rsidRPr="00E21D8B" w:rsidRDefault="007078DD" w:rsidP="00E21D8B">
      <w:pPr>
        <w:ind w:left="1134"/>
        <w:rPr>
          <w:i/>
          <w:sz w:val="20"/>
          <w:szCs w:val="20"/>
        </w:rPr>
      </w:pPr>
    </w:p>
    <w:p w:rsidR="007078DD" w:rsidRPr="00E21D8B" w:rsidRDefault="007078DD" w:rsidP="00E21D8B">
      <w:pPr>
        <w:ind w:left="1134"/>
        <w:rPr>
          <w:i/>
          <w:sz w:val="20"/>
          <w:szCs w:val="20"/>
        </w:rPr>
      </w:pPr>
    </w:p>
    <w:p w:rsidR="007078DD" w:rsidRPr="00E21D8B" w:rsidRDefault="007078DD" w:rsidP="00E21D8B">
      <w:pPr>
        <w:ind w:left="1134"/>
      </w:pPr>
      <w:r>
        <w:t xml:space="preserve">                                                    </w:t>
      </w:r>
      <w:r w:rsidRPr="00E21D8B">
        <w:t>Выполнил</w:t>
      </w:r>
      <w:r>
        <w:t>а</w:t>
      </w:r>
      <w:r w:rsidRPr="00E21D8B">
        <w:t xml:space="preserve"> студент</w:t>
      </w:r>
      <w:r>
        <w:t>ка 1</w:t>
      </w:r>
      <w:r w:rsidRPr="00E21D8B">
        <w:t xml:space="preserve"> курса</w:t>
      </w:r>
      <w:r>
        <w:t xml:space="preserve"> 11гр</w:t>
      </w:r>
    </w:p>
    <w:p w:rsidR="007078DD" w:rsidRPr="004F7F53" w:rsidRDefault="007078DD" w:rsidP="004F7F53">
      <w:pPr>
        <w:ind w:left="1134"/>
      </w:pPr>
      <w:r>
        <w:t xml:space="preserve">                                                   Устинова Дарья Владимировна</w:t>
      </w:r>
    </w:p>
    <w:p w:rsidR="007078DD" w:rsidRPr="00E21D8B" w:rsidRDefault="007078DD" w:rsidP="00E21D8B">
      <w:pPr>
        <w:ind w:left="1134"/>
      </w:pPr>
      <w:r>
        <w:t xml:space="preserve">                                                   </w:t>
      </w:r>
      <w:r w:rsidRPr="00E21D8B">
        <w:t xml:space="preserve">Специальность </w:t>
      </w:r>
      <w:r>
        <w:t>020400</w:t>
      </w:r>
      <w:r w:rsidRPr="00E21D8B">
        <w:t xml:space="preserve"> </w:t>
      </w:r>
      <w:r>
        <w:t>Психология</w:t>
      </w:r>
    </w:p>
    <w:p w:rsidR="007078DD" w:rsidRPr="00E21D8B" w:rsidRDefault="007078DD" w:rsidP="00E21D8B">
      <w:pPr>
        <w:ind w:left="1134"/>
      </w:pPr>
      <w:r>
        <w:t xml:space="preserve">                                                   Специализация 020400 Психолог</w:t>
      </w:r>
    </w:p>
    <w:p w:rsidR="007078DD" w:rsidRPr="00E21D8B" w:rsidRDefault="007078DD" w:rsidP="00E21D8B">
      <w:pPr>
        <w:ind w:left="1134"/>
      </w:pPr>
      <w:r>
        <w:t xml:space="preserve">                                                   </w:t>
      </w:r>
      <w:r w:rsidRPr="00E21D8B">
        <w:t>Форма обучения заочная</w:t>
      </w:r>
    </w:p>
    <w:p w:rsidR="007078DD" w:rsidRPr="00E21D8B" w:rsidRDefault="007078DD" w:rsidP="00E21D8B">
      <w:pPr>
        <w:ind w:left="1134"/>
      </w:pPr>
    </w:p>
    <w:p w:rsidR="007078DD" w:rsidRPr="00E21D8B" w:rsidRDefault="007078DD" w:rsidP="00E21D8B">
      <w:pPr>
        <w:ind w:left="1134"/>
      </w:pPr>
    </w:p>
    <w:p w:rsidR="007078DD" w:rsidRPr="00E21D8B" w:rsidRDefault="007078DD" w:rsidP="00E21D8B">
      <w:pPr>
        <w:ind w:left="1134"/>
      </w:pPr>
    </w:p>
    <w:p w:rsidR="007078DD" w:rsidRPr="00E21D8B" w:rsidRDefault="007078DD" w:rsidP="00E21D8B">
      <w:pPr>
        <w:ind w:left="1134"/>
      </w:pPr>
    </w:p>
    <w:p w:rsidR="007078DD" w:rsidRPr="00E21D8B" w:rsidRDefault="007078DD" w:rsidP="00E21D8B">
      <w:pPr>
        <w:ind w:left="1134"/>
      </w:pPr>
      <w:r>
        <w:t xml:space="preserve">                                                  </w:t>
      </w:r>
      <w:r w:rsidRPr="00E21D8B">
        <w:t>Проверил:</w:t>
      </w:r>
    </w:p>
    <w:p w:rsidR="007078DD" w:rsidRPr="00E21D8B" w:rsidRDefault="007078DD" w:rsidP="00E21D8B">
      <w:pPr>
        <w:ind w:left="1134"/>
      </w:pPr>
    </w:p>
    <w:p w:rsidR="007078DD" w:rsidRPr="00E21D8B" w:rsidRDefault="007078DD" w:rsidP="00E21D8B">
      <w:pPr>
        <w:ind w:left="1134"/>
      </w:pPr>
      <w:r>
        <w:t xml:space="preserve">                                                 </w:t>
      </w:r>
      <w:r w:rsidRPr="00E21D8B">
        <w:t xml:space="preserve">______________   </w:t>
      </w:r>
      <w:r>
        <w:t>Олейникова О.Д.</w:t>
      </w:r>
    </w:p>
    <w:p w:rsidR="007078DD" w:rsidRPr="00E21D8B" w:rsidRDefault="007078DD" w:rsidP="00E21D8B">
      <w:pPr>
        <w:ind w:left="1134"/>
      </w:pPr>
      <w:r>
        <w:t xml:space="preserve">                                                </w:t>
      </w:r>
    </w:p>
    <w:p w:rsidR="007078DD" w:rsidRPr="00E21D8B" w:rsidRDefault="007078DD" w:rsidP="00E21D8B">
      <w:pPr>
        <w:ind w:left="1134"/>
      </w:pPr>
    </w:p>
    <w:p w:rsidR="007078DD" w:rsidRPr="00E21D8B" w:rsidRDefault="007078DD" w:rsidP="00E21D8B">
      <w:pPr>
        <w:ind w:left="1134"/>
      </w:pPr>
      <w:r>
        <w:t xml:space="preserve">                                               </w:t>
      </w:r>
      <w:r w:rsidRPr="00E21D8B">
        <w:t xml:space="preserve"> «______» ______________ 20 ___ г.</w:t>
      </w:r>
    </w:p>
    <w:p w:rsidR="007078DD" w:rsidRDefault="007078DD" w:rsidP="00AF782A">
      <w:pPr>
        <w:ind w:left="0"/>
      </w:pPr>
    </w:p>
    <w:p w:rsidR="007078DD" w:rsidRDefault="007078DD" w:rsidP="00AF782A">
      <w:pPr>
        <w:ind w:left="0"/>
      </w:pPr>
    </w:p>
    <w:p w:rsidR="007078DD" w:rsidRDefault="007078DD" w:rsidP="00AF782A">
      <w:pPr>
        <w:ind w:left="0"/>
      </w:pPr>
    </w:p>
    <w:p w:rsidR="007078DD" w:rsidRDefault="007078DD" w:rsidP="00E21D8B">
      <w:pPr>
        <w:ind w:left="1134"/>
      </w:pPr>
    </w:p>
    <w:p w:rsidR="007078DD" w:rsidRDefault="007078DD" w:rsidP="00E21D8B">
      <w:pPr>
        <w:ind w:left="1134"/>
      </w:pPr>
    </w:p>
    <w:p w:rsidR="007078DD" w:rsidRDefault="007078DD" w:rsidP="00E21D8B">
      <w:pPr>
        <w:ind w:left="1134"/>
      </w:pPr>
    </w:p>
    <w:p w:rsidR="007078DD" w:rsidRDefault="007078DD" w:rsidP="00E21D8B">
      <w:pPr>
        <w:ind w:left="1134"/>
      </w:pPr>
    </w:p>
    <w:p w:rsidR="007078DD" w:rsidRDefault="007078DD" w:rsidP="00E21D8B">
      <w:pPr>
        <w:ind w:left="1134"/>
      </w:pPr>
    </w:p>
    <w:p w:rsidR="007078DD" w:rsidRDefault="007078DD" w:rsidP="00E21D8B">
      <w:pPr>
        <w:ind w:left="1134"/>
      </w:pPr>
    </w:p>
    <w:p w:rsidR="007078DD" w:rsidRPr="00E21D8B" w:rsidRDefault="007078DD" w:rsidP="00E21D8B">
      <w:pPr>
        <w:ind w:left="1134"/>
      </w:pPr>
      <w:r>
        <w:t xml:space="preserve">                  </w:t>
      </w:r>
      <w:r w:rsidRPr="00E21D8B">
        <w:t xml:space="preserve">Новосибирск – </w:t>
      </w:r>
      <w:r>
        <w:t>2010</w:t>
      </w:r>
    </w:p>
    <w:p w:rsidR="007078DD" w:rsidRPr="00E21D8B" w:rsidRDefault="007078DD" w:rsidP="00E21D8B">
      <w:pPr>
        <w:spacing w:line="360" w:lineRule="auto"/>
        <w:ind w:left="0"/>
        <w:jc w:val="left"/>
        <w:rPr>
          <w:spacing w:val="-20"/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1C4F39">
      <w:pPr>
        <w:ind w:left="0"/>
        <w:jc w:val="left"/>
        <w:rPr>
          <w:szCs w:val="28"/>
        </w:rPr>
      </w:pPr>
    </w:p>
    <w:p w:rsidR="007078DD" w:rsidRPr="00461116" w:rsidRDefault="007078DD" w:rsidP="00E21D8B">
      <w:pPr>
        <w:ind w:left="0"/>
        <w:jc w:val="left"/>
        <w:rPr>
          <w:szCs w:val="28"/>
        </w:rPr>
      </w:pPr>
      <w:bookmarkStart w:id="0" w:name="_GoBack"/>
      <w:bookmarkEnd w:id="0"/>
    </w:p>
    <w:sectPr w:rsidR="007078DD" w:rsidRPr="00461116" w:rsidSect="007152B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0558"/>
    <w:multiLevelType w:val="multilevel"/>
    <w:tmpl w:val="414ED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37AA9"/>
    <w:multiLevelType w:val="multilevel"/>
    <w:tmpl w:val="04DE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D324C"/>
    <w:multiLevelType w:val="multilevel"/>
    <w:tmpl w:val="9776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C5003"/>
    <w:multiLevelType w:val="multilevel"/>
    <w:tmpl w:val="9A6CC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303362"/>
    <w:multiLevelType w:val="hybridMultilevel"/>
    <w:tmpl w:val="C6320BFE"/>
    <w:lvl w:ilvl="0" w:tplc="15247BF4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">
    <w:nsid w:val="183C7CDA"/>
    <w:multiLevelType w:val="multilevel"/>
    <w:tmpl w:val="FEE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C00DE"/>
    <w:multiLevelType w:val="multilevel"/>
    <w:tmpl w:val="C854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707A9"/>
    <w:multiLevelType w:val="hybridMultilevel"/>
    <w:tmpl w:val="C6320BFE"/>
    <w:lvl w:ilvl="0" w:tplc="15247BF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9903663"/>
    <w:multiLevelType w:val="hybridMultilevel"/>
    <w:tmpl w:val="D6BA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444239"/>
    <w:multiLevelType w:val="hybridMultilevel"/>
    <w:tmpl w:val="7F2ADA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41B219B5"/>
    <w:multiLevelType w:val="multilevel"/>
    <w:tmpl w:val="B262E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53357C"/>
    <w:multiLevelType w:val="multilevel"/>
    <w:tmpl w:val="221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145AAB"/>
    <w:multiLevelType w:val="multilevel"/>
    <w:tmpl w:val="3006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495ACF"/>
    <w:multiLevelType w:val="multilevel"/>
    <w:tmpl w:val="0312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76F82"/>
    <w:multiLevelType w:val="multilevel"/>
    <w:tmpl w:val="458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E7B71"/>
    <w:multiLevelType w:val="multilevel"/>
    <w:tmpl w:val="E682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84260D"/>
    <w:multiLevelType w:val="multilevel"/>
    <w:tmpl w:val="E1F2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4C143F"/>
    <w:multiLevelType w:val="multilevel"/>
    <w:tmpl w:val="BCB8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30D6D"/>
    <w:multiLevelType w:val="multilevel"/>
    <w:tmpl w:val="9E8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33F86"/>
    <w:multiLevelType w:val="multilevel"/>
    <w:tmpl w:val="893A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DA1076"/>
    <w:multiLevelType w:val="multilevel"/>
    <w:tmpl w:val="494C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2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15"/>
  </w:num>
  <w:num w:numId="10">
    <w:abstractNumId w:val="0"/>
  </w:num>
  <w:num w:numId="11">
    <w:abstractNumId w:val="20"/>
  </w:num>
  <w:num w:numId="12">
    <w:abstractNumId w:val="16"/>
  </w:num>
  <w:num w:numId="13">
    <w:abstractNumId w:val="3"/>
  </w:num>
  <w:num w:numId="14">
    <w:abstractNumId w:val="7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1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7A6"/>
    <w:rsid w:val="0004149B"/>
    <w:rsid w:val="000437A7"/>
    <w:rsid w:val="000615CD"/>
    <w:rsid w:val="000A7F0E"/>
    <w:rsid w:val="000D20BC"/>
    <w:rsid w:val="000E4697"/>
    <w:rsid w:val="00130076"/>
    <w:rsid w:val="00190BA3"/>
    <w:rsid w:val="001924CB"/>
    <w:rsid w:val="001C4F39"/>
    <w:rsid w:val="001D32CA"/>
    <w:rsid w:val="001F6FEB"/>
    <w:rsid w:val="002B1221"/>
    <w:rsid w:val="002E5499"/>
    <w:rsid w:val="003742A8"/>
    <w:rsid w:val="003C3A43"/>
    <w:rsid w:val="003E59F0"/>
    <w:rsid w:val="003F3217"/>
    <w:rsid w:val="00403681"/>
    <w:rsid w:val="00445740"/>
    <w:rsid w:val="00460E0E"/>
    <w:rsid w:val="00461116"/>
    <w:rsid w:val="00483E35"/>
    <w:rsid w:val="0048754C"/>
    <w:rsid w:val="004A77F3"/>
    <w:rsid w:val="004C78A7"/>
    <w:rsid w:val="004F7F53"/>
    <w:rsid w:val="005275BF"/>
    <w:rsid w:val="005F230A"/>
    <w:rsid w:val="0060388F"/>
    <w:rsid w:val="00644EE9"/>
    <w:rsid w:val="006D7DEC"/>
    <w:rsid w:val="007078DD"/>
    <w:rsid w:val="007152BB"/>
    <w:rsid w:val="007B2483"/>
    <w:rsid w:val="00881C91"/>
    <w:rsid w:val="008A0684"/>
    <w:rsid w:val="008A0914"/>
    <w:rsid w:val="008A5C0D"/>
    <w:rsid w:val="008D5727"/>
    <w:rsid w:val="00900219"/>
    <w:rsid w:val="00941DEC"/>
    <w:rsid w:val="00967C72"/>
    <w:rsid w:val="009767A6"/>
    <w:rsid w:val="009917B8"/>
    <w:rsid w:val="009F53B0"/>
    <w:rsid w:val="00A12A47"/>
    <w:rsid w:val="00A31A53"/>
    <w:rsid w:val="00A507DD"/>
    <w:rsid w:val="00A85E99"/>
    <w:rsid w:val="00AF782A"/>
    <w:rsid w:val="00B614D9"/>
    <w:rsid w:val="00BD0F4E"/>
    <w:rsid w:val="00C12F94"/>
    <w:rsid w:val="00C33CAE"/>
    <w:rsid w:val="00C76D31"/>
    <w:rsid w:val="00C86898"/>
    <w:rsid w:val="00CA3ACD"/>
    <w:rsid w:val="00CB1CA0"/>
    <w:rsid w:val="00D525EF"/>
    <w:rsid w:val="00D72BED"/>
    <w:rsid w:val="00DC3A9C"/>
    <w:rsid w:val="00DD1347"/>
    <w:rsid w:val="00DE57D3"/>
    <w:rsid w:val="00DE5B42"/>
    <w:rsid w:val="00DF6D03"/>
    <w:rsid w:val="00E21D8B"/>
    <w:rsid w:val="00E61DCE"/>
    <w:rsid w:val="00EB69F6"/>
    <w:rsid w:val="00F767F3"/>
    <w:rsid w:val="00F82260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B64D-18BB-4D02-8FA9-D8EC46B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39"/>
    <w:pPr>
      <w:ind w:left="1985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4F39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paragraph" w:styleId="2">
    <w:name w:val="heading 2"/>
    <w:basedOn w:val="a"/>
    <w:link w:val="20"/>
    <w:qFormat/>
    <w:rsid w:val="001C4F3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C4F39"/>
    <w:pPr>
      <w:keepNext/>
      <w:keepLines/>
      <w:spacing w:before="200"/>
      <w:outlineLvl w:val="2"/>
    </w:pPr>
    <w:rPr>
      <w:b/>
      <w:bCs/>
      <w:color w:val="4F81BD"/>
      <w:sz w:val="24"/>
    </w:rPr>
  </w:style>
  <w:style w:type="paragraph" w:styleId="4">
    <w:name w:val="heading 4"/>
    <w:basedOn w:val="a"/>
    <w:next w:val="a"/>
    <w:link w:val="40"/>
    <w:qFormat/>
    <w:rsid w:val="001C4F39"/>
    <w:pPr>
      <w:keepNext/>
      <w:keepLines/>
      <w:spacing w:before="200"/>
      <w:outlineLvl w:val="3"/>
    </w:pPr>
    <w:rPr>
      <w:b/>
      <w:bCs/>
      <w:i/>
      <w:i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C4F39"/>
    <w:pPr>
      <w:ind w:left="720"/>
      <w:contextualSpacing/>
    </w:pPr>
  </w:style>
  <w:style w:type="paragraph" w:styleId="a3">
    <w:name w:val="Normal (Web)"/>
    <w:basedOn w:val="a"/>
    <w:rsid w:val="009767A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rsid w:val="009767A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1C4F39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mw-headline">
    <w:name w:val="mw-headline"/>
    <w:basedOn w:val="a0"/>
    <w:rsid w:val="009767A6"/>
    <w:rPr>
      <w:rFonts w:cs="Times New Roman"/>
    </w:rPr>
  </w:style>
  <w:style w:type="character" w:customStyle="1" w:styleId="sem">
    <w:name w:val="sem"/>
    <w:basedOn w:val="a0"/>
    <w:rsid w:val="00967C72"/>
    <w:rPr>
      <w:rFonts w:cs="Times New Roman"/>
    </w:rPr>
  </w:style>
  <w:style w:type="character" w:customStyle="1" w:styleId="sample">
    <w:name w:val="sample"/>
    <w:basedOn w:val="a0"/>
    <w:rsid w:val="00967C72"/>
    <w:rPr>
      <w:rFonts w:cs="Times New Roman"/>
    </w:rPr>
  </w:style>
  <w:style w:type="character" w:styleId="a5">
    <w:name w:val="Emphasis"/>
    <w:basedOn w:val="a0"/>
    <w:qFormat/>
    <w:rsid w:val="001C4F39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locked/>
    <w:rsid w:val="001C4F39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1C4F39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locked/>
    <w:rsid w:val="001C4F39"/>
    <w:rPr>
      <w:rFonts w:ascii="Times New Roman" w:hAnsi="Times New Roman" w:cs="Times New Roman"/>
      <w:b/>
      <w:bCs/>
      <w:i/>
      <w:iCs/>
      <w:color w:val="4F81BD"/>
    </w:rPr>
  </w:style>
  <w:style w:type="paragraph" w:styleId="a6">
    <w:name w:val="Balloon Text"/>
    <w:basedOn w:val="a"/>
    <w:link w:val="a7"/>
    <w:semiHidden/>
    <w:rsid w:val="00F82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F8226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414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qFormat/>
    <w:rsid w:val="001C4F39"/>
    <w:rPr>
      <w:rFonts w:cs="Times New Roman"/>
      <w:b/>
      <w:bCs/>
    </w:rPr>
  </w:style>
  <w:style w:type="paragraph" w:customStyle="1" w:styleId="12">
    <w:name w:val="Без интервала1"/>
    <w:rsid w:val="001C4F39"/>
    <w:pPr>
      <w:ind w:left="1985"/>
      <w:jc w:val="both"/>
    </w:pPr>
    <w:rPr>
      <w:sz w:val="24"/>
      <w:szCs w:val="22"/>
      <w:lang w:eastAsia="en-US"/>
    </w:rPr>
  </w:style>
  <w:style w:type="paragraph" w:customStyle="1" w:styleId="txt00">
    <w:name w:val="txt_00"/>
    <w:basedOn w:val="a"/>
    <w:rsid w:val="00E21D8B"/>
    <w:pPr>
      <w:spacing w:before="280" w:after="280"/>
      <w:ind w:left="0"/>
      <w:jc w:val="left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8%D0%BF%D0%BF%D0%BE%D0%BA%D1%80%D0%B0%D1%82" TargetMode="External"/><Relationship Id="rId13" Type="http://schemas.openxmlformats.org/officeDocument/2006/relationships/hyperlink" Target="http://ru.wikipedia.org/wiki/V_%D0%B2%D0%B5%D0%BA_%D0%B4%D0%BE_%D0%BD._%D1%8D." TargetMode="External"/><Relationship Id="rId18" Type="http://schemas.openxmlformats.org/officeDocument/2006/relationships/hyperlink" Target="http://ru.wikipedia.org/wiki/%D0%93%D0%B8%D0%B3%D0%B8%D0%B5%D1%8F" TargetMode="External"/><Relationship Id="rId26" Type="http://schemas.openxmlformats.org/officeDocument/2006/relationships/hyperlink" Target="http://ru.wikipedia.org/wiki/%D0%91%D0%B5%D0%BD%D1%82%D0%B0%D0%BC,_%D0%94%D0%B6%D0%B5%D1%80%D0%B5%D0%BC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3%D0%BE%D1%81%D1%83%D0%B4%D0%B0%D1%80%D1%81%D1%82%D0%B2%D0%B5%D0%BD%D0%BD%D0%B0%D1%8F_%D0%94%D1%83%D0%BC%D0%B0" TargetMode="External"/><Relationship Id="rId34" Type="http://schemas.openxmlformats.org/officeDocument/2006/relationships/hyperlink" Target="http://www.eccehomo.ru" TargetMode="External"/><Relationship Id="rId7" Type="http://schemas.openxmlformats.org/officeDocument/2006/relationships/hyperlink" Target="http://ru.wikipedia.org/wiki/%D0%9F%D0%B0%D1%86%D0%B8%D0%B5%D0%BD%D1%82" TargetMode="External"/><Relationship Id="rId12" Type="http://schemas.openxmlformats.org/officeDocument/2006/relationships/hyperlink" Target="http://ru.wikipedia.org/wiki/%D0%93%D0%B8%D0%BF%D0%BF%D0%BE%D0%BA%D1%80%D0%B0%D1%82" TargetMode="External"/><Relationship Id="rId17" Type="http://schemas.openxmlformats.org/officeDocument/2006/relationships/hyperlink" Target="http://ru.wikipedia.org/wiki/%D0%90%D1%81%D0%BA%D0%BB%D0%B5%D0%BF%D0%B8%D0%B9" TargetMode="External"/><Relationship Id="rId25" Type="http://schemas.openxmlformats.org/officeDocument/2006/relationships/hyperlink" Target="http://ru.wikipedia.org/wiki/%D0%AD%D1%82%D0%B8%D0%BA%D0%B0" TargetMode="External"/><Relationship Id="rId33" Type="http://schemas.openxmlformats.org/officeDocument/2006/relationships/hyperlink" Target="http://ru.wikipedia.org/wiki/%D0%94%D0%B5%D0%BE%D0%BD%D1%82%D0%BE%D0%BB%D0%BE%D0%B3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F%D0%BE%D0%BB%D0%BB%D0%BE%D0%BD" TargetMode="External"/><Relationship Id="rId20" Type="http://schemas.openxmlformats.org/officeDocument/2006/relationships/hyperlink" Target="http://ru.wikipedia.org/wiki/1999_%D0%B3%D0%BE%D0%B4" TargetMode="External"/><Relationship Id="rId29" Type="http://schemas.openxmlformats.org/officeDocument/2006/relationships/hyperlink" Target="http://ru.wikipedia.org/wiki/%D0%9F%D0%B0%D1%86%D0%B8%D0%B5%D0%BD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0%B4%D0%B8%D1%86%D0%B8%D0%BD%D0%B0" TargetMode="External"/><Relationship Id="rId11" Type="http://schemas.openxmlformats.org/officeDocument/2006/relationships/hyperlink" Target="http://ru.wikipedia.org/wiki/%D0%90%D1%81%D0%BA%D0%BB%D0%B5%D0%BF%D0%B8%D0%B9" TargetMode="External"/><Relationship Id="rId24" Type="http://schemas.openxmlformats.org/officeDocument/2006/relationships/hyperlink" Target="http://ru.wikipedia.org/wiki/%D0%93%D1%80%D0%B5%D1%87%D0%B5%D1%81%D0%BA%D0%B8%D0%B9_%D1%8F%D0%B7%D1%8B%D0%BA" TargetMode="External"/><Relationship Id="rId32" Type="http://schemas.openxmlformats.org/officeDocument/2006/relationships/hyperlink" Target="http://ru.wikipedia.org/wiki/%D0%94%D0%BE%D0%BB%D0%B3" TargetMode="External"/><Relationship Id="rId5" Type="http://schemas.openxmlformats.org/officeDocument/2006/relationships/hyperlink" Target="http://ru.wikipedia.org/wiki/%D0%AD%D1%82%D0%B8%D0%BA%D0%B0" TargetMode="External"/><Relationship Id="rId15" Type="http://schemas.openxmlformats.org/officeDocument/2006/relationships/hyperlink" Target="http://ru.wikipedia.org/wiki/%D0%A0%D0%B5%D0%B4%D0%B0%D0%BA%D1%82%D0%B8%D1%80%D0%BE%D0%B2%D0%B0%D0%BD%D0%B8%D0%B5" TargetMode="External"/><Relationship Id="rId23" Type="http://schemas.openxmlformats.org/officeDocument/2006/relationships/hyperlink" Target="http://ru.wikipedia.org/wiki/%D0%AD%D0%B2%D1%82%D0%B0%D0%BD%D0%B0%D0%B7%D0%B8%D1%8F" TargetMode="External"/><Relationship Id="rId28" Type="http://schemas.openxmlformats.org/officeDocument/2006/relationships/hyperlink" Target="http://ru.wikipedia.org/wiki/%D0%92%D1%80%D0%B0%D1%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5%D0%B3%D0%B8%D0%BF%D0%B5%D1%82" TargetMode="External"/><Relationship Id="rId19" Type="http://schemas.openxmlformats.org/officeDocument/2006/relationships/hyperlink" Target="http://ru.wikipedia.org/wiki/%D0%9F%D0%B0%D0%BD%D0%B0%D0%BA%D0%B5%D1%8F" TargetMode="External"/><Relationship Id="rId31" Type="http://schemas.openxmlformats.org/officeDocument/2006/relationships/hyperlink" Target="http://ru.wikipedia.org/wiki/%D0%A1%D0%BC%D0%B5%D1%8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B%D1%8F%D1%82%D0%B2%D0%B0_%D0%93%D0%B8%D0%BF%D0%BF%D0%BE%D0%BA%D1%80%D0%B0%D1%82%D0%B0" TargetMode="External"/><Relationship Id="rId14" Type="http://schemas.openxmlformats.org/officeDocument/2006/relationships/hyperlink" Target="http://ru.wikipedia.org/wiki/%D0%93%D1%80%D0%B5%D1%87%D0%B5%D1%81%D0%BA%D0%B8%D0%B9_%D1%8F%D0%B7%D1%8B%D0%BA" TargetMode="External"/><Relationship Id="rId22" Type="http://schemas.openxmlformats.org/officeDocument/2006/relationships/hyperlink" Target="http://ru.wikipedia.org/wiki/%D0%95%D0%BB%D1%8C%D1%86%D0%B8%D0%BD,_%D0%91%D0%BE%D1%80%D0%B8%D1%81_%D0%9D%D0%B8%D0%BA%D0%BE%D0%BB%D0%B0%D0%B5%D0%B2%D0%B8%D1%87" TargetMode="External"/><Relationship Id="rId27" Type="http://schemas.openxmlformats.org/officeDocument/2006/relationships/hyperlink" Target="http://ru.wikipedia.org/wiki/%D0%9C%D0%B5%D0%B4%D0%B8%D1%86%D0%B8%D0%BD%D0%B0" TargetMode="External"/><Relationship Id="rId30" Type="http://schemas.openxmlformats.org/officeDocument/2006/relationships/hyperlink" Target="http://ru.wikipedia.org/wiki/%D0%AD%D0%B2%D1%82%D0%B0%D0%BD%D0%B0%D0%B7%D0%B8%D1%8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27434</CharactersWithSpaces>
  <SharedDoc>false</SharedDoc>
  <HLinks>
    <vt:vector size="180" baseType="variant">
      <vt:variant>
        <vt:i4>7536676</vt:i4>
      </vt:variant>
      <vt:variant>
        <vt:i4>87</vt:i4>
      </vt:variant>
      <vt:variant>
        <vt:i4>0</vt:i4>
      </vt:variant>
      <vt:variant>
        <vt:i4>5</vt:i4>
      </vt:variant>
      <vt:variant>
        <vt:lpwstr>http://www.eccehomo.ru/</vt:lpwstr>
      </vt:variant>
      <vt:variant>
        <vt:lpwstr/>
      </vt:variant>
      <vt:variant>
        <vt:i4>2359348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http://ru.wikipedia.org/wiki/%D0%94%D0%B5%D0%BE%D0%BD%D1%82%D0%BE%D0%BB%D0%BE%D0%B3%D0%B8%D1%8F</vt:lpwstr>
      </vt:variant>
      <vt:variant>
        <vt:lpwstr/>
      </vt:variant>
      <vt:variant>
        <vt:i4>5439517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http://ru.wikipedia.org/wiki/%D0%94%D0%BE%D0%BB%D0%B3</vt:lpwstr>
      </vt:variant>
      <vt:variant>
        <vt:lpwstr/>
      </vt:variant>
      <vt:variant>
        <vt:i4>5242955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http://ru.wikipedia.org/wiki/%D0%A1%D0%BC%D0%B5%D1%80%D1%82%D1%8C</vt:lpwstr>
      </vt:variant>
      <vt:variant>
        <vt:lpwstr/>
      </vt:variant>
      <vt:variant>
        <vt:i4>8126560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http://ru.wikipedia.org/wiki/%D0%AD%D0%B2%D1%82%D0%B0%D0%BD%D0%B0%D0%B7%D0%B8%D1%8F</vt:lpwstr>
      </vt:variant>
      <vt:variant>
        <vt:lpwstr/>
      </vt:variant>
      <vt:variant>
        <vt:i4>2359398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http://ru.wikipedia.org/wiki/%D0%9F%D0%B0%D1%86%D0%B8%D0%B5%D0%BD%D1%82</vt:lpwstr>
      </vt:variant>
      <vt:variant>
        <vt:lpwstr/>
      </vt:variant>
      <vt:variant>
        <vt:i4>5439516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http://ru.wikipedia.org/wiki/%D0%92%D1%80%D0%B0%D1%87</vt:lpwstr>
      </vt:variant>
      <vt:variant>
        <vt:lpwstr/>
      </vt:variant>
      <vt:variant>
        <vt:i4>524318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http://ru.wikipedia.org/wiki/%D0%9C%D0%B5%D0%B4%D0%B8%D1%86%D0%B8%D0%BD%D0%B0</vt:lpwstr>
      </vt:variant>
      <vt:variant>
        <vt:lpwstr/>
      </vt:variant>
      <vt:variant>
        <vt:i4>5439584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http://ru.wikipedia.org/wiki/%D0%91%D0%B5%D0%BD%D1%82%D0%B0%D0%BC,_%D0%94%D0%B6%D0%B5%D1%80%D0%B5%D0%BC%D0%B8</vt:lpwstr>
      </vt:variant>
      <vt:variant>
        <vt:lpwstr/>
      </vt:variant>
      <vt:variant>
        <vt:i4>2556000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/>
      </vt:variant>
      <vt:variant>
        <vt:i4>7471114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8126560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http://ru.wikipedia.org/wiki/%D0%AD%D0%B2%D1%82%D0%B0%D0%BD%D0%B0%D0%B7%D0%B8%D1%8F</vt:lpwstr>
      </vt:variant>
      <vt:variant>
        <vt:lpwstr/>
      </vt:variant>
      <vt:variant>
        <vt:i4>917507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http://ru.wikipedia.org/wiki/%D0%95%D0%BB%D1%8C%D1%86%D0%B8%D0%BD,_%D0%91%D0%BE%D1%80%D0%B8%D1%81_%D0%9D%D0%B8%D0%BA%D0%BE%D0%BB%D0%B0%D0%B5%D0%B2%D0%B8%D1%87</vt:lpwstr>
      </vt:variant>
      <vt:variant>
        <vt:lpwstr/>
      </vt:variant>
      <vt:variant>
        <vt:i4>3080285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http://ru.wikipedia.org/wiki/%D0%93%D0%BE%D1%81%D1%83%D0%B4%D0%B0%D1%80%D1%81%D1%82%D0%B2%D0%B5%D0%BD%D0%BD%D0%B0%D1%8F_%D0%94%D1%83%D0%BC%D0%B0</vt:lpwstr>
      </vt:variant>
      <vt:variant>
        <vt:lpwstr/>
      </vt:variant>
      <vt:variant>
        <vt:i4>8126553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http://ru.wikipedia.org/wiki/1999_%D0%B3%D0%BE%D0%B4</vt:lpwstr>
      </vt:variant>
      <vt:variant>
        <vt:lpwstr/>
      </vt:variant>
      <vt:variant>
        <vt:i4>8323129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http://ru.wikipedia.org/wiki/%D0%9F%D0%B0%D0%BD%D0%B0%D0%BA%D0%B5%D1%8F</vt:lpwstr>
      </vt:variant>
      <vt:variant>
        <vt:lpwstr/>
      </vt:variant>
      <vt:variant>
        <vt:i4>524315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http://ru.wikipedia.org/wiki/%D0%93%D0%B8%D0%B3%D0%B8%D0%B5%D1%8F</vt:lpwstr>
      </vt:variant>
      <vt:variant>
        <vt:lpwstr/>
      </vt:variant>
      <vt:variant>
        <vt:i4>524359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http://ru.wikipedia.org/wiki/%D0%90%D1%81%D0%BA%D0%BB%D0%B5%D0%BF%D0%B8%D0%B9</vt:lpwstr>
      </vt:variant>
      <vt:variant>
        <vt:lpwstr/>
      </vt:variant>
      <vt:variant>
        <vt:i4>2359353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http://ru.wikipedia.org/wiki/%D0%90%D0%BF%D0%BE%D0%BB%D0%BB%D0%BE%D0%BD</vt:lpwstr>
      </vt:variant>
      <vt:variant>
        <vt:lpwstr/>
      </vt:variant>
      <vt:variant>
        <vt:i4>720975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http://ru.wikipedia.org/wiki/%D0%A0%D0%B5%D0%B4%D0%B0%D0%BA%D1%82%D0%B8%D1%80%D0%BE%D0%B2%D0%B0%D0%BD%D0%B8%D0%B5</vt:lpwstr>
      </vt:variant>
      <vt:variant>
        <vt:lpwstr/>
      </vt:variant>
      <vt:variant>
        <vt:i4>7471114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6029398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http://ru.wikipedia.org/wiki/V_%D0%B2%D0%B5%D0%BA_%D0%B4%D0%BE_%D0%BD._%D1%8D.</vt:lpwstr>
      </vt:variant>
      <vt:variant>
        <vt:lpwstr/>
      </vt:variant>
      <vt:variant>
        <vt:i4>2359392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http://ru.wikipedia.org/wiki/%D0%93%D0%B8%D0%BF%D0%BF%D0%BE%D0%BA%D1%80%D0%B0%D1%82</vt:lpwstr>
      </vt:variant>
      <vt:variant>
        <vt:lpwstr/>
      </vt:variant>
      <vt:variant>
        <vt:i4>524359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http://ru.wikipedia.org/wiki/%D0%90%D1%81%D0%BA%D0%BB%D0%B5%D0%BF%D0%B8%D0%B9</vt:lpwstr>
      </vt:variant>
      <vt:variant>
        <vt:lpwstr/>
      </vt:variant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http://ru.wikipedia.org/wiki/%D0%95%D0%B3%D0%B8%D0%BF%D0%B5%D1%82</vt:lpwstr>
      </vt:variant>
      <vt:variant>
        <vt:lpwstr/>
      </vt:variant>
      <vt:variant>
        <vt:i4>65568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http://ru.wikipedia.org/wiki/%D0%9A%D0%BB%D1%8F%D1%82%D0%B2%D0%B0_%D0%93%D0%B8%D0%BF%D0%BF%D0%BE%D0%BA%D1%80%D0%B0%D1%82%D0%B0</vt:lpwstr>
      </vt:variant>
      <vt:variant>
        <vt:lpwstr/>
      </vt:variant>
      <vt:variant>
        <vt:i4>2359392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http://ru.wikipedia.org/wiki/%D0%93%D0%B8%D0%BF%D0%BF%D0%BE%D0%BA%D1%80%D0%B0%D1%82</vt:lpwstr>
      </vt:variant>
      <vt:variant>
        <vt:lpwstr/>
      </vt:variant>
      <vt:variant>
        <vt:i4>2359398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http://ru.wikipedia.org/wiki/%D0%9F%D0%B0%D1%86%D0%B8%D0%B5%D0%BD%D1%82</vt:lpwstr>
      </vt:variant>
      <vt:variant>
        <vt:lpwstr/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http://ru.wikipedia.org/wiki/%D0%9C%D0%B5%D0%B4%D0%B8%D1%86%D0%B8%D0%BD%D0%B0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Даша</dc:creator>
  <cp:keywords/>
  <dc:description/>
  <cp:lastModifiedBy>admin</cp:lastModifiedBy>
  <cp:revision>2</cp:revision>
  <dcterms:created xsi:type="dcterms:W3CDTF">2014-03-29T12:47:00Z</dcterms:created>
  <dcterms:modified xsi:type="dcterms:W3CDTF">2014-03-29T12:47:00Z</dcterms:modified>
</cp:coreProperties>
</file>