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E6" w:rsidRDefault="0044166C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972BB5">
        <w:rPr>
          <w:sz w:val="28"/>
          <w:szCs w:val="28"/>
        </w:rPr>
        <w:t xml:space="preserve"> ОБРАЗОВАНИЯ И НАУКИ</w:t>
      </w: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72BB5" w:rsidRDefault="0044166C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КАМСКИЙ ГОСУДАРСТВЕННЫЙ </w:t>
      </w:r>
      <w:r w:rsidR="00972BB5">
        <w:rPr>
          <w:sz w:val="28"/>
          <w:szCs w:val="28"/>
        </w:rPr>
        <w:t>ПОЛИТЕХНИЧЕСКИЙ ИНСТИТУТ</w:t>
      </w: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F5731C">
        <w:rPr>
          <w:sz w:val="28"/>
          <w:szCs w:val="28"/>
        </w:rPr>
        <w:t>экономики</w:t>
      </w: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44166C" w:rsidRDefault="00972BB5" w:rsidP="0044166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РЕФЕРАТ</w:t>
      </w: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мировой экономике</w:t>
      </w: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Международная торговля золотом</w:t>
      </w: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F5731C" w:rsidP="0044166C">
      <w:pPr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Романова С.Е.</w:t>
      </w:r>
    </w:p>
    <w:p w:rsidR="00F5731C" w:rsidRDefault="00F5731C" w:rsidP="0044166C">
      <w:pPr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студентка группы 5210</w:t>
      </w:r>
    </w:p>
    <w:p w:rsidR="00F5731C" w:rsidRDefault="00F5731C" w:rsidP="0044166C">
      <w:pPr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факультета ОДО</w:t>
      </w:r>
    </w:p>
    <w:p w:rsidR="00F5731C" w:rsidRDefault="00F5731C" w:rsidP="0044166C">
      <w:pPr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Проверил: Ермаков В.В.</w:t>
      </w: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E70D9F" w:rsidRDefault="00E70D9F" w:rsidP="0044166C">
      <w:pPr>
        <w:spacing w:line="360" w:lineRule="auto"/>
        <w:ind w:firstLine="709"/>
        <w:jc w:val="both"/>
        <w:rPr>
          <w:sz w:val="28"/>
          <w:szCs w:val="28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66C" w:rsidRP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</w:t>
      </w:r>
    </w:p>
    <w:p w:rsidR="00972BB5" w:rsidRDefault="00972BB5" w:rsidP="004416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2005</w:t>
      </w:r>
    </w:p>
    <w:p w:rsidR="00972BB5" w:rsidRDefault="0044166C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2BB5">
        <w:rPr>
          <w:sz w:val="28"/>
          <w:szCs w:val="28"/>
        </w:rPr>
        <w:t>СОДЕРЖАНИЕ</w:t>
      </w: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2BB5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37768" w:rsidRDefault="00972BB5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276">
        <w:rPr>
          <w:sz w:val="28"/>
          <w:szCs w:val="28"/>
        </w:rPr>
        <w:t xml:space="preserve"> </w:t>
      </w:r>
      <w:r w:rsidR="00937768">
        <w:rPr>
          <w:sz w:val="28"/>
          <w:szCs w:val="28"/>
        </w:rPr>
        <w:t>СПРОС НА МИРОВОМ РЫНКЕ ЗОЛОТА</w:t>
      </w:r>
    </w:p>
    <w:p w:rsidR="00005276" w:rsidRDefault="0000527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ПРЕДЛОЖЕНИЕ НА МИРОВОМ РЫНКЕ ЗОЛОТА</w:t>
      </w:r>
    </w:p>
    <w:p w:rsidR="00005276" w:rsidRDefault="0000527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5276" w:rsidRDefault="0000527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5276" w:rsidRDefault="0044166C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2C25">
        <w:rPr>
          <w:sz w:val="28"/>
          <w:szCs w:val="28"/>
        </w:rPr>
        <w:t>ВВЕДЕНИЕ</w:t>
      </w: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1AB0" w:rsidRDefault="008A1AB0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треть ХХ века войдет в мировую историю товарных и денежно-валютных отношений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как период, когда практически завершился процесс демонетизации золота. Драгоценный металл, с древнейших времен выполнявший функцию денежного товара, ныне утратил свое предназначение как базиса денежного и валютного обращения, уступив эту роль кредитно-бумажным деньгам. Золото вернулось в товарный мир, но не как р</w:t>
      </w:r>
      <w:r w:rsidR="002D2ECD">
        <w:rPr>
          <w:sz w:val="28"/>
          <w:szCs w:val="28"/>
        </w:rPr>
        <w:t>ядовой товар, подобный другим металлам, а как товар «особого сорта», обладающий некоторыми специфическими чертами, унаследованными от свойств бывшего денежного материала.</w:t>
      </w:r>
    </w:p>
    <w:p w:rsidR="002D2ECD" w:rsidRDefault="00E27ABF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золото юридически и практически утратило функции, присущие деньгам, к нему тем не менее, во всех звеньях общественно хозяйственного организма продолжают относиться по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- особому – будь то государственные власти, частные предприниматели или рядовые граждане. Во-первых, как к товару с уникальными природно- физическими свойствами, а во-вторых, как к бывшему денежному. Сложившиеся на протяжении многих веков и переходящие из поколения в поколение традиции, обычаи, привычки, взгляды, социально-психологическая инерция – все это сказывается на той специфике, которая характеризует роль и значение золота в совокупной экономике</w:t>
      </w:r>
      <w:r w:rsidR="00CB7581">
        <w:rPr>
          <w:sz w:val="28"/>
          <w:szCs w:val="28"/>
        </w:rPr>
        <w:t>.</w:t>
      </w:r>
    </w:p>
    <w:p w:rsidR="00B166DE" w:rsidRDefault="00CB7581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Золото как товар, удовлетворяющие специфические потребности покупателя и владельца, теперь находит применение в следующих основных сферах. Первая сфера – ювелирно</w:t>
      </w:r>
      <w:r w:rsidR="00186472">
        <w:rPr>
          <w:sz w:val="28"/>
          <w:szCs w:val="28"/>
        </w:rPr>
        <w:t>е</w:t>
      </w:r>
      <w:r>
        <w:rPr>
          <w:sz w:val="28"/>
          <w:szCs w:val="28"/>
        </w:rPr>
        <w:t xml:space="preserve"> дело. Вторая сфера – использование золота в промышленности, науке, медицине, быту в качестве исходного сырьевого материала с уникальными физическими параметрами благородного металла, особенно в новейших технологических процессах. Третья сфера – накопление золота различными слоями населения, которые видят в них удобный объект материализации ценности.</w:t>
      </w:r>
      <w:r w:rsidR="00B166DE">
        <w:rPr>
          <w:sz w:val="28"/>
          <w:szCs w:val="28"/>
        </w:rPr>
        <w:t xml:space="preserve"> Что касается четвертой</w:t>
      </w:r>
      <w:r w:rsidR="008D19BD">
        <w:rPr>
          <w:sz w:val="28"/>
          <w:szCs w:val="28"/>
        </w:rPr>
        <w:t xml:space="preserve"> </w:t>
      </w:r>
      <w:r w:rsidR="00B166DE">
        <w:rPr>
          <w:sz w:val="28"/>
          <w:szCs w:val="28"/>
        </w:rPr>
        <w:t>сферы – накопления золота в государственных резервах, то в настоящее время роль и значение этой некогда важнейшей сферы отошли на второй план.</w:t>
      </w:r>
      <w:r>
        <w:rPr>
          <w:sz w:val="28"/>
          <w:szCs w:val="28"/>
        </w:rPr>
        <w:t xml:space="preserve"> </w:t>
      </w:r>
    </w:p>
    <w:p w:rsidR="001C3327" w:rsidRDefault="0044166C" w:rsidP="0044166C">
      <w:pPr>
        <w:spacing w:line="360" w:lineRule="auto"/>
        <w:ind w:firstLine="709"/>
        <w:jc w:val="both"/>
        <w:rPr>
          <w:sz w:val="28"/>
          <w:szCs w:val="28"/>
        </w:rPr>
      </w:pPr>
      <w:r w:rsidRPr="008D19BD">
        <w:rPr>
          <w:sz w:val="28"/>
          <w:szCs w:val="28"/>
        </w:rPr>
        <w:br w:type="page"/>
      </w:r>
      <w:r w:rsidR="001C3327">
        <w:rPr>
          <w:sz w:val="28"/>
          <w:szCs w:val="28"/>
        </w:rPr>
        <w:t>СПРОС НА МИРОВОМ РЫНКЕ ЗОЛОТА</w:t>
      </w: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2FF0" w:rsidRDefault="00292C25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рассматриваемого этапа отразила одну из важнейших закономерностей нынешней мировой торговли </w:t>
      </w:r>
      <w:r w:rsidR="007F1AAC">
        <w:rPr>
          <w:sz w:val="28"/>
          <w:szCs w:val="28"/>
        </w:rPr>
        <w:t>золотом, а именно: зависимость рыночной конъюнктуры, прежде всего от состояния, тенденций спроса, от намерений и действий покупателей драгоценного металла. Главная сфера потребления золота – фабрикационный (производственный) спрос формируется за счет использования золота в ювелирной промышленности, и именно в этой сфере сосредоточились изменения, повлекшие за собой существенное</w:t>
      </w:r>
      <w:r w:rsidR="008D19BD">
        <w:rPr>
          <w:sz w:val="28"/>
          <w:szCs w:val="28"/>
        </w:rPr>
        <w:t xml:space="preserve"> </w:t>
      </w:r>
      <w:r w:rsidR="002C5840">
        <w:rPr>
          <w:sz w:val="28"/>
          <w:szCs w:val="28"/>
        </w:rPr>
        <w:t xml:space="preserve">сокращение потребления драгоценного металла. Если по итогам </w:t>
      </w:r>
      <w:smartTag w:uri="urn:schemas-microsoft-com:office:smarttags" w:element="metricconverter">
        <w:smartTagPr>
          <w:attr w:name="ProductID" w:val="1997 г"/>
        </w:smartTagPr>
        <w:r w:rsidR="002C5840">
          <w:rPr>
            <w:sz w:val="28"/>
            <w:szCs w:val="28"/>
          </w:rPr>
          <w:t>1997 г</w:t>
        </w:r>
      </w:smartTag>
      <w:r w:rsidR="002C5840">
        <w:rPr>
          <w:sz w:val="28"/>
          <w:szCs w:val="28"/>
        </w:rPr>
        <w:t xml:space="preserve">. ювелиры всего мира приобрели для переработки рекордное количество золота в слитках – свыше 3,3 тыс.т (71% общемирового спроса), то в </w:t>
      </w:r>
      <w:smartTag w:uri="urn:schemas-microsoft-com:office:smarttags" w:element="metricconverter">
        <w:smartTagPr>
          <w:attr w:name="ProductID" w:val="2003 г"/>
        </w:smartTagPr>
        <w:r w:rsidR="002C5840">
          <w:rPr>
            <w:sz w:val="28"/>
            <w:szCs w:val="28"/>
          </w:rPr>
          <w:t>2003 г</w:t>
        </w:r>
      </w:smartTag>
      <w:r w:rsidR="002C5840">
        <w:rPr>
          <w:sz w:val="28"/>
          <w:szCs w:val="28"/>
        </w:rPr>
        <w:t>. эти закупки уменьшились до 2,5 тыс. т (61%). Производство и потребление золотых ювелирных изделий в промышленно развитых и развивающихся странах опирается на совершенно различные принципы. В индустриальных государствах</w:t>
      </w:r>
      <w:r w:rsidR="00D72FF0">
        <w:rPr>
          <w:sz w:val="28"/>
          <w:szCs w:val="28"/>
        </w:rPr>
        <w:t xml:space="preserve"> эти изделия являются достоянием богатых, ювелирная продукция приобретается не столько для инвестиции, сколько в эстетических целях. В таких изделиях ценится, прежде всего, мастера-ювелира, а не масса и стоимость затраченного материала. В развивающихся странах, напротив, составляет изготовление простейших изделий из золота высокой пробы, но с минимальными затратами труда. Приобретая подобную продукцию, трудовые слои населения, главным образом крестьяне и ремесленники, хранят свои временные сбережения и страховые накопления на «черный день». Для потребителей такого рода – главное не форма изделия, а вес и стоимость содержащегося в нем металла. </w:t>
      </w:r>
      <w:r w:rsidR="00CE29CC">
        <w:rPr>
          <w:sz w:val="28"/>
          <w:szCs w:val="28"/>
        </w:rPr>
        <w:t>[</w:t>
      </w:r>
      <w:r w:rsidR="00186472">
        <w:rPr>
          <w:sz w:val="28"/>
          <w:szCs w:val="28"/>
        </w:rPr>
        <w:t>2, с.33]</w:t>
      </w:r>
    </w:p>
    <w:p w:rsidR="007334D3" w:rsidRDefault="00D72FF0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90-х гг. доля фабрикационного </w:t>
      </w:r>
      <w:r w:rsidR="007334D3">
        <w:rPr>
          <w:sz w:val="28"/>
          <w:szCs w:val="28"/>
        </w:rPr>
        <w:t>спроса колебалась в диапазоне от 83 до 92% общего объема годовых закупок слиткового золота, с государственного спроса – в диапазоне от 2 до 9, инвестиционного спроса – от 5 до 12%</w:t>
      </w:r>
      <w:r w:rsidR="001C3327">
        <w:rPr>
          <w:sz w:val="28"/>
          <w:szCs w:val="28"/>
        </w:rPr>
        <w:t>.</w:t>
      </w:r>
    </w:p>
    <w:p w:rsidR="00716854" w:rsidRDefault="007334D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довольно длительного падения цены золота с относительно благополучной экономической обстановкой в большинстве промышленно развитых государств и во многих регионах развивающегося мира обусловило достижение во второй половине 90-х гг. </w:t>
      </w:r>
      <w:r w:rsidR="00CA5115">
        <w:rPr>
          <w:sz w:val="28"/>
          <w:szCs w:val="28"/>
        </w:rPr>
        <w:t>рекордных уровней использования золота для производства ювелирных изделий. Непосредственно неблагоприятное воздействие роста долларовой оценки золотого сырья ощутили ювелиры США и продуценты тех стран, где местные цены на золото повышались вместе с международной долларовой ценой или даже ее обгоняли, что угнетало состояние ювелирного дела в мире. К последним относится такие ведущие потребители золота, как</w:t>
      </w:r>
      <w:r w:rsidR="00716854">
        <w:rPr>
          <w:sz w:val="28"/>
          <w:szCs w:val="28"/>
        </w:rPr>
        <w:t xml:space="preserve"> Индия, Китай, Са</w:t>
      </w:r>
      <w:r w:rsidR="00CA5115">
        <w:rPr>
          <w:sz w:val="28"/>
          <w:szCs w:val="28"/>
        </w:rPr>
        <w:t xml:space="preserve">удовская Аравия, Египет. В </w:t>
      </w:r>
      <w:r w:rsidR="00716854">
        <w:rPr>
          <w:sz w:val="28"/>
          <w:szCs w:val="28"/>
        </w:rPr>
        <w:t>Индии, Китае, Са</w:t>
      </w:r>
      <w:r w:rsidR="00CA5115">
        <w:rPr>
          <w:sz w:val="28"/>
          <w:szCs w:val="28"/>
        </w:rPr>
        <w:t xml:space="preserve">удовской Аравии местные цены на золотое сырье в </w:t>
      </w:r>
      <w:smartTag w:uri="urn:schemas-microsoft-com:office:smarttags" w:element="metricconverter">
        <w:smartTagPr>
          <w:attr w:name="ProductID" w:val="2003 г"/>
        </w:smartTagPr>
        <w:r w:rsidR="00CA5115">
          <w:rPr>
            <w:sz w:val="28"/>
            <w:szCs w:val="28"/>
          </w:rPr>
          <w:t>2003 г</w:t>
        </w:r>
      </w:smartTag>
      <w:r w:rsidR="00CA5115">
        <w:rPr>
          <w:sz w:val="28"/>
          <w:szCs w:val="28"/>
        </w:rPr>
        <w:t xml:space="preserve">. были выше уровня </w:t>
      </w:r>
      <w:smartTag w:uri="urn:schemas-microsoft-com:office:smarttags" w:element="metricconverter">
        <w:smartTagPr>
          <w:attr w:name="ProductID" w:val="1999 г"/>
        </w:smartTagPr>
        <w:r w:rsidR="00CA5115">
          <w:rPr>
            <w:sz w:val="28"/>
            <w:szCs w:val="28"/>
          </w:rPr>
          <w:t>1999 г</w:t>
        </w:r>
      </w:smartTag>
      <w:r w:rsidR="00CA5115">
        <w:rPr>
          <w:sz w:val="28"/>
          <w:szCs w:val="28"/>
        </w:rPr>
        <w:t>.</w:t>
      </w:r>
      <w:r w:rsidR="00716854">
        <w:rPr>
          <w:sz w:val="28"/>
          <w:szCs w:val="28"/>
        </w:rPr>
        <w:t xml:space="preserve"> на 30%. Если суммировать итоги по перечисленным пяти странам, то у них потребление золота сократилось в </w:t>
      </w:r>
      <w:smartTag w:uri="urn:schemas-microsoft-com:office:smarttags" w:element="metricconverter">
        <w:smartTagPr>
          <w:attr w:name="ProductID" w:val="2003 г"/>
        </w:smartTagPr>
        <w:r w:rsidR="00716854">
          <w:rPr>
            <w:sz w:val="28"/>
            <w:szCs w:val="28"/>
          </w:rPr>
          <w:t>2003 г</w:t>
        </w:r>
      </w:smartTag>
      <w:r w:rsidR="00716854">
        <w:rPr>
          <w:sz w:val="28"/>
          <w:szCs w:val="28"/>
        </w:rPr>
        <w:t xml:space="preserve">. до 1039 т против 1304 т в </w:t>
      </w:r>
      <w:smartTag w:uri="urn:schemas-microsoft-com:office:smarttags" w:element="metricconverter">
        <w:smartTagPr>
          <w:attr w:name="ProductID" w:val="1999 г"/>
        </w:smartTagPr>
        <w:r w:rsidR="00716854">
          <w:rPr>
            <w:sz w:val="28"/>
            <w:szCs w:val="28"/>
          </w:rPr>
          <w:t>1999 г</w:t>
        </w:r>
      </w:smartTag>
      <w:r w:rsidR="00716854">
        <w:rPr>
          <w:sz w:val="28"/>
          <w:szCs w:val="28"/>
        </w:rPr>
        <w:t>.</w:t>
      </w:r>
      <w:r w:rsidR="00186472">
        <w:rPr>
          <w:sz w:val="28"/>
          <w:szCs w:val="28"/>
        </w:rPr>
        <w:t xml:space="preserve"> [2, с.34]</w:t>
      </w:r>
    </w:p>
    <w:p w:rsidR="00E75072" w:rsidRDefault="00716854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 американцы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 не полностью довольствуются ювелирной продукцией местного происхождения, и большое количество изделий традиционно завозится по импорту. За последнее десятилетие (1994-2003 гг.) на территории США было продано ювелирных изделий с содержанием чистого золота 3,4 тыс. т.</w:t>
      </w:r>
      <w:r w:rsidR="00E75072">
        <w:rPr>
          <w:sz w:val="28"/>
          <w:szCs w:val="28"/>
        </w:rPr>
        <w:t xml:space="preserve"> Из них на отечественную продукцию пришлось 1,6 тыс., а на импортную – 1,8 тыс. т, т. е. почти 54%. В течение этого же периода в мире было экспортировано около 4,3 тыс. т,</w:t>
      </w:r>
      <w:r>
        <w:rPr>
          <w:sz w:val="28"/>
          <w:szCs w:val="28"/>
        </w:rPr>
        <w:t xml:space="preserve"> </w:t>
      </w:r>
      <w:r w:rsidR="00E75072">
        <w:rPr>
          <w:sz w:val="28"/>
          <w:szCs w:val="28"/>
        </w:rPr>
        <w:t>из которых почти 42% пришлось на долю США.</w:t>
      </w:r>
    </w:p>
    <w:p w:rsidR="00140129" w:rsidRDefault="00E75072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Италия с ее некогда первой, а ныне второй по величине ювелирной промышленностью не оказалась в числе стран с существенно подорожавшим золотом и с экономическими осложнениями. В Италии, как и во всей западной Европе, не было экономического спада, а цена золота в зоне евро если и пошла вверх, то много медленнее, чем мировая.</w:t>
      </w:r>
      <w:r w:rsidR="00140129">
        <w:rPr>
          <w:sz w:val="28"/>
          <w:szCs w:val="28"/>
        </w:rPr>
        <w:t xml:space="preserve"> И тем не менее спрос на золотое сырье со стороны итальянских ювелиров резко упал: в </w:t>
      </w:r>
      <w:smartTag w:uri="urn:schemas-microsoft-com:office:smarttags" w:element="metricconverter">
        <w:smartTagPr>
          <w:attr w:name="ProductID" w:val="2003 г"/>
        </w:smartTagPr>
        <w:r w:rsidR="00140129">
          <w:rPr>
            <w:sz w:val="28"/>
            <w:szCs w:val="28"/>
          </w:rPr>
          <w:t>2003 г</w:t>
        </w:r>
      </w:smartTag>
      <w:r w:rsidR="00140129">
        <w:rPr>
          <w:sz w:val="28"/>
          <w:szCs w:val="28"/>
        </w:rPr>
        <w:t xml:space="preserve">. он составил лишь 329 т против максимума 535 т в </w:t>
      </w:r>
      <w:smartTag w:uri="urn:schemas-microsoft-com:office:smarttags" w:element="metricconverter">
        <w:smartTagPr>
          <w:attr w:name="ProductID" w:val="1998 г"/>
        </w:smartTagPr>
        <w:r w:rsidR="00140129">
          <w:rPr>
            <w:sz w:val="28"/>
            <w:szCs w:val="28"/>
          </w:rPr>
          <w:t>1998 г</w:t>
        </w:r>
      </w:smartTag>
      <w:r w:rsidR="00140129">
        <w:rPr>
          <w:sz w:val="28"/>
          <w:szCs w:val="28"/>
        </w:rPr>
        <w:t>. (сокращение более чем на 38%). При этом расход золота на изготовление экспортной продукции снизился с 418 до 247 т ( на 41%), а для внутреннего потребления – со 117 до 82 т ( на 30%). Изделия итальянских ювелиров стали меньше покупать не только в США, но и в странах Западной Европы, Латинской Америки, Восточной Азии, Ближнего Востока.</w:t>
      </w:r>
    </w:p>
    <w:p w:rsidR="001C3327" w:rsidRDefault="00140129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причины лежат в основе: во-первых, и в самой Италии, и во многих других странах мира меняется мода на ювелирные украшения. В одних случаях потребители стали отдавать предпочтение менее массивным </w:t>
      </w:r>
      <w:r w:rsidR="001C3327">
        <w:rPr>
          <w:sz w:val="28"/>
          <w:szCs w:val="28"/>
        </w:rPr>
        <w:t>золотым изделиям пониженных проб, в других – изделия с драгоценными или полу драгоценными камнями, где золото служит лишь оправой, а часто вообще заменяется другими металлами (серебро, платиной, палладием). И то и другое, естественно, ведет к сокращению спроса на золото, используемое в качестве ювелирного сырья.</w:t>
      </w:r>
    </w:p>
    <w:p w:rsidR="001C3327" w:rsidRDefault="001C3327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r w:rsidR="00D4180B">
        <w:rPr>
          <w:sz w:val="28"/>
          <w:szCs w:val="28"/>
        </w:rPr>
        <w:t>вторых, сказывается своеобразная</w:t>
      </w:r>
      <w:r>
        <w:rPr>
          <w:sz w:val="28"/>
          <w:szCs w:val="28"/>
        </w:rPr>
        <w:t xml:space="preserve"> «конкуренция потребителей»</w:t>
      </w:r>
      <w:r w:rsidR="00D4180B">
        <w:rPr>
          <w:sz w:val="28"/>
          <w:szCs w:val="28"/>
        </w:rPr>
        <w:t>, ко</w:t>
      </w:r>
      <w:r>
        <w:rPr>
          <w:sz w:val="28"/>
          <w:szCs w:val="28"/>
        </w:rPr>
        <w:t>торые вместо приобретения ювелирных изделий тратят деньги на новинки высоких технологии (мобильные телефоны, компьютеры, Интернет, цифровые фотокамеры и т. п.),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заграничный туризм.</w:t>
      </w:r>
    </w:p>
    <w:p w:rsidR="00D4180B" w:rsidRDefault="00D4180B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можно говорить о «конкуренции производителей» когда достижения высокоразвитой итальянской ювелирной индустрии перенимаются другими странами. Там осваивается и расширяется выпуск аналогичной продукции сравнимого высокого качества, но с меньшими издержками из-за разницы в стоимости рабочей силы. Более других в этом деле преуспели ювелирные предприятия Турции.</w:t>
      </w:r>
    </w:p>
    <w:p w:rsidR="00FD316A" w:rsidRDefault="00D4180B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Индия – нынешний мировой лидер ювелирного производства - также заметно сократил спрос на золотое сырье. За счет сжатие внутреннего потребления, экспорт индийских изделий к этому времени расширился почти вдвое (48 т</w:t>
      </w:r>
      <w:r w:rsidR="00FD316A">
        <w:rPr>
          <w:sz w:val="28"/>
          <w:szCs w:val="28"/>
        </w:rPr>
        <w:t xml:space="preserve"> против 25 т к </w:t>
      </w:r>
      <w:smartTag w:uri="urn:schemas-microsoft-com:office:smarttags" w:element="metricconverter">
        <w:smartTagPr>
          <w:attr w:name="ProductID" w:val="2003 г"/>
        </w:smartTagPr>
        <w:r w:rsidR="00FD316A">
          <w:rPr>
            <w:sz w:val="28"/>
            <w:szCs w:val="28"/>
          </w:rPr>
          <w:t>2003 г</w:t>
        </w:r>
      </w:smartTag>
      <w:r w:rsidR="00FD316A">
        <w:rPr>
          <w:sz w:val="28"/>
          <w:szCs w:val="28"/>
        </w:rPr>
        <w:t xml:space="preserve">.). По оценкам специалистов, в </w:t>
      </w:r>
      <w:smartTag w:uri="urn:schemas-microsoft-com:office:smarttags" w:element="metricconverter">
        <w:smartTagPr>
          <w:attr w:name="ProductID" w:val="2003 г"/>
        </w:smartTagPr>
        <w:r w:rsidR="00FD316A">
          <w:rPr>
            <w:sz w:val="28"/>
            <w:szCs w:val="28"/>
          </w:rPr>
          <w:t>2003 г</w:t>
        </w:r>
      </w:smartTag>
      <w:r w:rsidR="00FD316A">
        <w:rPr>
          <w:sz w:val="28"/>
          <w:szCs w:val="28"/>
        </w:rPr>
        <w:t>. реализация украшений с вставками</w:t>
      </w:r>
      <w:r w:rsidR="008D19BD">
        <w:rPr>
          <w:sz w:val="28"/>
          <w:szCs w:val="28"/>
        </w:rPr>
        <w:t xml:space="preserve"> </w:t>
      </w:r>
      <w:r w:rsidR="00FD316A">
        <w:rPr>
          <w:sz w:val="28"/>
          <w:szCs w:val="28"/>
        </w:rPr>
        <w:t>из бриллиантов превысило 2 млрд</w:t>
      </w:r>
      <w:r w:rsidR="00186472">
        <w:rPr>
          <w:sz w:val="28"/>
          <w:szCs w:val="28"/>
        </w:rPr>
        <w:t>.</w:t>
      </w:r>
      <w:r w:rsidR="00FD316A">
        <w:rPr>
          <w:sz w:val="28"/>
          <w:szCs w:val="28"/>
        </w:rPr>
        <w:t xml:space="preserve"> дол. против 750 млн</w:t>
      </w:r>
      <w:r w:rsidR="00186472">
        <w:rPr>
          <w:sz w:val="28"/>
          <w:szCs w:val="28"/>
        </w:rPr>
        <w:t>.</w:t>
      </w:r>
      <w:r w:rsidR="00FD316A">
        <w:rPr>
          <w:sz w:val="28"/>
          <w:szCs w:val="28"/>
        </w:rPr>
        <w:t xml:space="preserve"> - 1млрд дол. в 1999г. В богатых слоях населения изделия с бриллиантами стали все чаще фигурировать в традиционных свадебных подношениях, которые раньше состояли исключительно из предметов полновесного золота.</w:t>
      </w:r>
      <w:r w:rsidR="00186472">
        <w:rPr>
          <w:sz w:val="28"/>
          <w:szCs w:val="28"/>
        </w:rPr>
        <w:t xml:space="preserve"> [2, с.36]</w:t>
      </w:r>
    </w:p>
    <w:p w:rsidR="004906A6" w:rsidRDefault="00FD316A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Турция среди всеобщего спада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оказалась единственной страной, где спрос на золото со стороны ювелирной промышленности не сократился</w:t>
      </w:r>
      <w:r w:rsidR="00693417">
        <w:rPr>
          <w:sz w:val="28"/>
          <w:szCs w:val="28"/>
        </w:rPr>
        <w:t>,</w:t>
      </w:r>
      <w:r>
        <w:rPr>
          <w:sz w:val="28"/>
          <w:szCs w:val="28"/>
        </w:rPr>
        <w:t xml:space="preserve"> а заметно увеличился. В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он достиг 213 т – самого высокого уровня, который когда-либо отмечался не только в этой стране, но и во всем ближневосточном ре</w:t>
      </w:r>
      <w:r w:rsidR="00261191">
        <w:rPr>
          <w:sz w:val="28"/>
          <w:szCs w:val="28"/>
        </w:rPr>
        <w:t xml:space="preserve">гионе. Основная причина – послекризисное оживление турецкой экономики, при котором расширение промышленного и сельскохозяйственного производства, естественно, сопровождается ростом доходов населения. Однако это происходит в условиях сохранения высокой инфляции в стране, где за последнее пятилетие среднегодовые темпы роста потребительских цен составили почти 50%. По этому получатели дополнительных денег предпочитают вкладывать их в более устойчивые ценности, а таковыми в Турции являются высокопробные ювелирные изделия простейших типов. В </w:t>
      </w:r>
      <w:smartTag w:uri="urn:schemas-microsoft-com:office:smarttags" w:element="metricconverter">
        <w:smartTagPr>
          <w:attr w:name="ProductID" w:val="2003 г"/>
        </w:smartTagPr>
        <w:r w:rsidR="00261191">
          <w:rPr>
            <w:sz w:val="28"/>
            <w:szCs w:val="28"/>
          </w:rPr>
          <w:t>2003 г</w:t>
        </w:r>
      </w:smartTag>
      <w:r w:rsidR="00261191">
        <w:rPr>
          <w:sz w:val="28"/>
          <w:szCs w:val="28"/>
        </w:rPr>
        <w:t xml:space="preserve">. экспорт ювелирных изделий из Турции достиг 57 т против 18 т в </w:t>
      </w:r>
      <w:smartTag w:uri="urn:schemas-microsoft-com:office:smarttags" w:element="metricconverter">
        <w:smartTagPr>
          <w:attr w:name="ProductID" w:val="1997 г"/>
        </w:smartTagPr>
        <w:r w:rsidR="00261191">
          <w:rPr>
            <w:sz w:val="28"/>
            <w:szCs w:val="28"/>
          </w:rPr>
          <w:t>1997 г</w:t>
        </w:r>
      </w:smartTag>
      <w:r w:rsidR="00261191">
        <w:rPr>
          <w:sz w:val="28"/>
          <w:szCs w:val="28"/>
        </w:rPr>
        <w:t xml:space="preserve">. В результате </w:t>
      </w:r>
      <w:r w:rsidR="004906A6">
        <w:rPr>
          <w:sz w:val="28"/>
          <w:szCs w:val="28"/>
        </w:rPr>
        <w:t xml:space="preserve">отмеченных сдвигов Турция по объему производства золотых ювелирных изделии вышло на третью позицию в мире (после Индии и Италии), вытеснив с этого места Китай. </w:t>
      </w:r>
    </w:p>
    <w:p w:rsidR="00D4180B" w:rsidRDefault="004906A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Золото используется также в электронной промышленности, в зубоврачебной практике, в прочих отраслях (медицине, науке, химии</w:t>
      </w:r>
      <w:r w:rsidR="00F661CA">
        <w:rPr>
          <w:sz w:val="28"/>
          <w:szCs w:val="28"/>
        </w:rPr>
        <w:t>,</w:t>
      </w:r>
      <w:r>
        <w:rPr>
          <w:sz w:val="28"/>
          <w:szCs w:val="28"/>
        </w:rPr>
        <w:t xml:space="preserve"> для декоративных целей и пр.) На долю потребляемого в мире «электронного» золота с выше 70% приходится Японии, США и Южной Корее.</w:t>
      </w:r>
    </w:p>
    <w:p w:rsidR="004F7FC3" w:rsidRDefault="004F7FC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90-х гг. прошлого века объем потребления «электронного» и ювелирного золота соотносились как 40: 60, в середине 90-х эта пропорция сравнялась, а в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она составляла 72: 25. </w:t>
      </w:r>
      <w:r w:rsidR="00186472">
        <w:rPr>
          <w:sz w:val="28"/>
          <w:szCs w:val="28"/>
        </w:rPr>
        <w:t>[3, с.60]</w:t>
      </w:r>
    </w:p>
    <w:p w:rsidR="00727176" w:rsidRDefault="004F7FC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сокращению фабрикационного спроса на нынешнем этапе активизировался частной инвестиционно-тезаврационный спрос, когда золото приобретается как материализация стоимости и абстрактное воплощение богатства в форме разного рода золотых слитков, а также высокопробных монет и медалей. В настоящее время, по сравнению с прошлым</w:t>
      </w:r>
      <w:r w:rsidR="00732DEB">
        <w:rPr>
          <w:sz w:val="28"/>
          <w:szCs w:val="28"/>
        </w:rPr>
        <w:t>, объемы</w:t>
      </w:r>
      <w:r>
        <w:rPr>
          <w:sz w:val="28"/>
          <w:szCs w:val="28"/>
        </w:rPr>
        <w:t xml:space="preserve"> покупки золотых слитков и монет частными владельцами стали нарастать</w:t>
      </w:r>
      <w:r w:rsidR="00732DEB">
        <w:rPr>
          <w:sz w:val="28"/>
          <w:szCs w:val="28"/>
        </w:rPr>
        <w:t xml:space="preserve">. На нынешнем этапе сработал целый букет факторов, предопределивших повышенный интерес к вложениям в золотые слитки и монеты. Главный из них – рост политической нестабильности в мире, начиная от террористического акта в Нью-Йорке в сентябре </w:t>
      </w:r>
      <w:smartTag w:uri="urn:schemas-microsoft-com:office:smarttags" w:element="metricconverter">
        <w:smartTagPr>
          <w:attr w:name="ProductID" w:val="2001 г"/>
        </w:smartTagPr>
        <w:r w:rsidR="00732DEB">
          <w:rPr>
            <w:sz w:val="28"/>
            <w:szCs w:val="28"/>
          </w:rPr>
          <w:t>2001 г</w:t>
        </w:r>
      </w:smartTag>
      <w:r w:rsidR="00732DEB">
        <w:rPr>
          <w:sz w:val="28"/>
          <w:szCs w:val="28"/>
        </w:rPr>
        <w:t xml:space="preserve">. и кончая войной в Ираке и резким обострением арабо-израильского противостояния. Падение процентных вставок и обесценение доллара сделали золото в ряде случаев более приемлемым объектом вложений по сравнению с другими финансовыми активами, особенно американского происхождения. В большинстве случаев металл приобретается не в физической форме, а в виде сертификатов, </w:t>
      </w:r>
      <w:r w:rsidR="00727176">
        <w:rPr>
          <w:sz w:val="28"/>
          <w:szCs w:val="28"/>
        </w:rPr>
        <w:t xml:space="preserve">варрантов или записей на счетах в банках. </w:t>
      </w:r>
    </w:p>
    <w:p w:rsidR="00727176" w:rsidRDefault="0072717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массу «инвестиционного» золота скупили крупные институциональные структуры – банки, золототоргующие фирмы, пенсионные и некоторые другие фонды. </w:t>
      </w:r>
      <w:r w:rsidR="00186472">
        <w:rPr>
          <w:sz w:val="28"/>
          <w:szCs w:val="28"/>
        </w:rPr>
        <w:t>[3, с. 62]</w:t>
      </w:r>
    </w:p>
    <w:p w:rsidR="00A65544" w:rsidRDefault="00727176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получил развитие особый процесс, сопровождаемый дополнительным спросом на драгоценный металл и перемещением этого металла в состав государственных золотых резервов. Речь идет о займовых операциях с наличным золотом, которые осуществляется между центральными банками и частными банковскими структурами, обслуживающими деятельность рынка. Чтобы как-то заставить «работать» неподвижные и бездоходные </w:t>
      </w:r>
      <w:r w:rsidR="00304DD0">
        <w:rPr>
          <w:sz w:val="28"/>
          <w:szCs w:val="28"/>
        </w:rPr>
        <w:t xml:space="preserve">золотые запасы, центральные банки ряда стран стали практиковать передачу части имеющегося металла в займы коммерческим банкам-дилерам, помещая его на золотые депозиты или заключая сделки типа своп, естественно, за некоторый процент, также оплачиваемый золотом. «Казенный» металл, полученный в займы, в преобладающей степени служил основой для форвардных контрактов с компаниями – производителями золота: он продавался на рынке в виде авансовых поставок, а затем соответствующее количество возмещалось банкам-дилерам из будущей добычи. По ряду причин (снижение уровня процента, возможность продавать металл по растущим ценам, наконец, специальные договоренности о сокращении подобных операции) центральные банки сменили ориентацию и перестали </w:t>
      </w:r>
      <w:r w:rsidR="008806B4">
        <w:rPr>
          <w:sz w:val="28"/>
          <w:szCs w:val="28"/>
        </w:rPr>
        <w:t>заключать новые или пролонгировать старые сделки о золотых депозитах и свопах.</w:t>
      </w:r>
    </w:p>
    <w:p w:rsidR="00A65544" w:rsidRDefault="0044166C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5544">
        <w:rPr>
          <w:sz w:val="28"/>
          <w:szCs w:val="28"/>
        </w:rPr>
        <w:t>ПРЕДЛОЖЕНИЕ НА МИРОВОМ РЫНКЕ ЗОЛОТА</w:t>
      </w: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06B4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стороне предложения</w:t>
      </w:r>
      <w:r w:rsidR="00282F84">
        <w:rPr>
          <w:sz w:val="28"/>
          <w:szCs w:val="28"/>
        </w:rPr>
        <w:t xml:space="preserve"> сначала приостановился непрерывный рост, а затем наметилось снижение</w:t>
      </w:r>
      <w:r w:rsidR="008D19BD">
        <w:rPr>
          <w:sz w:val="28"/>
          <w:szCs w:val="28"/>
        </w:rPr>
        <w:t xml:space="preserve"> </w:t>
      </w:r>
      <w:r w:rsidR="00282F84">
        <w:rPr>
          <w:sz w:val="28"/>
          <w:szCs w:val="28"/>
        </w:rPr>
        <w:t xml:space="preserve">общего объема новой добычи драгоценного металла. Причем и здесь имели место структурные сдвиги. Производство сократилось у «грандов» мировой золотопромышленности, которые до этого энергично наращивали добычу, тогда как у стран «второго эшелона» рост продолжался. Впрочем, некоторое сокращение производства первичного металла мало сказалось на общем предложении, ибо с лихвой было перекрыто возросшими поступлениями от переработки золотого лома. </w:t>
      </w:r>
      <w:r w:rsidR="008806B4">
        <w:rPr>
          <w:sz w:val="28"/>
          <w:szCs w:val="28"/>
        </w:rPr>
        <w:t xml:space="preserve">Нынешняя ситуация в сфере продаж слиткового золота отличается тем, что снижение рыночного предложения против максимальных показателей прошлых лет не затронуло текущую слитковую продукцию (новую добычу и переработку лома), а произошло за счет меньших изъятий из ранее накопленных запасов – государственных и частных. Напротив, производство новых слитков благодаря поддержанию высокого уровня новой добычи и возросшим темпом переработки лома идет вверх, что, однако, не компенсирует уменьшения предложения старых слитков из государственных запасов и частных накоплений. </w:t>
      </w:r>
    </w:p>
    <w:p w:rsidR="00834B68" w:rsidRDefault="008806B4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пяти лет производство слитковой продукции последовательно нарастало, поднявшись с 3,2 тыс. т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до 3,5 тыс. т в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за это же время </w:t>
      </w:r>
      <w:r w:rsidR="008741A5">
        <w:rPr>
          <w:sz w:val="28"/>
          <w:szCs w:val="28"/>
        </w:rPr>
        <w:t>предложение старых слитков столь же последовательна сократилась с 1,1 тыс. до</w:t>
      </w:r>
      <w:r w:rsidR="008741A5">
        <w:rPr>
          <w:vanish/>
          <w:sz w:val="28"/>
          <w:szCs w:val="28"/>
        </w:rPr>
        <w:t>дедложение старых слитков столь же последовательна сократилась с 1,1 тыс.й.чи и возросшим темпом переработки лома идет вверх, ч</w:t>
      </w:r>
      <w:r>
        <w:rPr>
          <w:sz w:val="28"/>
          <w:szCs w:val="28"/>
        </w:rPr>
        <w:t xml:space="preserve"> </w:t>
      </w:r>
      <w:r w:rsidR="00834B68">
        <w:rPr>
          <w:sz w:val="28"/>
          <w:szCs w:val="28"/>
        </w:rPr>
        <w:t>0,6 тыс. т, т. е. почти вдвое. Соответственно доля новых слитков в рыночном обороте поднялась с 74 до 85%, тогда как доля старых упала с 26 до 15%.</w:t>
      </w:r>
      <w:r w:rsidR="00186472">
        <w:rPr>
          <w:sz w:val="28"/>
          <w:szCs w:val="28"/>
        </w:rPr>
        <w:t xml:space="preserve"> [2, с.40]</w:t>
      </w:r>
    </w:p>
    <w:p w:rsidR="008A1AB0" w:rsidRDefault="00147AAF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фактором сокращения общего объема предложения слиткового металла явилась более сд</w:t>
      </w:r>
      <w:r w:rsidR="008A1AB0">
        <w:rPr>
          <w:sz w:val="28"/>
          <w:szCs w:val="28"/>
        </w:rPr>
        <w:t>ержа</w:t>
      </w:r>
      <w:r>
        <w:rPr>
          <w:sz w:val="28"/>
          <w:szCs w:val="28"/>
        </w:rPr>
        <w:t xml:space="preserve">нная политика центральных банков по использованию государственных золотых запасов в коммерческих целях. Прямая реализация металла из резервов продолжилась, причем довольно в крупных размерах, однако операции по размещению казенного золота в депозиты коммерческих банков и на условиях свопа резко сократились. </w:t>
      </w:r>
      <w:r w:rsidR="008A1AB0">
        <w:rPr>
          <w:sz w:val="28"/>
          <w:szCs w:val="28"/>
        </w:rPr>
        <w:t>Это и абсолютно, и относительно уменьшило участие официальных властей в снабжении рынка слитковым металлом.</w:t>
      </w:r>
      <w:r w:rsidR="00186472">
        <w:rPr>
          <w:sz w:val="28"/>
          <w:szCs w:val="28"/>
        </w:rPr>
        <w:t xml:space="preserve"> [2, с.32]</w:t>
      </w:r>
    </w:p>
    <w:p w:rsidR="00147AAF" w:rsidRDefault="00834B68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долговременный цикл расширения мировой добычи золота продолжается уже свыше четверти века. В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 xml:space="preserve">. ее годовой объем превысил 2 тыс. т, в1998 г. – 2,5 тыс. т, а в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отмечен абсолютный рекорд – 2621 т. затем последовал некоторый спад, но и сейчас производство первичного металла продолжает находиться на уровне, близком к 2600-тонной отметке.</w:t>
      </w:r>
      <w:r w:rsidR="00147AAF" w:rsidRPr="00147AAF">
        <w:rPr>
          <w:sz w:val="28"/>
          <w:szCs w:val="28"/>
        </w:rPr>
        <w:t xml:space="preserve"> </w:t>
      </w:r>
    </w:p>
    <w:p w:rsidR="00834B68" w:rsidRDefault="00147AAF" w:rsidP="0044166C">
      <w:pPr>
        <w:tabs>
          <w:tab w:val="left" w:pos="627"/>
          <w:tab w:val="left" w:pos="6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стороне предложения сначала приостановился непрерывный рост, а затем наметилось снижение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объема новой добычи драгоценного металла. Причем и здесь имели место структурные сдвиги. Производство сократилось у «грандов» мировой золотопромышленности, которые до этого энергично наращивали добычу, тогда как у стран «второго эшелона» рост продолжался. Впрочем, некоторое сокращение производства первичного металла мало сказалось на общем предложении, ибо с лихвой было перекрыто возросшими поступлениями от переработки золотого лома.</w:t>
      </w:r>
    </w:p>
    <w:p w:rsidR="00E43CB4" w:rsidRDefault="00834B68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Произошла своеобразная децентрализация отрасли, </w:t>
      </w:r>
      <w:r w:rsidR="00693417">
        <w:rPr>
          <w:sz w:val="28"/>
          <w:szCs w:val="28"/>
        </w:rPr>
        <w:t>когда производство драгоценного металла, ранее сосредоточенное в немногих традиционных центрах, распространилось на другие страны и регионы. Ушло в прошлое практически монопольное положение ЮАР, и хотя по объему она продолжает занимать</w:t>
      </w:r>
      <w:r>
        <w:rPr>
          <w:sz w:val="28"/>
          <w:szCs w:val="28"/>
        </w:rPr>
        <w:t xml:space="preserve"> </w:t>
      </w:r>
      <w:r w:rsidR="00693417">
        <w:rPr>
          <w:sz w:val="28"/>
          <w:szCs w:val="28"/>
        </w:rPr>
        <w:t xml:space="preserve">первое место в мире, теперь уже не эта страна обеспечивает основную массу поставок металла на рынок. В </w:t>
      </w:r>
      <w:smartTag w:uri="urn:schemas-microsoft-com:office:smarttags" w:element="metricconverter">
        <w:smartTagPr>
          <w:attr w:name="ProductID" w:val="2003 г"/>
        </w:smartTagPr>
        <w:r w:rsidR="00693417">
          <w:rPr>
            <w:sz w:val="28"/>
            <w:szCs w:val="28"/>
          </w:rPr>
          <w:t>2003 г</w:t>
        </w:r>
      </w:smartTag>
      <w:r w:rsidR="00693417">
        <w:rPr>
          <w:sz w:val="28"/>
          <w:szCs w:val="28"/>
        </w:rPr>
        <w:t>. «большая четверка» дала менее 42%, а бывшие «аутсайдеры» - свыше 58% мировой добычи.</w:t>
      </w:r>
      <w:r w:rsidR="00304DD0">
        <w:rPr>
          <w:sz w:val="28"/>
          <w:szCs w:val="28"/>
        </w:rPr>
        <w:t xml:space="preserve"> </w:t>
      </w:r>
    </w:p>
    <w:p w:rsidR="004F7FC3" w:rsidRDefault="0044166C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3CB4">
        <w:rPr>
          <w:sz w:val="28"/>
          <w:szCs w:val="28"/>
        </w:rPr>
        <w:t>ЗАКЛЮЧЕНИЕ</w:t>
      </w:r>
    </w:p>
    <w:p w:rsidR="0044166C" w:rsidRDefault="0044166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A63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прошлого и первые годы нынешнего века многие характеристики и поведение участников мирового рынка золота изменились настолько, что можно говорить о новом, очередном этапе развития этого рынка (имеется в виду оптовый оборот драгоценного металла в физической, слитковой форме). О переломе конъюнктуры, преобладавшей во второй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половине 90-х годов, свидетельствует следующие факты.</w:t>
      </w:r>
    </w:p>
    <w:p w:rsidR="00816A63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обозначились, в противоположность предыдущему периоду, тенденция сокращения емкости рынка наличного металла, измеряемая общим объемом спроса и, соответственно, предложения. Емкость слиткового рынка, достигшая в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максимума в 4,7 тыс. т, снизилась затем до</w:t>
      </w:r>
      <w:r w:rsidR="008D19BD">
        <w:rPr>
          <w:sz w:val="28"/>
          <w:szCs w:val="28"/>
        </w:rPr>
        <w:t xml:space="preserve"> </w:t>
      </w:r>
      <w:r>
        <w:rPr>
          <w:sz w:val="28"/>
          <w:szCs w:val="28"/>
        </w:rPr>
        <w:t>4,2 тыс. т в 2003 году.</w:t>
      </w:r>
    </w:p>
    <w:p w:rsidR="00816A63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причиной падения фабрикационного (производственного) спроса послужило заметно сократившееся потребление золота в производстве ювелирных изделий. </w:t>
      </w:r>
    </w:p>
    <w:p w:rsidR="00816A63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этап отмечен изменением поведения частных инвесторов. В 2003г. частные структуры приобрели 800 т золотых слитков, что является рекордным показателем за всю историю торговли золотом.</w:t>
      </w:r>
    </w:p>
    <w:p w:rsidR="00816A63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длительного падения (с максимума 503 дол. за унцию в </w:t>
      </w:r>
      <w:smartTag w:uri="urn:schemas-microsoft-com:office:smarttags" w:element="metricconverter">
        <w:smartTagPr>
          <w:attr w:name="ProductID" w:val="1987 г"/>
        </w:smartTagPr>
        <w:r>
          <w:rPr>
            <w:sz w:val="28"/>
            <w:szCs w:val="28"/>
          </w:rPr>
          <w:t>1987 г</w:t>
        </w:r>
      </w:smartTag>
      <w:r>
        <w:rPr>
          <w:sz w:val="28"/>
          <w:szCs w:val="28"/>
        </w:rPr>
        <w:t xml:space="preserve">. до минимума 253 дол.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.) и почти трехлетнего топтания на уровне ниже 300 дол. мировая цена на золото снова пошла вверх. К концу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лондонские котировки впервые за последние восемь лет перешагнули отметку 400 дол. за унцию.</w:t>
      </w:r>
    </w:p>
    <w:p w:rsidR="00E43CB4" w:rsidRDefault="00816A63" w:rsidP="0044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Подорожание золота явилась зеркальным отражением изменений ситуации на мировом валютном рынке, которая характеризовалась сначала продолжительным ростом, а затем существенным падением курса американского доллара. С середины 1995 и до конца 2001года доллар практически непрерывно рос в цене, повысившись по отношению к СДР на 26%. Затем он еще быстрее стал падать, обесценившись за последующие два года более чем на 16%.</w:t>
      </w:r>
    </w:p>
    <w:p w:rsidR="00E43CB4" w:rsidRDefault="008D19BD" w:rsidP="008D19BD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3CB4">
        <w:rPr>
          <w:sz w:val="28"/>
          <w:szCs w:val="28"/>
        </w:rPr>
        <w:t>СПИСОК ИСПОЛЬЗОВАННОЙ ЛИТЕРАТУРЫ</w:t>
      </w:r>
    </w:p>
    <w:p w:rsidR="00CE29CC" w:rsidRPr="008D19BD" w:rsidRDefault="00CE29CC" w:rsidP="004416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7768" w:rsidRDefault="00937768" w:rsidP="003E0081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Байбаков А.Л. Золотое усечение: золото утрачивает цену на мировом рынке //Деньги. – 2004 №47, ноябрь-декабрь с. 80-82.</w:t>
      </w:r>
    </w:p>
    <w:p w:rsidR="00937768" w:rsidRDefault="00937768" w:rsidP="003E0081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Борисов С.М. Мировой рынок золота: новый этап развития. Мировые лидеры, страны-экспортеры // Деньги и кредит</w:t>
      </w:r>
      <w:r w:rsidR="00CE29CC">
        <w:rPr>
          <w:sz w:val="28"/>
          <w:szCs w:val="28"/>
        </w:rPr>
        <w:t>. – 2004 №8, с. 32-41.</w:t>
      </w:r>
    </w:p>
    <w:p w:rsidR="00CE29CC" w:rsidRDefault="00CE29CC" w:rsidP="003E0081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Борисов С.М. Трансформация мирового рынка золота //Деньги и кредит. – 2003 №1, с. 57-64.</w:t>
      </w:r>
    </w:p>
    <w:p w:rsidR="00CE29CC" w:rsidRDefault="00CE29CC" w:rsidP="003E0081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Рублева М.К. Мировой рынок золота и России // Внешнеэкономический бюллетень. – 2000 №11, ноябрь-сентябрь с. 46-53.</w:t>
      </w:r>
    </w:p>
    <w:p w:rsidR="00CE29CC" w:rsidRDefault="00CE29CC" w:rsidP="003E0081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Сердинов Э.М. Мировой рынок золота //Банковское дело. – 2005 №1, с.37-43.</w:t>
      </w:r>
      <w:bookmarkStart w:id="0" w:name="_GoBack"/>
      <w:bookmarkEnd w:id="0"/>
    </w:p>
    <w:sectPr w:rsidR="00CE29CC" w:rsidSect="004416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E768E"/>
    <w:multiLevelType w:val="hybridMultilevel"/>
    <w:tmpl w:val="08A4CD1A"/>
    <w:lvl w:ilvl="0" w:tplc="44B68F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D53E78"/>
    <w:multiLevelType w:val="hybridMultilevel"/>
    <w:tmpl w:val="74F2CB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BB5"/>
    <w:rsid w:val="00005276"/>
    <w:rsid w:val="000A70E6"/>
    <w:rsid w:val="000C1BC0"/>
    <w:rsid w:val="00140129"/>
    <w:rsid w:val="00147AAF"/>
    <w:rsid w:val="00186472"/>
    <w:rsid w:val="001C3327"/>
    <w:rsid w:val="00261191"/>
    <w:rsid w:val="00282F84"/>
    <w:rsid w:val="00292C25"/>
    <w:rsid w:val="002C5840"/>
    <w:rsid w:val="002D2ECD"/>
    <w:rsid w:val="00304DD0"/>
    <w:rsid w:val="003E0081"/>
    <w:rsid w:val="0044166C"/>
    <w:rsid w:val="004801AF"/>
    <w:rsid w:val="004906A6"/>
    <w:rsid w:val="004F7FC3"/>
    <w:rsid w:val="00631051"/>
    <w:rsid w:val="00672B8A"/>
    <w:rsid w:val="00687362"/>
    <w:rsid w:val="00693417"/>
    <w:rsid w:val="00716854"/>
    <w:rsid w:val="00727176"/>
    <w:rsid w:val="00732DEB"/>
    <w:rsid w:val="007334D3"/>
    <w:rsid w:val="00734B85"/>
    <w:rsid w:val="007F1AAC"/>
    <w:rsid w:val="00816A63"/>
    <w:rsid w:val="00834B68"/>
    <w:rsid w:val="0084530C"/>
    <w:rsid w:val="008741A5"/>
    <w:rsid w:val="008806B4"/>
    <w:rsid w:val="008A1AB0"/>
    <w:rsid w:val="008D19BD"/>
    <w:rsid w:val="00937768"/>
    <w:rsid w:val="00972BB5"/>
    <w:rsid w:val="009932C2"/>
    <w:rsid w:val="00A143B8"/>
    <w:rsid w:val="00A4712E"/>
    <w:rsid w:val="00A65544"/>
    <w:rsid w:val="00A76A7B"/>
    <w:rsid w:val="00B166DE"/>
    <w:rsid w:val="00B33ECF"/>
    <w:rsid w:val="00C83EF1"/>
    <w:rsid w:val="00CA5115"/>
    <w:rsid w:val="00CB7581"/>
    <w:rsid w:val="00CE29CC"/>
    <w:rsid w:val="00D4180B"/>
    <w:rsid w:val="00D72FF0"/>
    <w:rsid w:val="00DE4AB6"/>
    <w:rsid w:val="00E27ABF"/>
    <w:rsid w:val="00E43CB4"/>
    <w:rsid w:val="00E70D9F"/>
    <w:rsid w:val="00E75072"/>
    <w:rsid w:val="00F5731C"/>
    <w:rsid w:val="00F661CA"/>
    <w:rsid w:val="00FD316A"/>
    <w:rsid w:val="00FE47FA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66F511-6C3E-4B31-A027-94D9ABA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</vt:lpstr>
    </vt:vector>
  </TitlesOfParts>
  <Company>Celeron</Company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</dc:title>
  <dc:subject/>
  <dc:creator>Миляуша</dc:creator>
  <cp:keywords/>
  <dc:description/>
  <cp:lastModifiedBy>admin</cp:lastModifiedBy>
  <cp:revision>2</cp:revision>
  <dcterms:created xsi:type="dcterms:W3CDTF">2014-02-28T08:30:00Z</dcterms:created>
  <dcterms:modified xsi:type="dcterms:W3CDTF">2014-02-28T08:30:00Z</dcterms:modified>
</cp:coreProperties>
</file>