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7E" w:rsidRDefault="0029087E" w:rsidP="00D13338">
      <w:pPr>
        <w:pStyle w:val="a4"/>
        <w:ind w:left="-426"/>
      </w:pPr>
    </w:p>
    <w:p w:rsidR="00C678C5" w:rsidRDefault="00C678C5" w:rsidP="00D13338">
      <w:pPr>
        <w:pStyle w:val="a4"/>
        <w:ind w:left="-426"/>
      </w:pPr>
      <w:r>
        <w:t>Министерство общего и специального образования</w:t>
      </w:r>
    </w:p>
    <w:p w:rsidR="00C678C5" w:rsidRDefault="00C678C5" w:rsidP="00D13338">
      <w:pPr>
        <w:widowControl/>
        <w:ind w:left="-426"/>
        <w:jc w:val="center"/>
        <w:rPr>
          <w:b/>
          <w:bCs/>
          <w:sz w:val="28"/>
          <w:szCs w:val="28"/>
          <w:lang w:val="ru-RU"/>
        </w:rPr>
      </w:pPr>
      <w:r>
        <w:rPr>
          <w:b/>
          <w:bCs/>
          <w:sz w:val="28"/>
          <w:szCs w:val="28"/>
          <w:lang w:val="ru-RU"/>
        </w:rPr>
        <w:t>Российской Федерации</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r>
        <w:rPr>
          <w:b/>
          <w:bCs/>
          <w:sz w:val="28"/>
          <w:szCs w:val="28"/>
          <w:lang w:val="ru-RU"/>
        </w:rPr>
        <w:t>Кемеровский государственный университет</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r>
        <w:rPr>
          <w:b/>
          <w:bCs/>
          <w:sz w:val="28"/>
          <w:szCs w:val="28"/>
          <w:lang w:val="ru-RU"/>
        </w:rPr>
        <w:t>Юридический факультет</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r>
        <w:rPr>
          <w:b/>
          <w:bCs/>
          <w:sz w:val="28"/>
          <w:szCs w:val="28"/>
          <w:lang w:val="ru-RU"/>
        </w:rPr>
        <w:t>Кафедра государственного и административного права</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r>
        <w:rPr>
          <w:b/>
          <w:bCs/>
          <w:sz w:val="28"/>
          <w:szCs w:val="28"/>
          <w:lang w:val="ru-RU"/>
        </w:rPr>
        <w:t>КУРСОВАЯ  РАБОТА</w:t>
      </w:r>
    </w:p>
    <w:p w:rsidR="00C678C5" w:rsidRDefault="00C678C5" w:rsidP="00D13338">
      <w:pPr>
        <w:widowControl/>
        <w:ind w:left="-426"/>
        <w:jc w:val="center"/>
        <w:rPr>
          <w:b/>
          <w:bCs/>
          <w:sz w:val="28"/>
          <w:szCs w:val="28"/>
          <w:lang w:val="ru-RU"/>
        </w:rPr>
      </w:pPr>
      <w:r>
        <w:rPr>
          <w:b/>
          <w:bCs/>
          <w:sz w:val="28"/>
          <w:szCs w:val="28"/>
          <w:lang w:val="ru-RU"/>
        </w:rPr>
        <w:t>по дисциплине:</w:t>
      </w:r>
    </w:p>
    <w:p w:rsidR="00C678C5" w:rsidRDefault="00C678C5" w:rsidP="00D13338">
      <w:pPr>
        <w:widowControl/>
        <w:ind w:left="-426"/>
        <w:jc w:val="center"/>
        <w:rPr>
          <w:b/>
          <w:bCs/>
          <w:sz w:val="28"/>
          <w:szCs w:val="28"/>
          <w:lang w:val="ru-RU"/>
        </w:rPr>
      </w:pPr>
      <w:r>
        <w:rPr>
          <w:b/>
          <w:bCs/>
          <w:sz w:val="28"/>
          <w:szCs w:val="28"/>
          <w:lang w:val="ru-RU"/>
        </w:rPr>
        <w:t>“Международное право”</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pStyle w:val="a6"/>
        <w:ind w:left="-426"/>
      </w:pPr>
      <w:r>
        <w:t>Тема: “Международно-правовая охрана окружающей среды”</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pStyle w:val="1"/>
        <w:ind w:left="-426"/>
        <w:jc w:val="center"/>
      </w:pPr>
      <w:r>
        <w:t>Студентки 1 курса ОЗО</w:t>
      </w:r>
    </w:p>
    <w:p w:rsidR="00C678C5" w:rsidRDefault="00C678C5" w:rsidP="00D13338">
      <w:pPr>
        <w:widowControl/>
        <w:ind w:left="-426"/>
        <w:jc w:val="center"/>
        <w:rPr>
          <w:b/>
          <w:bCs/>
          <w:sz w:val="28"/>
          <w:szCs w:val="28"/>
          <w:lang w:val="ru-RU"/>
        </w:rPr>
      </w:pPr>
      <w:r>
        <w:rPr>
          <w:b/>
          <w:bCs/>
          <w:sz w:val="28"/>
          <w:szCs w:val="28"/>
          <w:lang w:val="ru-RU"/>
        </w:rPr>
        <w:t>2-го высшего образования</w:t>
      </w:r>
    </w:p>
    <w:p w:rsidR="00C678C5" w:rsidRDefault="00C678C5" w:rsidP="00D13338">
      <w:pPr>
        <w:widowControl/>
        <w:ind w:left="-426"/>
        <w:jc w:val="center"/>
        <w:rPr>
          <w:b/>
          <w:bCs/>
          <w:sz w:val="28"/>
          <w:szCs w:val="28"/>
          <w:lang w:val="ru-RU"/>
        </w:rPr>
      </w:pPr>
      <w:r>
        <w:rPr>
          <w:b/>
          <w:bCs/>
          <w:sz w:val="28"/>
          <w:szCs w:val="28"/>
          <w:lang w:val="ru-RU"/>
        </w:rPr>
        <w:t>группы Ю-11</w:t>
      </w:r>
    </w:p>
    <w:p w:rsidR="00C678C5" w:rsidRDefault="00C678C5" w:rsidP="00D13338">
      <w:pPr>
        <w:widowControl/>
        <w:ind w:left="-426"/>
        <w:jc w:val="center"/>
        <w:rPr>
          <w:b/>
          <w:bCs/>
          <w:sz w:val="28"/>
          <w:szCs w:val="28"/>
          <w:lang w:val="ru-RU"/>
        </w:rPr>
      </w:pPr>
      <w:r>
        <w:rPr>
          <w:b/>
          <w:bCs/>
          <w:sz w:val="28"/>
          <w:szCs w:val="28"/>
          <w:lang w:val="ru-RU"/>
        </w:rPr>
        <w:t>Барабаш Екатерины Николаевны</w:t>
      </w: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widowControl/>
        <w:ind w:left="-426"/>
        <w:jc w:val="center"/>
        <w:rPr>
          <w:b/>
          <w:bCs/>
          <w:sz w:val="28"/>
          <w:szCs w:val="28"/>
          <w:lang w:val="ru-RU"/>
        </w:rPr>
      </w:pPr>
    </w:p>
    <w:p w:rsidR="00C678C5" w:rsidRDefault="00C678C5" w:rsidP="00D13338">
      <w:pPr>
        <w:pStyle w:val="a6"/>
        <w:ind w:left="-426"/>
      </w:pPr>
      <w:r>
        <w:t>Кемерово 1998г.</w:t>
      </w:r>
    </w:p>
    <w:p w:rsidR="00C678C5" w:rsidRDefault="00C678C5" w:rsidP="00D13338">
      <w:pPr>
        <w:widowControl/>
        <w:ind w:left="-426"/>
        <w:jc w:val="center"/>
        <w:rPr>
          <w:b/>
          <w:bCs/>
          <w:sz w:val="28"/>
          <w:szCs w:val="28"/>
          <w:lang w:val="ru-RU"/>
        </w:rPr>
      </w:pPr>
    </w:p>
    <w:p w:rsidR="00C678C5" w:rsidRDefault="00C678C5" w:rsidP="00C678C5">
      <w:pPr>
        <w:widowControl/>
        <w:numPr>
          <w:ilvl w:val="0"/>
          <w:numId w:val="1"/>
        </w:numPr>
        <w:ind w:left="-426" w:right="2016" w:firstLine="0"/>
        <w:rPr>
          <w:b/>
          <w:bCs/>
          <w:sz w:val="28"/>
          <w:szCs w:val="28"/>
          <w:lang w:val="ru-RU"/>
        </w:rPr>
      </w:pPr>
      <w:r>
        <w:rPr>
          <w:b/>
          <w:bCs/>
          <w:sz w:val="28"/>
          <w:szCs w:val="28"/>
          <w:lang w:val="ru-RU"/>
        </w:rPr>
        <w:t>Возникновение и развитие международного экологического права.</w:t>
      </w:r>
    </w:p>
    <w:p w:rsidR="00C678C5" w:rsidRPr="00C678C5" w:rsidRDefault="00C678C5" w:rsidP="00C678C5">
      <w:pPr>
        <w:widowControl/>
        <w:ind w:left="-426" w:right="2016"/>
        <w:rPr>
          <w:b/>
          <w:bCs/>
          <w:sz w:val="28"/>
          <w:szCs w:val="28"/>
          <w:lang w:val="ru-RU"/>
        </w:rPr>
      </w:pPr>
    </w:p>
    <w:p w:rsidR="00C678C5" w:rsidRPr="00C678C5" w:rsidRDefault="00C678C5" w:rsidP="00C678C5">
      <w:pPr>
        <w:widowControl/>
        <w:tabs>
          <w:tab w:val="left" w:pos="7938"/>
        </w:tabs>
        <w:ind w:left="-426" w:right="1467"/>
        <w:rPr>
          <w:sz w:val="28"/>
          <w:szCs w:val="28"/>
          <w:lang w:val="ru-RU"/>
        </w:rPr>
      </w:pPr>
      <w:r w:rsidRPr="00C678C5">
        <w:rPr>
          <w:sz w:val="28"/>
          <w:szCs w:val="28"/>
          <w:lang w:val="ru-RU"/>
        </w:rPr>
        <w:t>Международно-правовая охрана окружающей среды – совокупность принципов и норм международного права, составляющих специфическую отрасль этой системы права и регулирующих   действия его субъектов (в первую очередь государств) по предотвращению, ограничению и устранению ущерба окружающей среде   из различных источников, а также по рациональному, экологически обоснованному использованию природных ресурсов.</w:t>
      </w:r>
    </w:p>
    <w:p w:rsidR="00C678C5" w:rsidRPr="00C678C5" w:rsidRDefault="00C678C5" w:rsidP="00C678C5">
      <w:pPr>
        <w:widowControl/>
        <w:tabs>
          <w:tab w:val="left" w:pos="7938"/>
        </w:tabs>
        <w:ind w:left="-426" w:right="1467"/>
        <w:rPr>
          <w:sz w:val="28"/>
          <w:szCs w:val="28"/>
          <w:lang w:val="ru-RU"/>
        </w:rPr>
      </w:pPr>
      <w:r w:rsidRPr="00C678C5">
        <w:rPr>
          <w:sz w:val="28"/>
          <w:szCs w:val="28"/>
          <w:lang w:val="ru-RU"/>
        </w:rPr>
        <w:t>Понятие “окружающая среда” охватывает широкий круг элементов, связанных с условиями существования человека. Они распределяются по трем группам объектов: объекты естественной (живой) среды (флора, фауна); объекты неживой среды (морские и   пресноводные бассейны – гидросфера), воздушный бассейн (атмосфера), почва (литосфера), околоземное космическое пространство; объекты “искусственной” среды, созданной человеком в процессе его взаимодействия с природой. В совокупности все это   составляет систему окружающей среды, которая в зависимости от   территориальной сферы может быть подразделена на глобальную,   региональную и национальную. Таким образом, защита (охрана)   окружающей среды не адекватна защите (охране) природы. Возникнув в начале 50-х годов как охрана природы и ее ресурсов от   истощения и преследуя не столько охранные, сколько экономические цели, в 70-е годы эта задача под воздействием объективных   факторов трансформировалась в защиту окружающей человека   среды, более точно отражающую сложившуюся комплексную гло  бальную проблему.</w:t>
      </w:r>
    </w:p>
    <w:p w:rsidR="00C678C5" w:rsidRDefault="00C678C5" w:rsidP="00C678C5">
      <w:pPr>
        <w:widowControl/>
        <w:ind w:left="-426" w:right="1467"/>
        <w:rPr>
          <w:sz w:val="28"/>
          <w:szCs w:val="28"/>
        </w:rPr>
      </w:pPr>
      <w:r>
        <w:rPr>
          <w:sz w:val="28"/>
          <w:szCs w:val="28"/>
        </w:rPr>
        <w:t>Понятие “окружающая среда” неравнозначно по содержанию   и понятию “экология”, так как последнее обозначает науку об   отношениях живых организмов и образуемых ими сообществ между собой и окружающей средой.</w:t>
      </w:r>
    </w:p>
    <w:p w:rsidR="00C678C5" w:rsidRDefault="00C678C5" w:rsidP="00C678C5">
      <w:pPr>
        <w:widowControl/>
        <w:tabs>
          <w:tab w:val="left" w:pos="7938"/>
          <w:tab w:val="left" w:pos="8080"/>
        </w:tabs>
        <w:ind w:left="-426" w:right="1467"/>
        <w:rPr>
          <w:sz w:val="28"/>
          <w:szCs w:val="28"/>
        </w:rPr>
      </w:pPr>
      <w:r>
        <w:rPr>
          <w:sz w:val="28"/>
          <w:szCs w:val="28"/>
        </w:rPr>
        <w:t>Несмотря на то что основополагающее значение природного,   естественного фактора в процессе общественного развития было   обозначено почти два века назад, до середины 60-х годов нынешнего   столетия защита окружающей среды не выдвигалась как самостоятельная политическая проблема, а ее научное обоснование в качестве   многоотраслевой, комплексной, глобальной проблемы не было достаточно разработано. Только динамичное развитие в 70 – 80-е годы   научных основ глобальных проблем в зарубежной и отечественной   научной литературе позволило неоспоримо выделить правовые нормы, относящиеся к защите окружающей среды, в особую группу.</w:t>
      </w:r>
    </w:p>
    <w:p w:rsidR="00C678C5" w:rsidRDefault="00C678C5" w:rsidP="00C678C5">
      <w:pPr>
        <w:widowControl/>
        <w:ind w:left="-426" w:right="2160"/>
        <w:rPr>
          <w:sz w:val="28"/>
          <w:szCs w:val="28"/>
        </w:rPr>
      </w:pPr>
    </w:p>
    <w:p w:rsidR="00C678C5" w:rsidRDefault="00C678C5" w:rsidP="00C678C5">
      <w:pPr>
        <w:widowControl/>
        <w:ind w:left="-426" w:right="2160"/>
        <w:rPr>
          <w:b/>
          <w:bCs/>
          <w:sz w:val="28"/>
          <w:szCs w:val="28"/>
          <w:lang w:val="ru-RU"/>
        </w:rPr>
      </w:pPr>
    </w:p>
    <w:p w:rsidR="00C678C5" w:rsidRDefault="00C678C5" w:rsidP="00C678C5">
      <w:pPr>
        <w:widowControl/>
        <w:ind w:left="-426" w:right="2160"/>
        <w:rPr>
          <w:b/>
          <w:bCs/>
          <w:sz w:val="28"/>
          <w:szCs w:val="28"/>
        </w:rPr>
      </w:pPr>
    </w:p>
    <w:p w:rsidR="00C678C5" w:rsidRDefault="00C678C5" w:rsidP="00C678C5">
      <w:pPr>
        <w:widowControl/>
        <w:ind w:left="-426" w:right="1467"/>
        <w:rPr>
          <w:sz w:val="28"/>
          <w:szCs w:val="28"/>
        </w:rPr>
      </w:pPr>
      <w:r>
        <w:rPr>
          <w:sz w:val="28"/>
          <w:szCs w:val="28"/>
        </w:rPr>
        <w:t>Международно-правовая защита окружающей среды четко выделилась в настоящее время в системе общего международного   права как самостоятельная, специфическая сфера регулирования.   Возникновение все новых видов и областей взаимодействия человека с окружающей его средой расширяет предмет международно  правового регулирования по защите окружающей среды. На современном этапе главными и устоявшимися можно считать:   предотвращение, сокращение и устранение ущерба окружающей   среде из различных источников (в первую очередь посредством   загрязнения); обеспечение экологически обоснованного режима   рационального использования природных ресурсов; обеспечение   комплексного режима охраны исторических памятников и природных резерватов; научно-техническое сотрудничество государств в   связи с защитой окружающей среды.</w:t>
      </w:r>
    </w:p>
    <w:p w:rsidR="00C678C5" w:rsidRDefault="00C678C5" w:rsidP="00C678C5">
      <w:pPr>
        <w:widowControl/>
        <w:ind w:left="-426" w:right="1467"/>
        <w:rPr>
          <w:sz w:val="28"/>
          <w:szCs w:val="28"/>
        </w:rPr>
      </w:pPr>
      <w:r>
        <w:rPr>
          <w:sz w:val="28"/>
          <w:szCs w:val="28"/>
        </w:rPr>
        <w:t>Система международно-правового регулирования защиты окружающей среды обладает внутренней структурой, достаточно устойчивыми взаимосвязями, а также собственной нормативной   основой и источниками. В отечественной правовой науке высказывалось авторитетное мнение, что она обладает и собственными   институтами. Практически устоялся термин “международное право окружающей среды” (МПОС).</w:t>
      </w:r>
    </w:p>
    <w:p w:rsidR="00C678C5" w:rsidRDefault="00C678C5" w:rsidP="00C678C5">
      <w:pPr>
        <w:widowControl/>
        <w:tabs>
          <w:tab w:val="left" w:pos="7938"/>
        </w:tabs>
        <w:ind w:left="-426" w:right="1467"/>
        <w:rPr>
          <w:sz w:val="28"/>
          <w:szCs w:val="28"/>
        </w:rPr>
      </w:pPr>
      <w:r>
        <w:rPr>
          <w:sz w:val="28"/>
          <w:szCs w:val="28"/>
        </w:rPr>
        <w:t>Однако структурное формирование МПОС пока не завершено.   Свидетельство тому – сохраняющееся тяготение некоторых принципов и норм, касающихся защиты окружающей среды, к другим   отраслям международного права, особенно к морскому и воздушному. Речь идет о тех тесно связанных с ресурсопользованием отраслях и институтах международного права, в рамках которых   начинало формироваться МПОС. Кроме этого формирующиеся   специальные принципы и нормы по защите окружающей среды   недостаточно конкретны.</w:t>
      </w:r>
    </w:p>
    <w:p w:rsidR="00C678C5" w:rsidRDefault="00C678C5" w:rsidP="00C678C5">
      <w:pPr>
        <w:widowControl/>
        <w:ind w:left="-426" w:right="1440"/>
        <w:rPr>
          <w:sz w:val="28"/>
          <w:szCs w:val="28"/>
        </w:rPr>
      </w:pPr>
      <w:r>
        <w:rPr>
          <w:sz w:val="28"/>
          <w:szCs w:val="28"/>
        </w:rPr>
        <w:t>Окончательному завершению формирования МПОС как самостоятельной отрасли международного права в значительной   степени способствовала бы его кодификация. Этот вопрос неоднократно выдвигался в рамках Программы ООН по окружающей   среде (ЮНЕП). Универсальный кодификационный акт по аналогии с другими отраслями международного права позволил бы систематизировать сложившиеся в данной сфере принципы и нормы,   закрепив тем самым правовую основу равноправного и взаимовыгодного сотрудничества государств в целях обеспечения экологической безопасности.</w:t>
      </w:r>
    </w:p>
    <w:p w:rsidR="00C678C5" w:rsidRDefault="00C678C5" w:rsidP="00C678C5">
      <w:pPr>
        <w:widowControl/>
        <w:ind w:left="-426" w:right="1440"/>
        <w:rPr>
          <w:sz w:val="28"/>
          <w:szCs w:val="28"/>
        </w:rPr>
      </w:pPr>
    </w:p>
    <w:p w:rsidR="00C678C5" w:rsidRDefault="00C678C5" w:rsidP="00C678C5">
      <w:pPr>
        <w:widowControl/>
        <w:ind w:left="-426" w:right="792"/>
        <w:rPr>
          <w:b/>
          <w:bCs/>
          <w:sz w:val="28"/>
          <w:szCs w:val="28"/>
        </w:rPr>
      </w:pPr>
      <w:r>
        <w:rPr>
          <w:b/>
          <w:bCs/>
          <w:sz w:val="28"/>
          <w:szCs w:val="28"/>
        </w:rPr>
        <w:t xml:space="preserve">         Принципы междуиародиого права окружающей среды</w:t>
      </w:r>
    </w:p>
    <w:p w:rsidR="00C678C5" w:rsidRDefault="00C678C5" w:rsidP="00C678C5">
      <w:pPr>
        <w:widowControl/>
        <w:ind w:left="-426" w:right="792"/>
        <w:rPr>
          <w:b/>
          <w:bCs/>
          <w:sz w:val="28"/>
          <w:szCs w:val="28"/>
        </w:rPr>
      </w:pPr>
    </w:p>
    <w:p w:rsidR="00C678C5" w:rsidRDefault="00C678C5" w:rsidP="00C678C5">
      <w:pPr>
        <w:widowControl/>
        <w:ind w:left="-426" w:right="1440"/>
        <w:rPr>
          <w:sz w:val="28"/>
          <w:szCs w:val="28"/>
        </w:rPr>
      </w:pPr>
      <w:r>
        <w:rPr>
          <w:b/>
          <w:bCs/>
          <w:sz w:val="28"/>
          <w:szCs w:val="28"/>
        </w:rPr>
        <w:t xml:space="preserve">Основные принципы. </w:t>
      </w:r>
      <w:r>
        <w:rPr>
          <w:sz w:val="28"/>
          <w:szCs w:val="28"/>
        </w:rPr>
        <w:t>Каждое государство, осуществляя право   на проведение в отношении национальной системы окружающей   среды необходимой ему политики, должно соблюдать при этом   общепризнанные принципы и нормы современного международ  ного права. С обострением проблемы переноса загрязнения за   пределы территории одного государства на большие расстояния   (трансграничное загрязнение) важное значение приобретает соблюдение таких фундаментальных принципов, как уважение государственного суверенитета, суверенное равенство государств, территориальная неприкосновенность и целостность, сотрудничество, мирное разрешение международных споров, международно-правовая ответственность. Из них исходят все договоры по защите окружающей среды.</w:t>
      </w:r>
    </w:p>
    <w:p w:rsidR="00C678C5" w:rsidRDefault="00C678C5" w:rsidP="00C678C5">
      <w:pPr>
        <w:widowControl/>
        <w:ind w:left="-426" w:right="1440"/>
        <w:rPr>
          <w:sz w:val="28"/>
          <w:szCs w:val="28"/>
        </w:rPr>
      </w:pPr>
      <w:r>
        <w:rPr>
          <w:b/>
          <w:bCs/>
          <w:sz w:val="28"/>
          <w:szCs w:val="28"/>
        </w:rPr>
        <w:t xml:space="preserve">Специальные принципы. </w:t>
      </w:r>
      <w:r>
        <w:rPr>
          <w:sz w:val="28"/>
          <w:szCs w:val="28"/>
        </w:rPr>
        <w:t>Защита окружающей среды на благо   нынешнего и будущих поколений – обобщающий принцип в отношении всей совокупности специальных принципов и норм   МПОС. Его суть сводится к обязанности государств в духе сотрудничества на благо настоящего и будущих поколений предпринимать все необходимые действия по сохранению и поддержанию   качества окружающей среды, включая устранение отрицательных   для нее последствий, а также по рациональному и научно обоснованному управлению природными ресурсами.</w:t>
      </w:r>
    </w:p>
    <w:p w:rsidR="00C678C5" w:rsidRDefault="00C678C5" w:rsidP="00C678C5">
      <w:pPr>
        <w:widowControl/>
        <w:ind w:left="-426" w:right="1440"/>
        <w:rPr>
          <w:sz w:val="28"/>
          <w:szCs w:val="28"/>
        </w:rPr>
      </w:pPr>
      <w:r>
        <w:rPr>
          <w:sz w:val="28"/>
          <w:szCs w:val="28"/>
        </w:rPr>
        <w:t>Недопустимость нанесения трансграничного ущерба. Данный   принцип запрещает такие действия государств в пределах своей   юрисдикции или контроля, которые наносили бы ущерб иностранным национальным системам окружающей среды и районам общего   пользования. Вытекая из фундаментального принципа уважения государственного суверенитета, этот специальный принцип МПОС   налагает определенные ограничения на действия государств на   своей территории, а также подразумевает ответственность государств за нанесение экологического ущерба системам окружающей   среды других государств и районов общего пользования. Впервые   этот принцип был сформулирован в стокгольмской Декларации   ООН по проблемам окружающей среды 1972 года. В последующем   он был широко подтвержден международной практикой и получил   практически универсальное признание.</w:t>
      </w:r>
    </w:p>
    <w:p w:rsidR="00C678C5" w:rsidRDefault="00C678C5" w:rsidP="00C678C5">
      <w:pPr>
        <w:widowControl/>
        <w:ind w:left="-426" w:right="1467"/>
        <w:rPr>
          <w:sz w:val="28"/>
          <w:szCs w:val="28"/>
        </w:rPr>
      </w:pPr>
      <w:r>
        <w:rPr>
          <w:sz w:val="28"/>
          <w:szCs w:val="28"/>
        </w:rPr>
        <w:t>Экологически обоснованное рациональное использование при  родных ресурсов было провозглашено в качестве политического   требования в данной Декларации ООН и на протяжении последу  ющих лет внедрялось в международно-правовую практику. Но   несмотря на достаточно широкое договорное применение, этот   принцип обладает пока слишком общим содержанием, нуждающимся в четком единообразном толковании. Его характеризуют   следующие элементы: рациональное планирование и управление   возобновляемыми и невозобновляемыми ресурсами Земли в интересах нынешнего и будущих поколений; долгосрочное планирование экологической деятельности с обеспечением экологической   перспективы; оценка возможных последствий деятельности государств в пределах своей территории, зон юрисдикции или контроля для систем окружающей среды за этими пределами; поддержание используемых природных ресурсов на оптимально допустимом   уровне, то есть уровне, при котором возможна максимально чистая продуктивность и не может наблюдаться тенденция к ее снижению; научно обоснованное управление живыми ресурсами.</w:t>
      </w:r>
    </w:p>
    <w:p w:rsidR="00C678C5" w:rsidRDefault="00C678C5" w:rsidP="00C678C5">
      <w:pPr>
        <w:widowControl/>
        <w:ind w:left="-426" w:right="1467"/>
        <w:rPr>
          <w:sz w:val="28"/>
          <w:szCs w:val="28"/>
        </w:rPr>
      </w:pPr>
      <w:r>
        <w:rPr>
          <w:sz w:val="28"/>
          <w:szCs w:val="28"/>
        </w:rPr>
        <w:t>Принцип недопустимости радиоактивного заражения окружающей среды охватывает как военную, так и мирную область использования ядерной энергетики. Формирование и утверждение   этого специального принципа МПОС идет как договорным, так и   обычным путем, с соблюдением государствами существующей   международной практики. В этой связи в отечественной правовой   литературе обоснованно подчеркивалось, что одной из сторон   процесса становления в современном международном праве принципа недопустимости радиоактивного заражения планеты является соблюдение правила, исключающего “мирное” вредоносное   заражение биосферы отходами атомной промышленности, транспорта и т.д. Элементы принципа недопустимости радиоактивно  го заражения окружающей среды (например, действующая норма   о запрещении радиоактивного заражения атмосферы, космического пространства и дна Мирового океана в результате испытательных ядерных взрывов, а также некоторые еще формируюшиеся   нормы) должны составить одно из важнейших звеньев механизма   защиты окружающей среды.</w:t>
      </w:r>
    </w:p>
    <w:p w:rsidR="00C678C5" w:rsidRDefault="00C678C5" w:rsidP="00C678C5">
      <w:pPr>
        <w:widowControl/>
        <w:ind w:left="-426" w:right="1467"/>
        <w:rPr>
          <w:sz w:val="28"/>
          <w:szCs w:val="28"/>
        </w:rPr>
      </w:pPr>
      <w:r>
        <w:rPr>
          <w:sz w:val="28"/>
          <w:szCs w:val="28"/>
        </w:rPr>
        <w:t>Принцип защиты экологических систем Мирового океана обязывает государства: принимать все необходимые меры по предотвращению, сокращению и сохранению под контролем загрязнения   морской среды из всех возможных источников; не переносить, прямо или косвенно, ущерб или опасность загрязнения из одного рай  она в другой и не превращать один вид загрязнения в другой;   обеспечивать, чтобы деятельность государств и лиц, находящихся   под их юрисдикцией или контролем, не наносила ущерба другим   государствам и их морской среде путем загрязнения, а также чтобы загрязнение, являющееся результатом инцидентов или деятел</w:t>
      </w:r>
      <w:r>
        <w:rPr>
          <w:sz w:val="28"/>
          <w:szCs w:val="28"/>
          <w:lang w:val="ru-RU"/>
        </w:rPr>
        <w:t>ь</w:t>
      </w:r>
      <w:r>
        <w:rPr>
          <w:sz w:val="28"/>
          <w:szCs w:val="28"/>
        </w:rPr>
        <w:t>ности под</w:t>
      </w:r>
      <w:r>
        <w:rPr>
          <w:sz w:val="28"/>
          <w:szCs w:val="28"/>
          <w:lang w:val="ru-RU"/>
        </w:rPr>
        <w:t xml:space="preserve"> </w:t>
      </w:r>
      <w:r>
        <w:rPr>
          <w:sz w:val="28"/>
          <w:szCs w:val="28"/>
        </w:rPr>
        <w:t>юрисдикцией или контролем государств, не распространялось за пределы районов, где эти государства осуществляют   свои суверенные права. Наиболее полно этот принцип отражен в   Конвенции ООН по морскому праву 1982 года (ст. 192 – 195).</w:t>
      </w:r>
    </w:p>
    <w:p w:rsidR="00C678C5" w:rsidRDefault="00C678C5" w:rsidP="00C678C5">
      <w:pPr>
        <w:widowControl/>
        <w:ind w:left="-426" w:right="1440"/>
        <w:rPr>
          <w:sz w:val="28"/>
          <w:szCs w:val="28"/>
        </w:rPr>
      </w:pPr>
      <w:r>
        <w:rPr>
          <w:sz w:val="28"/>
          <w:szCs w:val="28"/>
        </w:rPr>
        <w:t>Принцип запрета военного или любого иного враждебного   использования средств воздействия на природную среду в концентрированном виде выражает обязанность государств принимать все необходимые меры по эффективному запрещению такого</w:t>
      </w:r>
      <w:r>
        <w:rPr>
          <w:sz w:val="28"/>
          <w:szCs w:val="28"/>
          <w:lang w:val="ru-RU"/>
        </w:rPr>
        <w:t xml:space="preserve"> </w:t>
      </w:r>
      <w:r>
        <w:rPr>
          <w:sz w:val="28"/>
          <w:szCs w:val="28"/>
        </w:rPr>
        <w:t>использования средств воздействия на природную среду, которые   имеют широкие, долгосрочные или серьезные последствия в каче  стве способов разрушения, нанесения ущерба или причинения вре  да любому государству. Как норма он закреплен в Конвенции о   запрещении военного или любого иного враждебного использова  ния средств воздействия на природную среду 1977 года, а также в   Дополнительном протоколе 1 1977 года к Женевским конвенциям   о защите жертв войны 1949 года.</w:t>
      </w:r>
    </w:p>
    <w:p w:rsidR="00C678C5" w:rsidRDefault="00C678C5" w:rsidP="00C678C5">
      <w:pPr>
        <w:widowControl/>
        <w:ind w:left="-426" w:right="1440"/>
        <w:rPr>
          <w:sz w:val="28"/>
          <w:szCs w:val="28"/>
        </w:rPr>
      </w:pPr>
      <w:r>
        <w:rPr>
          <w:sz w:val="28"/>
          <w:szCs w:val="28"/>
        </w:rPr>
        <w:t>Обеспечение экологической безопасности как принцип начи  нает складываться в последние годы. Он отражает прежде всего   глобальный и чрезвычайно острый характер международных про  блем в области защиты окружающей среды. Элементами этого   принципа можно считать обязанность государств осуществлять   военно-политическую и экономическую деятельность таким обра  зом, чтобы обеспечивать сохранение и поддержание адекватного   состояния окружающей среды.</w:t>
      </w:r>
    </w:p>
    <w:p w:rsidR="00C678C5" w:rsidRDefault="00C678C5" w:rsidP="00C678C5">
      <w:pPr>
        <w:widowControl/>
        <w:ind w:left="-426" w:right="1440"/>
        <w:rPr>
          <w:sz w:val="28"/>
          <w:szCs w:val="28"/>
        </w:rPr>
      </w:pPr>
      <w:r>
        <w:rPr>
          <w:sz w:val="28"/>
          <w:szCs w:val="28"/>
        </w:rPr>
        <w:t>Принцип контроля за соблюдением международных договоров   по' охране окружающей среды предусматривает создание помимо   национальной также разветвленной системы международного кон  троля и мониторинга качества окружающей среды. Они должны   осуществляться на глобальном, региональном и национальном   уровнях на основе международно признанных критериев и пара  метров.</w:t>
      </w:r>
    </w:p>
    <w:p w:rsidR="00C678C5" w:rsidRDefault="00C678C5" w:rsidP="00C678C5">
      <w:pPr>
        <w:widowControl/>
        <w:tabs>
          <w:tab w:val="left" w:pos="7938"/>
        </w:tabs>
        <w:ind w:left="-426" w:right="1440"/>
        <w:rPr>
          <w:sz w:val="28"/>
          <w:szCs w:val="28"/>
        </w:rPr>
      </w:pPr>
      <w:r>
        <w:rPr>
          <w:sz w:val="28"/>
          <w:szCs w:val="28"/>
        </w:rPr>
        <w:t>Принцип международно-правовой ответственности государств   за ущерб окружающей среде предусматривает ответственность за   существенный ущерб экологическим системам за пределами национальной юрисдикции или контроля. Пока этот принцип окончательно не сложился, но его признание постепенно расширяется.</w:t>
      </w:r>
    </w:p>
    <w:p w:rsidR="00C678C5" w:rsidRDefault="00C678C5" w:rsidP="00C678C5">
      <w:pPr>
        <w:widowControl/>
        <w:tabs>
          <w:tab w:val="left" w:pos="6946"/>
          <w:tab w:val="left" w:pos="7938"/>
        </w:tabs>
        <w:ind w:left="-426" w:right="1467"/>
        <w:rPr>
          <w:sz w:val="28"/>
          <w:szCs w:val="28"/>
        </w:rPr>
      </w:pPr>
      <w:r>
        <w:rPr>
          <w:sz w:val="28"/>
          <w:szCs w:val="28"/>
        </w:rPr>
        <w:t>Развитие МПОС характеризуется также внедрением в международно-правовую практику договоренностей о консультациях,   контроле за качеством и изменениями в окружающей среде, раннем уведомлении о прогнозируемых существенных изменениях в   состоянии окружающей среды и т.д. Они ведут к формированию   системы превентивных действий, направленных на предотвращение ущерба окружающей среде.</w:t>
      </w:r>
    </w:p>
    <w:p w:rsidR="00C678C5" w:rsidRDefault="00C678C5" w:rsidP="00C678C5">
      <w:pPr>
        <w:widowControl/>
        <w:ind w:left="-426" w:right="2160"/>
        <w:rPr>
          <w:sz w:val="28"/>
          <w:szCs w:val="28"/>
        </w:rPr>
      </w:pPr>
    </w:p>
    <w:p w:rsidR="00C678C5" w:rsidRDefault="00C678C5" w:rsidP="00C678C5">
      <w:pPr>
        <w:widowControl/>
        <w:ind w:left="-426" w:right="1800"/>
        <w:rPr>
          <w:b/>
          <w:bCs/>
          <w:sz w:val="28"/>
          <w:szCs w:val="28"/>
          <w:lang w:val="ru-RU"/>
        </w:rPr>
      </w:pPr>
      <w:r>
        <w:rPr>
          <w:b/>
          <w:bCs/>
          <w:sz w:val="28"/>
          <w:szCs w:val="28"/>
        </w:rPr>
        <w:t>2.</w:t>
      </w:r>
      <w:r>
        <w:rPr>
          <w:b/>
          <w:bCs/>
          <w:sz w:val="28"/>
          <w:szCs w:val="28"/>
          <w:lang w:val="ru-RU"/>
        </w:rPr>
        <w:t xml:space="preserve"> Сравнительный анализ деятельности Мирового экологического форума 1992г. и Стокгольмской конференции ООН 1972г. по проблемам окружающей среды.</w:t>
      </w:r>
    </w:p>
    <w:p w:rsidR="00C678C5" w:rsidRDefault="00C678C5" w:rsidP="00C678C5">
      <w:pPr>
        <w:widowControl/>
        <w:ind w:left="-426" w:right="1800"/>
        <w:rPr>
          <w:b/>
          <w:bCs/>
          <w:sz w:val="28"/>
          <w:szCs w:val="28"/>
        </w:rPr>
      </w:pPr>
    </w:p>
    <w:p w:rsidR="00C678C5" w:rsidRDefault="00C678C5" w:rsidP="00C678C5">
      <w:pPr>
        <w:widowControl/>
        <w:tabs>
          <w:tab w:val="left" w:pos="7938"/>
        </w:tabs>
        <w:ind w:left="-426" w:right="1467"/>
        <w:rPr>
          <w:sz w:val="28"/>
          <w:szCs w:val="28"/>
        </w:rPr>
      </w:pPr>
      <w:r>
        <w:rPr>
          <w:sz w:val="28"/>
          <w:szCs w:val="28"/>
        </w:rPr>
        <w:t>Развитие международного права окружающей среды происходит</w:t>
      </w:r>
      <w:r>
        <w:rPr>
          <w:sz w:val="28"/>
          <w:szCs w:val="28"/>
          <w:lang w:val="ru-RU"/>
        </w:rPr>
        <w:t>,</w:t>
      </w:r>
      <w:r>
        <w:rPr>
          <w:sz w:val="28"/>
          <w:szCs w:val="28"/>
        </w:rPr>
        <w:t xml:space="preserve"> в основном</w:t>
      </w:r>
      <w:r>
        <w:rPr>
          <w:sz w:val="28"/>
          <w:szCs w:val="28"/>
          <w:lang w:val="ru-RU"/>
        </w:rPr>
        <w:t>,</w:t>
      </w:r>
      <w:r>
        <w:rPr>
          <w:sz w:val="28"/>
          <w:szCs w:val="28"/>
        </w:rPr>
        <w:t xml:space="preserve"> договорным путем. По данным Программы ООН   по окружающей среде, в настоящее время зарегистрировано свыше   300 многосторонних договоров в этой области.</w:t>
      </w:r>
    </w:p>
    <w:p w:rsidR="00C678C5" w:rsidRDefault="00C678C5" w:rsidP="00C678C5">
      <w:pPr>
        <w:widowControl/>
        <w:tabs>
          <w:tab w:val="left" w:pos="7938"/>
        </w:tabs>
        <w:ind w:left="-426" w:right="1467"/>
        <w:rPr>
          <w:sz w:val="28"/>
          <w:szCs w:val="28"/>
        </w:rPr>
      </w:pPr>
      <w:r>
        <w:rPr>
          <w:sz w:val="28"/>
          <w:szCs w:val="28"/>
        </w:rPr>
        <w:t>Сложившаяся к настоящему времени договорная практика   характеризуется заключением договоров общего и специального   порядка. По предмету регулирования они подразделяются на   предотвращение загрязнения и установление режима использования возобновляемых и невозобновляемых природных ресурсов. Основная масса договоров приходится на региональные   акты.</w:t>
      </w:r>
    </w:p>
    <w:p w:rsidR="00C678C5" w:rsidRDefault="00C678C5" w:rsidP="00C678C5">
      <w:pPr>
        <w:widowControl/>
        <w:ind w:left="-426" w:right="1467"/>
        <w:rPr>
          <w:sz w:val="28"/>
          <w:szCs w:val="28"/>
        </w:rPr>
      </w:pPr>
      <w:r>
        <w:rPr>
          <w:sz w:val="28"/>
          <w:szCs w:val="28"/>
        </w:rPr>
        <w:t>Двусторонние договоры чаще всего регламентируют совместное использование международных пресноводных бассейнов, морских акваторий, флоры, фауны (соглашения о ветеринарии, каран  тине и защите животных и растений) и т.д. Эти документы   определяют согласованные принципы деятельности и правила поведения государств в отношении окружающей среды в целом или   ее конкретных объектов (например, договоры о сотрудничестве по   охране окружающей среды, подписанные Россией в 1992 г. с Финляндией, Германией, Норвегией, Данией, Соглашение между правительством России и правительством Канады о сотрудничестве в   Арктике и на Севере 1992 г., Соглашение о пограничных реках   между Финляндией и Швецией 1971 г. и др.).</w:t>
      </w:r>
    </w:p>
    <w:p w:rsidR="00C678C5" w:rsidRDefault="00C678C5" w:rsidP="00C678C5">
      <w:pPr>
        <w:widowControl/>
        <w:tabs>
          <w:tab w:val="left" w:pos="7938"/>
        </w:tabs>
        <w:ind w:left="-426" w:right="1467"/>
        <w:rPr>
          <w:sz w:val="28"/>
          <w:szCs w:val="28"/>
        </w:rPr>
      </w:pPr>
      <w:r>
        <w:rPr>
          <w:sz w:val="28"/>
          <w:szCs w:val="28"/>
        </w:rPr>
        <w:t>В 1992 году страны СНГ подписали Соглашение о взаимодействии в области экологии и охраны окружающей и природной   среды и Протокол об обязанностях, правах и ответственности   участников Соглашения. В рамках этого сотрудничества образован Межгосударственный экологический совет (МЭС) и Межгосу  дарственный экологический фонд. На 11 сессии в 1992 году было   решено учредить Межгосударственный экологический банк. В   1992 году Россией были подписаны соглашения о совместном ис  пользовании и охране трансграничных водных объектов с Украи  ной, а также с Казахстаном.</w:t>
      </w:r>
    </w:p>
    <w:p w:rsidR="00C678C5" w:rsidRDefault="00C678C5" w:rsidP="00C678C5">
      <w:pPr>
        <w:widowControl/>
        <w:ind w:left="-426" w:right="1440"/>
        <w:rPr>
          <w:sz w:val="28"/>
          <w:szCs w:val="28"/>
        </w:rPr>
      </w:pPr>
      <w:r>
        <w:rPr>
          <w:sz w:val="28"/>
          <w:szCs w:val="28"/>
        </w:rPr>
        <w:t>В сложившейся общепланетарной экологической обстановке   главным средством международно-правового регулирования за  щиты окружающей среды являются многосторонние договоры,   обеспечивающие максимально широкое участие государств. Этот   подход обусловлен глобальным значением таких экологических   сфер, как морские акватории, космическое пространство, атмосфе  ра, озоновый слой Земли, живая среда.</w:t>
      </w:r>
    </w:p>
    <w:p w:rsidR="00C678C5" w:rsidRDefault="00C678C5" w:rsidP="00C678C5">
      <w:pPr>
        <w:widowControl/>
        <w:ind w:left="-426" w:right="1440"/>
        <w:rPr>
          <w:sz w:val="28"/>
          <w:szCs w:val="28"/>
        </w:rPr>
      </w:pPr>
      <w:r>
        <w:rPr>
          <w:sz w:val="28"/>
          <w:szCs w:val="28"/>
        </w:rPr>
        <w:t>Конкретное решение экологических проблем, как свидетель  ствует практика, наиболее успешно достигается на региональном   уровне. Например, в Заключительном акте СБСЕ закреплены об  щие политико-правовые подходы государств европейского регио  на к решению проблем защиты окружающей среды, в первую оче  редь загрязнения воздушной и водной сред. В рамках европейского   региона на этой основе сформировалась разветвленная система   договорного регулирования. Многие договоры заключены под   эгидой Европейской экономической комиссии ООН (ЕЭК): Кон  венция о трансграничном загрязнении воздуха на большие рассто  яния 1979 года с дополняющими ее протоколами; Конвенция о   трансграничном воздействии промышленных аварий 1992 года;   Конвенция по охране и использованию трансграничных водото  ков и международных озер 1992 года; Конвенция об оценке воз  действия на окружающую среду в трансграничном контексте   1991 года.</w:t>
      </w:r>
    </w:p>
    <w:p w:rsidR="00C678C5" w:rsidRDefault="00C678C5" w:rsidP="00C678C5">
      <w:pPr>
        <w:widowControl/>
        <w:ind w:left="-426" w:right="1440"/>
        <w:rPr>
          <w:sz w:val="28"/>
          <w:szCs w:val="28"/>
        </w:rPr>
      </w:pPr>
      <w:r>
        <w:rPr>
          <w:sz w:val="28"/>
          <w:szCs w:val="28"/>
        </w:rPr>
        <w:t>Важные природоохранные соглашения заключены под эгидой   Европейских сообществ: Конвенция о защите дикой фауны и фло  ры и природных сред их обитания в Европе 1979 года; Соглаше  ние по прогнозированию, предотвращению и оказанию помощи в   случае природных и технологических катастроф 1987 года; Евро  пейское соглашение о запрещении использования некоторых ве  ществ в моющих и чистящих средствах 1968 года и др.</w:t>
      </w:r>
    </w:p>
    <w:p w:rsidR="00C678C5" w:rsidRDefault="00C678C5" w:rsidP="00C678C5">
      <w:pPr>
        <w:widowControl/>
        <w:ind w:left="-426" w:right="1440"/>
        <w:rPr>
          <w:sz w:val="28"/>
          <w:szCs w:val="28"/>
        </w:rPr>
      </w:pPr>
      <w:r>
        <w:rPr>
          <w:sz w:val="28"/>
          <w:szCs w:val="28"/>
        </w:rPr>
        <w:t>В хельсинкском документе СБСЕ 1992 года “Вызов времени   перемен” предусмотрена разработка широкомасштабного приро  доохранного плана действий для Европы.</w:t>
      </w:r>
    </w:p>
    <w:p w:rsidR="00C678C5" w:rsidRDefault="00C678C5" w:rsidP="00C678C5">
      <w:pPr>
        <w:widowControl/>
        <w:ind w:left="-426" w:right="1440"/>
        <w:rPr>
          <w:sz w:val="28"/>
          <w:szCs w:val="28"/>
        </w:rPr>
      </w:pPr>
      <w:r>
        <w:rPr>
          <w:sz w:val="28"/>
          <w:szCs w:val="28"/>
        </w:rPr>
        <w:t>Необходимо упомянуть такие региональные договоры по ох  ране морей, как: Конвенция о защите Средиземного моря от за  грязнения (Барселона, 1976 г.); Конвенция о защите морской сре-</w:t>
      </w:r>
    </w:p>
    <w:p w:rsidR="00C678C5" w:rsidRDefault="00C678C5" w:rsidP="00C678C5">
      <w:pPr>
        <w:widowControl/>
        <w:ind w:left="-426" w:right="1440"/>
        <w:rPr>
          <w:sz w:val="28"/>
          <w:szCs w:val="28"/>
        </w:rPr>
      </w:pPr>
      <w:r>
        <w:rPr>
          <w:sz w:val="28"/>
          <w:szCs w:val="28"/>
        </w:rPr>
        <w:t>' ды района Балтийского моря (Хельсинки, 1992 г., заменившая   одноименную Конвенцию 1974 г.); Конвенция о защите Черного   моря от загрязнения (Бухарест, 1992 г.); Конвенция по охране   морской среды Северо-Восточной Атлантики (Париж, 1992 г., за-</w:t>
      </w:r>
    </w:p>
    <w:p w:rsidR="00C678C5" w:rsidRDefault="00C678C5" w:rsidP="00C678C5">
      <w:pPr>
        <w:widowControl/>
        <w:ind w:left="-426" w:right="1440"/>
        <w:rPr>
          <w:sz w:val="28"/>
          <w:szCs w:val="28"/>
        </w:rPr>
      </w:pPr>
      <w:r>
        <w:rPr>
          <w:sz w:val="28"/>
          <w:szCs w:val="28"/>
        </w:rPr>
        <w:t>. менившая два международных договора между государствами это  го морского района – Конвенцию о предотвращении загрязнения   морской среды сбросами веществ с судов и летательных аппаратов   ' 1972 г. и Конвенцию о предотвращении загрязнения морской сре-</w:t>
      </w:r>
    </w:p>
    <w:p w:rsidR="00C678C5" w:rsidRDefault="00C678C5" w:rsidP="00C678C5">
      <w:pPr>
        <w:widowControl/>
        <w:ind w:left="-426" w:right="2160"/>
        <w:rPr>
          <w:sz w:val="28"/>
          <w:szCs w:val="28"/>
        </w:rPr>
      </w:pPr>
      <w:r>
        <w:rPr>
          <w:sz w:val="28"/>
          <w:szCs w:val="28"/>
        </w:rPr>
        <w:t>ды из источников, расположенных на суше, 1974 г.); Согашение о   сотрудничестве по борьбе с загрязнением Северного моря нефтью   и другими вредными веществами 1983 года и др.</w:t>
      </w:r>
    </w:p>
    <w:p w:rsidR="00C678C5" w:rsidRDefault="00C678C5" w:rsidP="00C678C5">
      <w:pPr>
        <w:widowControl/>
        <w:ind w:left="-426" w:right="2160"/>
        <w:rPr>
          <w:sz w:val="28"/>
          <w:szCs w:val="28"/>
        </w:rPr>
      </w:pPr>
      <w:r>
        <w:rPr>
          <w:sz w:val="28"/>
          <w:szCs w:val="28"/>
        </w:rPr>
        <w:t>Ряд региональных договоров посвящен защите международ  ных пресноводных бассейнов: Конвенция о защите реки Рейн от   загрязнения химическими веществами 1976 года; Договор о нави  гации и экономическом сотрудничестве между государствами бас  сейна реки Нигер 1963 года; Договор о сотрудничестве в бассейне   реки Амазонка 1978 года; Соглашение о плане действий по эколо  гически рациональному использованию общей системы реки Зам  бези 1987 года и др.</w:t>
      </w:r>
    </w:p>
    <w:p w:rsidR="00C678C5" w:rsidRDefault="00C678C5" w:rsidP="00C678C5">
      <w:pPr>
        <w:widowControl/>
        <w:ind w:left="-426" w:right="2160"/>
        <w:rPr>
          <w:sz w:val="28"/>
          <w:szCs w:val="28"/>
        </w:rPr>
      </w:pPr>
      <w:r>
        <w:rPr>
          <w:sz w:val="28"/>
          <w:szCs w:val="28"/>
        </w:rPr>
        <w:t>Защита и сохранение флоры и фауны регулируются Конвен  цией об охране дикой фауны и флоры и природных сред их оби  тания в Европе 1979 года, Соглашением стран АСЕАН об охране   природы и природных ресурсов 1985 года и др.</w:t>
      </w:r>
    </w:p>
    <w:p w:rsidR="00C678C5" w:rsidRDefault="00C678C5" w:rsidP="00C678C5">
      <w:pPr>
        <w:widowControl/>
        <w:ind w:left="-426" w:right="2160"/>
        <w:rPr>
          <w:sz w:val="28"/>
          <w:szCs w:val="28"/>
        </w:rPr>
      </w:pPr>
      <w:r>
        <w:rPr>
          <w:sz w:val="28"/>
          <w:szCs w:val="28"/>
        </w:rPr>
        <w:t>В области защиты морской среды от загрязнения и использова  ния ресурсов Мирового океана действуют Конвенция ООН по мор  скому праву 1982 года, Конвенция о предотвращении загрязнения   моря сбросами отходов и других материалов 1972 года, Конвенция   о предотвращении загрязнения моря с судов 1973 года, Конвенция   об охране морских живых ресурсов Антарктики 1982 года и др.</w:t>
      </w:r>
    </w:p>
    <w:p w:rsidR="00C678C5" w:rsidRDefault="00C678C5" w:rsidP="00C678C5">
      <w:pPr>
        <w:widowControl/>
        <w:ind w:left="-426" w:right="2160"/>
        <w:rPr>
          <w:sz w:val="28"/>
          <w:szCs w:val="28"/>
        </w:rPr>
      </w:pPr>
      <w:r>
        <w:rPr>
          <w:sz w:val="28"/>
          <w:szCs w:val="28"/>
        </w:rPr>
        <w:t>Защите атмосферы от загрязнения посвящены Венская конвен  ция об охране озонового слоя 1985 года и Монреальский прото  кол к ней 1987 года, Рамочная конвенция об изменении климата   1992 года.</w:t>
      </w:r>
    </w:p>
    <w:p w:rsidR="00C678C5" w:rsidRDefault="00C678C5" w:rsidP="00C678C5">
      <w:pPr>
        <w:widowControl/>
        <w:ind w:left="-426" w:right="2160"/>
        <w:rPr>
          <w:sz w:val="28"/>
          <w:szCs w:val="28"/>
        </w:rPr>
      </w:pPr>
      <w:r>
        <w:rPr>
          <w:sz w:val="28"/>
          <w:szCs w:val="28"/>
        </w:rPr>
        <w:t>Защита флоры и фауны от истребления и вымирания преду  смотрена Конвенцией о международной торговле видами дикой   фауны и флоры, находящимися под угрозой исчезновения,   1973 года, Соглашением об охране полярных медведей 1973 года,   Конвенцией об охране мигрирующих видов диких животных   1979 года, Конвенцией о биоразнообразии 1992 года и др.</w:t>
      </w:r>
    </w:p>
    <w:p w:rsidR="00C678C5" w:rsidRDefault="00C678C5" w:rsidP="00C678C5">
      <w:pPr>
        <w:widowControl/>
        <w:ind w:left="-426" w:right="2160"/>
        <w:rPr>
          <w:sz w:val="28"/>
          <w:szCs w:val="28"/>
        </w:rPr>
      </w:pPr>
      <w:r>
        <w:rPr>
          <w:sz w:val="28"/>
          <w:szCs w:val="28"/>
        </w:rPr>
        <w:t>Защита глобальной окружающей среды от ядерного заражения   регламентируется Конвенцией о физической защите ядерного мате  риала 1980 года, Конвенцией об оперативном оповещении о ядерной   аварии 1986 года и Конвенцией о помощи в случае ядерной аварии   или радиационной аварийной ситуации 1986 года и рядом других.</w:t>
      </w:r>
    </w:p>
    <w:p w:rsidR="00C678C5" w:rsidRDefault="00C678C5" w:rsidP="00C678C5">
      <w:pPr>
        <w:widowControl/>
        <w:ind w:left="-426" w:right="2160"/>
        <w:rPr>
          <w:sz w:val="28"/>
          <w:szCs w:val="28"/>
        </w:rPr>
      </w:pPr>
      <w:r>
        <w:rPr>
          <w:sz w:val="28"/>
          <w:szCs w:val="28"/>
        </w:rPr>
        <w:t>Защита окружающей среды от ущерба в результате использо  вания военных средств предусмотрена Договором о запрещении   испытаний ядерного оружия в атмосфере, в космическом про  странстве и под водой 1963 года, Конвенцией о запрещении воен  ного или любого иного враждебного использования средств воз  действия на природную среду. 1977 года, Конвенцией о контроле   за трансграничным перемещением опасных отходов и их исполь  зованием 1989 года.</w:t>
      </w:r>
    </w:p>
    <w:p w:rsidR="00C678C5" w:rsidRDefault="00C678C5" w:rsidP="00C678C5">
      <w:pPr>
        <w:widowControl/>
        <w:ind w:left="-426" w:right="2016"/>
        <w:rPr>
          <w:b/>
          <w:bCs/>
          <w:sz w:val="28"/>
          <w:szCs w:val="28"/>
        </w:rPr>
      </w:pPr>
      <w:r>
        <w:rPr>
          <w:b/>
          <w:bCs/>
          <w:sz w:val="28"/>
          <w:szCs w:val="28"/>
        </w:rPr>
        <w:t>5. Рекомендательные акты в сфере охраны окружающей среды</w:t>
      </w:r>
    </w:p>
    <w:p w:rsidR="00C678C5" w:rsidRDefault="00C678C5" w:rsidP="00C678C5">
      <w:pPr>
        <w:widowControl/>
        <w:ind w:left="-426" w:right="2016"/>
        <w:rPr>
          <w:b/>
          <w:bCs/>
          <w:sz w:val="28"/>
          <w:szCs w:val="28"/>
        </w:rPr>
      </w:pPr>
    </w:p>
    <w:p w:rsidR="00C678C5" w:rsidRDefault="00C678C5" w:rsidP="00C678C5">
      <w:pPr>
        <w:widowControl/>
        <w:ind w:left="-426" w:right="2160"/>
        <w:rPr>
          <w:sz w:val="28"/>
          <w:szCs w:val="28"/>
        </w:rPr>
      </w:pPr>
      <w:r>
        <w:rPr>
          <w:sz w:val="28"/>
          <w:szCs w:val="28"/>
        </w:rPr>
        <w:t>Особенностью МПОС является заметная роль международных   актов квазинормативного характера (деклараций, стратегий, ру  ководящих принципов поведения и т.п.), которые часто называют  ся “мягким правом”. Эти рекомендательные документы, служащие   вспомогательным источником международного права, составляют   существенную долю в общем объеме международно-правового ма  териала по защите окружающей среды. Они оказывают хотя и   ограниченное, но позитивное воздействие на эту сферу междуна  родных отношений.</w:t>
      </w:r>
    </w:p>
    <w:p w:rsidR="00C678C5" w:rsidRDefault="00C678C5" w:rsidP="00C678C5">
      <w:pPr>
        <w:widowControl/>
        <w:ind w:left="-426" w:right="2160"/>
        <w:rPr>
          <w:sz w:val="28"/>
          <w:szCs w:val="28"/>
        </w:rPr>
      </w:pPr>
      <w:r>
        <w:rPr>
          <w:sz w:val="28"/>
          <w:szCs w:val="28"/>
        </w:rPr>
        <w:t>Типичной в этом плане является стокгольмская Декларация   ООН по проблемам окружающей среды 1972 года, впервые на   универсальном уровне определившая подходы к решению эколо  гических проблем. Не обладая обязательной юридической силой,   Декларация вместе с тем безусловно влияет на нормотворческий   процесс. Установленные в ней принципы о взаимном непричине  нии экологического ущерба, защите морской среды от загрязнения   и ряд других получили дальнейшее подтверждение и развитие в   международно-правовой практике государств по защите окружа  ющей среды.</w:t>
      </w:r>
    </w:p>
    <w:p w:rsidR="00C678C5" w:rsidRDefault="00C678C5" w:rsidP="00C678C5">
      <w:pPr>
        <w:widowControl/>
        <w:ind w:left="-426" w:right="2160"/>
        <w:rPr>
          <w:sz w:val="28"/>
          <w:szCs w:val="28"/>
        </w:rPr>
      </w:pPr>
      <w:r>
        <w:rPr>
          <w:sz w:val="28"/>
          <w:szCs w:val="28"/>
        </w:rPr>
        <w:t>Аналогичным образом может быть оценен документ Конфе  ренции ООН по окружающей среде и развитию 1992 года – Дек  ларация Рио-де-Жанейро (обновленный свод согласованных при  нципов международного сотрудничества по охране окружающей   среды в свете новых форм глобального партнерства). Декларация   направлена на создание нового и равноправного глобального   партнерства посредством формирования новых уровней сотрудни  чества между государствами и основными научными, промышлен  ными, финансовыми и другими кругами общества. В ней зафикси  рован ряд принципов для перехода к устойчивому развитию и   подчеркивается, что главной целью решения проблем устойчивого   развития являются люди, которые имеют право на здоровую и   активную жизнь в гармонии с природой.</w:t>
      </w:r>
    </w:p>
    <w:p w:rsidR="00C678C5" w:rsidRDefault="00C678C5" w:rsidP="00C678C5">
      <w:pPr>
        <w:widowControl/>
        <w:ind w:left="-426" w:right="2160"/>
        <w:rPr>
          <w:sz w:val="28"/>
          <w:szCs w:val="28"/>
        </w:rPr>
      </w:pPr>
    </w:p>
    <w:p w:rsidR="00C678C5" w:rsidRDefault="00C678C5" w:rsidP="00C678C5">
      <w:pPr>
        <w:widowControl/>
        <w:ind w:left="-426" w:right="1008"/>
        <w:rPr>
          <w:b/>
          <w:bCs/>
          <w:sz w:val="28"/>
          <w:szCs w:val="28"/>
        </w:rPr>
      </w:pPr>
      <w:r>
        <w:rPr>
          <w:sz w:val="28"/>
          <w:szCs w:val="28"/>
        </w:rPr>
        <w:t xml:space="preserve">6. </w:t>
      </w:r>
      <w:r>
        <w:rPr>
          <w:b/>
          <w:bCs/>
          <w:sz w:val="28"/>
          <w:szCs w:val="28"/>
        </w:rPr>
        <w:t>Концепция экологической безопасности</w:t>
      </w:r>
    </w:p>
    <w:p w:rsidR="00C678C5" w:rsidRDefault="00C678C5" w:rsidP="00C678C5">
      <w:pPr>
        <w:widowControl/>
        <w:ind w:left="-426" w:right="1008"/>
        <w:rPr>
          <w:b/>
          <w:bCs/>
          <w:sz w:val="28"/>
          <w:szCs w:val="28"/>
        </w:rPr>
      </w:pPr>
    </w:p>
    <w:p w:rsidR="00C678C5" w:rsidRDefault="00C678C5" w:rsidP="00C678C5">
      <w:pPr>
        <w:widowControl/>
        <w:ind w:left="-426" w:right="2160"/>
        <w:rPr>
          <w:sz w:val="28"/>
          <w:szCs w:val="28"/>
        </w:rPr>
      </w:pPr>
      <w:r>
        <w:rPr>
          <w:sz w:val="28"/>
          <w:szCs w:val="28"/>
        </w:rPr>
        <w:t>Новой концепцией, которая предлагает изменение традицион  ных подходов к охране окружающей среды, стала концепция эко  логической безопасности, которая призвана содействовать устой  чивому и безопасному развитию всех государств. Она не может   быть достигнута в одностороннем порядке и требует сотрудниче  ства между государствами.</w:t>
      </w:r>
    </w:p>
    <w:p w:rsidR="00C678C5" w:rsidRDefault="00C678C5" w:rsidP="00C678C5">
      <w:pPr>
        <w:widowControl/>
        <w:ind w:left="-426" w:right="2160"/>
        <w:rPr>
          <w:sz w:val="28"/>
          <w:szCs w:val="28"/>
        </w:rPr>
      </w:pPr>
      <w:r>
        <w:rPr>
          <w:sz w:val="28"/>
          <w:szCs w:val="28"/>
        </w:rPr>
        <w:t>Экологическая безопасность – это сложная взаимосвязанная   и взаимозависимая система экологических составляющих плане  ты, а также сохранение и поддержание существующего естествен  ного природного баланса между ними.</w:t>
      </w:r>
    </w:p>
    <w:p w:rsidR="00C678C5" w:rsidRDefault="00C678C5" w:rsidP="00C678C5">
      <w:pPr>
        <w:widowControl/>
        <w:ind w:left="-426" w:right="2160"/>
        <w:rPr>
          <w:sz w:val="28"/>
          <w:szCs w:val="28"/>
        </w:rPr>
      </w:pPr>
      <w:r>
        <w:rPr>
          <w:sz w:val="28"/>
          <w:szCs w:val="28"/>
        </w:rPr>
        <w:t>Принцип экологической безопасности из всего комплекса воп  росов охраны окружающей среды выделяет главное: недопущение   экоспазма как условие выживаемости человечества. Этот принцип   устанавливает прямую связь между охраной окружающей среды и   международной безопасностью. При этом защита и улучшение   охраны окружающей среды, рациональное использование всех   природных ресурсов тесно увязываются с обеспечением всех аспек  тов международной безопасности, в том числе с разоружением.</w:t>
      </w:r>
    </w:p>
    <w:p w:rsidR="00C678C5" w:rsidRDefault="00C678C5" w:rsidP="00C678C5">
      <w:pPr>
        <w:widowControl/>
        <w:ind w:left="-426" w:right="2160"/>
        <w:rPr>
          <w:sz w:val="28"/>
          <w:szCs w:val="28"/>
        </w:rPr>
      </w:pPr>
      <w:r>
        <w:rPr>
          <w:sz w:val="28"/>
          <w:szCs w:val="28"/>
        </w:rPr>
        <w:t>Юридическое содержание принципа экологической безопас  ности состоит в обязанности государств осуществлять свою дея  тельность таким образом, чтобы исключить усиливающееся воз  действие экологических стрессов на местном, национальном,   региональном и глобальном уровнях. Любая деятельность должна   осуществляться таким образом, чтобы исключить нанесение ущер  ба не только другим государствам, но и всему международному   сообществу в целом.</w:t>
      </w:r>
    </w:p>
    <w:p w:rsidR="00C678C5" w:rsidRDefault="00C678C5" w:rsidP="00C678C5">
      <w:pPr>
        <w:widowControl/>
        <w:ind w:left="-426" w:right="2160"/>
        <w:rPr>
          <w:sz w:val="28"/>
          <w:szCs w:val="28"/>
        </w:rPr>
      </w:pPr>
      <w:r>
        <w:rPr>
          <w:sz w:val="28"/>
          <w:szCs w:val="28"/>
        </w:rPr>
        <w:t>Международная экологическая безопасность предполагает та  кое состояние международных отношений, при котором обеспечи  вается сохранение, рациональное использование, воспроизводство   и повышение качества окружающей среды. Правовыми средства  ми обеспечения экологической безопасности являются как регио  нальные, так и универсальные международные договоры. Речь   идет также о необходимости формирования своего рода “экологи  ческого правового пространства” и необходимости разработки   единого правового документа в области защиты окружающей   среды, который стал бы одной из важнейших составляющих эко  логической безопасности.</w:t>
      </w:r>
    </w:p>
    <w:p w:rsidR="00C678C5" w:rsidRDefault="00C678C5" w:rsidP="00C678C5">
      <w:pPr>
        <w:widowControl/>
        <w:ind w:left="-426" w:right="2160"/>
        <w:rPr>
          <w:sz w:val="28"/>
          <w:szCs w:val="28"/>
        </w:rPr>
      </w:pPr>
    </w:p>
    <w:p w:rsidR="00C678C5" w:rsidRDefault="00C678C5" w:rsidP="00C678C5">
      <w:pPr>
        <w:widowControl/>
        <w:ind w:left="-426" w:right="1512"/>
        <w:rPr>
          <w:b/>
          <w:bCs/>
          <w:sz w:val="28"/>
          <w:szCs w:val="28"/>
        </w:rPr>
      </w:pPr>
      <w:r>
        <w:rPr>
          <w:b/>
          <w:bCs/>
          <w:sz w:val="28"/>
          <w:szCs w:val="28"/>
        </w:rPr>
        <w:t>7. Программа ООН по окружающей среде (ЮНЕП)</w:t>
      </w:r>
    </w:p>
    <w:p w:rsidR="00C678C5" w:rsidRDefault="00C678C5" w:rsidP="00C678C5">
      <w:pPr>
        <w:widowControl/>
        <w:ind w:left="-426" w:right="1512"/>
        <w:rPr>
          <w:b/>
          <w:bCs/>
          <w:sz w:val="28"/>
          <w:szCs w:val="28"/>
        </w:rPr>
      </w:pPr>
    </w:p>
    <w:p w:rsidR="00C678C5" w:rsidRDefault="00C678C5" w:rsidP="00C678C5">
      <w:pPr>
        <w:widowControl/>
        <w:ind w:left="-426" w:right="2160"/>
        <w:rPr>
          <w:sz w:val="28"/>
          <w:szCs w:val="28"/>
        </w:rPr>
      </w:pPr>
      <w:r>
        <w:rPr>
          <w:sz w:val="28"/>
          <w:szCs w:val="28"/>
        </w:rPr>
        <w:t>В 1972 году в Стокгольме на Конференции ООН по окружаю  щей  человека среде была  принята  рекомендация о создании   ЮНЕП, и на ХХУ11 сессии Генеральной Ассамблеи резолюцией   2997 была учреждена Программа ОЮН по окружающей среде. Ос  новная цель ЮНЕП заключается в организации и проведении мер,   направленных на защиту и улучшение окружающей среды на бла  го нынешнего и будущих поколений человечества.</w:t>
      </w:r>
    </w:p>
    <w:p w:rsidR="00C678C5" w:rsidRDefault="00C678C5" w:rsidP="00C678C5">
      <w:pPr>
        <w:widowControl/>
        <w:ind w:left="-426" w:right="2160"/>
        <w:rPr>
          <w:sz w:val="28"/>
          <w:szCs w:val="28"/>
        </w:rPr>
      </w:pPr>
      <w:r>
        <w:rPr>
          <w:sz w:val="28"/>
          <w:szCs w:val="28"/>
        </w:rPr>
        <w:t>Программа создана в рамках системы ООН в целом и направ  лена на координацию в области охраны природы на общесистем-</w:t>
      </w:r>
    </w:p>
    <w:p w:rsidR="00C678C5" w:rsidRDefault="00C678C5" w:rsidP="00C678C5">
      <w:pPr>
        <w:widowControl/>
        <w:ind w:left="-426" w:right="2160"/>
        <w:rPr>
          <w:sz w:val="28"/>
          <w:szCs w:val="28"/>
        </w:rPr>
      </w:pPr>
      <w:r>
        <w:rPr>
          <w:sz w:val="28"/>
          <w:szCs w:val="28"/>
        </w:rPr>
        <w:t>ком уровне. Основными задачами ЮНЕП являются содействие   международному сотрудничеству в области окружающей среды и   разработка соответствующих рекомендаций; общее руководство   политикой в области охраны окружающей среды в рамках систе  мы ООН; разработка и обсуждение периодических докладов; со  действие прогрессивному развитию международного права охра  ны окружающей среды и ряд других.</w:t>
      </w:r>
    </w:p>
    <w:p w:rsidR="00C678C5" w:rsidRDefault="00C678C5" w:rsidP="00C678C5">
      <w:pPr>
        <w:widowControl/>
        <w:ind w:left="-426" w:right="2160"/>
        <w:rPr>
          <w:sz w:val="28"/>
          <w:szCs w:val="28"/>
        </w:rPr>
      </w:pPr>
      <w:r>
        <w:rPr>
          <w:sz w:val="28"/>
          <w:szCs w:val="28"/>
        </w:rPr>
        <w:t>В организационном отношении ЮНЕП состоит из Совета уп  равляющих, Секретариата, Совета по координации деятельности   в области окружающей среды и добровольного Фонда ЮНЕП.</w:t>
      </w:r>
    </w:p>
    <w:p w:rsidR="00C678C5" w:rsidRDefault="00C678C5" w:rsidP="00C678C5">
      <w:pPr>
        <w:widowControl/>
        <w:ind w:left="-426" w:right="2160"/>
        <w:rPr>
          <w:sz w:val="28"/>
          <w:szCs w:val="28"/>
        </w:rPr>
      </w:pPr>
    </w:p>
    <w:p w:rsidR="00C678C5" w:rsidRDefault="00C678C5" w:rsidP="00C678C5">
      <w:pPr>
        <w:widowControl/>
        <w:ind w:left="-426" w:right="2160"/>
        <w:rPr>
          <w:b/>
          <w:bCs/>
          <w:sz w:val="28"/>
          <w:szCs w:val="28"/>
        </w:rPr>
      </w:pPr>
      <w:r>
        <w:rPr>
          <w:b/>
          <w:bCs/>
          <w:sz w:val="28"/>
          <w:szCs w:val="28"/>
        </w:rPr>
        <w:t>8. Координирующая роль международного права   в деле охраны окружающей среды</w:t>
      </w:r>
    </w:p>
    <w:p w:rsidR="00C678C5" w:rsidRDefault="00C678C5" w:rsidP="00C678C5">
      <w:pPr>
        <w:widowControl/>
        <w:ind w:left="-426" w:right="2160"/>
        <w:rPr>
          <w:b/>
          <w:bCs/>
          <w:sz w:val="28"/>
          <w:szCs w:val="28"/>
        </w:rPr>
      </w:pPr>
    </w:p>
    <w:p w:rsidR="00C678C5" w:rsidRDefault="00C678C5" w:rsidP="00C678C5">
      <w:pPr>
        <w:widowControl/>
        <w:ind w:left="-426" w:right="2160"/>
        <w:rPr>
          <w:sz w:val="28"/>
          <w:szCs w:val="28"/>
        </w:rPr>
      </w:pPr>
      <w:r>
        <w:rPr>
          <w:sz w:val="28"/>
          <w:szCs w:val="28"/>
        </w:rPr>
        <w:t>В современных условиях закономерно и неизбежно усиление   координирующей роли международного права в общем процессе   правового регулирования защиты окружающей среды. Это объяс  няется угрозой широкомасштабного трансграничного ущерба на  циональным системам окружающей среды, возникающей в про  цессе многих видов современной деятельности государств.   Усиление' координирующей роли международного права по отно  шению к национальному праву в области защиты окружающей   среды вытекает также из развивающейся ситуации всеобщей эко  логической опасности, когда масштабы ущерба, наносимого окру  жающей среде, свидетельствуют о тенденции к нарушению всей   планетарной системы окружающей среды, к непредсказуемым из  менениям во всей общественной и экономической жизни челове  чества. Возникает необходимость разработки и принятия универ  сальных императивных норм поведения государств. Это позволило   бы реализовать обоснованную Генеральной Ассамблеей ООН,   ЮНЕП и Всемирной комиссией по вопросам окружающей среды и   развития задачи осуществления глобальной стратегии защиты   окружающей среды и рационального использования природных   ресурсов, которая основана на концепции устойчивого и экологи  чески безопасного долговременного развития.</w:t>
      </w:r>
    </w:p>
    <w:p w:rsidR="00C678C5" w:rsidRDefault="00C678C5" w:rsidP="00C678C5">
      <w:pPr>
        <w:widowControl/>
        <w:ind w:left="-426" w:right="2160"/>
        <w:rPr>
          <w:sz w:val="28"/>
          <w:szCs w:val="28"/>
        </w:rPr>
      </w:pPr>
      <w:r>
        <w:rPr>
          <w:sz w:val="28"/>
          <w:szCs w:val="28"/>
        </w:rPr>
        <w:t>Концепция устойчивого развития была выдвинута Междуна  родным союзом охраны природы в 1980 году в документе, кото  рый назывался “Всемирная стратегия охраны природы”. Смысл   концепции состоит в том, что экономически более выгодно пред  отвратить возможный ущерб, чем затрачивать средства на ликви  дацию его последствий. В 1986 году в Оттаве на Международной   конференции по охране природы и развитию был разработан ряд   принципов по обеспечению устойчивого развития. В 1987 году в</w:t>
      </w:r>
    </w:p>
    <w:p w:rsidR="00C678C5" w:rsidRDefault="00C678C5" w:rsidP="00C678C5">
      <w:pPr>
        <w:widowControl/>
        <w:ind w:left="-426" w:right="2160"/>
        <w:rPr>
          <w:sz w:val="28"/>
          <w:szCs w:val="28"/>
        </w:rPr>
      </w:pPr>
      <w:r>
        <w:rPr>
          <w:sz w:val="28"/>
          <w:szCs w:val="28"/>
        </w:rPr>
        <w:t>отчете Всемирной комиссии по вопросам окружающей среды и   развития, руководимой Гру Харлем Брундтланд, прозвучало пред  упреждение о том, что необходимы изменения в деловой активно  сти и образе жизни людей, иначе человечество ожидает резкое   ухудшение окружающей среды. Комиссия заявила, что экономика   должна удовлетворять нужды людей, но ее рост должен вписы  ваться в пределы экономических возможностей планеты.</w:t>
      </w:r>
    </w:p>
    <w:p w:rsidR="00C678C5" w:rsidRDefault="00C678C5" w:rsidP="00C678C5">
      <w:pPr>
        <w:widowControl/>
        <w:ind w:left="-426" w:right="2160"/>
        <w:rPr>
          <w:sz w:val="28"/>
          <w:szCs w:val="28"/>
        </w:rPr>
      </w:pPr>
      <w:r>
        <w:rPr>
          <w:sz w:val="28"/>
          <w:szCs w:val="28"/>
        </w:rPr>
        <w:t>Новые возможности и перспективы международного взаимо  действия в области охраны окружающей среды открываются на   пути материализации результатов Конференции ООН по окружа  ющей среде и развитию (Рио-де-Жанейро, 1992 г.). Россия стала   участницей рамочных глобальных конвенций ООН об изменении   климата и о биологическом разнообразии.</w:t>
      </w:r>
    </w:p>
    <w:p w:rsidR="00C678C5" w:rsidRDefault="00C678C5" w:rsidP="00C678C5">
      <w:pPr>
        <w:widowControl/>
        <w:ind w:left="-426" w:right="2160"/>
        <w:rPr>
          <w:sz w:val="28"/>
          <w:szCs w:val="28"/>
        </w:rPr>
      </w:pPr>
      <w:r>
        <w:rPr>
          <w:sz w:val="28"/>
          <w:szCs w:val="28"/>
        </w:rPr>
        <w:t xml:space="preserve">Главная задача Рамочной конвенции ООН об изменении кли  мата – регулирование использования глобального ресурса, кото  рым является атмосфера, путем контролирования на равноправ  ной основе глобальных выбросов </w:t>
      </w:r>
      <w:r>
        <w:rPr>
          <w:i/>
          <w:iCs/>
          <w:sz w:val="28"/>
          <w:szCs w:val="28"/>
        </w:rPr>
        <w:t xml:space="preserve">газов </w:t>
      </w:r>
      <w:r>
        <w:rPr>
          <w:sz w:val="28"/>
          <w:szCs w:val="28"/>
        </w:rPr>
        <w:t>антропогенного   происхождения.</w:t>
      </w:r>
    </w:p>
    <w:p w:rsidR="00C678C5" w:rsidRDefault="00C678C5" w:rsidP="00C678C5">
      <w:pPr>
        <w:widowControl/>
        <w:ind w:left="-426" w:right="2160"/>
        <w:rPr>
          <w:sz w:val="28"/>
          <w:szCs w:val="28"/>
        </w:rPr>
      </w:pPr>
      <w:r>
        <w:rPr>
          <w:sz w:val="28"/>
          <w:szCs w:val="28"/>
        </w:rPr>
        <w:t>Конечнная цель Конвенции – достижение стабилизации кон  центраций парниковых газов в атмосфере на уровне, который   предотвратил бы опасное антропогенное вторжение в климатиче  скую систему.</w:t>
      </w:r>
    </w:p>
    <w:p w:rsidR="00C678C5" w:rsidRDefault="00C678C5" w:rsidP="00C678C5">
      <w:pPr>
        <w:widowControl/>
        <w:ind w:left="-426" w:right="2160"/>
        <w:rPr>
          <w:sz w:val="28"/>
          <w:szCs w:val="28"/>
        </w:rPr>
      </w:pPr>
      <w:r>
        <w:rPr>
          <w:sz w:val="28"/>
          <w:szCs w:val="28"/>
        </w:rPr>
        <w:t>В Конвенции по биоразнообразию подчеркивается, что сохра  нение биоразнообразия является общей задачей человечества, а   государства, обладая суверенными правами на свои биологиче  ские ресурсы, отвечают за сохранение своего биоразнообразия и   устойчивый характер использования биоресурсов. Целями Кон  венции являются сохранение биоразнообразия, устойчивое исполь  зование его компонентов и справедливое и равноправное рас  пределение выгод, возникающих в результате использования   генетических ресурсов, в том числе путем соответствующего до  ступа к ним и передачи технологий с учетом всех прав на ресурсы   и технологии.</w:t>
      </w:r>
    </w:p>
    <w:p w:rsidR="00C678C5" w:rsidRDefault="00C678C5" w:rsidP="00C678C5">
      <w:pPr>
        <w:widowControl/>
        <w:ind w:left="-426" w:right="2160"/>
        <w:rPr>
          <w:sz w:val="28"/>
          <w:szCs w:val="28"/>
        </w:rPr>
      </w:pPr>
      <w:r>
        <w:rPr>
          <w:sz w:val="28"/>
          <w:szCs w:val="28"/>
        </w:rPr>
        <w:t>Подписание упомянутых конвенций представителями 154 госу  дарств служит еще одним реальным практическим шагом на пути   к достижению глобального консенсуса по наиболее актуальным   проблемам в области охраны окружающей среды.</w:t>
      </w:r>
    </w:p>
    <w:p w:rsidR="00C678C5" w:rsidRDefault="00C678C5" w:rsidP="00C678C5">
      <w:pPr>
        <w:widowControl/>
        <w:ind w:left="-426" w:right="2160"/>
        <w:rPr>
          <w:sz w:val="28"/>
          <w:szCs w:val="28"/>
        </w:rPr>
      </w:pPr>
      <w:r>
        <w:rPr>
          <w:sz w:val="28"/>
          <w:szCs w:val="28"/>
        </w:rPr>
        <w:t>Одним из документов, принятых Конференцией, является Заяв  ление по принципам для глобального консенсуса по рационально  му использованию, сохранению и устойчивому развитию всех ти  пов лесов. Оно впервые отражает консенсус государств по   вопросам использования и сохранения всех типов лесов независи  мо от их географического положения, тогда как ранее основное   внимание уделялось проблемам тропических лесов.</w:t>
      </w:r>
    </w:p>
    <w:p w:rsidR="00C678C5" w:rsidRDefault="00C678C5" w:rsidP="00C678C5">
      <w:pPr>
        <w:widowControl/>
        <w:ind w:left="-426" w:right="2160"/>
        <w:rPr>
          <w:sz w:val="28"/>
          <w:szCs w:val="28"/>
        </w:rPr>
      </w:pPr>
      <w:r>
        <w:rPr>
          <w:sz w:val="28"/>
          <w:szCs w:val="28"/>
        </w:rPr>
        <w:t xml:space="preserve">Конференция приняла программные документы: Декларацию   Рио (27 принципов, нацеленных на содействие управлению эконо  мической деятельностью и поведением в области охраны: окружа  ющей среды в направлении достижения глобального устойчивого   развития) и Повестку дня на ХХ1 век (стратегия глобального при  родоохранного сотрудничества в свете сочетания экологических   задач с устойчивым экологическим развитием). Эти документы   отражают концепцию “глобального партнерства”, которое подра  зумевает необходимость учета специфических условий и потреб  ностей стран с переходной экономикой, к числу которых Кон  ференцией была отнесена и Россия. Такой </w:t>
      </w:r>
      <w:r>
        <w:rPr>
          <w:i/>
          <w:iCs/>
          <w:sz w:val="28"/>
          <w:szCs w:val="28"/>
        </w:rPr>
        <w:t xml:space="preserve">же </w:t>
      </w:r>
      <w:r>
        <w:rPr>
          <w:sz w:val="28"/>
          <w:szCs w:val="28"/>
        </w:rPr>
        <w:t>статус был   предоставлен бывшим республикам СССР и странам Восточной   Европы.</w:t>
      </w:r>
    </w:p>
    <w:p w:rsidR="00C678C5" w:rsidRDefault="00C678C5" w:rsidP="00C678C5">
      <w:pPr>
        <w:widowControl/>
        <w:ind w:left="-426" w:right="2160"/>
        <w:rPr>
          <w:sz w:val="28"/>
          <w:szCs w:val="28"/>
        </w:rPr>
      </w:pPr>
      <w:r>
        <w:rPr>
          <w:sz w:val="28"/>
          <w:szCs w:val="28"/>
        </w:rPr>
        <w:t>Согласно решению Конференции, в ООН образована новая   структура – Комиссия по устойчивому развитию, в формирова   ние которой Россия включилась с самого начала.</w:t>
      </w:r>
    </w:p>
    <w:p w:rsidR="00C678C5" w:rsidRDefault="00C678C5" w:rsidP="00C678C5">
      <w:pPr>
        <w:widowControl/>
        <w:ind w:left="-426" w:right="2160"/>
        <w:rPr>
          <w:sz w:val="28"/>
          <w:szCs w:val="28"/>
        </w:rPr>
      </w:pPr>
      <w:r>
        <w:rPr>
          <w:sz w:val="28"/>
          <w:szCs w:val="28"/>
        </w:rPr>
        <w:t>Конференция стала тем форумом, после которого концепции   охраны окружающей среды и социально-экономического развития   уже не могут рассматриваться изолированно.</w:t>
      </w:r>
    </w:p>
    <w:p w:rsidR="00C678C5" w:rsidRDefault="00C678C5" w:rsidP="00C678C5">
      <w:pPr>
        <w:widowControl/>
        <w:ind w:left="-426" w:right="2160"/>
        <w:rPr>
          <w:sz w:val="28"/>
          <w:szCs w:val="28"/>
        </w:rPr>
      </w:pPr>
    </w:p>
    <w:p w:rsidR="00C678C5" w:rsidRDefault="00C678C5" w:rsidP="00C678C5">
      <w:pPr>
        <w:widowControl/>
        <w:ind w:left="-426" w:right="2160"/>
        <w:rPr>
          <w:b/>
          <w:bCs/>
          <w:sz w:val="28"/>
          <w:szCs w:val="28"/>
        </w:rPr>
      </w:pPr>
      <w:r>
        <w:rPr>
          <w:b/>
          <w:bCs/>
          <w:sz w:val="28"/>
          <w:szCs w:val="28"/>
        </w:rPr>
        <w:t>9. Междунауодно-правовое запрещение военного воздействия   на окружающую среду</w:t>
      </w:r>
    </w:p>
    <w:p w:rsidR="00C678C5" w:rsidRDefault="00C678C5" w:rsidP="00C678C5">
      <w:pPr>
        <w:widowControl/>
        <w:ind w:left="-426" w:right="2160"/>
        <w:rPr>
          <w:b/>
          <w:bCs/>
          <w:sz w:val="28"/>
          <w:szCs w:val="28"/>
        </w:rPr>
      </w:pPr>
    </w:p>
    <w:p w:rsidR="00C678C5" w:rsidRDefault="00C678C5" w:rsidP="00C678C5">
      <w:pPr>
        <w:widowControl/>
        <w:ind w:left="-426" w:right="2160"/>
        <w:rPr>
          <w:sz w:val="28"/>
          <w:szCs w:val="28"/>
        </w:rPr>
      </w:pPr>
      <w:r>
        <w:rPr>
          <w:sz w:val="28"/>
          <w:szCs w:val="28"/>
        </w:rPr>
        <w:t>Существует целый ряд документов, в которых содержатся нор  мы, защищающие природную среду во время войны.</w:t>
      </w:r>
    </w:p>
    <w:p w:rsidR="00C678C5" w:rsidRDefault="00C678C5" w:rsidP="00C678C5">
      <w:pPr>
        <w:widowControl/>
        <w:ind w:left="-426" w:right="2160"/>
        <w:rPr>
          <w:sz w:val="28"/>
          <w:szCs w:val="28"/>
        </w:rPr>
      </w:pPr>
      <w:r>
        <w:rPr>
          <w:sz w:val="28"/>
          <w:szCs w:val="28"/>
        </w:rPr>
        <w:t>Здесь необходимо отметить Санкт-Петербургскую декла  рацию 1868 года, Декларации 1899 года, Гаагскую конвенцию о   законах и обычаях сухопутной войны 1907 года и Положение к   ней, Женевскую конвенцию 1949 года о защите гражданского   населения во время войны, Дополнительный протокол 1 1977 года,   Конвенцию о запрещении военного или любого иного враж  дебного использования средств воздействия на природную   среду 1977 года, а также Конвенцию о запрещении или   ограничении применения конкретных видов обычного оружия   1980 года.</w:t>
      </w:r>
    </w:p>
    <w:p w:rsidR="00C678C5" w:rsidRDefault="00C678C5" w:rsidP="00C678C5">
      <w:pPr>
        <w:widowControl/>
        <w:ind w:left="-426" w:right="2160"/>
        <w:rPr>
          <w:sz w:val="28"/>
          <w:szCs w:val="28"/>
        </w:rPr>
      </w:pPr>
      <w:r>
        <w:rPr>
          <w:sz w:val="28"/>
          <w:szCs w:val="28"/>
        </w:rPr>
        <w:t>Так, ст. 35 Дополнительного протокола 1 закрепляет принцип   защиты окружающей среды и запрещает применять методы или   средства ведения военных действий, которые имеют своей целью   причинить или, как можно ожидать, причинят обширный, долго  временный и серьезный ущерб природной среде.</w:t>
      </w:r>
    </w:p>
    <w:p w:rsidR="00C678C5" w:rsidRDefault="00C678C5" w:rsidP="00C678C5">
      <w:pPr>
        <w:widowControl/>
        <w:ind w:left="-426" w:right="2160"/>
        <w:rPr>
          <w:sz w:val="28"/>
          <w:szCs w:val="28"/>
        </w:rPr>
      </w:pPr>
      <w:r>
        <w:rPr>
          <w:sz w:val="28"/>
          <w:szCs w:val="28"/>
        </w:rPr>
        <w:t>Запрещается причинение ущерба природной среде в качестве   репрессалий. Также запрещается превращать окружающую среду   как таковую в объект нападения.</w:t>
      </w:r>
    </w:p>
    <w:p w:rsidR="00C678C5" w:rsidRDefault="00C678C5" w:rsidP="00C678C5">
      <w:pPr>
        <w:widowControl/>
        <w:ind w:left="-426" w:right="2160"/>
        <w:rPr>
          <w:sz w:val="28"/>
          <w:szCs w:val="28"/>
        </w:rPr>
      </w:pPr>
      <w:r>
        <w:rPr>
          <w:sz w:val="28"/>
          <w:szCs w:val="28"/>
        </w:rPr>
        <w:t>Конвенция о запрещении военного или любого иного враж  дебного использования средств воздействия на природную среду   1977 года стала первым международно-правовым договором, ко  торый направлен на предотвращение использования сил природы   в качестве оружия ведения войны, так как в ней речь идет о каче  ственно новом способе ведения военных действий, отличающихся   крайне неизбирательным характером. В Конвенции говорится о   запрещении антропогенного воздействия посредством преднаме  ренного вмешательства в естественные процессы. Государства  участники обязуются не прибегать к использованию средств воз  действия на природную среду в военных или иных враждебных   целях в качестве способов разрушения, нанесения ущерба или   причинения вреда. Объектами здесь могут выступать не только   природные ресурсы, но также вооруженные силы и гражданское   население.</w:t>
      </w:r>
    </w:p>
    <w:p w:rsidR="00C678C5" w:rsidRDefault="00C678C5" w:rsidP="00C678C5">
      <w:pPr>
        <w:widowControl/>
        <w:ind w:left="-426" w:right="2160"/>
        <w:rPr>
          <w:sz w:val="28"/>
          <w:szCs w:val="28"/>
        </w:rPr>
      </w:pPr>
      <w:r>
        <w:rPr>
          <w:sz w:val="28"/>
          <w:szCs w:val="28"/>
        </w:rPr>
        <w:t>Особое значение имеет понятие “враждебное использование”,   которое указывает на необходимость наличия враждебной цели   при осуществлении таких действий. Но не всякое враждебное ис  пользование подлежит запрету, а только такое, которое имеет   “широкие, долгосрочные или серьезные последствия”. Любого из   этих трех критериев достаточно для того, чтобы считать исполь  зование тех или иных средств воздействия на природную среду   неправомерным.</w:t>
      </w:r>
    </w:p>
    <w:p w:rsidR="00C678C5" w:rsidRDefault="00C678C5" w:rsidP="00C678C5">
      <w:pPr>
        <w:widowControl/>
        <w:ind w:left="-426" w:right="2160"/>
        <w:rPr>
          <w:sz w:val="28"/>
          <w:szCs w:val="28"/>
        </w:rPr>
      </w:pPr>
      <w:r>
        <w:rPr>
          <w:sz w:val="28"/>
          <w:szCs w:val="28"/>
        </w:rPr>
        <w:t>Запрещается такое использование средств воздействия на при  родную среду, которое одновременно является враждебным и вы  зывает разрушения, наносит ущерб, превышающий определенный   порог, установленный Конвенцией. Вне запрета остается исполь  зование средств воздействия в невраждебных, мирных целях, даже   если оно может вызвать вредные последствия, превышающие оп  ределенный порог. Допускается использование таких средств в во  енных или иных враждебных целях при условии, что результаты   использования будут ниже установленного порога.</w:t>
      </w:r>
    </w:p>
    <w:p w:rsidR="00C678C5" w:rsidRDefault="00C678C5" w:rsidP="00C678C5">
      <w:pPr>
        <w:widowControl/>
        <w:ind w:left="-426" w:right="2160"/>
        <w:rPr>
          <w:sz w:val="28"/>
          <w:szCs w:val="28"/>
        </w:rPr>
      </w:pPr>
      <w:r>
        <w:rPr>
          <w:sz w:val="28"/>
          <w:szCs w:val="28"/>
        </w:rPr>
        <w:t>Потокол 111 о запрещении или ограничении применения зажи  гательного оружия к Конвенции о конкретных видах обычного   оружия 1980 года запрещает превращать леса и другие виды рас  тительного покрова в объект нападения с применением зажига  тельного оружия.</w:t>
      </w:r>
    </w:p>
    <w:p w:rsidR="00C678C5" w:rsidRDefault="00C678C5" w:rsidP="00C678C5">
      <w:pPr>
        <w:widowControl/>
        <w:ind w:left="-426" w:right="2160"/>
        <w:rPr>
          <w:sz w:val="28"/>
          <w:szCs w:val="28"/>
        </w:rPr>
      </w:pPr>
    </w:p>
    <w:p w:rsidR="00C678C5" w:rsidRDefault="00C678C5" w:rsidP="00C678C5">
      <w:pPr>
        <w:widowControl/>
        <w:ind w:left="-426" w:right="1008"/>
        <w:rPr>
          <w:sz w:val="28"/>
          <w:szCs w:val="28"/>
        </w:rPr>
      </w:pPr>
      <w:r>
        <w:rPr>
          <w:sz w:val="28"/>
          <w:szCs w:val="28"/>
        </w:rPr>
        <w:t>КОНТРОЛЬНЫЕ ВОПРОСЫ К ГЛАВЕ ХХ1У</w:t>
      </w:r>
    </w:p>
    <w:p w:rsidR="00C678C5" w:rsidRDefault="00C678C5" w:rsidP="00C678C5">
      <w:pPr>
        <w:widowControl/>
        <w:ind w:left="-426" w:right="1008"/>
        <w:rPr>
          <w:sz w:val="28"/>
          <w:szCs w:val="28"/>
        </w:rPr>
      </w:pPr>
    </w:p>
    <w:p w:rsidR="00C678C5" w:rsidRDefault="00C678C5" w:rsidP="00C678C5">
      <w:pPr>
        <w:widowControl/>
        <w:ind w:left="-426"/>
        <w:rPr>
          <w:i/>
          <w:iCs/>
          <w:sz w:val="28"/>
          <w:szCs w:val="28"/>
        </w:rPr>
      </w:pPr>
      <w:r>
        <w:rPr>
          <w:i/>
          <w:iCs/>
          <w:sz w:val="28"/>
          <w:szCs w:val="28"/>
        </w:rPr>
        <w:t>1. В чеис ущпос~пьс ои~рудничвстваг осудирс~ивп ос охрш~вниюо кру-</w:t>
      </w:r>
    </w:p>
    <w:p w:rsidR="00C678C5" w:rsidRDefault="00C678C5" w:rsidP="00C678C5">
      <w:pPr>
        <w:widowControl/>
        <w:ind w:left="-426" w:right="2880"/>
        <w:rPr>
          <w:i/>
          <w:iCs/>
          <w:sz w:val="28"/>
          <w:szCs w:val="28"/>
        </w:rPr>
      </w:pPr>
      <w:r>
        <w:rPr>
          <w:i/>
          <w:iCs/>
          <w:sz w:val="28"/>
          <w:szCs w:val="28"/>
        </w:rPr>
        <w:t>лсающей среды?</w:t>
      </w:r>
    </w:p>
    <w:p w:rsidR="00C678C5" w:rsidRDefault="00C678C5" w:rsidP="00C678C5">
      <w:pPr>
        <w:widowControl/>
        <w:ind w:left="-426" w:right="2880"/>
        <w:rPr>
          <w:i/>
          <w:iCs/>
          <w:sz w:val="28"/>
          <w:szCs w:val="28"/>
        </w:rPr>
      </w:pPr>
      <w:r>
        <w:rPr>
          <w:i/>
          <w:iCs/>
          <w:sz w:val="28"/>
          <w:szCs w:val="28"/>
        </w:rPr>
        <w:t>2. Каковы  отраслевые принципы природоохраппого права?</w:t>
      </w:r>
    </w:p>
    <w:p w:rsidR="00C678C5" w:rsidRDefault="00C678C5" w:rsidP="00C678C5">
      <w:pPr>
        <w:widowControl/>
        <w:ind w:left="-426" w:right="1440"/>
        <w:rPr>
          <w:i/>
          <w:iCs/>
          <w:sz w:val="28"/>
          <w:szCs w:val="28"/>
        </w:rPr>
      </w:pPr>
      <w:r>
        <w:rPr>
          <w:i/>
          <w:iCs/>
          <w:sz w:val="28"/>
          <w:szCs w:val="28"/>
        </w:rPr>
        <w:t>3. Какие оаюв&gt;~ь~е международные договоры име~от целью сотрудни-</w:t>
      </w:r>
    </w:p>
    <w:p w:rsidR="00C678C5" w:rsidRDefault="00C678C5" w:rsidP="00C678C5">
      <w:pPr>
        <w:widowControl/>
        <w:ind w:left="-426" w:right="1440"/>
        <w:rPr>
          <w:i/>
          <w:iCs/>
          <w:sz w:val="28"/>
          <w:szCs w:val="28"/>
        </w:rPr>
      </w:pPr>
      <w:r>
        <w:rPr>
          <w:i/>
          <w:iCs/>
          <w:sz w:val="28"/>
          <w:szCs w:val="28"/>
        </w:rPr>
        <w:t>' чество по охране окружающей среды?</w:t>
      </w:r>
    </w:p>
    <w:p w:rsidR="00C678C5" w:rsidRDefault="00C678C5" w:rsidP="00C678C5">
      <w:pPr>
        <w:widowControl/>
        <w:ind w:left="-426" w:right="1440"/>
        <w:rPr>
          <w:i/>
          <w:iCs/>
          <w:sz w:val="28"/>
          <w:szCs w:val="28"/>
        </w:rPr>
      </w:pPr>
      <w:r>
        <w:rPr>
          <w:i/>
          <w:iCs/>
          <w:sz w:val="28"/>
          <w:szCs w:val="28"/>
        </w:rPr>
        <w:t>4. Какое значение для охраны окружающей среды иче~от международ  ные рекомендательные акты?</w:t>
      </w:r>
    </w:p>
    <w:p w:rsidR="00C678C5" w:rsidRDefault="00C678C5" w:rsidP="00C678C5">
      <w:pPr>
        <w:widowControl/>
        <w:ind w:left="-426" w:right="1440"/>
        <w:rPr>
          <w:i/>
          <w:iCs/>
          <w:sz w:val="28"/>
          <w:szCs w:val="28"/>
        </w:rPr>
      </w:pPr>
      <w:r>
        <w:rPr>
          <w:i/>
          <w:iCs/>
          <w:sz w:val="28"/>
          <w:szCs w:val="28"/>
        </w:rPr>
        <w:t>5. В чем сущность междуниродной экологической безоласносп~и?</w:t>
      </w:r>
    </w:p>
    <w:p w:rsidR="00C678C5" w:rsidRDefault="00C678C5" w:rsidP="00C678C5">
      <w:pPr>
        <w:widowControl/>
        <w:ind w:left="-426" w:right="1440"/>
        <w:rPr>
          <w:i/>
          <w:iCs/>
          <w:sz w:val="28"/>
          <w:szCs w:val="28"/>
        </w:rPr>
      </w:pPr>
    </w:p>
    <w:p w:rsidR="00C678C5" w:rsidRDefault="00C678C5" w:rsidP="00C678C5">
      <w:pPr>
        <w:widowControl/>
        <w:ind w:left="-426"/>
        <w:rPr>
          <w:b/>
          <w:bCs/>
          <w:sz w:val="28"/>
          <w:szCs w:val="28"/>
        </w:rPr>
      </w:pPr>
      <w:r>
        <w:rPr>
          <w:b/>
          <w:bCs/>
          <w:sz w:val="28"/>
          <w:szCs w:val="28"/>
        </w:rPr>
        <w:t>Литература</w:t>
      </w:r>
    </w:p>
    <w:p w:rsidR="00C678C5" w:rsidRDefault="00C678C5" w:rsidP="00C678C5">
      <w:pPr>
        <w:widowControl/>
        <w:ind w:left="-426"/>
        <w:rPr>
          <w:b/>
          <w:bCs/>
          <w:sz w:val="28"/>
          <w:szCs w:val="28"/>
        </w:rPr>
      </w:pPr>
    </w:p>
    <w:p w:rsidR="00C678C5" w:rsidRDefault="00C678C5" w:rsidP="00C678C5">
      <w:pPr>
        <w:widowControl/>
        <w:ind w:left="-426"/>
        <w:rPr>
          <w:sz w:val="28"/>
          <w:szCs w:val="28"/>
        </w:rPr>
      </w:pPr>
      <w:r>
        <w:rPr>
          <w:b/>
          <w:bCs/>
          <w:sz w:val="28"/>
          <w:szCs w:val="28"/>
        </w:rPr>
        <w:t xml:space="preserve">Курс международного права. </w:t>
      </w:r>
      <w:r>
        <w:rPr>
          <w:sz w:val="28"/>
          <w:szCs w:val="28"/>
        </w:rPr>
        <w:t>В 7-ми томах. – М., 1992. –  Т. 5. –</w:t>
      </w:r>
    </w:p>
    <w:p w:rsidR="00C678C5" w:rsidRDefault="00C678C5" w:rsidP="00C678C5">
      <w:pPr>
        <w:widowControl/>
        <w:ind w:left="-426"/>
        <w:rPr>
          <w:sz w:val="28"/>
          <w:szCs w:val="28"/>
        </w:rPr>
      </w:pPr>
      <w:r>
        <w:rPr>
          <w:sz w:val="28"/>
          <w:szCs w:val="28"/>
        </w:rPr>
        <w:t>С. 280 – 330.</w:t>
      </w:r>
    </w:p>
    <w:p w:rsidR="00C678C5" w:rsidRDefault="00C678C5" w:rsidP="00C678C5">
      <w:pPr>
        <w:widowControl/>
        <w:ind w:left="-426" w:right="1440"/>
        <w:rPr>
          <w:sz w:val="28"/>
          <w:szCs w:val="28"/>
        </w:rPr>
      </w:pPr>
      <w:r>
        <w:rPr>
          <w:b/>
          <w:bCs/>
          <w:sz w:val="28"/>
          <w:szCs w:val="28"/>
        </w:rPr>
        <w:t xml:space="preserve">Тимощенио </w:t>
      </w:r>
      <w:r>
        <w:rPr>
          <w:sz w:val="28"/>
          <w:szCs w:val="28"/>
        </w:rPr>
        <w:t>А.С. Формирование и развитие международного права</w:t>
      </w:r>
    </w:p>
    <w:p w:rsidR="00C678C5" w:rsidRDefault="00C678C5" w:rsidP="00C678C5">
      <w:pPr>
        <w:widowControl/>
        <w:ind w:left="-426" w:right="1440"/>
        <w:rPr>
          <w:sz w:val="28"/>
          <w:szCs w:val="28"/>
        </w:rPr>
      </w:pPr>
      <w:r>
        <w:rPr>
          <w:sz w:val="28"/>
          <w:szCs w:val="28"/>
        </w:rPr>
        <w:t>' окружающей среды. – М., 1986.</w:t>
      </w:r>
    </w:p>
    <w:p w:rsidR="00C678C5" w:rsidRDefault="00C678C5" w:rsidP="00C678C5">
      <w:pPr>
        <w:widowControl/>
        <w:ind w:left="-426" w:right="1440"/>
        <w:rPr>
          <w:sz w:val="28"/>
          <w:szCs w:val="28"/>
        </w:rPr>
      </w:pPr>
      <w:r>
        <w:rPr>
          <w:b/>
          <w:bCs/>
          <w:sz w:val="28"/>
          <w:szCs w:val="28"/>
        </w:rPr>
        <w:t xml:space="preserve">Колбасов </w:t>
      </w:r>
      <w:r>
        <w:rPr>
          <w:sz w:val="28"/>
          <w:szCs w:val="28"/>
        </w:rPr>
        <w:t>О.С. Международно-правовая охрана окружающей   среды. – М., 1982.</w:t>
      </w:r>
    </w:p>
    <w:p w:rsidR="00C678C5" w:rsidRDefault="00C678C5" w:rsidP="00C678C5">
      <w:pPr>
        <w:widowControl/>
        <w:ind w:left="-426" w:right="1440"/>
        <w:rPr>
          <w:sz w:val="28"/>
          <w:szCs w:val="28"/>
        </w:rPr>
      </w:pPr>
      <w:r>
        <w:rPr>
          <w:b/>
          <w:bCs/>
          <w:sz w:val="28"/>
          <w:szCs w:val="28"/>
        </w:rPr>
        <w:t xml:space="preserve">Чинварин </w:t>
      </w:r>
      <w:r>
        <w:rPr>
          <w:sz w:val="28"/>
          <w:szCs w:val="28"/>
        </w:rPr>
        <w:t>В.А. Охрана окружающей среды и международные отно  щения. – М., 1970.</w:t>
      </w:r>
    </w:p>
    <w:p w:rsidR="00C678C5" w:rsidRDefault="00C678C5" w:rsidP="00C678C5">
      <w:pPr>
        <w:widowControl/>
        <w:ind w:left="-426" w:right="1440"/>
        <w:rPr>
          <w:sz w:val="28"/>
          <w:szCs w:val="28"/>
        </w:rPr>
      </w:pPr>
      <w:r>
        <w:rPr>
          <w:b/>
          <w:bCs/>
          <w:sz w:val="28"/>
          <w:szCs w:val="28"/>
        </w:rPr>
        <w:t xml:space="preserve">Действующее международное право. </w:t>
      </w:r>
      <w:r>
        <w:rPr>
          <w:sz w:val="28"/>
          <w:szCs w:val="28"/>
        </w:rPr>
        <w:t>В  трех томах.  –  Т. 3.</w:t>
      </w:r>
    </w:p>
    <w:p w:rsidR="00C678C5" w:rsidRDefault="00C678C5" w:rsidP="00C678C5">
      <w:pPr>
        <w:widowControl/>
        <w:ind w:left="-426" w:right="1440"/>
        <w:rPr>
          <w:sz w:val="28"/>
          <w:szCs w:val="28"/>
        </w:rPr>
      </w:pPr>
      <w:r>
        <w:rPr>
          <w:sz w:val="28"/>
          <w:szCs w:val="28"/>
        </w:rPr>
        <w:t>М., 1997. – Разд. ХХЮ.</w:t>
      </w:r>
    </w:p>
    <w:p w:rsidR="00C678C5" w:rsidRDefault="00C678C5" w:rsidP="00C678C5">
      <w:pPr>
        <w:widowControl/>
        <w:ind w:left="-426"/>
        <w:rPr>
          <w:sz w:val="28"/>
          <w:szCs w:val="28"/>
          <w:lang w:val="ru-RU"/>
        </w:rPr>
      </w:pPr>
    </w:p>
    <w:p w:rsidR="00C678C5" w:rsidRDefault="00C678C5" w:rsidP="00C678C5">
      <w:pPr>
        <w:widowControl/>
        <w:ind w:left="-426"/>
        <w:rPr>
          <w:sz w:val="28"/>
          <w:szCs w:val="28"/>
          <w:lang w:val="ru-RU"/>
        </w:rPr>
      </w:pPr>
      <w:bookmarkStart w:id="0" w:name="_GoBack"/>
      <w:bookmarkEnd w:id="0"/>
    </w:p>
    <w:sectPr w:rsidR="00C678C5">
      <w:pgSz w:w="12240" w:h="15840"/>
      <w:pgMar w:top="567" w:right="1134" w:bottom="567"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0534A"/>
    <w:multiLevelType w:val="singleLevel"/>
    <w:tmpl w:val="25FE02A0"/>
    <w:lvl w:ilvl="0">
      <w:start w:val="1"/>
      <w:numFmt w:val="decimal"/>
      <w:lvlText w:val="%1."/>
      <w:lvlJc w:val="left"/>
      <w:pPr>
        <w:tabs>
          <w:tab w:val="num" w:pos="720"/>
        </w:tabs>
        <w:ind w:left="720" w:hanging="6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8C5"/>
    <w:rsid w:val="001B3CF4"/>
    <w:rsid w:val="0029087E"/>
    <w:rsid w:val="00870088"/>
    <w:rsid w:val="00986D1C"/>
    <w:rsid w:val="00C678C5"/>
    <w:rsid w:val="00D0750B"/>
    <w:rsid w:val="00D1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8A0B5-8B81-4FC5-86C2-46E66754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jc w:val="right"/>
      <w:outlineLvl w:val="0"/>
    </w:pPr>
    <w:rPr>
      <w:b/>
      <w:bCs/>
      <w:sz w:val="28"/>
      <w:szCs w:val="28"/>
      <w:lang w:val="ru-RU"/>
    </w:rPr>
  </w:style>
  <w:style w:type="character" w:customStyle="1" w:styleId="a3">
    <w:name w:val="Основной шрифт"/>
    <w:uiPriority w:val="99"/>
  </w:style>
  <w:style w:type="paragraph" w:styleId="a4">
    <w:name w:val="Title"/>
    <w:basedOn w:val="a"/>
    <w:link w:val="a5"/>
    <w:uiPriority w:val="99"/>
    <w:qFormat/>
    <w:pPr>
      <w:widowControl/>
      <w:jc w:val="center"/>
    </w:pPr>
    <w:rPr>
      <w:b/>
      <w:bCs/>
      <w:sz w:val="28"/>
      <w:szCs w:val="28"/>
      <w:lang w:val="ru-RU"/>
    </w:rPr>
  </w:style>
  <w:style w:type="character" w:customStyle="1" w:styleId="a5">
    <w:name w:val="Название Знак"/>
    <w:link w:val="a4"/>
    <w:uiPriority w:val="10"/>
    <w:rPr>
      <w:rFonts w:ascii="Cambria" w:eastAsia="Times New Roman" w:hAnsi="Cambria" w:cs="Times New Roman"/>
      <w:b/>
      <w:bCs/>
      <w:kern w:val="28"/>
      <w:sz w:val="32"/>
      <w:szCs w:val="32"/>
      <w:lang w:val="en-US"/>
    </w:rPr>
  </w:style>
  <w:style w:type="paragraph" w:styleId="a6">
    <w:name w:val="Body Text"/>
    <w:basedOn w:val="a"/>
    <w:link w:val="a7"/>
    <w:uiPriority w:val="99"/>
    <w:pPr>
      <w:widowControl/>
      <w:jc w:val="center"/>
    </w:pPr>
    <w:rPr>
      <w:b/>
      <w:bCs/>
      <w:sz w:val="28"/>
      <w:szCs w:val="28"/>
      <w:lang w:val="ru-RU"/>
    </w:rPr>
  </w:style>
  <w:style w:type="character" w:customStyle="1" w:styleId="a7">
    <w:name w:val="Основной текст Знак"/>
    <w:link w:val="a6"/>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ХХ1У</vt:lpstr>
    </vt:vector>
  </TitlesOfParts>
  <Company> </Company>
  <LinksUpToDate>false</LinksUpToDate>
  <CharactersWithSpaces>34014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ХХ1У</dc:title>
  <dc:subject/>
  <dc:creator>Unknown</dc:creator>
  <cp:keywords/>
  <dc:description/>
  <cp:lastModifiedBy>admin</cp:lastModifiedBy>
  <cp:revision>2</cp:revision>
  <dcterms:created xsi:type="dcterms:W3CDTF">2014-04-14T22:59:00Z</dcterms:created>
  <dcterms:modified xsi:type="dcterms:W3CDTF">2014-04-14T22:59:00Z</dcterms:modified>
</cp:coreProperties>
</file>