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58" w:rsidRPr="0078020B" w:rsidRDefault="00F91058" w:rsidP="00F91058">
      <w:pPr>
        <w:pStyle w:val="ConsPlusTitle"/>
        <w:widowControl/>
        <w:spacing w:line="360" w:lineRule="auto"/>
        <w:jc w:val="center"/>
        <w:rPr>
          <w:rFonts w:ascii="Times New Roman" w:hAnsi="Times New Roman" w:cs="Times New Roman"/>
          <w:sz w:val="28"/>
          <w:szCs w:val="28"/>
        </w:rPr>
      </w:pPr>
      <w:r w:rsidRPr="0078020B">
        <w:rPr>
          <w:rFonts w:ascii="Times New Roman" w:hAnsi="Times New Roman" w:cs="Times New Roman"/>
          <w:sz w:val="28"/>
          <w:szCs w:val="28"/>
        </w:rPr>
        <w:t>МЕЖДУНАРОДНО-ПРАВОВАЯ ОТВЕТСТВЕННОСТЬ</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B62C24" w:rsidRDefault="00B62C24" w:rsidP="00F91058">
      <w:pPr>
        <w:pStyle w:val="ConsPlusNormal"/>
        <w:widowControl/>
        <w:spacing w:line="360" w:lineRule="auto"/>
        <w:ind w:firstLine="0"/>
        <w:jc w:val="center"/>
        <w:rPr>
          <w:rFonts w:ascii="Times New Roman" w:hAnsi="Times New Roman" w:cs="Times New Roman"/>
          <w:sz w:val="28"/>
          <w:szCs w:val="28"/>
        </w:rPr>
      </w:pPr>
    </w:p>
    <w:p w:rsidR="00B62C24" w:rsidRDefault="00B62C24" w:rsidP="00B62C24">
      <w:pPr>
        <w:pStyle w:val="ConsPlusNormal"/>
        <w:widowControl/>
        <w:spacing w:line="360" w:lineRule="auto"/>
        <w:ind w:firstLine="0"/>
        <w:rPr>
          <w:rFonts w:ascii="Times New Roman" w:hAnsi="Times New Roman" w:cs="Times New Roman"/>
          <w:sz w:val="28"/>
          <w:szCs w:val="28"/>
        </w:rPr>
      </w:pP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1. Понятие и субъекты международно-правовой</w:t>
      </w:r>
      <w:r>
        <w:rPr>
          <w:rFonts w:ascii="Times New Roman" w:hAnsi="Times New Roman" w:cs="Times New Roman"/>
          <w:sz w:val="28"/>
          <w:szCs w:val="28"/>
        </w:rPr>
        <w:t xml:space="preserve"> </w:t>
      </w:r>
      <w:r w:rsidRPr="0078020B">
        <w:rPr>
          <w:rFonts w:ascii="Times New Roman" w:hAnsi="Times New Roman" w:cs="Times New Roman"/>
          <w:sz w:val="28"/>
          <w:szCs w:val="28"/>
        </w:rPr>
        <w:t>и международных организаций</w:t>
      </w: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2. Понятие и виды международных правонарушений</w:t>
      </w: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3. Виды и формы международно-правовой</w:t>
      </w:r>
      <w:r w:rsidRPr="00B62C24">
        <w:rPr>
          <w:rFonts w:ascii="Times New Roman" w:hAnsi="Times New Roman" w:cs="Times New Roman"/>
          <w:sz w:val="28"/>
          <w:szCs w:val="28"/>
        </w:rPr>
        <w:t xml:space="preserve"> </w:t>
      </w:r>
      <w:r w:rsidRPr="0078020B">
        <w:rPr>
          <w:rFonts w:ascii="Times New Roman" w:hAnsi="Times New Roman" w:cs="Times New Roman"/>
          <w:sz w:val="28"/>
          <w:szCs w:val="28"/>
        </w:rPr>
        <w:t>ответственности</w:t>
      </w: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4. Обстоятельства, исключающие ответственность</w:t>
      </w: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5. Международная уголовная ответственность физических лиц</w:t>
      </w: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государств. Ответственность за правомерную деятельность</w:t>
      </w:r>
    </w:p>
    <w:p w:rsidR="00B62C24" w:rsidRPr="0078020B" w:rsidRDefault="00B62C24" w:rsidP="00B62C24">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как особый вид международной ответственности</w:t>
      </w:r>
    </w:p>
    <w:p w:rsidR="00B62C24" w:rsidRDefault="00B62C24" w:rsidP="00F91058">
      <w:pPr>
        <w:pStyle w:val="ConsPlusNormal"/>
        <w:widowControl/>
        <w:spacing w:line="360" w:lineRule="auto"/>
        <w:ind w:firstLine="0"/>
        <w:jc w:val="center"/>
        <w:rPr>
          <w:rFonts w:ascii="Times New Roman" w:hAnsi="Times New Roman" w:cs="Times New Roman"/>
          <w:sz w:val="28"/>
          <w:szCs w:val="28"/>
        </w:rPr>
      </w:pPr>
    </w:p>
    <w:p w:rsidR="00B62C24" w:rsidRDefault="00B62C24" w:rsidP="00F91058">
      <w:pPr>
        <w:pStyle w:val="ConsPlusNormal"/>
        <w:widowControl/>
        <w:spacing w:line="360" w:lineRule="auto"/>
        <w:ind w:firstLine="0"/>
        <w:jc w:val="center"/>
        <w:rPr>
          <w:rFonts w:ascii="Times New Roman" w:hAnsi="Times New Roman" w:cs="Times New Roman"/>
          <w:sz w:val="28"/>
          <w:szCs w:val="28"/>
        </w:rPr>
      </w:pPr>
    </w:p>
    <w:p w:rsidR="00F91058" w:rsidRPr="0078020B" w:rsidRDefault="00F91058" w:rsidP="004D0C8A">
      <w:pPr>
        <w:pStyle w:val="ConsPlusNormal"/>
        <w:pageBreakBefore/>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1. Понятие и субъекты международно-правовой</w:t>
      </w: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ответственности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Под международно-правовой ответственностью в литературе понимают юридическую обязанность субъекта-правонарушителя ликвидировать последствия вреда, причиненного другому субъекту международного права в результате совершенного правонарушения.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обеспечении исполнения норм международного права важную роль играет институт ответственности как один из древнейших институтов международного права. Ответственность в международном праве представляет собой оценку международного правонарушения и субъекта, его совершившего, со стороны мирового сообщества и характеризуется применением определенных мер к правонарушителю. Содержание международно-правовой ответственности заключается в осуждении правонарушителя и в обязанности правонарушителя понести неблагоприятные последствия правонарушения.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Принято считать, что в международном праве сложился общий принцип, согласно которому международно-противоправное деяние субъекта влечет его международно-правовую ответственность, однако в большинстве своем нормы о международно-правовой ответственности государств не кодифицированы и содержатся в различных отраслях международного права, таких, как право международных организаций, право международной безопасности и др.</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Работа по кодификации норм международно-правовой ответственности осуществлялась в разные периоды отдельными учеными-юристами, научными учреждениями, неправительственными и межправительственными организациями, однако это не привело к появлению универсальной международной конвенции о международно-правовой ответственности. С 1956 г. кодификация норм института международно-правовой ответственности проводится по поручению Генеральной Ассамблеи ООН Комиссией международного права. Работа до настоящего времени не завершена, но Комиссия рассмотрела и приняла в предварительном порядке целый ряд статей, в которых решаются вопросы относительно возникновения международной ответственности, ее содержания, форм и объема, реализации международной ответственности и урегулирования споров.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 данном этапе Комиссия ограничила свою задачу лишь ответственностью государства, не касаясь ответственности других субъектов международного публичного права. Она решила также рассматривать ответственность только за международно-противоправные деяния. На настоящее время принят такой важный документ, как проект статей об ответственности государств (Draft Articles on State Responsibility). Что касается ответственности за вредные последствия действий, не составляющих международного правонарушения, то с 1980 г. Комиссия работает над проектом специальной конвенции по этому вопросу.</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Некоторые нормы общего характера, регулирующие вопросы ответственности, закреплены в международных договорах, а также подтверждены в резолюциях ООН и других международных организаций.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Так, к примеру, ст. 39, 41 и 42 Устава ООН устанавливают процедуры реализации ответственности за совершение международных преступлений против международного мира и безопасности.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о международной ответственности за ущерб, причиненный космическими объектами, 1972 г. закрепляет ответственность за ущерб, причиненный космическим объектом на поверхности Земли, воздушному судну в полете и космическому объекту другого субъекта международного права.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Также провозглашается международная ответственность за нарушение ряда международных договоров, среди которых необходимо отметить Международную конвенцию о пресечении преступления апартеида и наказании за него 1973 г. и Конвенцию о предупреждении преступления геноцида и наказании за него 1948 г.</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Определение понятия агрессии, принятое Генеральной Ассамблеей ООН в 1974 г., устанавливает, что агрессивная война является преступлением против международного мира, а агрессия влечет за собой международную ответственность.</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теории под основаниями международной ответственности понимают предусмотренные международно-правовыми нормами объективные и субъективные признаки. Различают юридические, фактические и процессуальные основания международно-правовой ответственности.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Под юридическими основаниями понимают международно-правовые обязательства субъектов международного права, в соответствии с которыми то или иное деяние объявляется международным правонарушением. Иными словами, при международном правонарушении нарушается не сама международно-правовая норма, а обязательства субъектов соблюдать международное правило поведения. Поэтому перечень источников юридических оснований ответственности шире, чем круг источников международного права.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Юридическими основаниями ответственности являются: договор, обычай, решения международных судов и арбитражей, резолюции международных организаций (например, ст. 24 и 25 Устава ООН устанавливают юридическую обязательность для всех членов ООН решений Совета Безопасности ООН), а также односторонние международно-правовые обязательства государств, устанавливающие юридически обязательные правила поведения для данного государства (в форме деклараций, заявлений, нот, выступлений должностных лиц и т.п.).</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Фактическим основанием ответственности является международное правонарушение, т.е.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обязательства.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Процессуальные основания ответственности представляют собой процедуру рассмотрения дел о правонарушениях и привлечения к ответственности. В одних случаях эта процедура детально зафиксирована в международно-правовых актах, в других - ее выбор оставлен на усмотрение органов, применяющих меры ответственности.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2. Понятие и виды международных правонарушений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Международное правонарушение представляет собой противоправное общественно опасное с точки зрения международного сообщества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обязательства.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Выделяют признаки (элементы) состава международного правонарушения. Международное правонарушение характеризуют следующие основные признаки: международная общественная опасность, противоправность, причинно-следственная связь, наказуемость.</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Международная общественная опасность - это способность международного правонарушения причинять вред отношениям и объектам, охраняемым международным правом.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Противоправность правонарушения обусловлена наличием правил поведения, зафиксированных в международно-правовых обязательствах государств и других субъектов международного права, и выражается в нарушении этих обязательств и, следовательно, прав других субъектов.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Причинно-следственная связь выражается в том, что причиной нанесенного вреда является международное правонарушение. В тех случаях, когда изучение обстоятельств дела выявило иную причину возникновения вредных последствий, ответственность данного субъекта не наступает.</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Наказуемость представляет собой правовое последствие правонарушения. Признавая определенные деяния правонарушениями, субъекты международного права устанавливают возможность привлечения правонарушителя к международно-правовой ответственности.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международном правонарушении, как и во внутригосударственном, можно выделить совокупность объективных и субъективных признаков, служащих основанием привлечения субъекта к ответственности и образующих состав международного правонарушения. В принципе, элементы состава международного правонарушения те же, что и во внутригосударственном праве, однако они не всегда идентичны принятым во внутреннем праве.</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Объект международного правонарушения - это то, на что посягает международное правонарушение (сложившаяся система международных отношений, международный правопорядок, права и свободы человека, а также иные посягательства на правопорядок, установленные международными обязательствами).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Объективная сторона международного правонарушения проявляется в виде деяния субъекта международных отношений, нарушающего международно-правовые обязательства и влекущего международно-правовую ответственность. Международно-противоправное деяние может выражаться как в форме действия, так и в форме бездействия. Действие представляет собой активное поведение правонарушителя. Бездействие выражается в невыполнении субъектом обязанности совершить какие-либо действия.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Субъектами международных правонарушений в зависимости от их вида могут быть как государства, иные субъекты международного права, так и предприятия, организации и отдельные индивиды, совершившие международно-противоправные деяния. Физические и самостоятельные юридические лица не несут такой ответственности за обычные правонарушения, даже если они имеют международный характер, поскольку в этих случаях ответственность является гражданско-правовой.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Государство по общему правилу несет ответственность за деятельность своих органов и должностных лиц даже в случае, когда они превысили свои полномочия, установленные внутригосударственным правом, или нарушили инструкции, касающиеся их деятельности. Например, если дипломатический представитель совершил действия, представляющие собой вмешательство во внутренние дела государства пребывания, ответственность за это несет представляемое государство. К органам государства приравниваются подразделения его вооруженных сил.</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Поведение отдельного лица или группы лиц рассматривается как деяние государства, если установлено, что это лицо или группа лиц фактически действовали от имени данного государства или осуществляли полномочия государственной власти в случае отсутствия соответствующих возможностей для официальных властей и при обстоятельствах, которые оправдывали осуществление таких полномочий.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Субъективная сторона - отношение правонарушителя к совершенному им деянию и его последствиям. Субъективная сторона может выражаться как в форме умысла, так и в форме неосторожности. Однако в теории международного права с этим элементом ответственности, в отличие от внутреннего права, существуют определенные трудности, которые в первую очередь связаны со спецификой субъектов международно-правовых отношений.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теории международного права нет единого мнения о применимости в этой правовой системе понятия вины. Одни ученые считают, что вместо "вменения вины" следует использовать "присвоение субъекту поведения, представляющего собой нарушение международного обязательства". Другие исходят из необходимости использования понятия вины, которое в этом случае выражается в заявлении потерпевшего о факте правонарушения и о возникновении ответственности. Причем при отсутствии противоправного деяния вменение вины неосновательно.</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Международно-правовые нормы, как правило, не используют деление умысла на прямой и косвенный, а неосторожности - на преступную самонадеянность и преступную небрежность. Так, в конвенциях зачастую используются термины "преднамеренное", "предумышленное" и т.д.</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Кроме того, некоторые составы международных правонарушений сконструированы таким образом, что субъективная сторона как обязательный элемент состава правонарушения в них не зафиксирована. Речь идет о так называемой "ответственности независимо от вины", в частности об ответственности за вред, причиненный источником повышенной опасности (например, ядерными объектами, воздушными судами, космическими объектами и т.д.).</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 середины XX столетия появилась следующая классификация международных правонарушений: международные деликты, международные преступления и преступления международного характера.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Международное преступление - это деяние, нарушающее столь основополагающие, жизненно важные интересы мирового сообщества, что оно рассматривается как преступление перед международным сообществом в целом. К международным преступлениям относятся агрессия, апартеид, геноцид, рабство, наемничество.</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преступления: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совершаются государствами, должностными лицами государств, использующими механизм государства в преступных целях, а также рядовыми исполнителями; совершаются в непосредственной связи с государством;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посягают на международный мир и безопасность, угрожают основам международного правопорядка;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влекут ответственность государства как субъекта международного права и персональную уголовную ответственность исполнителей.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Ответственность за международные преступления наступает в рамках международной, а в некоторых случаях - национальной юрисдикции.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Преступление международного характера - это деяние физического лица, посягающее на права и интересы двух или нескольких государств, международных организаций, физических и юридических лиц.</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 преступлениям международного характера относятся: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посягательства на лиц, пользующихся международной защитой;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незаконный захват воздушных судов;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подделка денежных знаков;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захват заложников;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незаконные операции с радиоактивными веществами и др.</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Преступления международного характера: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затрагивают интересы двух или нескольких государств, юридических лиц и/или граждан;</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совершаются отдельными физическими лицами вне связи с политикой государства;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влекут персональную уголовную ответственность правонарушителей в рамках национальной юрисдикции.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 международным деликтам следует относить международные правонарушения, не вошедшие в две первые группы. К ним относятся: нарушение государством договорных обязательств, не имеющих основополагающего значения; невыполнение юридическими и физическими лицами положений международных конвенций (например, Конвенции о международной купле-продаже товаров 1980 г.); невыполнение решений международных судов и арбитражей; нарушение государствами своих односторонних международных обязательств и т.д.</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деликты, таким образом: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не носят характера преступлений и не имеют общественной опасности международных преступлений и преступлений международного характера;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могут совершаться любыми субъектами международных правоотношений, нарушающими положения международно-правовых норм;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влекут ответственность субъектов, которая может выражаться и в форме самоограничений, следующих в результате официального признания противоправности поведения субъекта.</w:t>
      </w:r>
    </w:p>
    <w:p w:rsidR="00F91058" w:rsidRDefault="00F91058" w:rsidP="00F91058">
      <w:pPr>
        <w:pStyle w:val="ConsPlusNormal"/>
        <w:widowControl/>
        <w:spacing w:line="360" w:lineRule="auto"/>
        <w:ind w:firstLine="540"/>
        <w:jc w:val="both"/>
        <w:rPr>
          <w:rFonts w:ascii="Times New Roman" w:hAnsi="Times New Roman" w:cs="Times New Roman"/>
          <w:sz w:val="28"/>
          <w:szCs w:val="28"/>
        </w:rPr>
      </w:pPr>
    </w:p>
    <w:p w:rsidR="00F104C8" w:rsidRPr="0078020B" w:rsidRDefault="00F104C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3. Виды и формы международно-правовой</w:t>
      </w: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ответственности государств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Известны два вида международно-правовой ответственности: материальная и нематериальная (политическая). Материальная ответственность выражается в форме реституций и репараций.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Реституция представляет собой возмещение правонарушителем причиненного материального ущерба в натуре (возвращение неправомерно захваченного имущества, транспортных средств и т.д.). Разновидностью реституции является субституция - замена неправомерно уничтоженного или поврежденного имущества аналогичным по стоимости и назначению.</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Репарация - это возмещение материального ущерба, причиненного правонарушением, деньгами, товарами, услугами. Репарация осуществляется, когда восстановление прежнего положения в форме ресторации невозможно и преследует цель возмещения вреда.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Репарации следует отличать от контрибуций. Контрибуции налагались государством-победителем в качестве "возмещения военных издержек" независимо от того, являлось оно потерпевшим или государством-агрессором. Репарации же - это всегда правомерное возложение обязанности возместить ущерб на правонарушителя. В настоящее время контрибуции запрещены международным правом.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Нематериальная ответственность выражается в форме ресторации, сатисфакции, ограничений суверенитета и декларативных решений.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Ресторация представляет собой восстановление правонарушителем прежнего состояния и несение им всех неблагоприятных последствий этого (например, освобождение незаконно занятой территории и несение связанных с этим имущественных расходов).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Сатисфакция предполагает удовлетворение правонарушителем нематериальных требований, заглаживание нематериального (морального) ущерба. Сатисфакция, как правило, сопровождает действия, осуществляемые в порядке ресторации.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Ограничения суверенитета государства выступают в различных формах. Приведем в качестве примера меры, принятые в отношении фашистской Германии по окончании Второй мировой войны. Германия лишилась значительной части своей территории, на оставшейся был установлен режим послевоенной оккупации. Были привлечены к уголовной ответственности высшие должностные лица Германии, а также служащие преступных организаций и военные преступники.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Декларативные решения выражаются в форме решения международного органа (например, суда) или организации, признающих какое-либо деяние международным правонарушением.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Следует упомянуть и репрессалии, представляющие собой ответные насильственные действия, осуществляемые пострадавшим субъектом, которые должны быть соразмерными действиям, которыми они вызваны.</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Коллективные санкции, согласно Уставу ООН, могут предприниматься только на основании решений Совета Безопасности в отношении государств, действия которых представляют собой угрозу миру или нарушение мира. Такие санкции могут выражаться в полном или частичном приостановлении экономических отношений, функционирования коммуникаций - транспорта и связи, в разрыве дипломатических отношений (ст. 41 Устава ООН), а также в применении вооруженной силы (ст. 42 Устава) - действиях воздушных, морских и сухопутных сил, необходимых для поддержания или восстановления международного мира и безопасности (демонстрации, блокады и другие операции вооруженных сил членов ООН).</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общим правилам международного права возмещению подлежит действительный материальный ущерб (прямой и косвенный). Упущенная выгода обычно не возмещается.</w:t>
      </w:r>
    </w:p>
    <w:p w:rsidR="00F91058" w:rsidRDefault="00F91058" w:rsidP="00F91058">
      <w:pPr>
        <w:pStyle w:val="ConsPlusNormal"/>
        <w:widowControl/>
        <w:spacing w:line="360" w:lineRule="auto"/>
        <w:ind w:firstLine="540"/>
        <w:jc w:val="both"/>
        <w:rPr>
          <w:rFonts w:ascii="Times New Roman" w:hAnsi="Times New Roman" w:cs="Times New Roman"/>
          <w:sz w:val="28"/>
          <w:szCs w:val="28"/>
        </w:rPr>
      </w:pPr>
    </w:p>
    <w:p w:rsidR="00F104C8" w:rsidRDefault="00F104C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4. Обстоятельства, исключающие ответственность</w:t>
      </w: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государств. Ответственность за правомерную деятельность</w:t>
      </w: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как особый вид международной ответственности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Под освобождением от ответственности в теории международного права понимают снятие с субъекта обязанности ликвидации последствий совершенного им деликта, породившего ответственность.</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Обстоятельства, исключающие противоправность деяния, должны быть юридически значимыми и, соответственно, определяться юридическими правилами, которые и сформулированы в ст. 29 - 34 Проекта статей об ответственности государств. Их сопровождает подробный комментарий Комиссии международного права, помогающий уяснить существо сформулированного правила.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Представляется целесообразным привести текст этих статей полностью.</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Статья 29, озаглавленная "Согласие", гласит:</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Правомерным образом данное согласие государства на совершение другим государством определенного деяния, не соответствующего обязательству последнего в отношении первого государства, исключает противоправность этого деяния применительно к этому государству, поскольку это деяние находится в пределах вышеуказанного согласия.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Пункт 1 не применяется, если данное обязательство вытекает из императивной нормы общего международного права..."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Статья 30, озаглавленная "Ответные меры в отношении международно-противоправного деяния", предусматривает: "Противоправность деяния государства, не соответствующего обязательству этого государства в отношении другого государства, исключается, если это деяние является закономерной в соответствии с международным правом мерой в отношении этого другого государства, вызванной его международно-противоправным деянием".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Статья 31, озаглавленная "Форс-мажор и непредвиденный случай", устанавливает:</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Противоправность деяния государства, не соответствующего его международному обязательству, исключается, если это деяние было вызвано непреодолимой силой или не поддающимся контролю государства непредвиденным внешним событием, которые сделали для государства материально невозможным действовать в соответствии с указанным обязательством или понять, что его поведение не соответствует этому обязательству.</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Пункт 1 не применяется, если государство, о котором идет речь, содействовало возникновению ситуации материальной невозможности".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Статья 32 регламентирует ситуацию "Бедствия" и предполагает исключение противоправности деяния государства, если субъект поведения, составляющего деяние этого государства, в ситуации крайнего бедствия не имел иной возможности спасти свою жизнь или жизнь вверенных ему лиц.</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Однако Проект статей предусматривает и такие исключительные, экстремальные ситуации, когда крайней опасности подвергаются существенные интересы государства. Им посвящена ст. 33, озаглавленная "Состояние крайней необходимости". Пункт 1 ст. 33 гласит:</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"Государство не может ссылаться на состояние необходимости как на основание для исключения противоправности деяния этого государства, не соответствующего его международному обязательству, за исключением тех случаев, когда: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a) это деяние являлось единственным средством защиты существенного интереса этого государства от тяжкой и неминуемой угрозы 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b) это деяние не нанесло серьезного ущерба существенному интересу государства, в отношении которого существует указанное обязательство".</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Статья 34 об обстоятельствах, исключающих противоправность деяния, озаглавленная "Самооборона", гласит: "Противоправность деяния государства, не соответствующая международному обязательству этого государства, исключается, если это деяние является законной мерой самообороны, принятой в соответствии с Уставом Организации Объединенных Наций".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Таким образом, в этой статье речь идет о законной мере самообороны государства в соответствии с Уставом ООН, прежде всего отвечающей условиям ст. 51 Устава.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Такими условиями являются: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наличие вооруженного нападения на государство другого государства, создающего исключительно серьезную и явную угрозу его территориальной целостности и политической независимости, как это следует из комментария Комиссии международного права;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самооборона осуществляется до тех пор, пока Совет Безопасности не примет мер, необходимых для поддержания международного мира и безопасности;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Совет Безопасности должен быть немедленно поставлен в известность о предпринятых мерах самообороны;</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такие меры не затрагивают полномочий и ответственности Совета Безопасности в деле поддержания или восстановления международного мира и безопасности.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5. Международная уголовная ответственность физических лиц</w:t>
      </w:r>
    </w:p>
    <w:p w:rsidR="00F91058" w:rsidRPr="0078020B" w:rsidRDefault="00F91058" w:rsidP="00F91058">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и международных организаций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преступления принято относить к тягчайшим международно-противоправным деяниям, посягающим на основы существования государств и народов, подрывающим основные принципы международного права, угрожающим международному миру и безопасности. Так, в упоминавшемся выше Проекте статей об ответственности государств устанавливается, что "международно-противоправное деяние, возникающее в результате нарушения государством международного обязательства, столь основополагающего для обеспечения жизненно важных интересов международного сообщества, что его нарушение рассматривается как преступление перед международным сообществом в целом, составляет международное преступление".</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Объектом международного преступления, как видно из определения, могут быть всеобщий мир и международная безопасность, отношения между государствами и народами, право народов и наций на самоопределение, законы и обычаи войны, права человека.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Впервые понятие международных преступлений было конкретизировано в Уставах Международных военных трибуналов в Нюрнберге и Токио.</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преступления могут явиться результатом как действия, так и бездействия. Субъектами международных преступлений и ответственности за их совершение могут быть субъекты международного права, а также физические лица.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Представляется целесообразным остановиться более подробно на проблеме ответственности физических лиц.</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современном международном праве признается индивидуальная уголовная ответственность физических лиц за совершенные ими преступления против мира и безопасности человечества, которая наступает при условии, что их преступные деяния связаны с преступной деятельностью государства. Государства, виновные в совершении преступления, несут международную ответственность, а физические лица - уголовную ответственность. Совершение лицом преступных действий во исполнение приказа (своего правительства или начальника) не освобождает его от уголовной ответственности. Для наказания таких лиц применяется как международная, так и национальная юрисдикция.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Привлечение физических лиц к ответственности за международные преступления неразрывно связано с созданием специальных органов для рассмотрения подобного рода дел, называемых трибуналами. После окончания Второй мировой войны были созданы Международные военные трибуналы в Нюрнберге и Токио для суда над главными военными преступниками, хотя первая попытка привлечь к международной уголовной ответственности военных преступников была предпринята после Первой мировой войны без создания трибунала. Согласно положениям Версальского мирного договора 1919 г. должен был состояться суд над кайзером Германии Вильгельмом II, однако после войны он бежал в Нидерланды, чье правительство отказалось его выдать.</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Решением Совета Безопасности (1993 г.) предусмотрено создание Международного трибунала для осуждения лиц, виновных в совершении преступлений на территории бывшей Югославии после 25 июня 1991 г. Возможность создания международных уголовных судов предусмотрена и в некоторых конвенциях, например в Конвенции о предупреждении преступления геноцида и наказании за него 1948 г. и Международной конвенции о пресечении преступления апартеида и наказании за него 1973 г. В связи с разработкой проекта Кодекса преступлений против мира и безопасности человечества в Комиссии международного права ставится вопрос о создании Международного уголовного суда.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о неприменимости срока давности к военным преступлениям и преступлениям против человечества 1968 г. представители государственных властей и частные лица, виновные в совершении указанных преступлений и соучастии в них, несут ответственность независимо от времени совершения преступления. Если по соответствующему соглашению не создано специального международного суда, государство, на территории которого находится преступник, обязано либо предать его суду, либо выдать другому государству, на территории которого было совершено преступление и которое явилось основной жертвой преступления.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Среди физических лиц, совершивших международные преступления, различают две группы субъектов преступлений: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главные военные преступники (главы государств, политики, военные и т.п.), которые несут ответственность как за свои преступления, так и преступления рядовых исполнителей;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непосредственные исполнители преступлений, выполняющие преступные приказы или совершающие преступления по своей инициативе.</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нормам международного права военным преступникам не может быть предоставлено убежище. Конвенция о неприменимости срока давности к военным преступлениям и преступлениям против человечества 1968 г. установила правило о неприменимости срока давности к военным преступлениям независимо от времени их совершения, а к преступлениям против человечности - также и от того, были они совершены в военное или в мирное время.</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Что касается ответственности международных организаций, то следует отметить, что она имеет ряд особенностей. Во-первых, она возникает из нарушения ими международных обязательств, вытекающих из договоров и других источников международного права. Во-вторых, вопрос об ответственности международных организаций не закреплен повсеместно, а получил отражение лишь в некоторых международных договорах. Так, в договорах об исследовании и использовании космического пространства устанавливается ответственность международных организаций, осуществляющих космическую деятельность, за ущерб, причиненный этой деятельностью (Договор о принципах деятельности государств по исследованию и использованию космического пространства, включая Луну и другие небесные тела, 1967 г.; Конвенция о международной ответственности за ущерб, причиненный космическими объектами, 1972 г.).</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Ответственность международных организаций устанавливается также в конвенциях об ответственности за ядерный ущерб в тех случаях, когда международные организации выступают в качестве операторов ядерных установок или операторов ядерных судов.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несут ответственность за несоблюдение уставных и других обязанностей своими органами и международными должностными лицами, за причинение ущерба своими действиями государствам, другим международным организациям и физическим лицам.</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несут, в основном, материальную ответственность, и на практике существует тенденция сочетания материальной ответственности международной организации и государств:</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установление солидарной ответственности организации и государств-членов, т.е. претензии об ответственности могут быть предъявлены как государствам-членам, так и организации;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установление ответственности самой организации, в таком случае претензии предъявляются только организации, которая сама решает вопрос о распределении бремени ответственности между своими членами.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Например, в Конвенции о международной ответственности за ущерб, причиненный космическими объектами, была установлена солидарная ответственность, однако при соблюдении следующих условий:</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a) любая претензия о компенсации за ущерб предъявляется в первую очередь международной организации, осуществляющей запуск объекта;</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b) если организация в течение шести месяцев не компенсировала суммы причиненного ущерба, то государство-истец может поставить вопрос об ответственности государств - членов организации.</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теории отмечается, что международные организации могут быть и субъектами международных претензий. Так, в консультативном заключении Международного суда ООН от 11 апреля 1949 г. по вопросу о возмещении ущерба, понесенного на службе в ООН, указывалось, что международная организация может выступать с претензией об ответственности за причиненный ей ущерб.</w:t>
      </w:r>
    </w:p>
    <w:p w:rsidR="00F91058" w:rsidRPr="0078020B" w:rsidRDefault="00F91058" w:rsidP="00F91058">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Международная организация может нести ответственность и по международному частному праву, а также по внутреннему праву государств. В этом случае ответственность международной организации зависит от признания ее правоспособности на территории государства на основании учредительного акта или соглашения с государством о ее штаб-квартире или представительстве.</w:t>
      </w:r>
    </w:p>
    <w:p w:rsidR="00627C21" w:rsidRDefault="00345332" w:rsidP="00627C21">
      <w:pPr>
        <w:autoSpaceDE w:val="0"/>
        <w:autoSpaceDN w:val="0"/>
        <w:adjustRightInd w:val="0"/>
        <w:jc w:val="center"/>
      </w:pPr>
      <w:r>
        <w:br w:type="page"/>
      </w:r>
      <w:r w:rsidR="00627C21">
        <w:t>Литература</w:t>
      </w:r>
    </w:p>
    <w:p w:rsidR="00627C21" w:rsidRDefault="00627C21">
      <w:pPr>
        <w:autoSpaceDE w:val="0"/>
        <w:autoSpaceDN w:val="0"/>
        <w:adjustRightInd w:val="0"/>
      </w:pPr>
    </w:p>
    <w:p w:rsidR="00345332" w:rsidRDefault="00345332">
      <w:pPr>
        <w:autoSpaceDE w:val="0"/>
        <w:autoSpaceDN w:val="0"/>
        <w:adjustRightInd w:val="0"/>
      </w:pPr>
      <w:r>
        <w:t>"ИНДИВИДУАЛЬНАЯ УГОЛОВНАЯ ОТВЕТСТВЕННОСТЬ В СЛУЧАЕ НАРУШЕНИЯ МЕЖДУНАРОДНО-ПРАВОВЫХ НОРМ, КАСАЮЩИХСЯ ЗАЩИТЫ КУЛЬТУРНЫХ ЦЕННОСТЕЙ"</w:t>
      </w:r>
      <w:r>
        <w:br/>
        <w:t>(А.Х. Абашидзе)</w:t>
      </w:r>
      <w:r>
        <w:br/>
        <w:t>("Юрист-международник", 2006, N 1)</w:t>
      </w:r>
      <w:r>
        <w:br/>
        <w:t xml:space="preserve"> </w:t>
      </w:r>
    </w:p>
    <w:p w:rsidR="00345332" w:rsidRDefault="00345332">
      <w:pPr>
        <w:autoSpaceDE w:val="0"/>
        <w:autoSpaceDN w:val="0"/>
        <w:adjustRightInd w:val="0"/>
      </w:pPr>
      <w:r>
        <w:t>"ОТВЕТСТВЕННОСТЬ ЗА УЩЕРБ, ПРИЧИНЕННЫЙ ВОЗДУШНЫМИ СУДАМИ ТРЕТЬИМ ЛИЦАМ НА ПОВЕРХНОСТИ: МЕЖДУНАРОДНО-ПРАВОВЫЕ ВОПРОСЫ"</w:t>
      </w:r>
      <w:r>
        <w:br/>
        <w:t>(М.А. Катеренчук)</w:t>
      </w:r>
      <w:r>
        <w:br/>
        <w:t>("Транспортное право", 2005, N 2)</w:t>
      </w:r>
      <w:r>
        <w:br/>
        <w:t xml:space="preserve"> </w:t>
      </w:r>
    </w:p>
    <w:p w:rsidR="00345332" w:rsidRDefault="00345332">
      <w:pPr>
        <w:autoSpaceDE w:val="0"/>
        <w:autoSpaceDN w:val="0"/>
        <w:adjustRightInd w:val="0"/>
      </w:pPr>
      <w:r>
        <w:t>"МЕЖДУНАРОДНО-ПРАВОВЫЕ АСПЕКТЫ ОТВЕТСТВЕННОСТИ, НАСТУПАЮЩЕЙ ВСЛЕДСТВИЕ АВИАЦИОННЫХ ПРОИСШЕСТВИЙ"</w:t>
      </w:r>
      <w:r>
        <w:br/>
        <w:t>(Е.А. Иванова)</w:t>
      </w:r>
      <w:r>
        <w:br/>
        <w:t>("Журнал российского права", N 7, 2002)</w:t>
      </w:r>
      <w:r>
        <w:br/>
        <w:t xml:space="preserve"> </w:t>
      </w:r>
    </w:p>
    <w:p w:rsidR="00285A11" w:rsidRDefault="00285A11">
      <w:bookmarkStart w:id="0" w:name="_GoBack"/>
      <w:bookmarkEnd w:id="0"/>
    </w:p>
    <w:sectPr w:rsidR="00285A11" w:rsidSect="009A67BC">
      <w:footerReference w:type="default" r:id="rId6"/>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98" w:rsidRDefault="001A1D98">
      <w:r>
        <w:separator/>
      </w:r>
    </w:p>
  </w:endnote>
  <w:endnote w:type="continuationSeparator" w:id="0">
    <w:p w:rsidR="001A1D98" w:rsidRDefault="001A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BC" w:rsidRDefault="00C17BB1" w:rsidP="00B701AA">
    <w:pPr>
      <w:pStyle w:val="a3"/>
      <w:framePr w:wrap="auto" w:vAnchor="text" w:hAnchor="margin" w:xAlign="right" w:y="1"/>
      <w:rPr>
        <w:rStyle w:val="a5"/>
      </w:rPr>
    </w:pPr>
    <w:r>
      <w:rPr>
        <w:rStyle w:val="a5"/>
        <w:noProof/>
      </w:rPr>
      <w:t>3</w:t>
    </w:r>
  </w:p>
  <w:p w:rsidR="009A67BC" w:rsidRDefault="009A67BC" w:rsidP="009A67B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98" w:rsidRDefault="001A1D98">
      <w:r>
        <w:separator/>
      </w:r>
    </w:p>
  </w:footnote>
  <w:footnote w:type="continuationSeparator" w:id="0">
    <w:p w:rsidR="001A1D98" w:rsidRDefault="001A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058"/>
    <w:rsid w:val="00105845"/>
    <w:rsid w:val="0019714B"/>
    <w:rsid w:val="001A1D98"/>
    <w:rsid w:val="00285A11"/>
    <w:rsid w:val="00345332"/>
    <w:rsid w:val="004D0C8A"/>
    <w:rsid w:val="00536C0D"/>
    <w:rsid w:val="005F36ED"/>
    <w:rsid w:val="00627C21"/>
    <w:rsid w:val="00670B3C"/>
    <w:rsid w:val="0078020B"/>
    <w:rsid w:val="009A67BC"/>
    <w:rsid w:val="009F38A6"/>
    <w:rsid w:val="00B62C24"/>
    <w:rsid w:val="00B701AA"/>
    <w:rsid w:val="00C17BB1"/>
    <w:rsid w:val="00C362C4"/>
    <w:rsid w:val="00C65545"/>
    <w:rsid w:val="00DF14F8"/>
    <w:rsid w:val="00F104C8"/>
    <w:rsid w:val="00F9105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5E94A-6C9B-442E-A4A3-F05833C3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105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91058"/>
    <w:pPr>
      <w:widowControl w:val="0"/>
      <w:autoSpaceDE w:val="0"/>
      <w:autoSpaceDN w:val="0"/>
      <w:adjustRightInd w:val="0"/>
    </w:pPr>
    <w:rPr>
      <w:rFonts w:ascii="Arial" w:hAnsi="Arial" w:cs="Arial"/>
      <w:b/>
      <w:bCs/>
    </w:rPr>
  </w:style>
  <w:style w:type="paragraph" w:styleId="a3">
    <w:name w:val="footer"/>
    <w:basedOn w:val="a"/>
    <w:link w:val="a4"/>
    <w:uiPriority w:val="99"/>
    <w:rsid w:val="009A67B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МЕЖДУНАРОДНО-ПРАВОВАЯ ОТВЕТСТВЕННОСТЬ</vt:lpstr>
    </vt:vector>
  </TitlesOfParts>
  <Company>ОАО "НЭК"</Company>
  <LinksUpToDate>false</LinksUpToDate>
  <CharactersWithSpaces>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МЕЖДУНАРОДНО-ПРАВОВАЯ ОТВЕТСТВЕННОСТЬ</dc:title>
  <dc:subject/>
  <dc:creator>pto5</dc:creator>
  <cp:keywords/>
  <dc:description/>
  <cp:lastModifiedBy>admin</cp:lastModifiedBy>
  <cp:revision>2</cp:revision>
  <dcterms:created xsi:type="dcterms:W3CDTF">2014-03-06T10:09:00Z</dcterms:created>
  <dcterms:modified xsi:type="dcterms:W3CDTF">2014-03-06T10:09:00Z</dcterms:modified>
</cp:coreProperties>
</file>