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8C" w:rsidRDefault="0066718C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0933" w:rsidRDefault="00CF0933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E818C9" w:rsidRDefault="00E818C9" w:rsidP="00E81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Введение……………………………………………………………………3</w:t>
      </w:r>
    </w:p>
    <w:p w:rsidR="00E818C9" w:rsidRDefault="00E818C9" w:rsidP="00E81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Понятие, система и источники дипломатического права………...4</w:t>
      </w:r>
    </w:p>
    <w:p w:rsidR="00E818C9" w:rsidRDefault="00E818C9" w:rsidP="00E81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Состав и функции дипломатического представительства……….6</w:t>
      </w:r>
    </w:p>
    <w:p w:rsidR="00E818C9" w:rsidRDefault="00E818C9" w:rsidP="00E81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Классы дипломатических учреждений……………………………...8</w:t>
      </w:r>
    </w:p>
    <w:p w:rsidR="00E818C9" w:rsidRDefault="00E818C9" w:rsidP="00E81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Иммунитеты и привилегии дипломатического представительства и его сотрудников……………………………………….12</w:t>
      </w:r>
    </w:p>
    <w:p w:rsidR="00E818C9" w:rsidRDefault="00E818C9" w:rsidP="00E818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Заключение……………………………………………………………….18</w:t>
      </w:r>
    </w:p>
    <w:p w:rsidR="00E818C9" w:rsidRDefault="00E818C9" w:rsidP="00E818C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литературы……………………………………………………...20</w:t>
      </w:r>
    </w:p>
    <w:p w:rsidR="00CF0933" w:rsidRDefault="00CF0933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Введение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В юридической науке нет единого подхода относительно термина "право внешних сношений". Чаще употребляется термин "дипломати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и консульское право". Однако этим термином не охватывается та широкая область общественных отношений, которая регулируется нормами права внешних сношений. Правда, термин "дипломатическое и консульское право" трактуют в широком и узком смысле.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правом внешних сношений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понимается система международно-правовых норм, определяющих статус и функции органов внешних сношений государств, в частности нормы о дипломатических предста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вительствах и консульских учреждениях, специальных миссиях, пред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ставительствах государств при международных организациях, иммуните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тах и привилегиях дипломатов и консулов. То же самое понимается под дипломатическим правом в широком смысле.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В узком смысле дипломатическое право представляет собой сово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международно-правовых норм, регулирующих статус и функ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ции только дипломатических представительств. Некоторые авторы эту систему норм относят к посольскому праву.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Право внешних сношений включает в себя подотрасли: право внут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ригосударственных органов внешних сношений; право зарубежных ор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ганов внешних сношений, в том числе дипломатическое и консульское право; право специальных миссий; право постоянных представительств государств при международных организациях; право дипломатического протокола.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Право внешних сношений - одна из старейших отраслей права. Так, институт послов появился в глубокой древности, а нормы об их непри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косновенности стали зачатками подотрасли дипломатического права. Особенно усиленно дипломатическое право развивается после того, как в Европе стали учреждаться постоянные дипломатические представи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 (</w:t>
      </w:r>
      <w:r w:rsidRPr="00C764F2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764F2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 xml:space="preserve"> вв.).</w:t>
      </w:r>
    </w:p>
    <w:p w:rsidR="00773F18" w:rsidRDefault="00CF0933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773F18">
        <w:rPr>
          <w:rFonts w:ascii="Times New Roman" w:hAnsi="Times New Roman" w:cs="Times New Roman"/>
          <w:b/>
          <w:color w:val="000000"/>
          <w:sz w:val="28"/>
          <w:szCs w:val="28"/>
        </w:rPr>
        <w:t>1. Понятие, система и источники дипломатического права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В юридической науке нет единого подхода относительно термина "право внешних сношений". Чаще употребляется термин "дипломати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и консульское право". Однако этим термином не охватывается та широкая область общественных отношений, которая регулируется нормами права внешних сношений. Правда, термин "дипломатическое и консульское право" трактуют в широком и узком смысле.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правом внешних сношений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понимается система международно-правовых норм, определяющих статус и функции органов внешних сношений государств, в частности нормы о дипломатических предста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вительствах и консульских учреждениях, специальных миссиях, пред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ставительствах государств при международных организациях, иммуните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тах и привилегиях дипломатов и консулов. То же самое понимается под дипломатическим правом в широком смысле.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В узком смысле дипломатическое право представляет собой сово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международно-правовых норм, регулирующих статус и функ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ции только дипломатических представительств. Некоторые авторы эту систему норм относят к посольскому праву.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Право внешних сношений включает в себя подотрасли: право внут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ригосударственных органов внешних сношений; право зарубежных ор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ганов внешних сношений, в том числе дипломатическое и консульское право; право специальных миссий; право постоянных представительств государств при международных организациях; право дипломатического протокола.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Право внешних сношений - одна из старейших отраслей права. Так, институт послов появился в глубокой древности, а нормы об их непри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косновенности стали зачатками подотрасли дипломатического права. Особенно усиленно дипломатическое право развивается после того, как в Европе стали учреждаться постоянные дипломатические представи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 (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 вв.).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Общепризнанно, что основными источниками права внешних сноше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ний являются международный договор и международный обычай. Пер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вым многосторонним договором права внешних сношений, в котором приняли участие восемь европейских государств, был Венский протокол </w:t>
      </w:r>
      <w:smartTag w:uri="urn:schemas-microsoft-com:office:smarttags" w:element="metricconverter">
        <w:smartTagPr>
          <w:attr w:name="ProductID" w:val="1815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1815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 (Венский регламент) о рангах дипломатических представителей с дополнением, внесенным Аахенским протоколом </w:t>
      </w:r>
      <w:smartTag w:uri="urn:schemas-microsoft-com:office:smarttags" w:element="metricconverter">
        <w:smartTagPr>
          <w:attr w:name="ProductID" w:val="1818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1818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Частичная кодификация права внешних сношений впервые была предпринята в региональном масштабе в </w:t>
      </w:r>
      <w:smartTag w:uri="urn:schemas-microsoft-com:office:smarttags" w:element="metricconverter">
        <w:smartTagPr>
          <w:attr w:name="ProductID" w:val="1928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1928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 в Латинской Америке. 20 февраля </w:t>
      </w:r>
      <w:smartTag w:uri="urn:schemas-microsoft-com:office:smarttags" w:element="metricconverter">
        <w:smartTagPr>
          <w:attr w:name="ProductID" w:val="1928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1928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20 латиноамериканскими странами и США под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писана Гаванская конвенция о дипломатических чиновниках, которая действует в отношении этих стран и в настоящее время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право внешних сношений развивается как дого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ворное. Среди договоров данной отрасли права особое место занимают Венская конвенция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 и Венская конвенция о консульских сношениях </w:t>
      </w:r>
      <w:smartTag w:uri="urn:schemas-microsoft-com:office:smarttags" w:element="metricconverter">
        <w:smartTagPr>
          <w:attr w:name="ProductID" w:val="1963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1963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., в которых участвуют: в первой - 174, а во второй — 152 государства, в том числе и Россия. Оба эти документа можно назвать сердцевиной права внешних сношений.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Венская конвенция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определяет функции дипломатического представительства, порядок назначения и отзыва его главы, устанавли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вает классы глав представительств, их старшинство, привилегии и им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мунитеты дипломатов; Венская конвенция </w:t>
      </w:r>
      <w:smartTag w:uri="urn:schemas-microsoft-com:office:smarttags" w:element="metricconverter">
        <w:smartTagPr>
          <w:attr w:name="ProductID" w:val="1963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1963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регулирует порядок открытия консульского учреждения, консульские функции, классы глав консульских учреждений, назначение и отзыв глав консульских учреж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дений, их работников, преимущества, привилегии и иммунитеты кон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сульских учреждений, штатных консульских должностных лиц и других работников консульских учреждений.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Кроме двух названных конвенций, в праве внешних сношений дейст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вуют также Конвенция о специальных миссиях </w:t>
      </w:r>
      <w:smartTag w:uri="urn:schemas-microsoft-com:office:smarttags" w:element="metricconverter">
        <w:smartTagPr>
          <w:attr w:name="ProductID" w:val="1969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1969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.; Венская кон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венция о представительстве государств в их отношениях с междуна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родными организациями универсального характера </w:t>
      </w:r>
      <w:smartTag w:uri="urn:schemas-microsoft-com:office:smarttags" w:element="metricconverter">
        <w:smartTagPr>
          <w:attr w:name="ProductID" w:val="1975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1975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.; Конвенция о привилегиях  и  иммунитетах Объединенных Наций </w:t>
      </w:r>
      <w:smartTag w:uri="urn:schemas-microsoft-com:office:smarttags" w:element="metricconverter">
        <w:smartTagPr>
          <w:attr w:name="ProductID" w:val="1946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1946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.; Конвенция о привилегиях и иммунитетах специализированных учреждений ООН </w:t>
      </w:r>
      <w:smartTag w:uri="urn:schemas-microsoft-com:office:smarttags" w:element="metricconverter">
        <w:smartTagPr>
          <w:attr w:name="ProductID" w:val="1947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1947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.; Конвенция о правовом статусе, привилегиях и иммунитетах межгосударственных экономических организаций </w:t>
      </w:r>
      <w:smartTag w:uri="urn:schemas-microsoft-com:office:smarttags" w:element="metricconverter">
        <w:smartTagPr>
          <w:attr w:name="ProductID" w:val="1980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1980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.; Конвенция о предотвращении преступлений и наказании за преступления против лиц, пользующихся международной защитой, включая дипломатических агентов </w:t>
      </w:r>
      <w:smartTag w:uri="urn:schemas-microsoft-com:office:smarttags" w:element="metricconverter">
        <w:smartTagPr>
          <w:attr w:name="ProductID" w:val="1977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1977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.; Конвенция о безопасности персонала Организации Объединенных Наций и связанного с ней персонала </w:t>
      </w:r>
      <w:smartTag w:uri="urn:schemas-microsoft-com:office:smarttags" w:element="metricconverter">
        <w:smartTagPr>
          <w:attr w:name="ProductID" w:val="1994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1994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К источникам права внешних сношений относятся также двусторон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ние соглашения между государствами и другими субъектами междуна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права. Например, часто государства заключают между собой консульские конвенции, в которых предусматривается больший объем иммунитетов и привилегий для консульских учреждений и их сотруд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ников, чем тот, который определен Конвенцией </w:t>
      </w:r>
      <w:smartTag w:uri="urn:schemas-microsoft-com:office:smarttags" w:element="metricconverter">
        <w:smartTagPr>
          <w:attr w:name="ProductID" w:val="1963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1963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Те области отношений, которые остались не урегулированными до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говорными нормами, регулируются относящимися к внешним сношени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ям обычными нормами международного права. Так, например, все во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просы дипломатического протокола и церемониала - нормы обычного права. Бели какое-либо государство не участвует в многосторонних конвенциях по дипломатическому и консульскому праву, оно все равно должно придерживаться положений этих конвенций, поскольку они из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давна были обычными нормами международного права.</w:t>
      </w:r>
    </w:p>
    <w:p w:rsidR="00773F18" w:rsidRDefault="00773F18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F18" w:rsidRDefault="00773F18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Состав и функции дипломатического представительства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Дипломатическое представительство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- это орган одного государст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ва, находящийся на территории другого государства для осуществления официальных отношений между ними. Существуют два вида представительств - посольства и миссии.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Посольства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- это представительства первого, высшего класса (у Ватикана - нунциатуры).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Миссии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- пред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ставительства второго класса (у Ватикана - интернунциатуры). За по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следние полвека резко сократилось число миссий и увеличилось число посольств. Сейчас миссии стали довольно редкими. Дипломатические представительства учреждаются в соответствии с соглашениями между государствами.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Правовой статус Посольства Российской Федерации определен По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ложением о нем, которое утверждено Указом Президента России от 28 октября </w:t>
      </w:r>
      <w:smartTag w:uri="urn:schemas-microsoft-com:office:smarttags" w:element="metricconverter">
        <w:smartTagPr>
          <w:attr w:name="ProductID" w:val="1996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Посольство возглавляет Чрезвычайный и Полномочный Посол Российской Федерации в иностранном государстве, являющийся высшим официальным представителем Российской Федерации, аккреди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тованным в государстве пребывания. Посол представляет страну, непо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средственно руководит работой Посольства, несет персональную ответ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ственность за выполнение возложенных на Посольство задач и осущест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вление им функций, определяет в соответствии с нормативными актами МИД России структуру Посольства, распределяет должностные обязан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ности между его сотрудниками. Основные права и обязанности Посла регламентируются Положением о Чрезвычайном и Полномочном После Российской Федерации в иностранном государстве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Персонал дипломатического представительства делится на диплома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тический, административно-технический и обслуживающий.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дипломатическому персоналу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относятся послы, посланники, со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ветники, торговые представители и их заместители, специальные атташе  (военный, военно-морской, военно-воздушный) и их заместители, пер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вые, вторые, третьи секретари, атташе. В Венской конвенции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они называются членами дипломатического представительства.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Число сотрудников каждого ранга в разных представительствах не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одинаково. Если это большое посольство, то здесь может быть несколь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ко советников, несколько первых, вторых и третьих секретарей, не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сколько атташе. А если это небольшое посольство, то число дипломатов здесь может ограничиваться послом и одним либо двумя дипломатиче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скими работниками.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административно-техническому персоналу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относятся заведующие канцеляриями, бухгалтеры, переводчики, делопроизводители, маши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нистки и другие сотрудники представительства, исполняющие адми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нистративные или технические функции.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обслуживающему персоналу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относятся шоферы, курьеры, швей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цары, лифтеры, дворники и другие лица, функции которых заключаются в обслуживании дипломатического представительства.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Частные домашние работники,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о которых упоминает Венская кон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венция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., исполняют обязанности домашних работников у сотрудников дипломатического представительства. Они не являются слу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жащими аккредитующего государства.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Относительно численности персонала представительства аккреди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тующее и принимающее государства договариваются между собой. Если такого соглашения между ними нет, то государство пребывания может предложить, чтобы эта численность сохранялась в пределах, которые оно считает разумными и нормальными, учитывая условия в государстве пребывания и потребности данного представительства (ст. 11 Венской конвенции).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F18" w:rsidRDefault="00773F18" w:rsidP="00773F1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Классы дипломатических учреждений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различать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классы и ранги дипломатов.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Как правило, класс дипломата совпадает с ран</w:t>
      </w:r>
      <w:r>
        <w:rPr>
          <w:rFonts w:ascii="Times New Roman" w:hAnsi="Times New Roman" w:cs="Times New Roman"/>
          <w:color w:val="000000"/>
          <w:sz w:val="28"/>
          <w:szCs w:val="28"/>
        </w:rPr>
        <w:t>гом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 Но если вопрос о классе дип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ломата определен международным правом, то вопрос о ранге регули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руется внутригосударственным законом, правительством каждого го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сударства. Можно отметить, что почти во всех странах - в предста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вительствах и в центральном ведомстве - имеются ранги атташе, третье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го секретаря, второго секретаря, первого секретаря, советника, советни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ка-посланника, посла. Существует ряд градаций этих рангов.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Венской конвенцией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основными функция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ми дипломатического представительства являются: 1) представительство аккредитующего государства в государстве пребывания; 2) защита в государстве пребывания интересов аккредитующего государства и его граждан в пределах, допускаемых международным правом; 3) ведение переговоров с правительством государства пребывания; 4) выяснение всеми законными средствами условий и событий в государстве пребы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вания и сообщение о них своему правительству; 5) поощрение дружест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венных отношений между аккредитующим государством и государством пребывания и развитие их взаимоотношений в области экономики, культуры и науки.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наряду с указанными функциями дипломати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представительства выполняют и консульские функции. Для этого в составе посольств и миссий существуют консульские отделы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дипломатического представительства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- это единственное ли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цо, которое представляет свое государство в государстве пребывания по всем вопросам. Глава дипломатического представительства является также высшим представителем по сравнению со всеми другими предста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вителями данного государства в стране пребывания.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Венская конвенция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закрепила практику деления глав дипло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матических представительств на три класса: послы и папские нунции; посланники и папские интернунции; поверенные в делах. Согласно Конвенции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., между дипломатическими представителями разных классов не должно проводиться никакого различия, кроме различия в отношении старшинства и этикета. По старшинству в дипломатическом корпусе послы стоят на первом месте.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В настоящее время поверенные в делах и посланники назначаются весьма редко. Обычно государства обмениваются послами, что соответствует принципу суверенного равенства государств. Следует отличать постоянного поверенного в делах, который возглавляет подведомствен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ное ему дипломатическое представительство в качестве постоянного руководителя, от временного поверенного в делах, который исполняет обязанности главы представительства при отсутствии постоянного 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пломатического представителя (например, на период болезни, отпуска).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Послы и нунции, а также посланники и интернунции аккредитуются при главах государств, а постоянные поверенные в делах - при минист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ре иностранных дел страны пребывания.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дипломатическом праве есть понятие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дипломатический корпус.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Под ним понимается совокупность всех глав иностранных дипломати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представительств, аккредитованных в данном государстве. В ши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роком смысле в понятие "дипломатический корпус", кроме глав дип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ломатических представительств, включаются также дипломатические работники представительств, а также члены их семей. Дипломатический корпус не является организацией. Главой дипломатического корпуса считается старший по классу и по времени аккредитования в данной стране дипломатический представитель (дуайен, старшина). В католиче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ских странах обычно главой дипломатического корпуса является пап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ский нунций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Министерство иностранных дел публикует список дипломатического корпуса в этой стране. Для удостоверения дипломатического качества членам дипломатического корпуса власти страны пребывания выдают дипломатические карточки.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назначения глав дипломатических представительств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регу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лируется нормами международного и внутригосударственного права. В каждой стране существует свой порядок назначения дипломатических представителей.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Венской конвенцией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перед назначением главы дипломатического представительства у правительства соответст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вующего государства запрашивают согласие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(агреман)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на принятие на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значаемого лица в качестве такого представителя. Отказ в выдаче агре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мана не требует мотивировки.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После получения агремана  глава аккредитующего государства при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нимает решение о назначении главы дипломатического представитель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ства, которое обычно публикуется в печати.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Перед отбытием к месту назначения послу или посланнику выдается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верительная грамота,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подписанная главой посылающего государства и скрепленная визой главы внешнеполитического ведомства, адресованная главе принимающего государства. В верительной грамоте содержится просьба "верить" ее обладателю как лицу, которое представляет свое государство в государстве пребывания.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Венской конвенцией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глава дипломатическо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го представительства считается приступившим к выполнению своих функций в государстве пребывания в зависимости от практики, существующей в этом государстве. Однако практика должна применяться еди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нообразно: либо с момента вручения верительных грамот, либо с мо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мента сообщения о прибытии и представления заверенных копий вери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грамот министерству иностранных дел государства пребывания.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Прекращение функций главы дипломатического представительства наступает в случаях: 1) отозвания представителя аккредитующим госу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дарством; 2) объявления правительством государства пребывания о том, что данный представитель является лицом, утратившим его доверие (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per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sona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 поп 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grata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); 3) разрыва дипломатических отношений; войны меж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этими двумя государствами; </w:t>
      </w:r>
      <w:r w:rsidRPr="00773F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5) прекращения существования одного из этих двух государств как субъектов международного права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Самым распространенным случаем прекращения функций главы 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пломатического представительства является его отзыв по инициативе руководства своего государства. В этом случае главе государства пре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бывания направляется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отзывная грамота,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которую вручает ему либо сам отъезжающий дипломатический представитель либо его преемник.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В практике государств довольно часто бывает так, что глава дипло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матического представительства в одном государстве одновременно явля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главой дипломатического представительства в другом или даже в нескольких государствах, если последние не возражают. Такая практика называется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кумуляцией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(совмещением) дипломатического представи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тельства.</w:t>
      </w:r>
    </w:p>
    <w:p w:rsid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F18" w:rsidRPr="00773F18" w:rsidRDefault="00773F18" w:rsidP="00E818C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F18">
        <w:rPr>
          <w:rFonts w:ascii="Times New Roman" w:hAnsi="Times New Roman" w:cs="Times New Roman"/>
          <w:b/>
          <w:color w:val="000000"/>
          <w:sz w:val="28"/>
          <w:szCs w:val="28"/>
        </w:rPr>
        <w:t>4. Иммунитеты и привилегии дипломатического представительства и его сотрудников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Сотрудники дипломатического представительства пользуются опре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деленными привилегиями и иммунитетами.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Иммунитет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- это изъятие из-под административной, уголовной и гражданской юрисдикции государ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пребывания. </w:t>
      </w:r>
      <w:r w:rsidRPr="0077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Привилегии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- это льготы, преимущества, которые рядовым иностранцам не предоставляются. Иммунитеты и привилегии в полном объеме предоставляются членам дипломатического персонала и членам их семей.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Иммунитеты и привилегии предоставляются с целью создания мак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симально благоприятных условий для осуществления функций диплома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тического представительства. Юридической природой таких иммуните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тов и льгот является суверенное равенство государств; ни одно из них не может подчинить своей власти другое, а дипломатическое представи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тельство как орган государства и его дипломатический персонал как сотрудники государственного учреждения и олицетворяют государство.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Венской конвенцией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дипломатические им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мунитеты и привилегии подразделены на две категории: иммунитеты и привилегии дипломатического представительства и личные привилегии и иммунитеты главы и сотрудников представительства.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К первой категории иммунитетов относится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неприкосновенность помещений представительства.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Венской конвенции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., под "помещениями представительства" понимаются здания или его час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ти, используемые для целей представительства, включая резиденцию главы представительства, кому бы ни принадлежало право собствен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ности на них, а также обслуживающий данное здание или его части земельный участок, в том числе сад и автостоянка. Власти государства пребывания не могут вступать в эти помещения без согласия главы представительства.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Запрещение вступать в помещения представительства без согласия его главы носит абсолютный характер. Из этого правила нет никаких исключений. Оно должно соблюдаться даже в случае пожара в дипло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матическом представительстве или захвата последнего террористами. Кстати, на практике при чрезвычайных обстоятельствах главы дипло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представительств нередко дают согласие местным властям на вступление в помещения представительства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На государстве пребывания лежит специальная обязанность прини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мать все надлежащие меры для защиты помещений представительства от всякого вторжения или нанесения ущерба и для предотвращения вся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кого нарушения спокойствия представительства или оскорбления его достоинства. Помещения представительства, предметы их обстановки и другое находящееся в них имущество, а также средства передвижения пользуются иммунитетом от обыска, реквизиции, ареста и других ис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полнительных действий (ст. 22 Венской конвенции).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Вместе с тем неприкосновенность помещения дипломатического представительства не дает права использовать его в качестве убежища для лиц, которые преследуются властями государства пребывания. Лишь в практике латиноамериканских государств право убежища в предста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вительствах общепризнанно.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 ст. 24 Венской конвенции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установлено, что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>архивы и до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кументы представительства неприкосновенны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в любое время и неза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висимо от их местонахождения. Это касается и периода разрыва дип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ломатических отношений и времени вооруженного конфликта между двумя государствами.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представительства обладают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фискальным иммунитетом,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т.е. они, как собственные, так и арендованные, освобождаются от всех государственных, районных и муниципальных налогов, сборов и по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шлин, кроме тех, которые являются платой за конкретные виды обслу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живания.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Официальная корреспонденция дипломатического представительства неприкосновенна. Помимо обычных дипломатических курьеров имму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нитетом пользуются и временные (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F18">
        <w:rPr>
          <w:rFonts w:ascii="Times New Roman" w:hAnsi="Times New Roman" w:cs="Times New Roman"/>
          <w:color w:val="000000"/>
          <w:sz w:val="28"/>
          <w:szCs w:val="28"/>
          <w:lang w:val="en-US"/>
        </w:rPr>
        <w:t>hoc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) дипломатические курьеры, однако этот иммунитет сохраняется только до момента доставки ими дипломатической почты по назначению.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Венская конвенция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предоставляет представительствам не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сколько привилегий. Первая из них относится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>к таможенным привиле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гиям.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36 государство пребывания, как принято его законами и правилами, разрешает ввозить и освобождает от всех тамо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женных пошлин предметы, предназначенные для официального пользо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представительства.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Второй привилегией дипломатического представительства является его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 пользоваться флагом и эмблемой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аккредитующего государст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ва на помещениях представительства, включая резиденцию главы пред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ставительства, а также на его средствах передвижения (ст. 29).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К числу привилегий дипломатического представительства следует отнести и свободу сношений со своей страной, ее дипломатическими и консульскими представительствами в других государствах. В этих целях государство может пользоваться всеми подходящими средствами, вклю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чая использование дипломатических курьеров или шифрованных депеш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Кроме перечисленных, некоторые привилегии предоставляются ди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пломатическим представительствам на основе международной вежли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вости, а также в силу сложившихся в дипломатической практике обык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новений. Так, дипломатическое представительство имеет право на вне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очередную и гарантированную отправку и получение различной коррес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понденции.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Ко второй категории иммунитетов и привилегий относятся личные иммунитеты и привилегии. Первым среди иммунитетов Венская конвен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 </w:t>
      </w:r>
      <w:smartTag w:uri="urn:schemas-microsoft-com:office:smarttags" w:element="metricconverter">
        <w:smartTagPr>
          <w:attr w:name="ProductID" w:val="1961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1961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называет неприкосновенность личности главы дипломатиче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ского представительства и членов дипломатического персонала (далее -дипломатов). Они не могут быть арестованы или задержаны в какой бы то ни было форме. Государство пребывания должно относиться к ним с должным уважением и принимать все надлежащие меры для преду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преждения каких-либо посягательств на их личность, свободу и дос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тоинство.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Неприкосновенны резиденция дипломата, а также все его бумаги, корреспонденция, имущество, а также средства его передвижения. Сле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довательно, запрещается задерживать средства передвижения или произ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в них обыск. Вместе с тем дипломат, находящийся за рулем ав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томобиля и нарушивший правила дорожного движения, может быть ос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тановлен, и ему может быть указано на нарушение правил.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Дипломаты пользуются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иммунитетом от юрисдикции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государства пребывания. Если в следственные и судебные органы этого государства поступают требования о производстве следствия и суда в отношении Дипломатов, то такие дела должны быть признаны неподсудными. Им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мунитет от уголовной юрисдикции обеспечивается дипломату для осу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ществления функций дипломатического представительства. Поэтому только правительство страны дипломата может отказаться от иммуни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тета. Так, в </w:t>
      </w:r>
      <w:smartTag w:uri="urn:schemas-microsoft-com:office:smarttags" w:element="metricconverter">
        <w:smartTagPr>
          <w:attr w:name="ProductID" w:val="1996 г"/>
        </w:smartTagPr>
        <w:r w:rsidRPr="00773F18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773F18">
        <w:rPr>
          <w:rFonts w:ascii="Times New Roman" w:hAnsi="Times New Roman" w:cs="Times New Roman"/>
          <w:color w:val="000000"/>
          <w:sz w:val="28"/>
          <w:szCs w:val="28"/>
        </w:rPr>
        <w:t>. правительство Грузии отказалось от иммунитета своего дипломата Г. Махарадзе, совершившего автодорожную аварию, в результате которой погибла 16-летняя американская девушка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Дипломаты пользуются также иммунитетом от гражданской юрис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дикции, кроме случаев относительно: 1) вещных исков по частному недвижимому имуществу, которое находится на территории государства пребывания; 2) исков о наследовании, когда дипломат выступает как частное лицо; 3) исков, которые относятся к любой деятельности, осу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ществляемой дипломатом в государстве пребывания за пределами своих официальных функций. Иногда бывает так, что дипломат сам возбужда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ет иск в суде государства пребывания. В этом случае он отказывается от неподсудности по данному делу, и на него не распространяется су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дебный иммунитет в отношении встречных исков, связанных с возбуж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денным им делом.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Дипломаты не обязаны давать показания в качестве свидетелей, но могут это делать, если сами того пожелают. Они пользуются им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мунитетом и от административной юрисдикции, их нельзя оштрафовать или подвергнуть какому-либо иному административному взысканию.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Если случился автомобильный инцидент, в котором виноват дипло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мат, и в результате этого инцидента причинен значительный матери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альный ущерб, то и в этом случае нельзя против дипломата возбудить дело о взыскании убытков в суде. В подобных случаях все претензии к дипломату можно предъявлять через министерство иностранных дел, которое может направить претензию в соответствующее посольство с просьбой принять меры к возмещению причиненного ущерба.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Личный багаж дипломатов не досматривается, если нет серьезных оснований предполагать, что он содержит предметы, ввоз или вывоз ко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торых запрещен законом.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Дипломаты пользуются дипломатическими привилегиями, т.е. они освобождаются от всех налогов, сборов и пошлин - личных и имущест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венных, государственных, районных и муниципальных, - кроме косвен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ных налогов, налогов на наследство и некоторых сборов. Они освобож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даются от всех трудовых, государственных и военных повинностей</w:t>
      </w:r>
      <w:r w:rsidR="00C764F2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 xml:space="preserve">Дипломаты пользуются </w:t>
      </w:r>
      <w:r w:rsidRPr="0077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таможенными привилегиями. 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t>Государство пребывания разрешает дипломатам ввозить предметы, предназначенные для нужд представительства и личного пользования, а также для пользо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вания членов их семей, без взимания таможенных пошлин, налогов и сборов.</w:t>
      </w:r>
    </w:p>
    <w:p w:rsidR="00773F18" w:rsidRPr="00773F18" w:rsidRDefault="00773F18" w:rsidP="00773F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18">
        <w:rPr>
          <w:rFonts w:ascii="Times New Roman" w:hAnsi="Times New Roman" w:cs="Times New Roman"/>
          <w:color w:val="000000"/>
          <w:sz w:val="28"/>
          <w:szCs w:val="28"/>
        </w:rPr>
        <w:t>Дипломатическими иммунитетами и привилегиями пользуются также все члены семьи дипломата, если они не являются гражданами госу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дарства пребывания. Статус административно-технического персонала приравнен к дипломатическому статусу, кроме гражданской и адми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нистративной юрисдикции, а также некоторых таможенных льгот. Что касается членов обслуживающего персонала, то они пользуются имму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нитетом в отношении действий, совершаемых ими при исполнении их обязанностей, и освобождаются от налогов, сборов и пошлин на за</w:t>
      </w:r>
      <w:r w:rsidRPr="00773F18">
        <w:rPr>
          <w:rFonts w:ascii="Times New Roman" w:hAnsi="Times New Roman" w:cs="Times New Roman"/>
          <w:color w:val="000000"/>
          <w:sz w:val="28"/>
          <w:szCs w:val="28"/>
        </w:rPr>
        <w:softHyphen/>
        <w:t>работок, получаемый ими по службе.</w:t>
      </w:r>
    </w:p>
    <w:p w:rsidR="00C764F2" w:rsidRPr="00C764F2" w:rsidRDefault="00CF0933" w:rsidP="00CF09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64F2" w:rsidRPr="00C764F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Дипломатическое представительство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— это орган аккредитую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щего государства, учрежденный на территории государства пре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бывания для поддержания дипломатических отношений между ними. Учреждение постоянных дипломатических представи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 осуществляется по взаимному соглашению, выражен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ному в форме совместного коммюнике, обмена нотами, что часто совпадает с достижением договоренности об установле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нии дипломатических отношений.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Международным правом установлены следующие виды ди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пломатических представительств: 1) </w:t>
      </w:r>
      <w:r w:rsidRPr="00C764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посольства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— представи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 высшего уровня, возглавляемые чрезвычайным и пол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номочным послом; к ним приравниваются представительства Ватикана — нунциатуры, а также представительства, которыми обмениваются государства Британского Содружества; 2) </w:t>
      </w:r>
      <w:r w:rsidRPr="00C764F2">
        <w:rPr>
          <w:rFonts w:ascii="Times New Roman" w:hAnsi="Times New Roman" w:cs="Times New Roman"/>
          <w:iCs/>
          <w:color w:val="000000"/>
          <w:sz w:val="28"/>
          <w:szCs w:val="28"/>
        </w:rPr>
        <w:t>мис</w:t>
      </w:r>
      <w:r w:rsidRPr="00C764F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сии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— представительства, возглавляемые чрезвычайными и пол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номочными посланниками; 3) </w:t>
      </w:r>
      <w:r w:rsidRPr="00C764F2">
        <w:rPr>
          <w:rFonts w:ascii="Times New Roman" w:hAnsi="Times New Roman" w:cs="Times New Roman"/>
          <w:iCs/>
          <w:color w:val="000000"/>
          <w:sz w:val="28"/>
          <w:szCs w:val="28"/>
        </w:rPr>
        <w:t>иные официальные представи</w:t>
      </w:r>
      <w:r w:rsidRPr="00C764F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тельства,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имеющие специфический статус (например, предста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вительство РФ по поддержанию контактов с Ватиканом и соответствующее представительство Ватикана в России).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Все дипломатические представительства, независимо от ви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да, имеют официальный правовой статус, одни и те же приви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легии и иммунитеты.</w:t>
      </w:r>
    </w:p>
    <w:p w:rsidR="00C764F2" w:rsidRPr="00C764F2" w:rsidRDefault="00C764F2" w:rsidP="00C764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color w:val="000000"/>
          <w:sz w:val="28"/>
          <w:szCs w:val="28"/>
        </w:rPr>
        <w:t>Штат дипломатического представительства состоит из главы представительства, дипломатического, а также административ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но-технического и обслуживающего персонала. Члены дипло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матического персонала — это лица, имеющие дипломатический ранг, который присваивается дипломату в соответствии с суще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ствующими в стране правилами относительно прохождения ди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пломатической службы (послы, посланники, советники). Ди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пломатический ранг сохраняется пожизненно. К дипломатиче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скому персоналу относятся также торговые представители и их заместители, военные атташе и специалисты по областям со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трудничества, имеющие различные дипломатические ранги. Административно-технический персонал включает заведующе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го канцелярией, финансовых работников, переводчиков, дело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softHyphen/>
        <w:t>производителей и др. К обслуживающему персоналу относятся: врачи, курьеры, шоферы, повара и т. д.</w:t>
      </w:r>
    </w:p>
    <w:p w:rsidR="0081098D" w:rsidRPr="00C764F2" w:rsidRDefault="00CF0933" w:rsidP="00C764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F2">
        <w:rPr>
          <w:sz w:val="28"/>
          <w:szCs w:val="28"/>
        </w:rPr>
        <w:br w:type="page"/>
      </w:r>
      <w:r w:rsidRPr="00C764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Василенко В.А. Международно-правовые санкции. Киев, 1982.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Василенко В.А. Ответственность государства за международные правонарушения. Киев, 1976.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Давид В., Василенко В. Механизм охраны международного правопорядка. Брно, 1986.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Курис П. Международные правонарушения и ответственность государства. Вильнюс, 1973.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Левин Д.Б. Ответственность государств в современном международном праве. М., 1966.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Ушаков Н.А. Основания международной ответственности государств. М., 1983.</w:t>
      </w:r>
    </w:p>
    <w:p w:rsidR="00C764F2" w:rsidRPr="00C764F2" w:rsidRDefault="00C764F2" w:rsidP="00C764F2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F2">
        <w:rPr>
          <w:rFonts w:ascii="Times New Roman" w:hAnsi="Times New Roman" w:cs="Times New Roman"/>
          <w:bCs/>
          <w:sz w:val="28"/>
          <w:szCs w:val="28"/>
        </w:rPr>
        <w:t>Хачатуров Р.Л. Ответственность в современном международном праве. Тольятти, 1996.</w:t>
      </w:r>
    </w:p>
    <w:p w:rsidR="00C764F2" w:rsidRPr="00C764F2" w:rsidRDefault="00C764F2" w:rsidP="00C764F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sz w:val="28"/>
          <w:szCs w:val="28"/>
        </w:rPr>
        <w:t>Ушакова  Н.А    Международное  право:  Учебник. – М: Юрист,  2000.</w:t>
      </w:r>
    </w:p>
    <w:p w:rsidR="00C764F2" w:rsidRPr="00C764F2" w:rsidRDefault="00C764F2" w:rsidP="00C764F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Бирюков П.Н. </w:t>
      </w:r>
      <w:r w:rsidRPr="00C764F2">
        <w:rPr>
          <w:rFonts w:ascii="Times New Roman" w:hAnsi="Times New Roman" w:cs="Times New Roman"/>
          <w:color w:val="000000"/>
          <w:sz w:val="28"/>
          <w:szCs w:val="28"/>
        </w:rPr>
        <w:t>Международное право: Учебное пособие. 2-е изд., перераб. и доп. — М.: Юристъ, 2000.</w:t>
      </w:r>
    </w:p>
    <w:p w:rsidR="00C764F2" w:rsidRPr="00C764F2" w:rsidRDefault="00C764F2" w:rsidP="00C764F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64F2">
        <w:rPr>
          <w:sz w:val="28"/>
          <w:szCs w:val="28"/>
        </w:rPr>
        <w:t>Кожевников Ф. И., Шармазанашвили Г. В. Международный Суд ООН.— М., 1971.</w:t>
      </w:r>
    </w:p>
    <w:p w:rsidR="00C764F2" w:rsidRPr="00C764F2" w:rsidRDefault="00C764F2" w:rsidP="00C764F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64F2">
        <w:rPr>
          <w:bCs/>
          <w:sz w:val="28"/>
          <w:szCs w:val="28"/>
        </w:rPr>
        <w:t xml:space="preserve">Международное право: </w:t>
      </w:r>
      <w:r w:rsidRPr="00C764F2">
        <w:rPr>
          <w:sz w:val="28"/>
          <w:szCs w:val="28"/>
        </w:rPr>
        <w:t>Учебник для вузов / Отв. ред.</w:t>
      </w:r>
      <w:r w:rsidRPr="00C764F2">
        <w:rPr>
          <w:bCs/>
          <w:sz w:val="28"/>
          <w:szCs w:val="28"/>
        </w:rPr>
        <w:t xml:space="preserve">  </w:t>
      </w:r>
      <w:r w:rsidRPr="00C764F2">
        <w:rPr>
          <w:sz w:val="28"/>
          <w:szCs w:val="28"/>
        </w:rPr>
        <w:t xml:space="preserve">проф. </w:t>
      </w:r>
      <w:r w:rsidRPr="00C764F2">
        <w:rPr>
          <w:bCs/>
          <w:sz w:val="28"/>
          <w:szCs w:val="28"/>
        </w:rPr>
        <w:t xml:space="preserve">Г. В. Игнатенко </w:t>
      </w:r>
      <w:r w:rsidRPr="00C764F2">
        <w:rPr>
          <w:sz w:val="28"/>
          <w:szCs w:val="28"/>
        </w:rPr>
        <w:t>и проф. О. И. Тиунов.— М.: Норма, 2005.</w:t>
      </w:r>
    </w:p>
    <w:p w:rsidR="00CF0933" w:rsidRPr="00CF0933" w:rsidRDefault="00CF0933" w:rsidP="00CF09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933" w:rsidRPr="00CF0933" w:rsidSect="00C764F2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55" w:rsidRDefault="00350355" w:rsidP="00C764F2">
      <w:r>
        <w:separator/>
      </w:r>
    </w:p>
  </w:endnote>
  <w:endnote w:type="continuationSeparator" w:id="0">
    <w:p w:rsidR="00350355" w:rsidRDefault="00350355" w:rsidP="00C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55" w:rsidRDefault="00350355" w:rsidP="00C764F2">
      <w:r>
        <w:separator/>
      </w:r>
    </w:p>
  </w:footnote>
  <w:footnote w:type="continuationSeparator" w:id="0">
    <w:p w:rsidR="00350355" w:rsidRDefault="00350355" w:rsidP="00C764F2">
      <w:r>
        <w:continuationSeparator/>
      </w:r>
    </w:p>
  </w:footnote>
  <w:footnote w:id="1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Бирюков П.Н. </w:t>
      </w:r>
      <w:r>
        <w:rPr>
          <w:rFonts w:ascii="Times New Roman" w:hAnsi="Times New Roman" w:cs="Times New Roman"/>
          <w:color w:val="000000"/>
        </w:rPr>
        <w:t>Международное право: Учебное пособие. 2-е изд., перераб. и доп. — М.: Юристъ, 2000.</w:t>
      </w:r>
    </w:p>
  </w:footnote>
  <w:footnote w:id="2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Ушакова  Н.А    Международное  право:  Учебник. – М: Юрист,  2000.</w:t>
      </w:r>
    </w:p>
  </w:footnote>
  <w:footnote w:id="3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 xml:space="preserve">Международное право: </w:t>
      </w:r>
      <w:r>
        <w:rPr>
          <w:rFonts w:ascii="Times New Roman" w:hAnsi="Times New Roman" w:cs="Times New Roman"/>
        </w:rPr>
        <w:t>Учебник для вузов / Отв. ред.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проф. </w:t>
      </w:r>
      <w:r>
        <w:rPr>
          <w:rFonts w:ascii="Times New Roman" w:hAnsi="Times New Roman" w:cs="Times New Roman"/>
          <w:bCs/>
        </w:rPr>
        <w:t xml:space="preserve">Г. В. Игнатенко </w:t>
      </w:r>
      <w:r>
        <w:rPr>
          <w:rFonts w:ascii="Times New Roman" w:hAnsi="Times New Roman" w:cs="Times New Roman"/>
        </w:rPr>
        <w:t>и проф. О. И. Тиунов.— М.: Норма, 2005.</w:t>
      </w:r>
    </w:p>
  </w:footnote>
  <w:footnote w:id="4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Бирюков П.Н. </w:t>
      </w:r>
      <w:r>
        <w:rPr>
          <w:rFonts w:ascii="Times New Roman" w:hAnsi="Times New Roman" w:cs="Times New Roman"/>
          <w:color w:val="000000"/>
        </w:rPr>
        <w:t>Международное право: Учебное пособие. 2-е изд., перераб. и доп. — М.: Юристъ, 2000.</w:t>
      </w:r>
    </w:p>
  </w:footnote>
  <w:footnote w:id="5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Ушакова  Н.А    Международное  право:  Учебник. – М: Юрист,  2000.</w:t>
      </w:r>
    </w:p>
  </w:footnote>
  <w:footnote w:id="6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 xml:space="preserve">Международное право: </w:t>
      </w:r>
      <w:r>
        <w:rPr>
          <w:rFonts w:ascii="Times New Roman" w:hAnsi="Times New Roman" w:cs="Times New Roman"/>
        </w:rPr>
        <w:t>Учебник для вузов / Отв. ред.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проф. </w:t>
      </w:r>
      <w:r>
        <w:rPr>
          <w:rFonts w:ascii="Times New Roman" w:hAnsi="Times New Roman" w:cs="Times New Roman"/>
          <w:bCs/>
        </w:rPr>
        <w:t xml:space="preserve">Г. В. Игнатенко </w:t>
      </w:r>
      <w:r>
        <w:rPr>
          <w:rFonts w:ascii="Times New Roman" w:hAnsi="Times New Roman" w:cs="Times New Roman"/>
        </w:rPr>
        <w:t>и проф. О. И. Тиунов.— М.: Норма, 2005.</w:t>
      </w:r>
    </w:p>
  </w:footnote>
  <w:footnote w:id="7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Бирюков П.Н. </w:t>
      </w:r>
      <w:r>
        <w:rPr>
          <w:rFonts w:ascii="Times New Roman" w:hAnsi="Times New Roman" w:cs="Times New Roman"/>
          <w:color w:val="000000"/>
        </w:rPr>
        <w:t>Международное право: Учебное пособие. 2-е изд., перераб. и доп. — М.: Юристъ, 2000.</w:t>
      </w:r>
    </w:p>
  </w:footnote>
  <w:footnote w:id="8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Ушакова  Н.А    Международное  право:  Учебник. – М: Юрист,  2000.</w:t>
      </w:r>
    </w:p>
  </w:footnote>
  <w:footnote w:id="9">
    <w:p w:rsidR="00C764F2" w:rsidRDefault="00C764F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 xml:space="preserve">Международное право: </w:t>
      </w:r>
      <w:r>
        <w:rPr>
          <w:rFonts w:ascii="Times New Roman" w:hAnsi="Times New Roman" w:cs="Times New Roman"/>
        </w:rPr>
        <w:t>Учебник для вузов / Отв. ред.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проф. </w:t>
      </w:r>
      <w:r>
        <w:rPr>
          <w:rFonts w:ascii="Times New Roman" w:hAnsi="Times New Roman" w:cs="Times New Roman"/>
          <w:bCs/>
        </w:rPr>
        <w:t xml:space="preserve">Г. В. Игнатенко </w:t>
      </w:r>
      <w:r>
        <w:rPr>
          <w:rFonts w:ascii="Times New Roman" w:hAnsi="Times New Roman" w:cs="Times New Roman"/>
        </w:rPr>
        <w:t>и проф. О. И. Тиунов.— М.: Норма,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F2" w:rsidRDefault="00C764F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18C">
      <w:rPr>
        <w:noProof/>
      </w:rPr>
      <w:t>3</w:t>
    </w:r>
    <w:r>
      <w:fldChar w:fldCharType="end"/>
    </w:r>
  </w:p>
  <w:p w:rsidR="00C764F2" w:rsidRDefault="00C764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84A2A"/>
    <w:multiLevelType w:val="hybridMultilevel"/>
    <w:tmpl w:val="DBA62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F18"/>
    <w:rsid w:val="00350355"/>
    <w:rsid w:val="0066718C"/>
    <w:rsid w:val="00696339"/>
    <w:rsid w:val="00773F18"/>
    <w:rsid w:val="0081098D"/>
    <w:rsid w:val="00853207"/>
    <w:rsid w:val="00895662"/>
    <w:rsid w:val="008B30A4"/>
    <w:rsid w:val="00C764F2"/>
    <w:rsid w:val="00CF0933"/>
    <w:rsid w:val="00E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F9A8-23EF-4E93-954D-4CE8ECB1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18"/>
    <w:pPr>
      <w:ind w:left="720"/>
      <w:contextualSpacing/>
    </w:pPr>
  </w:style>
  <w:style w:type="paragraph" w:styleId="a4">
    <w:name w:val="Normal (Web)"/>
    <w:basedOn w:val="a"/>
    <w:unhideWhenUsed/>
    <w:rsid w:val="00C764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764F2"/>
  </w:style>
  <w:style w:type="character" w:customStyle="1" w:styleId="a6">
    <w:name w:val="Текст сноски Знак"/>
    <w:basedOn w:val="a0"/>
    <w:link w:val="a5"/>
    <w:uiPriority w:val="99"/>
    <w:semiHidden/>
    <w:rsid w:val="00C764F2"/>
    <w:rPr>
      <w:rFonts w:ascii="Arial" w:eastAsia="Times New Roman" w:hAnsi="Arial" w:cs="Arial"/>
    </w:rPr>
  </w:style>
  <w:style w:type="character" w:styleId="a7">
    <w:name w:val="footnote reference"/>
    <w:basedOn w:val="a0"/>
    <w:uiPriority w:val="99"/>
    <w:semiHidden/>
    <w:unhideWhenUsed/>
    <w:rsid w:val="00C764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76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4F2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C76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64F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WareZ Provider </Company>
  <LinksUpToDate>false</LinksUpToDate>
  <CharactersWithSpaces>29065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www.PHILka.RU</dc:creator>
  <cp:keywords/>
  <dc:description/>
  <cp:lastModifiedBy>admin</cp:lastModifiedBy>
  <cp:revision>2</cp:revision>
  <dcterms:created xsi:type="dcterms:W3CDTF">2014-04-03T06:45:00Z</dcterms:created>
  <dcterms:modified xsi:type="dcterms:W3CDTF">2014-04-03T06:45:00Z</dcterms:modified>
</cp:coreProperties>
</file>