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21" w:rsidRDefault="00197521" w:rsidP="00034F46">
      <w:pPr>
        <w:pStyle w:val="5"/>
        <w:jc w:val="center"/>
        <w:rPr>
          <w:b/>
          <w:bCs/>
          <w:sz w:val="32"/>
          <w:szCs w:val="32"/>
        </w:rPr>
      </w:pPr>
    </w:p>
    <w:p w:rsidR="00131839" w:rsidRDefault="00131839" w:rsidP="00034F46">
      <w:pPr>
        <w:pStyle w:val="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131839" w:rsidRDefault="00131839" w:rsidP="00034F46"/>
    <w:p w:rsidR="00131839" w:rsidRDefault="00131839" w:rsidP="00034F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Введение…………………………………………………………………………...3</w:t>
      </w:r>
    </w:p>
    <w:p w:rsidR="00131839" w:rsidRDefault="00131839" w:rsidP="00034F4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Экономическое содержание международного кредита………………….4</w:t>
      </w:r>
    </w:p>
    <w:p w:rsidR="00131839" w:rsidRDefault="00131839" w:rsidP="00034F46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Сущность и функции международного кредита………………………...4</w:t>
      </w:r>
    </w:p>
    <w:p w:rsidR="00131839" w:rsidRDefault="00131839" w:rsidP="00034F46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Формы международного кредита………………………………………...7</w:t>
      </w:r>
    </w:p>
    <w:p w:rsidR="00131839" w:rsidRDefault="00131839" w:rsidP="00034F46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Роль международного кредита…………………………………………..11</w:t>
      </w:r>
    </w:p>
    <w:p w:rsidR="00131839" w:rsidRDefault="00131839" w:rsidP="00034F46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 Международный кредит в условиях мирового кризиса……………….12</w:t>
      </w:r>
    </w:p>
    <w:p w:rsidR="00131839" w:rsidRDefault="00131839" w:rsidP="00034F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Заключение……………………………………………………………………….15</w:t>
      </w:r>
    </w:p>
    <w:p w:rsidR="00131839" w:rsidRPr="001262F9" w:rsidRDefault="00131839" w:rsidP="00034F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литературы………………………………………………………………17</w:t>
      </w:r>
    </w:p>
    <w:p w:rsidR="00131839" w:rsidRDefault="00131839" w:rsidP="00034F46">
      <w:pPr>
        <w:pStyle w:val="5"/>
        <w:jc w:val="center"/>
        <w:rPr>
          <w:b/>
          <w:bCs/>
          <w:sz w:val="32"/>
          <w:szCs w:val="32"/>
        </w:rPr>
      </w:pPr>
    </w:p>
    <w:p w:rsidR="00131839" w:rsidRDefault="00131839" w:rsidP="00034F46">
      <w:pPr>
        <w:pStyle w:val="5"/>
        <w:jc w:val="center"/>
        <w:rPr>
          <w:b/>
          <w:bCs/>
          <w:sz w:val="32"/>
          <w:szCs w:val="32"/>
        </w:rPr>
      </w:pPr>
    </w:p>
    <w:p w:rsidR="00131839" w:rsidRDefault="00131839" w:rsidP="00034F46">
      <w:pPr>
        <w:pStyle w:val="5"/>
        <w:jc w:val="center"/>
        <w:rPr>
          <w:b/>
          <w:bCs/>
          <w:sz w:val="32"/>
          <w:szCs w:val="32"/>
        </w:rPr>
      </w:pPr>
    </w:p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>
      <w:pPr>
        <w:pStyle w:val="5"/>
        <w:jc w:val="center"/>
        <w:rPr>
          <w:szCs w:val="24"/>
        </w:rPr>
      </w:pPr>
    </w:p>
    <w:p w:rsidR="00131839" w:rsidRDefault="00131839" w:rsidP="00034F46"/>
    <w:p w:rsidR="00131839" w:rsidRPr="00010F54" w:rsidRDefault="00131839" w:rsidP="00034F46"/>
    <w:p w:rsidR="00131839" w:rsidRPr="001262F9" w:rsidRDefault="00131839" w:rsidP="00034F46">
      <w:pPr>
        <w:pStyle w:val="5"/>
        <w:jc w:val="center"/>
        <w:rPr>
          <w:b/>
          <w:bCs/>
          <w:sz w:val="32"/>
          <w:szCs w:val="32"/>
        </w:rPr>
      </w:pPr>
      <w:r w:rsidRPr="001262F9">
        <w:rPr>
          <w:b/>
          <w:bCs/>
          <w:sz w:val="32"/>
          <w:szCs w:val="32"/>
        </w:rPr>
        <w:t>Введение</w:t>
      </w:r>
    </w:p>
    <w:p w:rsidR="00131839" w:rsidRPr="001262F9" w:rsidRDefault="00131839" w:rsidP="00034F46">
      <w:pPr>
        <w:pStyle w:val="a3"/>
        <w:jc w:val="both"/>
        <w:rPr>
          <w:sz w:val="28"/>
          <w:szCs w:val="28"/>
        </w:rPr>
      </w:pPr>
      <w:r w:rsidRPr="001262F9">
        <w:rPr>
          <w:sz w:val="28"/>
          <w:szCs w:val="28"/>
        </w:rPr>
        <w:t>Роль кредита в экономике любой страны является динамичной и изменяется в зависимости от конкретных задач и целей экономического развития. В настоящее время повышение роли кредита сопровождается, как правило, его расширением в экономике. Границей такого расширения служит необходимость поддержания сбалансированного  между спросом и предложением кредита для обеспечения экономического роста и повышения жизненного уровня населения. При недостатке кредита происходит сужение производства, сбои в платежах и расчетах, ухудшается торговый баланс государства.</w:t>
      </w:r>
    </w:p>
    <w:p w:rsidR="00131839" w:rsidRPr="001262F9" w:rsidRDefault="00131839" w:rsidP="00034F46">
      <w:pPr>
        <w:pStyle w:val="2"/>
        <w:rPr>
          <w:sz w:val="28"/>
          <w:szCs w:val="28"/>
        </w:rPr>
      </w:pPr>
      <w:r w:rsidRPr="001262F9">
        <w:rPr>
          <w:sz w:val="28"/>
          <w:szCs w:val="28"/>
        </w:rPr>
        <w:t>Важной сущностью кредита является то, что он сопровождает развитие международных экономических связей. В экспортных отраслях экономики кредит способствует укреплению позиций государства на внешних рынках. Предоставление кредита импортерам увеличивает предложение товаров на внутреннем рынке, способствуя удовлетворению растущего платежеспособного спроса, привлечения в страну передовых технологий и оборудования. С помощью кредита достигается положительное сальдо торгового баланса, необходимое для поддержания устойчивости национальной валюты. Кредит используется также для вложений в иностранную экономику с целью расширения политического и экономического влияния государства и его резидентов. Повышение роли кредита в развитии международных связей обусловлено глобализацией мировой экономики. Именно поэтому сегодня актуально изучать проблемы предоставления международных кредитов и их влияние на экономику стран мира.</w:t>
      </w:r>
    </w:p>
    <w:p w:rsidR="00131839" w:rsidRDefault="00131839" w:rsidP="00034F46">
      <w:pPr>
        <w:pStyle w:val="2"/>
        <w:rPr>
          <w:sz w:val="28"/>
          <w:szCs w:val="28"/>
        </w:rPr>
      </w:pPr>
      <w:r w:rsidRPr="001262F9">
        <w:rPr>
          <w:sz w:val="28"/>
          <w:szCs w:val="28"/>
        </w:rPr>
        <w:t>Цель данной контрольной работы дать понятие международного кредита.</w:t>
      </w:r>
    </w:p>
    <w:p w:rsidR="00131839" w:rsidRPr="001262F9" w:rsidRDefault="00131839" w:rsidP="00034F46">
      <w:pPr>
        <w:pStyle w:val="2"/>
        <w:rPr>
          <w:sz w:val="28"/>
          <w:szCs w:val="28"/>
        </w:rPr>
      </w:pPr>
    </w:p>
    <w:p w:rsidR="00131839" w:rsidRPr="001262F9" w:rsidRDefault="00131839" w:rsidP="00034F46">
      <w:pPr>
        <w:pStyle w:val="2"/>
        <w:rPr>
          <w:sz w:val="28"/>
          <w:szCs w:val="28"/>
        </w:rPr>
      </w:pPr>
    </w:p>
    <w:p w:rsidR="00131839" w:rsidRPr="001262F9" w:rsidRDefault="00131839" w:rsidP="00034F46">
      <w:pPr>
        <w:pStyle w:val="2"/>
        <w:rPr>
          <w:sz w:val="28"/>
          <w:szCs w:val="28"/>
        </w:rPr>
      </w:pPr>
    </w:p>
    <w:p w:rsidR="00131839" w:rsidRDefault="00131839" w:rsidP="00034F46">
      <w:pPr>
        <w:pStyle w:val="2"/>
        <w:rPr>
          <w:sz w:val="28"/>
          <w:szCs w:val="28"/>
        </w:rPr>
      </w:pPr>
    </w:p>
    <w:p w:rsidR="00131839" w:rsidRDefault="00131839" w:rsidP="00034F46">
      <w:pPr>
        <w:pStyle w:val="2"/>
        <w:rPr>
          <w:sz w:val="28"/>
          <w:szCs w:val="28"/>
        </w:rPr>
      </w:pPr>
    </w:p>
    <w:p w:rsidR="00131839" w:rsidRPr="001262F9" w:rsidRDefault="00131839" w:rsidP="00034F46">
      <w:pPr>
        <w:pStyle w:val="2"/>
        <w:rPr>
          <w:sz w:val="28"/>
          <w:szCs w:val="28"/>
        </w:rPr>
      </w:pPr>
    </w:p>
    <w:p w:rsidR="00131839" w:rsidRPr="001262F9" w:rsidRDefault="00131839" w:rsidP="00034F46">
      <w:pPr>
        <w:pStyle w:val="2"/>
        <w:numPr>
          <w:ilvl w:val="0"/>
          <w:numId w:val="1"/>
        </w:numPr>
        <w:rPr>
          <w:b/>
          <w:bCs/>
          <w:sz w:val="32"/>
          <w:szCs w:val="32"/>
        </w:rPr>
      </w:pPr>
      <w:r w:rsidRPr="001262F9">
        <w:rPr>
          <w:b/>
          <w:bCs/>
          <w:sz w:val="32"/>
          <w:szCs w:val="32"/>
        </w:rPr>
        <w:t>Экономическое содержание международного кредита</w:t>
      </w:r>
    </w:p>
    <w:p w:rsidR="00131839" w:rsidRDefault="00131839" w:rsidP="00034F46">
      <w:pPr>
        <w:pStyle w:val="2"/>
        <w:ind w:left="36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1262F9">
        <w:rPr>
          <w:b/>
          <w:bCs/>
          <w:sz w:val="28"/>
          <w:szCs w:val="28"/>
        </w:rPr>
        <w:t>Сущность и функции международного кредита</w:t>
      </w:r>
    </w:p>
    <w:p w:rsidR="00131839" w:rsidRPr="001262F9" w:rsidRDefault="00131839" w:rsidP="00034F46">
      <w:pPr>
        <w:pStyle w:val="2"/>
        <w:ind w:left="360" w:firstLine="0"/>
        <w:rPr>
          <w:b/>
          <w:bCs/>
          <w:sz w:val="28"/>
          <w:szCs w:val="28"/>
        </w:rPr>
      </w:pPr>
    </w:p>
    <w:p w:rsidR="00131839" w:rsidRPr="001262F9" w:rsidRDefault="00131839" w:rsidP="00034F46">
      <w:pPr>
        <w:pStyle w:val="2"/>
        <w:ind w:firstLine="284"/>
        <w:rPr>
          <w:sz w:val="28"/>
          <w:szCs w:val="28"/>
        </w:rPr>
      </w:pPr>
      <w:r w:rsidRPr="001262F9">
        <w:rPr>
          <w:sz w:val="28"/>
          <w:szCs w:val="28"/>
        </w:rPr>
        <w:t>Международный кредит представляет собой движение ссудного капитала в сфере международных экономических отношений, связанное с представлением товарных и валютных ресурсов.</w:t>
      </w:r>
    </w:p>
    <w:p w:rsidR="00131839" w:rsidRPr="001262F9" w:rsidRDefault="00131839" w:rsidP="00034F46">
      <w:pPr>
        <w:pStyle w:val="2"/>
        <w:rPr>
          <w:sz w:val="28"/>
          <w:szCs w:val="28"/>
        </w:rPr>
      </w:pPr>
      <w:r w:rsidRPr="001262F9">
        <w:rPr>
          <w:sz w:val="28"/>
          <w:szCs w:val="28"/>
        </w:rPr>
        <w:t xml:space="preserve">Международный кредит возник в </w:t>
      </w:r>
      <w:r w:rsidRPr="001262F9">
        <w:rPr>
          <w:sz w:val="28"/>
          <w:szCs w:val="28"/>
          <w:lang w:val="en-US"/>
        </w:rPr>
        <w:t>XIV</w:t>
      </w:r>
      <w:r w:rsidRPr="001262F9">
        <w:rPr>
          <w:sz w:val="28"/>
          <w:szCs w:val="28"/>
        </w:rPr>
        <w:t xml:space="preserve"> – </w:t>
      </w:r>
      <w:r w:rsidRPr="001262F9">
        <w:rPr>
          <w:sz w:val="28"/>
          <w:szCs w:val="28"/>
          <w:lang w:val="en-US"/>
        </w:rPr>
        <w:t>XV</w:t>
      </w:r>
      <w:r w:rsidRPr="001262F9">
        <w:rPr>
          <w:sz w:val="28"/>
          <w:szCs w:val="28"/>
        </w:rPr>
        <w:t xml:space="preserve"> вв. в мировой торговле, особое развитие получил после освоения морских путей из Европы на Ближний и Средний Восток, а позднее в Америку и Индию. Дальнейшее развитие международного кредита связано с выходом производства за национальные рамки, его специализацией и кооперированием.</w:t>
      </w:r>
    </w:p>
    <w:p w:rsidR="00131839" w:rsidRPr="001262F9" w:rsidRDefault="00131839" w:rsidP="00034F46">
      <w:pPr>
        <w:pStyle w:val="2"/>
        <w:rPr>
          <w:sz w:val="28"/>
          <w:szCs w:val="28"/>
        </w:rPr>
      </w:pPr>
      <w:r w:rsidRPr="001262F9">
        <w:rPr>
          <w:sz w:val="28"/>
          <w:szCs w:val="28"/>
        </w:rPr>
        <w:t>Увеличение масштабов международного кредита было связано с интернационализацией мирохозяйственных связей, международным разделением труда и достижениями научно-технического прогресса.</w:t>
      </w:r>
    </w:p>
    <w:p w:rsidR="00131839" w:rsidRPr="001262F9" w:rsidRDefault="00131839" w:rsidP="00034F46">
      <w:pPr>
        <w:pStyle w:val="2"/>
        <w:rPr>
          <w:sz w:val="28"/>
          <w:szCs w:val="28"/>
        </w:rPr>
      </w:pPr>
      <w:r w:rsidRPr="001262F9">
        <w:rPr>
          <w:sz w:val="28"/>
          <w:szCs w:val="28"/>
        </w:rPr>
        <w:t>Международный кредит как разновидность категории кредита связан с такими экономическими категориями, как деньги, цена, прибыль, платежный баланс, валютный курс и др. Важную роль он играет в реализации требований закона стоимости и других экономических законов.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Место и роль кредита в экономической системе общества определяются, прежде всего, выполняемыми им функциями</w:t>
      </w:r>
      <w:r>
        <w:rPr>
          <w:iCs/>
          <w:sz w:val="28"/>
          <w:szCs w:val="28"/>
        </w:rPr>
        <w:t>,</w:t>
      </w:r>
      <w:r w:rsidRPr="001262F9">
        <w:rPr>
          <w:iCs/>
          <w:sz w:val="28"/>
          <w:szCs w:val="28"/>
        </w:rPr>
        <w:t xml:space="preserve"> как общего, так и селективного характера. </w:t>
      </w:r>
    </w:p>
    <w:p w:rsidR="00131839" w:rsidRPr="001262F9" w:rsidRDefault="00131839" w:rsidP="00034F4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62F9">
        <w:rPr>
          <w:sz w:val="28"/>
          <w:szCs w:val="28"/>
          <w:u w:val="single"/>
        </w:rPr>
        <w:t>Перераспределительная функция</w:t>
      </w:r>
      <w:r w:rsidRPr="001262F9">
        <w:rPr>
          <w:sz w:val="28"/>
          <w:szCs w:val="28"/>
        </w:rPr>
        <w:t xml:space="preserve"> 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В условиях рыночной эко</w:t>
      </w:r>
      <w:r w:rsidRPr="001262F9">
        <w:rPr>
          <w:iCs/>
          <w:sz w:val="28"/>
          <w:szCs w:val="28"/>
        </w:rPr>
        <w:softHyphen/>
        <w:t>номики рынок ссудных капиталов выступает в качестве своеоб</w:t>
      </w:r>
      <w:r w:rsidRPr="001262F9">
        <w:rPr>
          <w:iCs/>
          <w:sz w:val="28"/>
          <w:szCs w:val="28"/>
        </w:rPr>
        <w:softHyphen/>
        <w:t>разного насоса, откачивающего временно свободные финансо</w:t>
      </w:r>
      <w:r w:rsidRPr="001262F9">
        <w:rPr>
          <w:iCs/>
          <w:sz w:val="28"/>
          <w:szCs w:val="28"/>
        </w:rPr>
        <w:softHyphen/>
        <w:t>вые ресурсы из одних сфер хозяйственной деятельности и на</w:t>
      </w:r>
      <w:r w:rsidRPr="001262F9">
        <w:rPr>
          <w:iCs/>
          <w:sz w:val="28"/>
          <w:szCs w:val="28"/>
        </w:rPr>
        <w:softHyphen/>
        <w:t>правляющего их в другие, обеспечивающие, в частности, более высокую прибыль. Ориентируясь на дифференцированный ее уровень в различных отраслях или регионах, кредит выступает в роли стихийного макро регулятора экономики, обеспечивая удовлетворение  потребностей динамично  развивающихся объектов приложения капитала в дополнительных финансовых ресурсах. Однако в некоторых случаях практическая реализация указанной функции может способствовать углублению диспро</w:t>
      </w:r>
      <w:r w:rsidRPr="001262F9">
        <w:rPr>
          <w:iCs/>
          <w:sz w:val="28"/>
          <w:szCs w:val="28"/>
        </w:rPr>
        <w:softHyphen/>
        <w:t>порций в структуре рынка, что наиболее наглядно проявилось в России на стадии перехода к рыночной экономике, где перелив капиталов из сферы производства в сферу обращения принял угрожающий характер, в том числе с помощью кредитных организаций. Именно поэтому одна из важнейших задач государственного регулирования кредитной системы — рацио</w:t>
      </w:r>
      <w:r w:rsidRPr="001262F9">
        <w:rPr>
          <w:iCs/>
          <w:sz w:val="28"/>
          <w:szCs w:val="28"/>
        </w:rPr>
        <w:softHyphen/>
        <w:t>нальное определение экономических приоритетов и стимули</w:t>
      </w:r>
      <w:r w:rsidRPr="001262F9">
        <w:rPr>
          <w:iCs/>
          <w:sz w:val="28"/>
          <w:szCs w:val="28"/>
        </w:rPr>
        <w:softHyphen/>
        <w:t>рование привлечения кредитных ресурсов в те отрасли или регионы, ускоренное развитие которых объективно необходимо с позиции национальных интересов, а не исключительно теку</w:t>
      </w:r>
      <w:r w:rsidRPr="001262F9">
        <w:rPr>
          <w:iCs/>
          <w:sz w:val="28"/>
          <w:szCs w:val="28"/>
        </w:rPr>
        <w:softHyphen/>
        <w:t>щей выгоды отдельных субъектов хозяйствования.</w:t>
      </w:r>
    </w:p>
    <w:p w:rsidR="00131839" w:rsidRPr="001262F9" w:rsidRDefault="00131839" w:rsidP="00034F4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62F9">
        <w:rPr>
          <w:sz w:val="28"/>
          <w:szCs w:val="28"/>
          <w:u w:val="single"/>
        </w:rPr>
        <w:t>Экономия издержек обращения</w:t>
      </w:r>
      <w:r w:rsidRPr="001262F9">
        <w:rPr>
          <w:sz w:val="28"/>
          <w:szCs w:val="28"/>
        </w:rPr>
        <w:t xml:space="preserve"> 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Практическая реализация этой функции непосредственно вытекает из экономической сущности кредита, источником которого выступают, в том чис</w:t>
      </w:r>
      <w:r w:rsidRPr="001262F9">
        <w:rPr>
          <w:iCs/>
          <w:sz w:val="28"/>
          <w:szCs w:val="28"/>
        </w:rPr>
        <w:softHyphen/>
        <w:t>ле, финансовые ресурсы, временно высвобождающиеся в про</w:t>
      </w:r>
      <w:r w:rsidRPr="001262F9">
        <w:rPr>
          <w:iCs/>
          <w:sz w:val="28"/>
          <w:szCs w:val="28"/>
        </w:rPr>
        <w:softHyphen/>
        <w:t>цессе кругооборота промышленного и торгового капиталов. Временной разрыв между поступлением и расходованием де</w:t>
      </w:r>
      <w:r w:rsidRPr="001262F9">
        <w:rPr>
          <w:iCs/>
          <w:sz w:val="28"/>
          <w:szCs w:val="28"/>
        </w:rPr>
        <w:softHyphen/>
        <w:t>нежных средств субъектов хозяйствования может определить не только избыток, но и недостаток финансовых ресурсов. Имен</w:t>
      </w:r>
      <w:r w:rsidRPr="001262F9">
        <w:rPr>
          <w:iCs/>
          <w:sz w:val="28"/>
          <w:szCs w:val="28"/>
        </w:rPr>
        <w:softHyphen/>
        <w:t>но поэтому столь широкое распространение получили ссуды на восполнение временного недостатка собственных оборотных средств, используемые практически всеми категориями заем</w:t>
      </w:r>
      <w:r w:rsidRPr="001262F9">
        <w:rPr>
          <w:iCs/>
          <w:sz w:val="28"/>
          <w:szCs w:val="28"/>
        </w:rPr>
        <w:softHyphen/>
        <w:t>щиков и обеспечивающие существенное ускорение оборачива</w:t>
      </w:r>
      <w:r w:rsidRPr="001262F9">
        <w:rPr>
          <w:iCs/>
          <w:sz w:val="28"/>
          <w:szCs w:val="28"/>
        </w:rPr>
        <w:softHyphen/>
        <w:t>емости капитала, а, следовательно, и экономию общих издержек обращения.</w:t>
      </w:r>
    </w:p>
    <w:p w:rsidR="00131839" w:rsidRPr="001262F9" w:rsidRDefault="00131839" w:rsidP="00034F46">
      <w:pPr>
        <w:pStyle w:val="5"/>
        <w:rPr>
          <w:sz w:val="28"/>
          <w:szCs w:val="28"/>
        </w:rPr>
      </w:pPr>
      <w:r w:rsidRPr="001262F9">
        <w:rPr>
          <w:sz w:val="28"/>
          <w:szCs w:val="28"/>
        </w:rPr>
        <w:t xml:space="preserve">Ускорение концентрации капитала 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Процесс концентрации капитала является необходимым условием стабильности разви</w:t>
      </w:r>
      <w:r w:rsidRPr="001262F9">
        <w:rPr>
          <w:iCs/>
          <w:sz w:val="28"/>
          <w:szCs w:val="28"/>
        </w:rPr>
        <w:softHyphen/>
        <w:t>тия экономики и приоритетной целью любого субъекта хозяй</w:t>
      </w:r>
      <w:r w:rsidRPr="001262F9">
        <w:rPr>
          <w:iCs/>
          <w:sz w:val="28"/>
          <w:szCs w:val="28"/>
        </w:rPr>
        <w:softHyphen/>
        <w:t>ствования. Реальную помощь в решении этой задачи оказывают заемные средства, позволяющие существенно расширить масш</w:t>
      </w:r>
      <w:r w:rsidRPr="001262F9">
        <w:rPr>
          <w:iCs/>
          <w:sz w:val="28"/>
          <w:szCs w:val="28"/>
        </w:rPr>
        <w:softHyphen/>
        <w:t>таб производства (или иной хозяйственной операции) и, таким образом, обеспечить дополнительную массу прибыли. Даже с учетом необходимости выделения части ее для расчета с креди</w:t>
      </w:r>
      <w:r w:rsidRPr="001262F9">
        <w:rPr>
          <w:iCs/>
          <w:sz w:val="28"/>
          <w:szCs w:val="28"/>
        </w:rPr>
        <w:softHyphen/>
        <w:t>тором привлечение кредитных ресурсов более оправдано, чем ориентация исключительно на собственные средства. Следует, однако, отметить, что на стадии экономического спада (и тем более в условиях перехода к рыночной экономике) дороговизна этих ресурсов не позволяет активно использовать их для реше</w:t>
      </w:r>
      <w:r w:rsidRPr="001262F9">
        <w:rPr>
          <w:iCs/>
          <w:sz w:val="28"/>
          <w:szCs w:val="28"/>
        </w:rPr>
        <w:softHyphen/>
        <w:t>ния задачи ускорения концентрации капитала в большинстве сфер хозяйственной деятельности. Тем не менее, рассматрива</w:t>
      </w:r>
      <w:r w:rsidRPr="001262F9">
        <w:rPr>
          <w:iCs/>
          <w:sz w:val="28"/>
          <w:szCs w:val="28"/>
        </w:rPr>
        <w:softHyphen/>
        <w:t>емая функция даже в отечественных условиях обеспечила определенный положительный эффект, позволив существенно уско</w:t>
      </w:r>
      <w:r w:rsidRPr="001262F9">
        <w:rPr>
          <w:iCs/>
          <w:sz w:val="28"/>
          <w:szCs w:val="28"/>
        </w:rPr>
        <w:softHyphen/>
        <w:t>рить процесс обеспечения финансовыми ресурсами отсутству</w:t>
      </w:r>
      <w:r w:rsidRPr="001262F9">
        <w:rPr>
          <w:iCs/>
          <w:sz w:val="28"/>
          <w:szCs w:val="28"/>
        </w:rPr>
        <w:softHyphen/>
        <w:t>ющих или крайне неразвитых в период плановой экономики сфер деятельности.</w:t>
      </w:r>
    </w:p>
    <w:p w:rsidR="00131839" w:rsidRPr="001262F9" w:rsidRDefault="00131839" w:rsidP="00034F4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62F9">
        <w:rPr>
          <w:sz w:val="28"/>
          <w:szCs w:val="28"/>
          <w:u w:val="single"/>
        </w:rPr>
        <w:t>Обслуживание товарооборота</w:t>
      </w:r>
      <w:r w:rsidRPr="001262F9">
        <w:rPr>
          <w:sz w:val="28"/>
          <w:szCs w:val="28"/>
        </w:rPr>
        <w:t xml:space="preserve"> 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В процессе реализации этой функции кредит активно воздействует на ускорение не только товарного, но и денежного обращения, вытесняя из него, в ча</w:t>
      </w:r>
      <w:r w:rsidRPr="001262F9">
        <w:rPr>
          <w:iCs/>
          <w:sz w:val="28"/>
          <w:szCs w:val="28"/>
        </w:rPr>
        <w:softHyphen/>
        <w:t>стности, наличные деньги. Вводя в сферу денежного обраще</w:t>
      </w:r>
      <w:r w:rsidRPr="001262F9">
        <w:rPr>
          <w:iCs/>
          <w:sz w:val="28"/>
          <w:szCs w:val="28"/>
        </w:rPr>
        <w:softHyphen/>
        <w:t>ния такие инструменты, как векселя, чеки, кредитные карточки и т.д., он обеспечивает замену наличных расчетов безналичны</w:t>
      </w:r>
      <w:r w:rsidRPr="001262F9">
        <w:rPr>
          <w:iCs/>
          <w:sz w:val="28"/>
          <w:szCs w:val="28"/>
        </w:rPr>
        <w:softHyphen/>
        <w:t>ми операциями, что упрощает и ускоряет механизм экономи</w:t>
      </w:r>
      <w:r w:rsidRPr="001262F9">
        <w:rPr>
          <w:iCs/>
          <w:sz w:val="28"/>
          <w:szCs w:val="28"/>
        </w:rPr>
        <w:softHyphen/>
        <w:t>ческих отношений на внутреннем и международном рынках. Наиболее активную, роль в решении этой задачи играют ком</w:t>
      </w:r>
      <w:r w:rsidRPr="001262F9">
        <w:rPr>
          <w:iCs/>
          <w:sz w:val="28"/>
          <w:szCs w:val="28"/>
        </w:rPr>
        <w:softHyphen/>
        <w:t>мерческий кредит как необходимый элемент современных от</w:t>
      </w:r>
      <w:r w:rsidRPr="001262F9">
        <w:rPr>
          <w:iCs/>
          <w:sz w:val="28"/>
          <w:szCs w:val="28"/>
        </w:rPr>
        <w:softHyphen/>
        <w:t>ношений товарообмена.</w:t>
      </w:r>
    </w:p>
    <w:p w:rsidR="00131839" w:rsidRPr="001262F9" w:rsidRDefault="00131839" w:rsidP="00034F4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62F9">
        <w:rPr>
          <w:sz w:val="28"/>
          <w:szCs w:val="28"/>
          <w:u w:val="single"/>
        </w:rPr>
        <w:t>Ускорение научно-технического прогресса</w:t>
      </w:r>
      <w:r w:rsidRPr="001262F9">
        <w:rPr>
          <w:sz w:val="28"/>
          <w:szCs w:val="28"/>
        </w:rPr>
        <w:t xml:space="preserve"> 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В послевоенные годы научно-технический прогресс стал определяющим факто</w:t>
      </w:r>
      <w:r w:rsidRPr="001262F9">
        <w:rPr>
          <w:iCs/>
          <w:sz w:val="28"/>
          <w:szCs w:val="28"/>
        </w:rPr>
        <w:softHyphen/>
        <w:t>ром экономического развития любого государства и отдельного субъекта хозяйствования. Наиболее наглядно роль кредита в его ускорении может быть отслежена на примере процесса фи</w:t>
      </w:r>
      <w:r w:rsidRPr="001262F9">
        <w:rPr>
          <w:iCs/>
          <w:sz w:val="28"/>
          <w:szCs w:val="28"/>
        </w:rPr>
        <w:softHyphen/>
        <w:t>нансирования деятельности научно-технических организаций, спецификой которых всегда являлся больший, чем в других от</w:t>
      </w:r>
      <w:r w:rsidRPr="001262F9">
        <w:rPr>
          <w:iCs/>
          <w:sz w:val="28"/>
          <w:szCs w:val="28"/>
        </w:rPr>
        <w:softHyphen/>
        <w:t>раслях, временной разрыв между первоначальным вложением капитала и реализацией готовой продукции. Именно поэтому нормальное функционирование большинства научных центров (за исключением находящихся на бюджетном финансирова</w:t>
      </w:r>
      <w:r w:rsidRPr="001262F9">
        <w:rPr>
          <w:iCs/>
          <w:sz w:val="28"/>
          <w:szCs w:val="28"/>
        </w:rPr>
        <w:softHyphen/>
        <w:t>нии) немыслимо без использования кредитных ресурсов. Столь же необходим кредит и для осуществления инновационных процессов в форме непосредственного внедрения в производ</w:t>
      </w:r>
      <w:r w:rsidRPr="001262F9">
        <w:rPr>
          <w:iCs/>
          <w:sz w:val="28"/>
          <w:szCs w:val="28"/>
        </w:rPr>
        <w:softHyphen/>
        <w:t>ство научных разработок и технологий, затраты на которые первоначально финансируются предприятиями, в том числе и за счет целевых средне - и долгосрочных ссуд банка.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Итак, кредит -  это экономические отношения, возникающие между кредитором и заемщиком по поводу стоимости, предаваемой во временное пользование.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 xml:space="preserve">В условиях рыночной экономики кредит выполняет следующие функции: 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а) аккумуляция временно свободных денежных средств;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б) перераспределение денежных средств на условиях их последующего возврата;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в) создание кредитных орудий обращения (банкнот и казначейских билетов) и кредитных операций;</w:t>
      </w:r>
    </w:p>
    <w:p w:rsidR="0013183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г) регулирование объема совокупного денежного оборота.</w:t>
      </w:r>
    </w:p>
    <w:p w:rsidR="00131839" w:rsidRPr="001262F9" w:rsidRDefault="00131839" w:rsidP="00034F46">
      <w:pPr>
        <w:suppressLineNumbers/>
        <w:spacing w:line="360" w:lineRule="auto"/>
        <w:jc w:val="both"/>
        <w:rPr>
          <w:iCs/>
          <w:sz w:val="28"/>
          <w:szCs w:val="28"/>
        </w:rPr>
      </w:pPr>
    </w:p>
    <w:p w:rsidR="00131839" w:rsidRPr="00EC41CA" w:rsidRDefault="00131839" w:rsidP="00034F46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7207598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1262F9">
        <w:rPr>
          <w:rFonts w:ascii="Times New Roman" w:hAnsi="Times New Roman" w:cs="Times New Roman"/>
          <w:sz w:val="28"/>
          <w:szCs w:val="28"/>
        </w:rPr>
        <w:t>Формы международного кредита</w:t>
      </w:r>
      <w:bookmarkEnd w:id="0"/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Формы международного кредита можно классифицировать по следующим основным признакам.</w:t>
      </w:r>
    </w:p>
    <w:p w:rsidR="00131839" w:rsidRPr="001262F9" w:rsidRDefault="00131839" w:rsidP="00034F46">
      <w:pPr>
        <w:pStyle w:val="a50"/>
        <w:tabs>
          <w:tab w:val="left" w:pos="708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1. По источникам: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внутренние;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иностранные;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смешанные;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кредитование внешней торговли.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Все эти формы тесно взаимосвязаны и обслуживают все стадии движения товара от экспортера к импортеру. Чем ближе товар к реализации, тем благоприятнее для должника условия международного кредита.</w:t>
      </w:r>
    </w:p>
    <w:p w:rsidR="00131839" w:rsidRPr="001262F9" w:rsidRDefault="00131839" w:rsidP="00034F46">
      <w:pPr>
        <w:pStyle w:val="a50"/>
        <w:tabs>
          <w:tab w:val="left" w:pos="708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2. По назначению (в зависимости от того, какая внешнеэкономическая сделка покрывается за счет заемных средств):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коммерческие кредиты — непосредственно связанные с внешней торговлей и услугами;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финансовые кредиты (включая прямые капиталовложения) — строительство, инвестиционные проекты, приобретение ценных бумаг, погашение внешней задолженности;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"промежуточные кредиты" — предназначенные для обслуживания смешанных форм вывоза капиталов, товаров, услуг (например, в виде выполнения подрядных работ).</w:t>
      </w:r>
    </w:p>
    <w:p w:rsidR="00131839" w:rsidRPr="001262F9" w:rsidRDefault="00131839" w:rsidP="00034F46">
      <w:pPr>
        <w:pStyle w:val="a50"/>
        <w:tabs>
          <w:tab w:val="left" w:pos="708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3. По валюте займа: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предоставляемые в валюте страны-должника или страны кредитора;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предоставляемые в валюте третьей страны (СДР, ЭКЮ).</w:t>
      </w:r>
    </w:p>
    <w:p w:rsidR="00131839" w:rsidRPr="001262F9" w:rsidRDefault="00131839" w:rsidP="00034F46">
      <w:pPr>
        <w:pStyle w:val="a50"/>
        <w:tabs>
          <w:tab w:val="left" w:pos="708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4. По срокам: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сверхкраткосрочные — предоставляемые на срок до трех месяцев (суточные, недельные);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краткосрочные — до 1 года;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среднесрочные — от 1 года до 5 лет;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долгосрочные — свыше 5 лет.</w:t>
      </w:r>
    </w:p>
    <w:p w:rsidR="00131839" w:rsidRPr="001262F9" w:rsidRDefault="00131839" w:rsidP="00034F46">
      <w:pPr>
        <w:pStyle w:val="a50"/>
        <w:tabs>
          <w:tab w:val="left" w:pos="708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5. С точки зрения обеспечения: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обеспеченные;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бланковские.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Обеспечением обычно служат товары, товарораспределительные и другие коммерческие документы, ценные бумаги, векселя, недвижимость и другие ценности. Залог товара для получения кредита осуществляется в трех формах:</w:t>
      </w:r>
    </w:p>
    <w:p w:rsidR="00131839" w:rsidRPr="001262F9" w:rsidRDefault="00131839" w:rsidP="00034F46">
      <w:pPr>
        <w:pStyle w:val="a4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твердый залог (определенная товарная масса закладывается в пользу банка);</w:t>
      </w:r>
    </w:p>
    <w:p w:rsidR="00131839" w:rsidRPr="001262F9" w:rsidRDefault="00131839" w:rsidP="00034F46">
      <w:pPr>
        <w:pStyle w:val="a4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залог товара в обороте (учитывается остаток товара соответствующего ассортимента на определенную сумму);</w:t>
      </w:r>
    </w:p>
    <w:p w:rsidR="00131839" w:rsidRPr="001262F9" w:rsidRDefault="00131839" w:rsidP="00034F46">
      <w:pPr>
        <w:pStyle w:val="a4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залог товара в переработке (из заложенного товара можно изготавливать изделия, но передавая их в залог банку).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Бланковский кредит выдается под обязательство должника погасить его в определенный срок (соло-вексель).</w:t>
      </w:r>
    </w:p>
    <w:p w:rsidR="00131839" w:rsidRPr="001262F9" w:rsidRDefault="00131839" w:rsidP="00034F46">
      <w:pPr>
        <w:pStyle w:val="a50"/>
        <w:tabs>
          <w:tab w:val="left" w:pos="708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6. С точки зрения техники предоставления: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финансовые (наличные) — зачисляемые на счет должника в его распоряжение;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акцептные — в форме акцепта тратты импортером или банком;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депозитные сертификаты;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облигационные займы;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консорционные кредиты и т.д.</w:t>
      </w:r>
    </w:p>
    <w:p w:rsidR="00131839" w:rsidRPr="001262F9" w:rsidRDefault="00131839" w:rsidP="00034F46">
      <w:pPr>
        <w:pStyle w:val="a50"/>
        <w:tabs>
          <w:tab w:val="left" w:pos="708"/>
        </w:tabs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7. В зависимости от того, кто выступает в качестве кредитора: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частные;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правительственные;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смешанные;</w:t>
      </w:r>
    </w:p>
    <w:p w:rsidR="00131839" w:rsidRPr="001262F9" w:rsidRDefault="00131839" w:rsidP="00034F46">
      <w:pPr>
        <w:pStyle w:val="a50"/>
        <w:numPr>
          <w:ilvl w:val="0"/>
          <w:numId w:val="2"/>
        </w:numPr>
        <w:tabs>
          <w:tab w:val="left" w:pos="708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межгосударственные.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2F9">
        <w:rPr>
          <w:rFonts w:ascii="Times New Roman" w:hAnsi="Times New Roman" w:cs="Times New Roman"/>
          <w:sz w:val="28"/>
          <w:szCs w:val="28"/>
        </w:rPr>
        <w:t>В настоящее время наиболее широкое распространение нашли следующие виды международных кредитов: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2F9">
        <w:rPr>
          <w:rFonts w:ascii="Times New Roman" w:hAnsi="Times New Roman" w:cs="Times New Roman"/>
          <w:sz w:val="28"/>
          <w:szCs w:val="28"/>
        </w:rPr>
        <w:t xml:space="preserve">Ролловерные (roll-over credit) — средне- или долгосрочный кредит, предоставляемый по плавающей ставке, фиксируемой через равные промежутки времени (3..6 месяцев). 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Фирменный (коммерческий кредит) — ссуда, предоставляемая фирмой (обычно — экспортером) одной страны импортеру другой страны в виде отсрочки платежа. Коммерческий кредит во внешней торговле сочетается с расчетами по товарным операциям. Фирменный кредит обычно оформляется векселем или предоставляется по открытому счету.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Вексельный кредит предусматривает, что экспортер, заключив соглашение о продаже товара, выставляет переводной вексель (тратту) на импортера, который, получив коммерческие документы, акцептирует его, т. е. дает согласие на оплату в указанные на нем сроки.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Кредит по открытому счету предоставляется путем соглашения, по которому поставщик записывает на счет покупателя в качестве его долга стоимость проданных и отгруженных товаров, а импортер обязуется погасить кредит в установленные сроки.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Разновидностью фирменных кредитов является авансовый платеж импортера (покупательский аванс), который при подписании контракта осуществляется импортером в пользу иностранного поставщика обычно в размере 10..15% стоимости заказа.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Банковские кредиты экспорта и импорта выступают в форме ссуд под залог товаров, товарных документов, векселей, а также учета тратт. Иногда банки предоставляют крупным фирмам-экспортерам бланковый кредит, т.е. без формального обеспечения.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Кредит покупателю — особенностью его является то, что банк экспортера непосредственно кредитует не национального экспортера, а иностранного покупателя, т.е. фирмы страны-импортера и их банки. Тем самым импортер приобретает необходимые товары с оплатой счетов поставщика за счет средств кредитора с отнесением задолженности на покупателя или его банк.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Акцептно-рамбурсный кредит — основан на сочетании акцепта векселей экспортера банком третьей страны в переводе (рамбурсировании) суммы векселя импортером банку-акцептанту. Условия этого вида кредита — лимит, сроки, процентная ставка, порядок оформления, использования и погашения, определяются на основе предварительной межбанковской договоренности. Обеспеченность кредита обусловливается реализацией товара.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Брокерский кредит — промежуточная форма между фирменным и банковским кредитами. Брокерская комиссия составляет от 1/50 до 1/32 суммы сделки.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Экспортный кредит — кредит, выдаваемый банком страны-импортера для кредитования поставок машин, оборудования и т. д.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Проектное кредитование (финансирование) — долгосрочное международное кредитование проектов на определенный срок.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Особой формой кредитных отношений является лизинг — предоставление лизинговыми компаниями оборудования, судов, самолетов и т.д. в аренду фирмам на срок от 3 до 15 лет и более без перехода права собственности.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Лизинг включает организацию и кредитование транспортировки; монтаж, техническое обслуживание и страхование объектов лизинга; обеспечение запасными частями; консультационные, организационные и информационные услуги.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Под периодом лизинга понимают срок, в течение которого сданные в лизинг средства производства находятся на балансе лизингодателя, а лизингополучатель использует их в своей хозяйственной деятельности, выплачивая лизинговой компании установленные платежи.</w:t>
      </w:r>
    </w:p>
    <w:p w:rsidR="00131839" w:rsidRPr="001262F9" w:rsidRDefault="00131839" w:rsidP="00034F46">
      <w:pPr>
        <w:pStyle w:val="a4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 w:cs="Times New Roman"/>
          <w:color w:val="auto"/>
          <w:sz w:val="28"/>
          <w:szCs w:val="28"/>
        </w:rPr>
        <w:t>Формой международного кредита являются также факторинговые операции — покупка специализированной финансовой компанией денежных требований экспортера к импортеру и их инкассация.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</w:p>
    <w:p w:rsidR="00131839" w:rsidRPr="001262F9" w:rsidRDefault="00131839" w:rsidP="00034F46">
      <w:pPr>
        <w:suppressLineNumbers/>
        <w:spacing w:line="360" w:lineRule="auto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1.3</w:t>
      </w:r>
      <w:r w:rsidRPr="001262F9">
        <w:rPr>
          <w:b/>
          <w:iCs/>
          <w:sz w:val="28"/>
          <w:szCs w:val="28"/>
        </w:rPr>
        <w:t xml:space="preserve"> Роль международного кредита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Выполняя свои  функции, меж</w:t>
      </w:r>
      <w:r w:rsidRPr="001262F9">
        <w:rPr>
          <w:iCs/>
          <w:sz w:val="28"/>
          <w:szCs w:val="28"/>
        </w:rPr>
        <w:softHyphen/>
        <w:t>дународный кредит играет двойную роль в развитии производст</w:t>
      </w:r>
      <w:r w:rsidRPr="001262F9">
        <w:rPr>
          <w:iCs/>
          <w:sz w:val="28"/>
          <w:szCs w:val="28"/>
        </w:rPr>
        <w:softHyphen/>
        <w:t>ва: положительную и отрицательную. С  одной стороны, кредит обеспечивает непрерывность воспроизводства и его расширение. Он способствует интернационализации производства и обмена, углублению международного разделения труда. С другой стороны, международный кредит усиливает диспропорции общественного воспроизводства, стимулируя скачкообразное расширение при</w:t>
      </w:r>
      <w:r w:rsidRPr="001262F9">
        <w:rPr>
          <w:iCs/>
          <w:sz w:val="28"/>
          <w:szCs w:val="28"/>
        </w:rPr>
        <w:softHyphen/>
        <w:t>быльных отраслей, сдерживает развитие отраслей, в которые не привлекаются иностранные заемные средства. Международный кредит используется для укрепления позиций иностранных кре</w:t>
      </w:r>
      <w:r w:rsidRPr="001262F9">
        <w:rPr>
          <w:iCs/>
          <w:sz w:val="28"/>
          <w:szCs w:val="28"/>
        </w:rPr>
        <w:softHyphen/>
        <w:t>диторов в конкурентной борьбе.</w:t>
      </w:r>
    </w:p>
    <w:p w:rsidR="00131839" w:rsidRPr="001262F9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Границы международного кредита зависят от источников и потребности стран в иностранных заемных средствах, возвратнос</w:t>
      </w:r>
      <w:r w:rsidRPr="001262F9">
        <w:rPr>
          <w:iCs/>
          <w:sz w:val="28"/>
          <w:szCs w:val="28"/>
        </w:rPr>
        <w:softHyphen/>
        <w:t>ти кредита в срок. Нарушение этой объективной границы порож</w:t>
      </w:r>
      <w:r w:rsidRPr="001262F9">
        <w:rPr>
          <w:iCs/>
          <w:sz w:val="28"/>
          <w:szCs w:val="28"/>
        </w:rPr>
        <w:softHyphen/>
        <w:t>дает проблему урегулирования внешней задолженности стран - заёмщиц. В их числе — развивающиеся страны, Россия, другие го</w:t>
      </w:r>
      <w:r w:rsidRPr="001262F9">
        <w:rPr>
          <w:iCs/>
          <w:sz w:val="28"/>
          <w:szCs w:val="28"/>
        </w:rPr>
        <w:softHyphen/>
        <w:t>сударства СНГ, страны Восточной Европы и т. д.</w:t>
      </w:r>
    </w:p>
    <w:p w:rsidR="00131839" w:rsidRPr="00EC41CA" w:rsidRDefault="00131839" w:rsidP="00034F46">
      <w:pPr>
        <w:suppressLineNumbers/>
        <w:spacing w:line="360" w:lineRule="auto"/>
        <w:ind w:firstLine="720"/>
        <w:jc w:val="both"/>
        <w:rPr>
          <w:iCs/>
          <w:sz w:val="28"/>
          <w:szCs w:val="28"/>
        </w:rPr>
      </w:pPr>
      <w:r w:rsidRPr="001262F9">
        <w:rPr>
          <w:iCs/>
          <w:sz w:val="28"/>
          <w:szCs w:val="28"/>
        </w:rPr>
        <w:t>Двоякая роль международного кредита в условиях рыночной экономики проявляется в его использовании как средства взаи</w:t>
      </w:r>
      <w:r w:rsidRPr="001262F9">
        <w:rPr>
          <w:iCs/>
          <w:sz w:val="28"/>
          <w:szCs w:val="28"/>
        </w:rPr>
        <w:softHyphen/>
        <w:t>мовыгодного сотрудничества стран и конкурентной борьбы.</w:t>
      </w:r>
    </w:p>
    <w:p w:rsidR="00131839" w:rsidRPr="000E7CF9" w:rsidRDefault="00131839" w:rsidP="00034F46">
      <w:pPr>
        <w:pStyle w:val="1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7207599"/>
      <w:r w:rsidRPr="000E7CF9">
        <w:rPr>
          <w:rFonts w:ascii="Times New Roman" w:hAnsi="Times New Roman" w:cs="Times New Roman"/>
          <w:sz w:val="28"/>
          <w:szCs w:val="28"/>
        </w:rPr>
        <w:t>Международный кредит в условиях мирового кризиса</w:t>
      </w:r>
    </w:p>
    <w:p w:rsidR="00131839" w:rsidRPr="000E7CF9" w:rsidRDefault="00131839" w:rsidP="00034F46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7CF9">
        <w:rPr>
          <w:rFonts w:ascii="Times New Roman" w:hAnsi="Times New Roman" w:cs="Times New Roman"/>
          <w:sz w:val="28"/>
          <w:szCs w:val="28"/>
        </w:rPr>
        <w:t>Использование международного кредита в развитых странах объясняется как необходимостью поддержки высокой скорости экономического развития государства, так и его геополитической ролью, которая выражается в финансировании международных проектов, оказании помощи другим странам. Кредитование развитых стран рассматривается кредиторами как достаточно стабильный инвестиционный проект. Поэтому внутреннее кредитование в развитых странах ограничено желанием резидентов инвесторов вкладывать в низко доходные, но зато стабильные местные проекты, а не в развивающиеся рынки, например Бразилии, Китая, России, Юго-Восточной Азии, где более высокие риски и процентные ставки. Так, инвестор предпочтет предоставить кредит банкам или правительству стран, где годовые процентные ставки по депозитам достигают 40 %, и лишь в качестве диверсификации своего портфеля может разместить средства в США с процентными ставками 1—2 %. С другой стороны, зарубежные инвесторы именно по причине стабильности американских кредитных активов размещают свои средства в Соединенных Штатах. Необходимость международного кредита для банковских и небанковских кредитно-финансовых учреждений связана с самой банковской деятельностью. Банки в условиях свободы движения капиталов привлекают и размещают средства там, где они могут быть наиболее рационально использованы: для получения высокой прибыли или стабильного дохода. Это приводит к росту конкуренции за предоставление банковских услуг, повышению качества кредитного обслуживания, достижению мировых стандартов в банковской сфере и способствует преодолению различий в уровне развития кредитных учреждений. Кроме того, банковские учреждения участвуют в международном кредите в качестве посредников для обслуживания своих клиентов. Эти кредиты предоставляют государства или финансовые учреждения.</w:t>
      </w:r>
    </w:p>
    <w:p w:rsidR="00131839" w:rsidRPr="000E7CF9" w:rsidRDefault="00131839" w:rsidP="00034F46">
      <w:pPr>
        <w:pStyle w:val="11"/>
        <w:spacing w:line="360" w:lineRule="auto"/>
        <w:jc w:val="both"/>
        <w:rPr>
          <w:sz w:val="28"/>
          <w:szCs w:val="28"/>
        </w:rPr>
      </w:pPr>
      <w:r w:rsidRPr="00176904">
        <w:rPr>
          <w:sz w:val="28"/>
          <w:szCs w:val="28"/>
        </w:rPr>
        <w:t>Кредит играет важную роль в развитии международного товарооборота. Создавая дополнительный спрос на рынке со стороны заемщиков, он способствует увеличению объемов мировой торговли. Условия кредитования экспорта являются важным фактором конкурентной борьбы отдельных фирм и государств</w:t>
      </w:r>
      <w:r>
        <w:rPr>
          <w:sz w:val="28"/>
          <w:szCs w:val="28"/>
        </w:rPr>
        <w:t xml:space="preserve"> </w:t>
      </w:r>
      <w:r w:rsidRPr="001769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76904">
        <w:rPr>
          <w:sz w:val="28"/>
          <w:szCs w:val="28"/>
        </w:rPr>
        <w:t>рынке сбыта.</w:t>
      </w:r>
      <w:r w:rsidRPr="00176904">
        <w:rPr>
          <w:sz w:val="28"/>
          <w:szCs w:val="28"/>
        </w:rPr>
        <w:br/>
        <w:t xml:space="preserve">      Особенно активно кредитование внешней торговли стало развиваться в послевоенный период. С начала 60-х годов экспортный кредит стал нормой международной торговли многими видами товаров, и в первую очередь машинами и оборудованием. По некоторым оценкам, долгосрочный международный кредит в той или иной форме обслуживает в настоящее время до 80% экспорта машин и оборудования.</w:t>
      </w:r>
      <w:r w:rsidRPr="00176904">
        <w:rPr>
          <w:sz w:val="28"/>
          <w:szCs w:val="28"/>
        </w:rPr>
        <w:br/>
        <w:t xml:space="preserve">      Для финансирования внешней торговли используются различные конкретные виды кредитов, отличающиеся друг от друга по составу участников кредитных отношений, технике проведения операций и другим признакам. В качестве кредиторов выступают частные фирмы, банки, государственные учреждения и международные финансовые организации.</w:t>
      </w:r>
      <w:r w:rsidRPr="00176904">
        <w:rPr>
          <w:sz w:val="28"/>
          <w:szCs w:val="28"/>
        </w:rPr>
        <w:br/>
        <w:t xml:space="preserve">      Традиционным инструментом кредитования экспорта служит фирменный кредит, предоставляемый экспортером иностранному покупателю в форме отсрочки платежа.</w:t>
      </w:r>
      <w:r w:rsidRPr="00EC41CA">
        <w:t xml:space="preserve"> Наиболее распространенной формой</w:t>
      </w:r>
      <w:r w:rsidRPr="000E7CF9">
        <w:rPr>
          <w:sz w:val="28"/>
          <w:szCs w:val="28"/>
        </w:rPr>
        <w:t xml:space="preserve"> фирменного кредитования является вексельный кредит. Он оформляется путем выставления переводного векселя (тратты) на импортера, который акцептует его по получении товаросопроводительных и платежных документов. Срок вексельного кредита зависит прежде всего от вида товара. Поставки машин и оборудования обычно кредитуются на срок до трех - семи лет. При экспорте сырья и материалов предоставляются краткосрочные вексельные кредиты.</w:t>
      </w:r>
      <w:r w:rsidRPr="000E7CF9">
        <w:rPr>
          <w:sz w:val="28"/>
          <w:szCs w:val="28"/>
        </w:rPr>
        <w:br/>
        <w:t xml:space="preserve">      В расчетах между постоянными контрагентами, особенно при многократных поставках однородных товаров мелкими партиями, применяется иногда такая форма краткосрочного кредитования, как кредит по открытому счету. В этом случае экспортер относит стоимость отгруженной продукции в дебет счета, открытого им иностранному покупателю, который погашает свою задолженность в обусловленные контрактом сроки (обычно раз в квартал или месяц).</w:t>
      </w: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Default="00131839" w:rsidP="00034F46">
      <w:pPr>
        <w:spacing w:line="360" w:lineRule="auto"/>
        <w:ind w:firstLine="360"/>
        <w:jc w:val="both"/>
        <w:rPr>
          <w:sz w:val="28"/>
          <w:szCs w:val="28"/>
        </w:rPr>
      </w:pPr>
    </w:p>
    <w:p w:rsidR="00131839" w:rsidRPr="00872765" w:rsidRDefault="00131839" w:rsidP="00034F46">
      <w:pPr>
        <w:spacing w:line="360" w:lineRule="auto"/>
        <w:jc w:val="both"/>
        <w:rPr>
          <w:sz w:val="28"/>
          <w:szCs w:val="28"/>
        </w:rPr>
      </w:pPr>
    </w:p>
    <w:p w:rsidR="00131839" w:rsidRPr="001262F9" w:rsidRDefault="00131839" w:rsidP="00034F46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1262F9">
        <w:rPr>
          <w:rFonts w:ascii="Times New Roman" w:hAnsi="Times New Roman" w:cs="Times New Roman"/>
        </w:rPr>
        <w:t>Заключение</w:t>
      </w:r>
      <w:bookmarkEnd w:id="1"/>
    </w:p>
    <w:p w:rsidR="00131839" w:rsidRPr="001262F9" w:rsidRDefault="00131839" w:rsidP="00034F46">
      <w:pPr>
        <w:spacing w:line="360" w:lineRule="auto"/>
        <w:ind w:firstLine="720"/>
        <w:jc w:val="both"/>
        <w:rPr>
          <w:sz w:val="28"/>
          <w:szCs w:val="28"/>
        </w:rPr>
      </w:pPr>
      <w:r w:rsidRPr="001262F9">
        <w:rPr>
          <w:sz w:val="28"/>
          <w:szCs w:val="28"/>
        </w:rPr>
        <w:t>Международный кредит традиционно играл роль фактора, который главным образом обслуживал внешнеторговые связи между отдельными странами. Во второй половине нашего столетия положение стало все более меняться, и к настоящему времени фактически уже сформировался международный рыночный механизм кредита, который опосредует не только сферу международной торговли товарами и услугами, но и процессы реальных инвестиций, регулирование платежных балансов, обслуживание внешнего долга стран-дебиторов.</w:t>
      </w:r>
    </w:p>
    <w:p w:rsidR="00131839" w:rsidRPr="001262F9" w:rsidRDefault="00131839" w:rsidP="00034F46">
      <w:pPr>
        <w:pStyle w:val="a5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2F9">
        <w:rPr>
          <w:rFonts w:ascii="Times New Roman" w:hAnsi="Times New Roman" w:cs="Times New Roman"/>
          <w:sz w:val="28"/>
          <w:szCs w:val="28"/>
        </w:rPr>
        <w:t>Говоря о международном кредите невозможно умолчать о том, какое значение в настоящее время он имеет для развития экономики нашей страны. С одной стороны позволяет "залатать дыры" в бюджете страны, а с другой ведет к все возрастающей экономической зависимости от иностранных инвестиций и займов. Тяжелое экономическое положение РФ определяет сложности с погашением внешних долговых обязательств. В нашей стране необходимо активно развивать новые формы национального (внутреннего) кредитования. Наряду с развитием банковских форм кредита необходимо уделять особое внимание внебанковским формам, а также формам, способным привлечь сбережения и накопления населения и частных компаний в российские банки, а, следовательно, в российскую экономику.</w:t>
      </w:r>
    </w:p>
    <w:p w:rsidR="00131839" w:rsidRPr="001262F9" w:rsidRDefault="00131839" w:rsidP="00034F46">
      <w:pPr>
        <w:pStyle w:val="a5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2F9">
        <w:rPr>
          <w:rFonts w:ascii="Times New Roman" w:hAnsi="Times New Roman" w:cs="Times New Roman"/>
          <w:sz w:val="28"/>
          <w:szCs w:val="28"/>
        </w:rPr>
        <w:t>Таким образом, решение проблемы платежей по внешнему долгу во многом зависит от восстановления доверия к национальной денежной единице и создания условий для внутреннего инвестирования. И если экономическая и денежная стабилизация будет проходить активно, то и сложности с выплатой внешних долгов будут преодолены. Но, более чем в кредитах, Россия нуждается в инвестициях, поскольку именно инвестиции создают экономическую активность и реальное богатство.</w:t>
      </w:r>
    </w:p>
    <w:p w:rsidR="00131839" w:rsidRPr="001262F9" w:rsidRDefault="00131839" w:rsidP="00034F46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62F9">
        <w:rPr>
          <w:rFonts w:ascii="Times New Roman" w:hAnsi="Times New Roman"/>
          <w:sz w:val="28"/>
          <w:szCs w:val="28"/>
        </w:rPr>
        <w:t>Анализируя все вышесказанное, можно сделать вывод о том, что кредитная система играет не последнюю роль в экономическом развитии каждой страны и мирового воспроизводства в целом, обеспечивая его непрерывность, повышая эффективность капиталовложений и способствуя научно-техническому прогрессу. Грамотная кредитная политика государства дает возможность всем экономическим субъектам этого государства экономического процветания.</w:t>
      </w: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>
      <w:pPr>
        <w:pStyle w:val="2"/>
      </w:pPr>
    </w:p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/>
    <w:p w:rsidR="00131839" w:rsidRDefault="00131839" w:rsidP="00034F46">
      <w:pPr>
        <w:jc w:val="center"/>
        <w:rPr>
          <w:b/>
          <w:sz w:val="32"/>
          <w:szCs w:val="32"/>
        </w:rPr>
      </w:pPr>
      <w:r w:rsidRPr="003D20C9">
        <w:rPr>
          <w:b/>
          <w:sz w:val="32"/>
          <w:szCs w:val="32"/>
        </w:rPr>
        <w:t>Список литературы</w:t>
      </w:r>
    </w:p>
    <w:p w:rsidR="00131839" w:rsidRPr="003D20C9" w:rsidRDefault="00131839" w:rsidP="00034F46">
      <w:pPr>
        <w:jc w:val="center"/>
        <w:rPr>
          <w:b/>
          <w:sz w:val="32"/>
          <w:szCs w:val="32"/>
        </w:rPr>
      </w:pPr>
    </w:p>
    <w:p w:rsidR="00131839" w:rsidRDefault="00131839" w:rsidP="00034F46">
      <w:pPr>
        <w:rPr>
          <w:sz w:val="28"/>
          <w:szCs w:val="28"/>
        </w:rPr>
      </w:pPr>
    </w:p>
    <w:p w:rsidR="00131839" w:rsidRDefault="00131839" w:rsidP="00034F46">
      <w:pPr>
        <w:rPr>
          <w:sz w:val="28"/>
          <w:szCs w:val="28"/>
        </w:rPr>
      </w:pPr>
    </w:p>
    <w:p w:rsidR="00131839" w:rsidRDefault="00131839" w:rsidP="00034F4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от 02.12.1990 № 395-1 (ред. от 28.02.2009) «О банках и банковской деятельности»</w:t>
      </w:r>
    </w:p>
    <w:p w:rsidR="00131839" w:rsidRPr="003D20C9" w:rsidRDefault="00131839" w:rsidP="00034F4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D20C9">
        <w:rPr>
          <w:sz w:val="28"/>
          <w:szCs w:val="28"/>
        </w:rPr>
        <w:t>Деньги, кредит, банки: учебник / кол. Авторов; под ред. засл. деят. науки РФ, д-ра экон. наук, проф. О.И. Лаврушина. – 7-е изд., стер. – М.: КНОРУС, 2008. – 560 с.</w:t>
      </w:r>
    </w:p>
    <w:p w:rsidR="00131839" w:rsidRDefault="00131839" w:rsidP="00034F4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D20C9">
        <w:rPr>
          <w:sz w:val="28"/>
          <w:szCs w:val="28"/>
        </w:rPr>
        <w:t>Деньги, кредит, банки: учебник для вузов / под ред. проф. В.А. Щегорцова. – М.: ЮНИТИ-ДАНА, 2005. – 383 с.</w:t>
      </w:r>
    </w:p>
    <w:p w:rsidR="00131839" w:rsidRPr="003D20C9" w:rsidRDefault="00131839" w:rsidP="00034F4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Деньги, кредит, банки: учеб. – 2-е изд., перераб. и доп. / под ред. В.В. Иванова, Б.И. Соколова. – М.: ТК Велби, изд-во Проспект, 2006. – 848 с.</w:t>
      </w:r>
    </w:p>
    <w:p w:rsidR="00131839" w:rsidRPr="003D20C9" w:rsidRDefault="00131839" w:rsidP="00034F46">
      <w:pPr>
        <w:pStyle w:val="ab"/>
        <w:numPr>
          <w:ilvl w:val="0"/>
          <w:numId w:val="4"/>
        </w:numPr>
        <w:spacing w:after="0" w:line="360" w:lineRule="auto"/>
        <w:ind w:right="-41"/>
        <w:jc w:val="both"/>
        <w:rPr>
          <w:sz w:val="28"/>
          <w:szCs w:val="28"/>
        </w:rPr>
      </w:pPr>
      <w:r w:rsidRPr="003D20C9">
        <w:rPr>
          <w:sz w:val="28"/>
          <w:szCs w:val="28"/>
        </w:rPr>
        <w:t>Международные валютно-кредитные и финансовые отношения: Учебник/ Под ред. Красавиной Л.Н. – М.: Финансы и статистика, 2001.</w:t>
      </w:r>
    </w:p>
    <w:p w:rsidR="00131839" w:rsidRPr="003D20C9" w:rsidRDefault="00131839" w:rsidP="00034F46">
      <w:pPr>
        <w:pStyle w:val="ab"/>
        <w:numPr>
          <w:ilvl w:val="0"/>
          <w:numId w:val="4"/>
        </w:numPr>
        <w:spacing w:after="0" w:line="360" w:lineRule="auto"/>
        <w:ind w:right="-41"/>
        <w:jc w:val="both"/>
        <w:rPr>
          <w:sz w:val="28"/>
          <w:szCs w:val="28"/>
        </w:rPr>
      </w:pPr>
      <w:r w:rsidRPr="003D20C9">
        <w:rPr>
          <w:sz w:val="28"/>
          <w:szCs w:val="28"/>
        </w:rPr>
        <w:t>Финансы, денежное обращение, кредит: Учебник для вузов (под ред. Поляка Г.Б.) Изд. 2-е. М: ЮНИТИ-ДАНА, 2003г. - 512 с.</w:t>
      </w:r>
    </w:p>
    <w:p w:rsidR="00131839" w:rsidRPr="00926D3F" w:rsidRDefault="00131839" w:rsidP="00034F46">
      <w:pPr>
        <w:ind w:left="360"/>
        <w:rPr>
          <w:sz w:val="28"/>
          <w:szCs w:val="28"/>
        </w:rPr>
      </w:pPr>
    </w:p>
    <w:p w:rsidR="00131839" w:rsidRDefault="00131839">
      <w:bookmarkStart w:id="2" w:name="_GoBack"/>
      <w:bookmarkEnd w:id="2"/>
    </w:p>
    <w:sectPr w:rsidR="00131839" w:rsidSect="0028633A">
      <w:footerReference w:type="even" r:id="rId7"/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39" w:rsidRDefault="00131839" w:rsidP="00E436E3">
      <w:r>
        <w:separator/>
      </w:r>
    </w:p>
  </w:endnote>
  <w:endnote w:type="continuationSeparator" w:id="0">
    <w:p w:rsidR="00131839" w:rsidRDefault="00131839" w:rsidP="00E4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9" w:rsidRDefault="00131839" w:rsidP="00010F5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1839" w:rsidRDefault="00131839" w:rsidP="00010F5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9" w:rsidRDefault="00131839" w:rsidP="00010F5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7521">
      <w:rPr>
        <w:rStyle w:val="aa"/>
        <w:noProof/>
      </w:rPr>
      <w:t>2</w:t>
    </w:r>
    <w:r>
      <w:rPr>
        <w:rStyle w:val="aa"/>
      </w:rPr>
      <w:fldChar w:fldCharType="end"/>
    </w:r>
  </w:p>
  <w:p w:rsidR="00131839" w:rsidRDefault="00131839" w:rsidP="00010F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39" w:rsidRDefault="00131839" w:rsidP="00E436E3">
      <w:r>
        <w:separator/>
      </w:r>
    </w:p>
  </w:footnote>
  <w:footnote w:type="continuationSeparator" w:id="0">
    <w:p w:rsidR="00131839" w:rsidRDefault="00131839" w:rsidP="00E4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6202E"/>
    <w:multiLevelType w:val="hybridMultilevel"/>
    <w:tmpl w:val="CDBE8220"/>
    <w:lvl w:ilvl="0" w:tplc="A53C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908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CC4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844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A0B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327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2E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3C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0AC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26C088D"/>
    <w:multiLevelType w:val="multilevel"/>
    <w:tmpl w:val="3A8C80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670F6E8D"/>
    <w:multiLevelType w:val="hybridMultilevel"/>
    <w:tmpl w:val="A4B6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BA7A40"/>
    <w:multiLevelType w:val="hybridMultilevel"/>
    <w:tmpl w:val="CA8E37E6"/>
    <w:lvl w:ilvl="0" w:tplc="EE16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B2A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7A1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4A9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385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90D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04F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028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A68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9BC6102"/>
    <w:multiLevelType w:val="hybridMultilevel"/>
    <w:tmpl w:val="5308B8EA"/>
    <w:lvl w:ilvl="0" w:tplc="E398CA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F46"/>
    <w:rsid w:val="00010F54"/>
    <w:rsid w:val="00034F46"/>
    <w:rsid w:val="000A4ABE"/>
    <w:rsid w:val="000E7CF9"/>
    <w:rsid w:val="001262F9"/>
    <w:rsid w:val="00131839"/>
    <w:rsid w:val="00176904"/>
    <w:rsid w:val="00197521"/>
    <w:rsid w:val="0028633A"/>
    <w:rsid w:val="003D20C9"/>
    <w:rsid w:val="00520AC5"/>
    <w:rsid w:val="00734DA4"/>
    <w:rsid w:val="00872765"/>
    <w:rsid w:val="00926D3F"/>
    <w:rsid w:val="00BA223F"/>
    <w:rsid w:val="00D368A2"/>
    <w:rsid w:val="00E436E3"/>
    <w:rsid w:val="00E8508F"/>
    <w:rsid w:val="00EC41CA"/>
    <w:rsid w:val="00EF78DA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3E164-DE00-4FBD-88C4-C57AA97C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Plain Text" w:locked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4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34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34F46"/>
    <w:pPr>
      <w:keepNext/>
      <w:spacing w:line="360" w:lineRule="auto"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34F46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034F4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rsid w:val="00034F46"/>
    <w:pPr>
      <w:spacing w:line="360" w:lineRule="auto"/>
      <w:ind w:firstLine="360"/>
    </w:pPr>
  </w:style>
  <w:style w:type="character" w:customStyle="1" w:styleId="a4">
    <w:name w:val="Основной текст с отступом Знак"/>
    <w:basedOn w:val="a0"/>
    <w:link w:val="a3"/>
    <w:locked/>
    <w:rsid w:val="00034F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034F46"/>
    <w:pPr>
      <w:spacing w:line="360" w:lineRule="auto"/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locked/>
    <w:rsid w:val="00034F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rsid w:val="00034F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Plain Text"/>
    <w:basedOn w:val="a"/>
    <w:link w:val="a7"/>
    <w:rsid w:val="00034F4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034F46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40">
    <w:name w:val="a4"/>
    <w:basedOn w:val="a"/>
    <w:rsid w:val="00034F4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50">
    <w:name w:val="a5"/>
    <w:basedOn w:val="a"/>
    <w:rsid w:val="00034F4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8">
    <w:name w:val="footer"/>
    <w:basedOn w:val="a"/>
    <w:link w:val="a9"/>
    <w:rsid w:val="00034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034F4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basedOn w:val="a0"/>
    <w:rsid w:val="00034F46"/>
    <w:rPr>
      <w:rFonts w:cs="Times New Roman"/>
    </w:rPr>
  </w:style>
  <w:style w:type="paragraph" w:styleId="ab">
    <w:name w:val="Body Text"/>
    <w:basedOn w:val="a"/>
    <w:link w:val="ac"/>
    <w:rsid w:val="00034F46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034F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Без интервала1"/>
    <w:rsid w:val="00034F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22286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Тимочкин Е.</dc:creator>
  <cp:keywords/>
  <dc:description/>
  <cp:lastModifiedBy>admin</cp:lastModifiedBy>
  <cp:revision>2</cp:revision>
  <dcterms:created xsi:type="dcterms:W3CDTF">2014-04-15T22:28:00Z</dcterms:created>
  <dcterms:modified xsi:type="dcterms:W3CDTF">2014-04-15T22:28:00Z</dcterms:modified>
</cp:coreProperties>
</file>