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A2" w:rsidRDefault="00C179A2" w:rsidP="00B15FA7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Toc277210609"/>
    </w:p>
    <w:p w:rsidR="00C96299" w:rsidRDefault="00C96299" w:rsidP="00B15FA7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СОДЕРЖАНИЕ</w:t>
      </w:r>
      <w:bookmarkEnd w:id="0"/>
    </w:p>
    <w:p w:rsidR="00C96299" w:rsidRPr="00C96299" w:rsidRDefault="00C96299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r>
        <w:rPr>
          <w:b/>
        </w:rPr>
        <w:fldChar w:fldCharType="begin"/>
      </w:r>
      <w:r>
        <w:rPr>
          <w:b/>
        </w:rPr>
        <w:instrText xml:space="preserve"> TOC \o \h \z \u </w:instrText>
      </w:r>
      <w:r>
        <w:rPr>
          <w:b/>
        </w:rPr>
        <w:fldChar w:fldCharType="separate"/>
      </w:r>
      <w:hyperlink w:anchor="_Toc277210610" w:history="1">
        <w:r w:rsidRPr="00C96299">
          <w:rPr>
            <w:rStyle w:val="a6"/>
            <w:rFonts w:ascii="Times New Roman" w:hAnsi="Times New Roman"/>
            <w:noProof/>
            <w:sz w:val="28"/>
            <w:szCs w:val="28"/>
          </w:rPr>
          <w:t>Введение</w:t>
        </w:r>
        <w:r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_Toc277210610 \h </w:instrText>
        </w:r>
        <w:r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1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1. Причины межэтнических конфликтов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_Toc277210611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2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2. Типология межэтнических конфликтов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_Toc277210612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3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2.1. Классификация по характеру действий конфликтующих сторон (Э. Паин и А.А. Попов)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_Toc277210613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4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2.2. Классификация по содержанию конфликтов (Л.М. Дробижева)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_Toc277210614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5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3. Формы межэтнических конфликтов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_Toc277210615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6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4. Профилактика и урегулирование межэтнических конфликтов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_Toc277210616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7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Заключение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_Toc277210617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96299" w:rsidRPr="00C96299" w:rsidRDefault="002F1B41" w:rsidP="00C96299">
      <w:pPr>
        <w:pStyle w:val="21"/>
        <w:rPr>
          <w:rFonts w:ascii="Times New Roman" w:hAnsi="Times New Roman"/>
          <w:noProof/>
          <w:sz w:val="28"/>
          <w:szCs w:val="28"/>
        </w:rPr>
      </w:pPr>
      <w:hyperlink w:anchor="_Toc277210618" w:history="1">
        <w:r w:rsidR="00C96299" w:rsidRPr="00C96299">
          <w:rPr>
            <w:rStyle w:val="a6"/>
            <w:rFonts w:ascii="Times New Roman" w:hAnsi="Times New Roman"/>
            <w:noProof/>
            <w:sz w:val="28"/>
            <w:szCs w:val="28"/>
          </w:rPr>
          <w:t>Список используемой литературы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_Toc277210618 \h </w:instrTex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CF21A6"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C96299" w:rsidRPr="00C9629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B15FA7" w:rsidRDefault="00C96299" w:rsidP="00C96299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fldChar w:fldCharType="end"/>
      </w: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bookmarkStart w:id="1" w:name="_Toc277210610"/>
      <w:r w:rsidR="00B15FA7">
        <w:rPr>
          <w:rFonts w:ascii="Times New Roman" w:hAnsi="Times New Roman"/>
          <w:b w:val="0"/>
          <w:color w:val="auto"/>
          <w:sz w:val="28"/>
          <w:szCs w:val="28"/>
        </w:rPr>
        <w:t>ВВЕДЕНИЕ</w:t>
      </w:r>
      <w:bookmarkEnd w:id="1"/>
    </w:p>
    <w:p w:rsidR="00413F38" w:rsidRDefault="00413F38" w:rsidP="00413F38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13F38">
        <w:rPr>
          <w:rFonts w:ascii="Times New Roman" w:hAnsi="Times New Roman"/>
          <w:sz w:val="28"/>
          <w:szCs w:val="28"/>
        </w:rPr>
        <w:t>В современных научных словарях термин</w:t>
      </w:r>
      <w:r>
        <w:rPr>
          <w:rFonts w:ascii="Times New Roman" w:hAnsi="Times New Roman"/>
          <w:sz w:val="28"/>
          <w:szCs w:val="28"/>
        </w:rPr>
        <w:t xml:space="preserve"> конфликт (от лат. </w:t>
      </w:r>
      <w:r w:rsidRPr="00413F38">
        <w:rPr>
          <w:rFonts w:ascii="Times New Roman" w:hAnsi="Times New Roman"/>
          <w:sz w:val="28"/>
          <w:szCs w:val="28"/>
        </w:rPr>
        <w:t xml:space="preserve">Conflictus) – </w:t>
      </w:r>
      <w:r>
        <w:rPr>
          <w:rFonts w:ascii="Times New Roman" w:hAnsi="Times New Roman"/>
          <w:sz w:val="28"/>
          <w:szCs w:val="28"/>
        </w:rPr>
        <w:t>это</w:t>
      </w:r>
      <w:r w:rsidRPr="00413F38">
        <w:rPr>
          <w:rFonts w:ascii="Times New Roman" w:hAnsi="Times New Roman"/>
          <w:sz w:val="28"/>
          <w:szCs w:val="28"/>
        </w:rPr>
        <w:t xml:space="preserve"> столкновение или борьба противоположных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F38">
        <w:rPr>
          <w:rFonts w:ascii="Times New Roman" w:hAnsi="Times New Roman"/>
          <w:sz w:val="28"/>
          <w:szCs w:val="28"/>
        </w:rPr>
        <w:t>интересов, действий и взглядов общественных организаций, со</w:t>
      </w:r>
      <w:r>
        <w:rPr>
          <w:rFonts w:ascii="Times New Roman" w:hAnsi="Times New Roman"/>
          <w:sz w:val="28"/>
          <w:szCs w:val="28"/>
        </w:rPr>
        <w:t xml:space="preserve">циально-политических и  социально - </w:t>
      </w:r>
      <w:r w:rsidRPr="00413F38">
        <w:rPr>
          <w:rFonts w:ascii="Times New Roman" w:hAnsi="Times New Roman"/>
          <w:sz w:val="28"/>
          <w:szCs w:val="28"/>
        </w:rPr>
        <w:t xml:space="preserve">экономических систем. </w:t>
      </w:r>
    </w:p>
    <w:p w:rsidR="00413F38" w:rsidRPr="00413F38" w:rsidRDefault="00413F38" w:rsidP="00413F38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13F38">
        <w:rPr>
          <w:rFonts w:ascii="Times New Roman" w:hAnsi="Times New Roman"/>
          <w:sz w:val="28"/>
          <w:szCs w:val="28"/>
        </w:rPr>
        <w:t xml:space="preserve">Межэтнический конфликт — специфическая форма проявления социального конфликта, где стороны (или одна из сторон) мобилизуются, действуют или притесняются по этническому признаку. </w:t>
      </w:r>
    </w:p>
    <w:p w:rsidR="00B77FCE" w:rsidRDefault="00413F38" w:rsidP="00413F38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13F38">
        <w:rPr>
          <w:rFonts w:ascii="Times New Roman" w:hAnsi="Times New Roman"/>
          <w:sz w:val="28"/>
          <w:szCs w:val="28"/>
        </w:rPr>
        <w:t>Изучением конфликтов занимаются различные отрасли науки, и каждая из них предлагает свои способы решения. Основной причиной такого внимания со стороны научного сообщества, является их трудноразрешимость, ведь каждый конфликт имеет свою специфику, а, следовательно, и определенную “формулу решения”, вот только эта формула не всегда быстро приходит на ум, да и не всегда она правильная. В нашей стране в последние 20 лет сформировалось уже достаточно большое сообщество ученых-кофликтологов, открываются центры по изучению конфликтов.</w:t>
      </w:r>
      <w:r w:rsidR="00B77FCE">
        <w:rPr>
          <w:rFonts w:ascii="Times New Roman" w:hAnsi="Times New Roman"/>
          <w:sz w:val="28"/>
          <w:szCs w:val="28"/>
        </w:rPr>
        <w:t xml:space="preserve"> </w:t>
      </w:r>
    </w:p>
    <w:p w:rsidR="00413F38" w:rsidRDefault="00413F38" w:rsidP="00413F38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413F38">
        <w:rPr>
          <w:rFonts w:ascii="Times New Roman" w:hAnsi="Times New Roman"/>
          <w:sz w:val="28"/>
          <w:szCs w:val="28"/>
        </w:rPr>
        <w:t xml:space="preserve">Большинство ученых, утверждают, что этнический конфликт, является, чуть ли не самой опасной внутренней угрозой государству, т.к. дестабилизирует общество, тормозит социально-экономическое развитие. </w:t>
      </w:r>
    </w:p>
    <w:p w:rsidR="00B77FCE" w:rsidRPr="00413F38" w:rsidRDefault="00B77FCE" w:rsidP="00413F38">
      <w:pPr>
        <w:spacing w:after="0" w:line="360" w:lineRule="auto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Следовательно, целью данной работы является рассмотрение причин возникновения, типов и форм межэтнических конфликтов, для предложения оптимальных способов их урегулирования.</w:t>
      </w:r>
    </w:p>
    <w:p w:rsidR="003B50A9" w:rsidRPr="00D12DE9" w:rsidRDefault="00B15FA7" w:rsidP="00B15FA7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bookmarkStart w:id="2" w:name="_Toc277210611"/>
      <w:r w:rsidR="0037790D" w:rsidRPr="00D12DE9">
        <w:rPr>
          <w:rFonts w:ascii="Times New Roman" w:hAnsi="Times New Roman"/>
          <w:b w:val="0"/>
          <w:color w:val="auto"/>
          <w:sz w:val="28"/>
          <w:szCs w:val="28"/>
        </w:rPr>
        <w:t>1.</w:t>
      </w:r>
      <w:r w:rsidR="003B50A9" w:rsidRPr="00D12DE9">
        <w:rPr>
          <w:rFonts w:ascii="Times New Roman" w:hAnsi="Times New Roman"/>
          <w:b w:val="0"/>
          <w:color w:val="auto"/>
          <w:sz w:val="28"/>
          <w:szCs w:val="28"/>
        </w:rPr>
        <w:t xml:space="preserve"> П</w:t>
      </w:r>
      <w:r w:rsidR="0037790D" w:rsidRPr="00D12DE9">
        <w:rPr>
          <w:rFonts w:ascii="Times New Roman" w:hAnsi="Times New Roman"/>
          <w:b w:val="0"/>
          <w:color w:val="auto"/>
          <w:sz w:val="28"/>
          <w:szCs w:val="28"/>
        </w:rPr>
        <w:t>РИЧИНЫ МЕЖЭТНИЧЕСКИХ КОНФЛИКТОВ</w:t>
      </w:r>
      <w:bookmarkEnd w:id="2"/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sz w:val="28"/>
          <w:szCs w:val="28"/>
        </w:rPr>
        <w:t xml:space="preserve">Причины межэтнических конфликтов могут быть достаточно разные: </w:t>
      </w:r>
      <w:r w:rsidRPr="00D12DE9">
        <w:rPr>
          <w:noProof w:val="0"/>
          <w:sz w:val="28"/>
          <w:szCs w:val="28"/>
        </w:rPr>
        <w:t xml:space="preserve"> территориальные споры, миграции и перемещения, историческая память, стремление к самоопределению, борьба за материальные ресурсы или их перераспределение, претензии на власть национальных элит, конкуренция между этносами в сфере разделения труда и др.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Территориальные споры. Этнотерриториальные конфликты предполагают перестройку существующего пространства. Для обоснования перестройки обычно используются исторические факты или иначе сказать историческое право на владение территорией. Дело в том, что за многие века этнических процессов, территория не раз меняла своих хозяев и этнические граница, так что дата от которой проводится отсчет выбираться тщательно, с учетом своих интересов. Углубление в историю с обеих сторон не приводит к разрешению конфликта, а только усиливает его. Претензии на историческое право владения территорией достаточно часто используются политическими лидерами и являются главным признаком назревающего конфликта.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 По мере демокртизации общества этнос может, достаточно хорошо резвится в социально-экономическом плане, что повысит его статус, развить совою культуру, а государства своего не иметь, поэтому возникают движения с целью создания независимого национального государства, тем более, если этнос уже имел собственное государство на протяжении его истории.  Подобные стремления к изменению своего государственного статуса служат одной из наи</w:t>
      </w:r>
      <w:r w:rsidRPr="00D12DE9">
        <w:rPr>
          <w:noProof w:val="0"/>
          <w:sz w:val="28"/>
          <w:szCs w:val="28"/>
        </w:rPr>
        <w:softHyphen/>
        <w:t>более частых причин этнических конфликтов. К такого рода кон</w:t>
      </w:r>
      <w:r w:rsidRPr="00D12DE9">
        <w:rPr>
          <w:noProof w:val="0"/>
          <w:sz w:val="28"/>
          <w:szCs w:val="28"/>
        </w:rPr>
        <w:softHyphen/>
        <w:t>фликтам можно отнести грузино-абхазский и армяно-азербай</w:t>
      </w:r>
      <w:r w:rsidRPr="00D12DE9">
        <w:rPr>
          <w:noProof w:val="0"/>
          <w:sz w:val="28"/>
          <w:szCs w:val="28"/>
        </w:rPr>
        <w:softHyphen/>
        <w:t>джанский.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Борьба за ресурсы и собственность. Стремление этноса завладеть какими-либо материальными ресурсами, среди которых наиболее важными является земля и её недра, непременно приведет к конфликту, где одни будут пытаться доказать другим право на “естественное” пользование ресурсами. Ресурсные конфликты имеют тупиковый характер, поскольку передел собственности ведет к противоречию местных элит с федеральным центром. Происходит стремление к суверенизации. Примером такого конфликта может быть чеченская война.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Стремление к изменению статуса местных элит. Статусные конфликты возникают всегда из-за стремления элит перераспределить, изменения, смены властные полномочия в обществе и главенствующей политической элиты. Чаще всего такие конфликты происходят в условиях переходного общества, в условиях которого всю социальную напряженности элиты могут</w:t>
      </w:r>
      <w:r w:rsidRPr="00D12DE9">
        <w:rPr>
          <w:sz w:val="28"/>
          <w:szCs w:val="28"/>
        </w:rPr>
        <w:t xml:space="preserve"> перевести межэтнический конфликт. </w:t>
      </w:r>
      <w:r w:rsidRPr="00D12DE9">
        <w:rPr>
          <w:noProof w:val="0"/>
          <w:sz w:val="28"/>
          <w:szCs w:val="28"/>
        </w:rPr>
        <w:t>В основе этнических конфликтов этого типа лежат про</w:t>
      </w:r>
      <w:r w:rsidRPr="00D12DE9">
        <w:rPr>
          <w:noProof w:val="0"/>
          <w:sz w:val="28"/>
          <w:szCs w:val="28"/>
        </w:rPr>
        <w:softHyphen/>
        <w:t>цессы модернизации и интеллектуализации народов. . Создание интеллектуальной элиты в этнических общностях приводит к то</w:t>
      </w:r>
      <w:r w:rsidRPr="00D12DE9">
        <w:rPr>
          <w:noProof w:val="0"/>
          <w:sz w:val="28"/>
          <w:szCs w:val="28"/>
        </w:rPr>
        <w:softHyphen/>
        <w:t>му, что в престижных видах деятельности возникает конкуренция между титульными и основными этносами. Вследствие представ</w:t>
      </w:r>
      <w:r w:rsidRPr="00D12DE9">
        <w:rPr>
          <w:noProof w:val="0"/>
          <w:sz w:val="28"/>
          <w:szCs w:val="28"/>
        </w:rPr>
        <w:softHyphen/>
        <w:t>лений о самодостаточности и самостоятельности представители титульных этносов начинают претендовать на престижные и при</w:t>
      </w:r>
      <w:r w:rsidRPr="00D12DE9">
        <w:rPr>
          <w:noProof w:val="0"/>
          <w:sz w:val="28"/>
          <w:szCs w:val="28"/>
        </w:rPr>
        <w:softHyphen/>
        <w:t>вилегированные места, в том числе и во власти.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Изменение системы распределения труда. Как показывает практика, практически во всем полиэтничных государствах складывается негласное разделение труда между группами этносов. А так как каждый труд даёт разный доход, то из-за этого начинается скрытая конкуренция между этносами. Ко</w:t>
      </w:r>
      <w:r w:rsidRPr="00D12DE9">
        <w:rPr>
          <w:noProof w:val="0"/>
          <w:sz w:val="28"/>
          <w:szCs w:val="28"/>
        </w:rPr>
        <w:softHyphen/>
        <w:t>гда же существует определенная зависимость между сферами труда и этническими общностями, эта конкуренция переносится и на сами этнические группы, в результате чего возникает на</w:t>
      </w:r>
      <w:r w:rsidRPr="00D12DE9">
        <w:rPr>
          <w:noProof w:val="0"/>
          <w:sz w:val="28"/>
          <w:szCs w:val="28"/>
        </w:rPr>
        <w:softHyphen/>
        <w:t>пряжение в межэтнических отношениях - первый признак назревающего конфликта.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Историческая память. Немаловажным детерминирующим фак</w:t>
      </w:r>
      <w:r w:rsidRPr="00D12DE9">
        <w:rPr>
          <w:noProof w:val="0"/>
          <w:sz w:val="28"/>
          <w:szCs w:val="28"/>
        </w:rPr>
        <w:softHyphen/>
        <w:t xml:space="preserve"> тором этнических конфликтов может выступать историческая память народов, сохраняющая следы насильственных действий в области национальной политики, таких, как произвольное изменение национальных границ, искусственное расчленение этнических общностей, несправедливое национальное устройство, вынужденное переселение «рабочей силы», депортации народов и т.д.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Этот список можно продолжать и дальше, разрабатывать каждую из этих причин более глубоко. Современное их многообразие позволяет \то сделать, но необходимо также учитывать специфика каждого вида межэтнических конфликтов, тем более что она может меняться в ходе самого конфликта.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noProof w:val="0"/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По официально версии бытовавшей в СССР, главным фактором происхождения межэтнических конфликтов считается отступление от ленинской национальной политики. Одни ученые видели это в сталинских репрессиях, депортациях целых народов, в декларативном характере федеративных отношений в обществе. 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Другие ученые считают, что отступление от ленинской национальной политики произошло тогда, когда большевики согласились на федеративное устройство в бывшем СССР и отошли от единого централизованного государства.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Как следствие коммунистического тоталитарного политического режима рассматривал конфликтолог и этносоцилог И. М. Крупник, считавший это простым “возвращением насилия прошлого”. 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Кроме политических версий была предложена новая социально-структурная модель, суть которой заключалась в том, что в основе межэтнической напряженности лежат процессы, связанный с современной модернизацией и интеллектуализацией общественного разделения труда. Этот процесс привел к тому, что начала нарастать конкуренция в различных сферах труда между русскими и титульными этносами. По мнению ученых в 70-х годах </w:t>
      </w:r>
      <w:r w:rsidRPr="00D12DE9">
        <w:rPr>
          <w:noProof w:val="0"/>
          <w:sz w:val="28"/>
          <w:szCs w:val="28"/>
          <w:lang w:val="en-US"/>
        </w:rPr>
        <w:t>XX</w:t>
      </w:r>
      <w:r w:rsidRPr="00D12DE9">
        <w:rPr>
          <w:noProof w:val="0"/>
          <w:sz w:val="28"/>
          <w:szCs w:val="28"/>
        </w:rPr>
        <w:t xml:space="preserve"> века сложилась не только полиструктурная интеллигенция, но также научная, художественная-творческая, производственная, начали складываться новые этносоциальные ценности и представления, в том числе о самодостаточности и большей этнической самостоятельности. Но это не воспринималось всерьёз правительством СССР. Большинство русских, приезжавших в республики, с установкой на помощь местному населению чувствовали себя выше титульного этноса.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Этот подход даёт нам понять, что на определенном отрезке времени происходит изменение потенциала внутри этнических групп, претендующих на привилегированные места. Такая ситуация в обществе может сохраняться достаточно долго после заявления претензий на этносоциальные изменения, но так продолжаться может только в той социальной структуре, в которой достаточно мощная централизованная власть (в том числе и при тоталитаризме). Но как только власть теряет легитимность, как это случилось в СССР (в конце 80-х – начале 90-х годов </w:t>
      </w:r>
      <w:r w:rsidRPr="00D12DE9">
        <w:rPr>
          <w:noProof w:val="0"/>
          <w:sz w:val="28"/>
          <w:szCs w:val="28"/>
          <w:lang w:val="en-US"/>
        </w:rPr>
        <w:t>XX</w:t>
      </w:r>
      <w:r w:rsidRPr="00D12DE9">
        <w:rPr>
          <w:noProof w:val="0"/>
          <w:sz w:val="28"/>
          <w:szCs w:val="28"/>
        </w:rPr>
        <w:t xml:space="preserve"> века), то появляется шанс не только на высказывание претензий, но и реализовать их. Дальнейшее развитие событий – эскалация или свертывание конфликта на прямую зависит от потенции центральной власти. 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В работе А. Г. Здравомыслова “Межнациональные конфликты в постсоветском пространстве” главной причиной межэтнических конфликтов выступает стремление этноса, вновь вовлекаемых в политический процесс, дать свою интерпретацию национальных интересов сообщества.   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noProof w:val="0"/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Как уже упоминалось выше, с 70-х годов начинается укрепляться этническое самосознание, это должно было стать сигналом для власти, но этого не произошло, власть продолжала насаживать идеологию, которая должна была привести к созданию нового исторической общности людей – советского народа. 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 xml:space="preserve">Здоровое функционирование этнической культуры всегда построена на уважении и понимании не только своих культурных ценностей, но и культуры других народов, предпочтение родовых ценностей как главного фактора сохранения ядра культуры. В СССР же целые поколения отчуждались от этих ценностей, выселение целых народов. Они сознательно отчуждались обществом от своих культурных корней (языка, культуры, религии). Затем ошибки в национальной политике, основанные на идеи, что этнические различия должны быть стерты и чем быстрее это будет сделано, тем лучше. Но все это привило к сплочению не просто отдельных людей, а даже целых народов.   </w:t>
      </w:r>
    </w:p>
    <w:p w:rsidR="003B50A9" w:rsidRPr="00D12DE9" w:rsidRDefault="003B50A9" w:rsidP="00D12DE9">
      <w:pPr>
        <w:pStyle w:val="3f3f3f3f3f3f3f3f3f3f3f3f"/>
        <w:spacing w:line="360" w:lineRule="auto"/>
        <w:ind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Все существующие причины в бывшем СССР и на нынешнем постсоветском пространстве можно свести к нескольким группам:</w:t>
      </w:r>
    </w:p>
    <w:p w:rsidR="003B50A9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социально-экономические - неравенство уровней жизни,  различное представительство в престижных профессиях, социаль</w:t>
      </w:r>
      <w:r w:rsidRPr="00D12DE9">
        <w:rPr>
          <w:noProof w:val="0"/>
          <w:sz w:val="28"/>
          <w:szCs w:val="28"/>
        </w:rPr>
        <w:softHyphen/>
        <w:t>ных слоях или органах власти;</w:t>
      </w:r>
    </w:p>
    <w:p w:rsidR="003B50A9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культурно-языковые - недостаточное, с точки зрения этни</w:t>
      </w:r>
      <w:r w:rsidRPr="00D12DE9">
        <w:rPr>
          <w:noProof w:val="0"/>
          <w:sz w:val="28"/>
          <w:szCs w:val="28"/>
        </w:rPr>
        <w:softHyphen/>
        <w:t>ческого меньшинства, использование его языка и культуры в об</w:t>
      </w:r>
      <w:r w:rsidRPr="00D12DE9">
        <w:rPr>
          <w:noProof w:val="0"/>
          <w:sz w:val="28"/>
          <w:szCs w:val="28"/>
        </w:rPr>
        <w:softHyphen/>
        <w:t>щественной жизни;</w:t>
      </w:r>
    </w:p>
    <w:p w:rsidR="003B50A9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этнодемографические - быстрое изменение соотношения  численности контактирующих народов вследствие миграции и различий в уровне естественного прироста населения;</w:t>
      </w:r>
    </w:p>
    <w:p w:rsidR="003B50A9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экологические - ухудшение состояния окружающей среды и природных ресурсов в результате их загрязнения либо истощения вследствие использования представителями иной этнической  группы или государством, ассоциирующимся с другим народом;</w:t>
      </w:r>
    </w:p>
    <w:p w:rsidR="003B50A9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этнотерриториальные - несовпадение государственных или  административных границ с границами расселения народов;</w:t>
      </w:r>
    </w:p>
    <w:p w:rsidR="003B50A9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исторические - прошлые взаимоотношения народов (войны,  былое отношение господства - подчинения и т.д.);</w:t>
      </w:r>
    </w:p>
    <w:p w:rsidR="003B50A9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sz w:val="28"/>
          <w:szCs w:val="28"/>
        </w:rPr>
      </w:pPr>
      <w:r w:rsidRPr="00D12DE9">
        <w:rPr>
          <w:noProof w:val="0"/>
          <w:sz w:val="28"/>
          <w:szCs w:val="28"/>
        </w:rPr>
        <w:t>конфессиональные - не только из-за принадлежности к раз</w:t>
      </w:r>
      <w:r w:rsidRPr="00D12DE9">
        <w:rPr>
          <w:noProof w:val="0"/>
          <w:sz w:val="28"/>
          <w:szCs w:val="28"/>
        </w:rPr>
        <w:softHyphen/>
        <w:t>личным религиям и конфессиям, но и из-за различий в уровне со</w:t>
      </w:r>
      <w:r w:rsidRPr="00D12DE9">
        <w:rPr>
          <w:noProof w:val="0"/>
          <w:sz w:val="28"/>
          <w:szCs w:val="28"/>
        </w:rPr>
        <w:softHyphen/>
        <w:t>временной религиозности населения;</w:t>
      </w:r>
    </w:p>
    <w:p w:rsidR="0037790D" w:rsidRPr="00D12DE9" w:rsidRDefault="003B50A9" w:rsidP="00D12DE9">
      <w:pPr>
        <w:pStyle w:val="3f3f3f3f3f3f3f3f3f3f3f3f"/>
        <w:numPr>
          <w:ilvl w:val="0"/>
          <w:numId w:val="4"/>
        </w:numPr>
        <w:spacing w:line="360" w:lineRule="auto"/>
        <w:ind w:left="0" w:firstLine="360"/>
        <w:rPr>
          <w:noProof w:val="0"/>
          <w:sz w:val="28"/>
          <w:szCs w:val="28"/>
        </w:rPr>
      </w:pPr>
      <w:r w:rsidRPr="00D12DE9">
        <w:rPr>
          <w:noProof w:val="0"/>
          <w:sz w:val="28"/>
          <w:szCs w:val="28"/>
        </w:rPr>
        <w:t>культурные - от особенностей бытового поведения до спе цифики политической культуры.</w:t>
      </w:r>
    </w:p>
    <w:p w:rsidR="00A7453C" w:rsidRPr="00D12DE9" w:rsidRDefault="0037790D" w:rsidP="00D12DE9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D12DE9">
        <w:rPr>
          <w:rFonts w:ascii="Times New Roman" w:hAnsi="Times New Roman"/>
          <w:b w:val="0"/>
          <w:sz w:val="28"/>
          <w:szCs w:val="28"/>
        </w:rPr>
        <w:br w:type="page"/>
      </w:r>
      <w:bookmarkStart w:id="3" w:name="_Toc277210612"/>
      <w:r w:rsidR="00D12DE9" w:rsidRPr="00D12DE9">
        <w:rPr>
          <w:rFonts w:ascii="Times New Roman" w:hAnsi="Times New Roman"/>
          <w:b w:val="0"/>
          <w:color w:val="auto"/>
          <w:sz w:val="28"/>
          <w:szCs w:val="28"/>
        </w:rPr>
        <w:t>2.</w:t>
      </w:r>
      <w:r w:rsidR="00D12DE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2DE9" w:rsidRPr="00D12DE9">
        <w:rPr>
          <w:rFonts w:ascii="Times New Roman" w:hAnsi="Times New Roman"/>
          <w:b w:val="0"/>
          <w:color w:val="auto"/>
          <w:sz w:val="28"/>
          <w:szCs w:val="28"/>
        </w:rPr>
        <w:t>ТИПОЛОГИЯ МЕЖЭТНИЧЕСКИХ КОНФЛИКТОВ</w:t>
      </w:r>
      <w:bookmarkEnd w:id="3"/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Существует два основных принципа классификации межэтнических конфликтов: </w:t>
      </w:r>
    </w:p>
    <w:p w:rsidR="00D12DE9" w:rsidRPr="00D12DE9" w:rsidRDefault="00D12DE9" w:rsidP="00D12DE9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по характеру действий конфликтующих сторон </w:t>
      </w:r>
    </w:p>
    <w:p w:rsidR="00D12DE9" w:rsidRPr="00D12DE9" w:rsidRDefault="00D12DE9" w:rsidP="00D12DE9">
      <w:pPr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по содержанию конфликтов, по основным целям, которые ставит выдвигающая претензии сторона. </w:t>
      </w:r>
    </w:p>
    <w:p w:rsidR="00D12DE9" w:rsidRPr="00A35CD5" w:rsidRDefault="00A35CD5" w:rsidP="00A35CD5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4" w:name="_Toc277210613"/>
      <w:r w:rsidRPr="00A35CD5">
        <w:rPr>
          <w:rFonts w:ascii="Times New Roman" w:hAnsi="Times New Roman"/>
          <w:b w:val="0"/>
          <w:color w:val="auto"/>
          <w:sz w:val="28"/>
          <w:szCs w:val="28"/>
        </w:rPr>
        <w:t>2.1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A35CD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12DE9" w:rsidRPr="00A35CD5">
        <w:rPr>
          <w:rFonts w:ascii="Times New Roman" w:hAnsi="Times New Roman"/>
          <w:b w:val="0"/>
          <w:color w:val="auto"/>
          <w:sz w:val="28"/>
          <w:szCs w:val="28"/>
        </w:rPr>
        <w:t>Классификация по характеру действий конфликтующих сторон (Э. Паин и А.А. Попов)</w:t>
      </w:r>
      <w:bookmarkEnd w:id="4"/>
      <w:r w:rsidR="00D12DE9" w:rsidRPr="00A35CD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Именно Э. Паин и А.А. Попов первыми опубликовали статью по этническим конфликтам в СССР. Их классификация: </w:t>
      </w:r>
    </w:p>
    <w:p w:rsidR="00D12DE9" w:rsidRPr="00D12DE9" w:rsidRDefault="00D12DE9" w:rsidP="00D12DE9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Конфликты стереотипов.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Этнические группы четко не осознают причины противоречий, но в отношении оппонента создают негативный образ «нежелательного соседа». Как пример приводится армяно-азербайджанский конфликт. Взаимная неприязнь возникла задолго до активной стадии конфликта. </w:t>
      </w:r>
    </w:p>
    <w:p w:rsidR="00D12DE9" w:rsidRPr="00D12DE9" w:rsidRDefault="00D12DE9" w:rsidP="00D12DE9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Конфликт идей.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Выдвижение тех или иных притязаний. Обоснование «исторического права» на государственность, на территорию (Эстония, Литва, Татарстан, в своё время идея Уральской республики). Разрабатываются основные идеологемы, политическая мобилизация вокруг которых есть уже проявление конфликта. </w:t>
      </w:r>
    </w:p>
    <w:p w:rsidR="00D12DE9" w:rsidRPr="00D12DE9" w:rsidRDefault="00D12DE9" w:rsidP="00D12DE9">
      <w:pPr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Конфликт действий.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Митинги, демонстрации, пикеты, принятие институциональных решений, открытые столкновения.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Эта классификация скорее отражает стадии и формы межэтнических конфликтов, однако многие конфликты так и остаются «конфликтами идей». </w:t>
      </w:r>
    </w:p>
    <w:p w:rsidR="00D12DE9" w:rsidRPr="00A35CD5" w:rsidRDefault="00A35CD5" w:rsidP="00A35CD5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5" w:name="_Toc277210614"/>
      <w:r>
        <w:rPr>
          <w:rFonts w:ascii="Times New Roman" w:hAnsi="Times New Roman"/>
          <w:b w:val="0"/>
          <w:color w:val="auto"/>
          <w:sz w:val="28"/>
          <w:szCs w:val="28"/>
        </w:rPr>
        <w:t xml:space="preserve">2.2. </w:t>
      </w:r>
      <w:r w:rsidR="00D12DE9" w:rsidRPr="00A35CD5">
        <w:rPr>
          <w:rFonts w:ascii="Times New Roman" w:hAnsi="Times New Roman"/>
          <w:b w:val="0"/>
          <w:color w:val="auto"/>
          <w:sz w:val="28"/>
          <w:szCs w:val="28"/>
        </w:rPr>
        <w:t>Классификация по содержанию конфликтов (Л.М. Дробижева)</w:t>
      </w:r>
      <w:bookmarkEnd w:id="5"/>
      <w:r w:rsidR="00D12DE9" w:rsidRPr="00A35CD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Предложена в 1992 – 1993 годах на основе оценки опыта конца 1980-х –начала 1990-х годов. </w:t>
      </w:r>
    </w:p>
    <w:p w:rsidR="00D12DE9" w:rsidRPr="00D12DE9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2DE9" w:rsidRPr="00D12DE9">
        <w:rPr>
          <w:rFonts w:ascii="Times New Roman" w:hAnsi="Times New Roman"/>
          <w:sz w:val="28"/>
          <w:szCs w:val="28"/>
        </w:rPr>
        <w:t>Статусные институциональные к</w:t>
      </w:r>
      <w:r>
        <w:rPr>
          <w:rFonts w:ascii="Times New Roman" w:hAnsi="Times New Roman"/>
          <w:sz w:val="28"/>
          <w:szCs w:val="28"/>
        </w:rPr>
        <w:t xml:space="preserve">онфликты в союзных республиках, </w:t>
      </w:r>
      <w:r w:rsidR="00D12DE9" w:rsidRPr="00D12DE9">
        <w:rPr>
          <w:rFonts w:ascii="Times New Roman" w:hAnsi="Times New Roman"/>
          <w:sz w:val="28"/>
          <w:szCs w:val="28"/>
        </w:rPr>
        <w:t xml:space="preserve">переросшие в борьбу за независимость.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Суть таких конфликтов может быть не этнонациональной, но этнический параметр в них присутствует непременно. От требований реализации этнических интересов к требованиям государственной независимости. Основная форма таких конфликтов была институциональной. </w:t>
      </w:r>
    </w:p>
    <w:p w:rsidR="00D12DE9" w:rsidRPr="00D12DE9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2DE9" w:rsidRPr="00D12DE9">
        <w:rPr>
          <w:rFonts w:ascii="Times New Roman" w:hAnsi="Times New Roman"/>
          <w:sz w:val="28"/>
          <w:szCs w:val="28"/>
        </w:rPr>
        <w:t xml:space="preserve">Статусные конфликты в союзных и автономных республиках, автономных областях, возникшие в результате борьбы за повышение статуса республики или его получение.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Характерно для части бывших союзных республик, желавших конфедеративного уровня отношений (Казахстан, Татарстан). Сегодня в отношениях Москвы и Казани прослеживаются элементы как федеративных, так и конфедеративных отношений. Сейчас подобная борьба идёт между Грузией и Абхазией. </w:t>
      </w:r>
    </w:p>
    <w:p w:rsidR="00D12DE9" w:rsidRPr="00D12DE9" w:rsidRDefault="00A35CD5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12DE9" w:rsidRPr="00D12DE9">
        <w:rPr>
          <w:rFonts w:ascii="Times New Roman" w:hAnsi="Times New Roman"/>
          <w:sz w:val="28"/>
          <w:szCs w:val="28"/>
        </w:rPr>
        <w:t xml:space="preserve">Этнотерриториальные конфликты.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>Как правило, самые трудные для урегулирования противостояния. На постсоветском пространстве зарегистрировано</w:t>
      </w:r>
      <w:r w:rsidR="00A35CD5">
        <w:rPr>
          <w:rFonts w:ascii="Times New Roman" w:hAnsi="Times New Roman"/>
          <w:sz w:val="28"/>
          <w:szCs w:val="28"/>
        </w:rPr>
        <w:t xml:space="preserve"> 180 этнотерриториальных споров</w:t>
      </w:r>
      <w:r w:rsidRPr="00D12DE9">
        <w:rPr>
          <w:rFonts w:ascii="Times New Roman" w:hAnsi="Times New Roman"/>
          <w:sz w:val="28"/>
          <w:szCs w:val="28"/>
        </w:rPr>
        <w:t xml:space="preserve">. </w:t>
      </w:r>
      <w:r w:rsidR="00A35CD5">
        <w:rPr>
          <w:rFonts w:ascii="Times New Roman" w:hAnsi="Times New Roman"/>
          <w:sz w:val="28"/>
          <w:szCs w:val="28"/>
        </w:rPr>
        <w:t xml:space="preserve">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Этнотерриториальные конфликты – споры, ведущиеся от имени этнических общностей, относительно их прав проживать на той или иной территории, владеть или управлять ею. Любое притязание на территорию, если оно отрицается </w:t>
      </w:r>
      <w:r w:rsidR="00A35CD5">
        <w:rPr>
          <w:rFonts w:ascii="Times New Roman" w:hAnsi="Times New Roman"/>
          <w:sz w:val="28"/>
          <w:szCs w:val="28"/>
        </w:rPr>
        <w:t xml:space="preserve">другой стороной, - уже конфликт.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Такие споры далеко не всегда захватывают большие группы населения. Кроме того, не всякий спор из-за территории является этнотерриториальным конфликтом (условие - этническая мобилизация населения).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12DE9" w:rsidRPr="00D12DE9" w:rsidRDefault="00A35CD5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12DE9" w:rsidRPr="00D12DE9">
        <w:rPr>
          <w:rFonts w:ascii="Times New Roman" w:hAnsi="Times New Roman"/>
          <w:sz w:val="28"/>
          <w:szCs w:val="28"/>
        </w:rPr>
        <w:t xml:space="preserve">Межгрупповые конфликты (межобщинные). </w:t>
      </w:r>
    </w:p>
    <w:p w:rsidR="00D12DE9" w:rsidRPr="00D12DE9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 xml:space="preserve">Социальная нестабильность, экономическая депривация, политические противоречия внутри республик и между республиками и Центром стимулируют такие конфликты, напряжение существует в отношениях между чеченцами и казаками, ингушами и осетинами, кабардинцами и балкарцами, в Молодежных группах в Якутии, Тыве, нынешние русско-эстонский, русско-латышский конфликты. Массовые межгрупповые насильственные столкновения имели место в Азербайджане, Армении, Кыргызстане, Узбекистане. </w:t>
      </w:r>
    </w:p>
    <w:p w:rsidR="00A35CD5" w:rsidRDefault="00D12DE9" w:rsidP="00D12DE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12DE9">
        <w:rPr>
          <w:rFonts w:ascii="Times New Roman" w:hAnsi="Times New Roman"/>
          <w:sz w:val="28"/>
          <w:szCs w:val="28"/>
        </w:rPr>
        <w:t>Данная классификация приобретает всё большее распространение. Однако однозначно классифицировать конфликты не всегда удается, поскольку в одном конфликте может сочетаться множество факторов. Поэтому исследователи говорят о «кластерах» конфликтов.</w:t>
      </w:r>
    </w:p>
    <w:p w:rsidR="00A35CD5" w:rsidRPr="00A35CD5" w:rsidRDefault="00A35CD5" w:rsidP="00A35CD5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" w:name="_Toc277210615"/>
      <w:r w:rsidRPr="00A35CD5">
        <w:rPr>
          <w:rFonts w:ascii="Times New Roman" w:hAnsi="Times New Roman"/>
          <w:b w:val="0"/>
          <w:color w:val="auto"/>
          <w:sz w:val="28"/>
          <w:szCs w:val="28"/>
        </w:rPr>
        <w:t xml:space="preserve">3. </w:t>
      </w:r>
      <w:r>
        <w:rPr>
          <w:rFonts w:ascii="Times New Roman" w:hAnsi="Times New Roman"/>
          <w:b w:val="0"/>
          <w:color w:val="auto"/>
          <w:sz w:val="28"/>
          <w:szCs w:val="28"/>
        </w:rPr>
        <w:t>ФОРМЫ МЕЖЭТНИЧЕСКИХ КОНФЛИКТОВ</w:t>
      </w:r>
      <w:bookmarkEnd w:id="6"/>
    </w:p>
    <w:p w:rsidR="00A35CD5" w:rsidRPr="00A35CD5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 xml:space="preserve">Самый простой способ определение формы этнического конфликта – отнесение его к вооруженным или невооруженным. </w:t>
      </w:r>
    </w:p>
    <w:p w:rsidR="00A35CD5" w:rsidRPr="00A35CD5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 xml:space="preserve">Вооруженные конфликты (насильственные): </w:t>
      </w:r>
    </w:p>
    <w:p w:rsidR="00A35CD5" w:rsidRPr="00A35CD5" w:rsidRDefault="00A35CD5" w:rsidP="00A35C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>региональные войны – вооруженные столкновения с участием регулярных войск и использованием тяжелого вооружения. Карабахский, Абхазский, Таджикский, Южноосетинский, Придне</w:t>
      </w:r>
      <w:r>
        <w:rPr>
          <w:rFonts w:ascii="Times New Roman" w:hAnsi="Times New Roman"/>
          <w:sz w:val="28"/>
          <w:szCs w:val="28"/>
        </w:rPr>
        <w:t>стровский, чеченский конфликты;</w:t>
      </w:r>
    </w:p>
    <w:p w:rsidR="00A35CD5" w:rsidRPr="00A35CD5" w:rsidRDefault="00A35CD5" w:rsidP="00A35CD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 xml:space="preserve">краткосрочные вооруженные столкновения – продолжаются несколько дней и сопровождающиеся жертвами. Столкновения в Фергане, Оше, Осетино-Ингушское, - всего около 20. Такие столкновения часто называют «конфликтами-бунтами», «конфликтами-погромами», «конфликтами неуправляемых эмоций». </w:t>
      </w:r>
    </w:p>
    <w:p w:rsidR="00A35CD5" w:rsidRPr="00A35CD5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>Невооруженные конфликты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35CD5">
        <w:rPr>
          <w:rFonts w:ascii="Times New Roman" w:hAnsi="Times New Roman"/>
          <w:sz w:val="28"/>
          <w:szCs w:val="28"/>
        </w:rPr>
        <w:t>более 100 на постсоветском пространстве</w:t>
      </w:r>
      <w:r>
        <w:rPr>
          <w:rFonts w:ascii="Times New Roman" w:hAnsi="Times New Roman"/>
          <w:sz w:val="28"/>
          <w:szCs w:val="28"/>
        </w:rPr>
        <w:t>):</w:t>
      </w:r>
    </w:p>
    <w:p w:rsidR="00A35CD5" w:rsidRPr="00A35CD5" w:rsidRDefault="00A35CD5" w:rsidP="00A35CD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>институциональные – в противоречие приходят нормы конституций, законодательства, реализующие идеологемы конфликтующих сторон. Такая форма конфликта не всегда сопровождается межобщинными конфликтами. Пример – Татарстан середины 90-х. Основные субъекты: властные структуры, партии, орга</w:t>
      </w:r>
      <w:r>
        <w:rPr>
          <w:rFonts w:ascii="Times New Roman" w:hAnsi="Times New Roman"/>
          <w:sz w:val="28"/>
          <w:szCs w:val="28"/>
        </w:rPr>
        <w:t>низаторы общественных движений;</w:t>
      </w:r>
    </w:p>
    <w:p w:rsidR="00A35CD5" w:rsidRPr="00A35CD5" w:rsidRDefault="00A35CD5" w:rsidP="00A35CD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>манифестирующие – митинги, демонстрации, голодовки, акции гражданского неповиновения.</w:t>
      </w:r>
      <w:r>
        <w:rPr>
          <w:rFonts w:ascii="Times New Roman" w:hAnsi="Times New Roman"/>
          <w:sz w:val="28"/>
          <w:szCs w:val="28"/>
        </w:rPr>
        <w:t xml:space="preserve"> Основные субъекты: массы людей;</w:t>
      </w:r>
    </w:p>
    <w:p w:rsidR="00A35CD5" w:rsidRPr="00A35CD5" w:rsidRDefault="00A35CD5" w:rsidP="00A35CD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 xml:space="preserve">идеологические – конфликт идей. Основные субъекты: представители политической, научной, художественно-творческой элиты. </w:t>
      </w:r>
    </w:p>
    <w:p w:rsidR="00A35CD5" w:rsidRPr="00A35CD5" w:rsidRDefault="00B15FA7" w:rsidP="00B15FA7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277210616"/>
      <w:r w:rsidRPr="00B15FA7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Pr="00B15FA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15FA7">
        <w:rPr>
          <w:rFonts w:ascii="Times New Roman" w:hAnsi="Times New Roman"/>
          <w:b w:val="0"/>
          <w:color w:val="auto"/>
          <w:sz w:val="28"/>
          <w:szCs w:val="28"/>
        </w:rPr>
        <w:t>ПРОФИЛАКТИКА И УРЕГУЛИРОВАНИЕ МЕЖЭТНИЧЕСКИХ КОНФЛИКТОВ</w:t>
      </w:r>
      <w:bookmarkEnd w:id="7"/>
      <w:r w:rsidRPr="00A35CD5">
        <w:rPr>
          <w:rFonts w:ascii="Times New Roman" w:hAnsi="Times New Roman"/>
          <w:sz w:val="28"/>
          <w:szCs w:val="28"/>
        </w:rPr>
        <w:t xml:space="preserve"> </w:t>
      </w:r>
    </w:p>
    <w:p w:rsidR="00A35CD5" w:rsidRPr="00A35CD5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 xml:space="preserve">Возможности и способы урегулирования конфликтов зависят от множества факторов: насколько широко они разрастаются, какую (качественно) территорию занимают, население какого типа вовлечено в конфликт, интенсивность и время развития конфликта, какого типа субъекты вовлечены в конфликт. </w:t>
      </w:r>
    </w:p>
    <w:p w:rsidR="00A35CD5" w:rsidRPr="00A35CD5" w:rsidRDefault="00B15FA7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Деконсолидация сил</w:t>
      </w:r>
      <w:r w:rsidR="00A35CD5" w:rsidRPr="00A35CD5">
        <w:rPr>
          <w:rFonts w:ascii="Times New Roman" w:hAnsi="Times New Roman"/>
          <w:sz w:val="28"/>
          <w:szCs w:val="28"/>
        </w:rPr>
        <w:t xml:space="preserve">, участвующих в конфликте. Отсечь наиболее радикальные элементы или группы и поддержать силы, более склонные к компромиссам. Важно исключить любые факторы, способные консолидировать конфликтующую сторону (угроза применения силы, например). </w:t>
      </w:r>
    </w:p>
    <w:p w:rsidR="00A35CD5" w:rsidRPr="00A35CD5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 xml:space="preserve">Применение широкого спектра санкций – от символических до военных. Следует учитывать, что санкции могут работать на экстремистские силы, усиление и ожесточение конфликта. Вооруженное вмешательство допустимо только в одном случае: если в ходе конфликта, принявшего форму вооруженных столкновений, имеют место массовые нарушения прав человека. </w:t>
      </w:r>
    </w:p>
    <w:p w:rsidR="00A35CD5" w:rsidRPr="00A35CD5" w:rsidRDefault="00B15FA7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конфликта</w:t>
      </w:r>
      <w:r w:rsidR="00A35CD5" w:rsidRPr="00A35CD5">
        <w:rPr>
          <w:rFonts w:ascii="Times New Roman" w:hAnsi="Times New Roman"/>
          <w:sz w:val="28"/>
          <w:szCs w:val="28"/>
        </w:rPr>
        <w:t xml:space="preserve">. В результате меняется эмоциональный фон конфликта, снижается накал страстей, ослабевает консолидация сил в обществе. </w:t>
      </w:r>
    </w:p>
    <w:p w:rsidR="00A35CD5" w:rsidRPr="00A35CD5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 xml:space="preserve">Прагматизация переговорного процесса. Разделение глобальной цели на ряд последовательных задач, которые решаются совместно от простых к сложным. </w:t>
      </w:r>
    </w:p>
    <w:p w:rsidR="00B77FCE" w:rsidRDefault="00A35CD5" w:rsidP="00A35CD5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35CD5">
        <w:rPr>
          <w:rFonts w:ascii="Times New Roman" w:hAnsi="Times New Roman"/>
          <w:sz w:val="28"/>
          <w:szCs w:val="28"/>
        </w:rPr>
        <w:t>Предупреждение конфликтов – сумма усилий, направленная на не допускание событий, приводящих к конфликтам.</w:t>
      </w:r>
    </w:p>
    <w:p w:rsidR="003B50A9" w:rsidRPr="00B77FCE" w:rsidRDefault="00B77FCE" w:rsidP="00B77FCE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8" w:name="_Toc277210617"/>
      <w:r w:rsidRPr="00B77FCE">
        <w:rPr>
          <w:rFonts w:ascii="Times New Roman" w:hAnsi="Times New Roman"/>
          <w:b w:val="0"/>
          <w:color w:val="auto"/>
          <w:sz w:val="28"/>
          <w:szCs w:val="28"/>
        </w:rPr>
        <w:t>ЗАКЛЮЧЕНИЕ</w:t>
      </w:r>
      <w:bookmarkEnd w:id="8"/>
    </w:p>
    <w:p w:rsidR="00B77FCE" w:rsidRPr="00B77FCE" w:rsidRDefault="00B77FCE" w:rsidP="00B77FC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</w:t>
      </w:r>
      <w:r w:rsidRPr="00B77FCE">
        <w:rPr>
          <w:rFonts w:ascii="Times New Roman" w:hAnsi="Times New Roman"/>
          <w:sz w:val="28"/>
          <w:szCs w:val="28"/>
        </w:rPr>
        <w:t>конфликт это “вещь” дос</w:t>
      </w:r>
      <w:r w:rsidR="0089375D">
        <w:rPr>
          <w:rFonts w:ascii="Times New Roman" w:hAnsi="Times New Roman"/>
          <w:sz w:val="28"/>
          <w:szCs w:val="28"/>
        </w:rPr>
        <w:t>таточно сложная, которая не так просто</w:t>
      </w:r>
      <w:r w:rsidRPr="00B77FCE">
        <w:rPr>
          <w:rFonts w:ascii="Times New Roman" w:hAnsi="Times New Roman"/>
          <w:sz w:val="28"/>
          <w:szCs w:val="28"/>
        </w:rPr>
        <w:t xml:space="preserve"> “решается”, так что следует обратить внимание политической элиты на центры по исследованию разноуровневых конфликтов, особенно надо научиться взаимодействовать с ними, увеличить их финансирование. </w:t>
      </w:r>
    </w:p>
    <w:p w:rsidR="00B77FCE" w:rsidRPr="00B77FCE" w:rsidRDefault="00B77FCE" w:rsidP="00B77FC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7FCE">
        <w:rPr>
          <w:rFonts w:ascii="Times New Roman" w:hAnsi="Times New Roman"/>
          <w:sz w:val="28"/>
          <w:szCs w:val="28"/>
        </w:rPr>
        <w:t>Необходим комплекс экономичеких и социальных мер с целью устранения социально-экономического неравенства по этническому признаку, устранение дискриминации в доступе к ресурсам  и предпринемательской деятельности.</w:t>
      </w:r>
      <w:r w:rsidR="00C96299">
        <w:rPr>
          <w:rFonts w:ascii="Times New Roman" w:hAnsi="Times New Roman"/>
          <w:sz w:val="28"/>
          <w:szCs w:val="28"/>
        </w:rPr>
        <w:t xml:space="preserve"> </w:t>
      </w:r>
    </w:p>
    <w:p w:rsidR="00B77FCE" w:rsidRPr="00B77FCE" w:rsidRDefault="00B77FCE" w:rsidP="00B77FC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7FCE">
        <w:rPr>
          <w:rFonts w:ascii="Times New Roman" w:hAnsi="Times New Roman"/>
          <w:sz w:val="28"/>
          <w:szCs w:val="28"/>
        </w:rPr>
        <w:t xml:space="preserve">Проведение работы по анализу существующей ситуации, прогнозирование возможных конфликтов, примерное выявление косвенных и прямых участников. Названная работа должна проводиться не только центром, но и регионами.  </w:t>
      </w:r>
    </w:p>
    <w:p w:rsidR="00B77FCE" w:rsidRPr="00B77FCE" w:rsidRDefault="00B77FCE" w:rsidP="00B77FC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7FCE">
        <w:rPr>
          <w:rFonts w:ascii="Times New Roman" w:hAnsi="Times New Roman"/>
          <w:sz w:val="28"/>
          <w:szCs w:val="28"/>
        </w:rPr>
        <w:t xml:space="preserve">Конечно же, приоритет по предотвращению конфликтов принадлежит центральным органам власти, но следует также ставить определенные задачи перед органами местного самоуправления и местными культурно-национальными объединениями, временными соглашательскими комиссиям из представителей церкви, советов старейшин, женских организаций и т.д. </w:t>
      </w:r>
    </w:p>
    <w:p w:rsidR="00B77FCE" w:rsidRPr="00B77FCE" w:rsidRDefault="00B77FCE" w:rsidP="00B77FC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7FCE">
        <w:rPr>
          <w:rFonts w:ascii="Times New Roman" w:hAnsi="Times New Roman"/>
          <w:sz w:val="28"/>
          <w:szCs w:val="28"/>
        </w:rPr>
        <w:t>Стоит отметить законодательство РФ, которое довольно слабо в этом плане, необходимо выработать определенный ряд законов, которые бы закрепляли права различных этнос, например, как использовании родного языка и т.д. Создать с помощью законодательства определенную сферу, где каждый из этносов мог бы не просто развивать свою культуру, но и показывать её прелести другим народам. Воспитание патриотизма, толерантности, должно происходить с малых лет, начиная с детского сада и заканчивая ВУЗом.</w:t>
      </w:r>
    </w:p>
    <w:p w:rsidR="00B77FCE" w:rsidRDefault="00B77FCE" w:rsidP="00B77FC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77FCE">
        <w:rPr>
          <w:rFonts w:ascii="Times New Roman" w:hAnsi="Times New Roman"/>
          <w:sz w:val="28"/>
          <w:szCs w:val="28"/>
        </w:rPr>
        <w:t xml:space="preserve">Может быть тогда мы добьемся определенных сдвигов в этнополитики и это нам не будет мешать развиваться в социально-экономическое плане, а только будет помогать. </w:t>
      </w:r>
    </w:p>
    <w:p w:rsidR="00B77FCE" w:rsidRPr="00C96299" w:rsidRDefault="00B77FCE" w:rsidP="00B77FCE">
      <w:pPr>
        <w:pStyle w:val="2"/>
        <w:spacing w:before="100" w:beforeAutospacing="1" w:after="100" w:afterAutospacing="1" w:line="360" w:lineRule="auto"/>
        <w:ind w:firstLine="36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9" w:name="_Toc277210618"/>
      <w:r w:rsidRPr="00C96299">
        <w:rPr>
          <w:rFonts w:ascii="Times New Roman" w:hAnsi="Times New Roman"/>
          <w:b w:val="0"/>
          <w:color w:val="auto"/>
          <w:sz w:val="28"/>
          <w:szCs w:val="28"/>
        </w:rPr>
        <w:t>СПИСОК ИСПОЛЬЗУЕМОЙ ЛИТЕРАТУРЫ</w:t>
      </w:r>
      <w:bookmarkEnd w:id="9"/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 xml:space="preserve">Авксентьев В. А. Этнические конфликты: история и типология//Социологические исследования 1996. №12. С. 43-50 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>Авксентьев В. А., Гриценко Г. Д., Дмитриев А. В. Региональная конфликтология (экспертное мнение). – М.: Альфа М. 2007. – С. 208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>Арутюнян Ю. В., Дробижева Л. М., Сусополов А. А. Этносоциология. – М.: Аспект пресс. 1999. – С. 271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 xml:space="preserve">Безвебный А. А., Безвербный А. С. Этнос и межэтнические отношения. – Ростов н/Д.: Изд. Рост. Универ. 2000. 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>ВикипедиЯ//Свободная энциклопея.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1B41">
        <w:rPr>
          <w:rFonts w:ascii="Times New Roman" w:eastAsia="Arial Unicode MS" w:hAnsi="Times New Roman"/>
          <w:sz w:val="28"/>
          <w:szCs w:val="28"/>
        </w:rPr>
        <w:t>www.wikipedia.org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>Регионоведение / Под общ. ред. Ю. Г. Волкова. – Ростов н/Д.: Феникс. 2004 – С. 448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>Регионоведение. Юг России: краткий тематический словарь / Под общ. ред. Ю. Г. Волкова, А. В. Попова – Ростов н/Д: СКНЦ ВШ. 2004 – С. 696</w:t>
      </w:r>
    </w:p>
    <w:p w:rsidR="00B77FCE" w:rsidRPr="00C96299" w:rsidRDefault="00B77FCE" w:rsidP="00B77FCE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6299">
        <w:rPr>
          <w:rFonts w:ascii="Times New Roman" w:hAnsi="Times New Roman"/>
          <w:sz w:val="28"/>
          <w:szCs w:val="28"/>
        </w:rPr>
        <w:t xml:space="preserve">Коркмазов А. Ю. Природа и типология межэтнических конфликтов//Сборник научных трудов СевКавГТУ. Серия “Гуманитарные науки” 2005. № 1. </w:t>
      </w:r>
    </w:p>
    <w:p w:rsidR="00B77FCE" w:rsidRDefault="00B77FCE" w:rsidP="00B77FCE">
      <w:pPr>
        <w:pStyle w:val="a3"/>
        <w:rPr>
          <w:rFonts w:ascii="Times New Roman" w:hAnsi="Times New Roman"/>
          <w:sz w:val="28"/>
          <w:szCs w:val="28"/>
        </w:rPr>
      </w:pPr>
    </w:p>
    <w:p w:rsidR="00B77FCE" w:rsidRPr="00B77FCE" w:rsidRDefault="00B77FCE" w:rsidP="00B77FCE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sectPr w:rsidR="00B77FCE" w:rsidRPr="00B77FCE" w:rsidSect="00C962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E02" w:rsidRDefault="00621E02" w:rsidP="003B50A9">
      <w:pPr>
        <w:spacing w:after="0" w:line="240" w:lineRule="auto"/>
      </w:pPr>
      <w:r>
        <w:separator/>
      </w:r>
    </w:p>
  </w:endnote>
  <w:endnote w:type="continuationSeparator" w:id="0">
    <w:p w:rsidR="00621E02" w:rsidRDefault="00621E02" w:rsidP="003B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99" w:rsidRDefault="00C96299" w:rsidP="00C9629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6299" w:rsidRDefault="00C96299" w:rsidP="00C9629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299" w:rsidRDefault="00C96299" w:rsidP="00C9629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79A2">
      <w:rPr>
        <w:rStyle w:val="a8"/>
        <w:noProof/>
      </w:rPr>
      <w:t>3</w:t>
    </w:r>
    <w:r>
      <w:rPr>
        <w:rStyle w:val="a8"/>
      </w:rPr>
      <w:fldChar w:fldCharType="end"/>
    </w:r>
  </w:p>
  <w:p w:rsidR="00C96299" w:rsidRDefault="00C96299" w:rsidP="00C9629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E02" w:rsidRDefault="00621E02" w:rsidP="003B50A9">
      <w:pPr>
        <w:spacing w:after="0" w:line="240" w:lineRule="auto"/>
      </w:pPr>
      <w:r>
        <w:separator/>
      </w:r>
    </w:p>
  </w:footnote>
  <w:footnote w:type="continuationSeparator" w:id="0">
    <w:p w:rsidR="00621E02" w:rsidRDefault="00621E02" w:rsidP="003B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3ECC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F84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D74A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48D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FA7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C9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10F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E8B8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EC04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07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</w:abstractNum>
  <w:abstractNum w:abstractNumId="11">
    <w:nsid w:val="0F95674D"/>
    <w:multiLevelType w:val="hybridMultilevel"/>
    <w:tmpl w:val="696CBEAE"/>
    <w:lvl w:ilvl="0" w:tplc="CEE0F42A">
      <w:start w:val="1"/>
      <w:numFmt w:val="decimal"/>
      <w:lvlText w:val="%1)"/>
      <w:lvlJc w:val="left"/>
      <w:pPr>
        <w:ind w:left="1528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>
    <w:nsid w:val="1B9551B7"/>
    <w:multiLevelType w:val="hybridMultilevel"/>
    <w:tmpl w:val="492ED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7B65EB"/>
    <w:multiLevelType w:val="hybridMultilevel"/>
    <w:tmpl w:val="78F25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D3D4B"/>
    <w:multiLevelType w:val="hybridMultilevel"/>
    <w:tmpl w:val="1B62D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1125D0"/>
    <w:multiLevelType w:val="hybridMultilevel"/>
    <w:tmpl w:val="89B2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9C0D78"/>
    <w:multiLevelType w:val="hybridMultilevel"/>
    <w:tmpl w:val="E6C826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1367E3D"/>
    <w:multiLevelType w:val="hybridMultilevel"/>
    <w:tmpl w:val="2536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7C2A6F"/>
    <w:multiLevelType w:val="hybridMultilevel"/>
    <w:tmpl w:val="22020BB8"/>
    <w:lvl w:ilvl="0" w:tplc="CEE0F42A">
      <w:start w:val="1"/>
      <w:numFmt w:val="decimal"/>
      <w:lvlText w:val="%1)"/>
      <w:lvlJc w:val="left"/>
      <w:pPr>
        <w:ind w:left="109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70184"/>
    <w:multiLevelType w:val="hybridMultilevel"/>
    <w:tmpl w:val="98C4FD12"/>
    <w:lvl w:ilvl="0" w:tplc="CEE0F42A">
      <w:start w:val="1"/>
      <w:numFmt w:val="decimal"/>
      <w:lvlText w:val="%1)"/>
      <w:lvlJc w:val="left"/>
      <w:pPr>
        <w:ind w:left="109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6C02501B"/>
    <w:multiLevelType w:val="hybridMultilevel"/>
    <w:tmpl w:val="B76AD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F25646"/>
    <w:multiLevelType w:val="hybridMultilevel"/>
    <w:tmpl w:val="503A2862"/>
    <w:lvl w:ilvl="0" w:tplc="F4DEA57E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18"/>
  </w:num>
  <w:num w:numId="5">
    <w:abstractNumId w:val="13"/>
  </w:num>
  <w:num w:numId="6">
    <w:abstractNumId w:val="14"/>
  </w:num>
  <w:num w:numId="7">
    <w:abstractNumId w:val="17"/>
  </w:num>
  <w:num w:numId="8">
    <w:abstractNumId w:val="12"/>
  </w:num>
  <w:num w:numId="9">
    <w:abstractNumId w:val="20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2C3"/>
    <w:rsid w:val="002F1B41"/>
    <w:rsid w:val="003064F5"/>
    <w:rsid w:val="003223D5"/>
    <w:rsid w:val="0037790D"/>
    <w:rsid w:val="003B50A9"/>
    <w:rsid w:val="00413F38"/>
    <w:rsid w:val="00420D8A"/>
    <w:rsid w:val="004B72E7"/>
    <w:rsid w:val="00515754"/>
    <w:rsid w:val="006136E7"/>
    <w:rsid w:val="00621E02"/>
    <w:rsid w:val="00757AC0"/>
    <w:rsid w:val="0089375D"/>
    <w:rsid w:val="00A35CD5"/>
    <w:rsid w:val="00A7453C"/>
    <w:rsid w:val="00B15FA7"/>
    <w:rsid w:val="00B56149"/>
    <w:rsid w:val="00B77FCE"/>
    <w:rsid w:val="00C179A2"/>
    <w:rsid w:val="00C96299"/>
    <w:rsid w:val="00CA6E7B"/>
    <w:rsid w:val="00CF21A6"/>
    <w:rsid w:val="00D12DE9"/>
    <w:rsid w:val="00E011A5"/>
    <w:rsid w:val="00F44DF8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9989-0A90-4614-AB10-2D049CD8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B77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B50A9"/>
    <w:pPr>
      <w:keepNext/>
      <w:keepLines/>
      <w:widowControl w:val="0"/>
      <w:autoSpaceDE w:val="0"/>
      <w:autoSpaceDN w:val="0"/>
      <w:adjustRightInd w:val="0"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50A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footnote text"/>
    <w:basedOn w:val="a"/>
    <w:link w:val="a4"/>
    <w:uiPriority w:val="99"/>
    <w:rsid w:val="003B50A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3B50A9"/>
    <w:rPr>
      <w:rFonts w:ascii="Calibri" w:eastAsia="Times New Roman" w:hAnsi="Calibri" w:cs="Times New Roman"/>
      <w:sz w:val="20"/>
      <w:szCs w:val="20"/>
    </w:rPr>
  </w:style>
  <w:style w:type="paragraph" w:customStyle="1" w:styleId="3f3f3f3f3f3f3f3f3f3f3f3f">
    <w:name w:val="О3fб3fы3fч3fн3fы3fй3f т3fе3fк3fс3fт3f"/>
    <w:basedOn w:val="a"/>
    <w:uiPriority w:val="99"/>
    <w:rsid w:val="003B50A9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hAnsi="Times New Roman"/>
      <w:noProof/>
      <w:color w:val="000000"/>
      <w:sz w:val="24"/>
      <w:szCs w:val="24"/>
    </w:rPr>
  </w:style>
  <w:style w:type="character" w:styleId="a5">
    <w:name w:val="footnote reference"/>
    <w:basedOn w:val="a0"/>
    <w:uiPriority w:val="99"/>
    <w:semiHidden/>
    <w:unhideWhenUsed/>
    <w:rsid w:val="003B50A9"/>
    <w:rPr>
      <w:vertAlign w:val="superscript"/>
    </w:rPr>
  </w:style>
  <w:style w:type="paragraph" w:customStyle="1" w:styleId="3f3f3f3f3f3f3f3f3f3f3f">
    <w:name w:val="А3fб3fз3fа3fц3f с3fп3fи3fс3fк3fа3f"/>
    <w:basedOn w:val="a"/>
    <w:rsid w:val="00413F38"/>
    <w:pPr>
      <w:widowControl w:val="0"/>
      <w:autoSpaceDE w:val="0"/>
      <w:autoSpaceDN w:val="0"/>
      <w:adjustRightInd w:val="0"/>
      <w:ind w:left="720"/>
    </w:pPr>
  </w:style>
  <w:style w:type="character" w:customStyle="1" w:styleId="Internetlink">
    <w:name w:val="Internet link"/>
    <w:basedOn w:val="a0"/>
    <w:rsid w:val="00B77FCE"/>
    <w:rPr>
      <w:rFonts w:eastAsia="Arial Unicode MS" w:cs="Tahoma"/>
      <w:color w:val="0000FF"/>
      <w:u w:val="single"/>
    </w:rPr>
  </w:style>
  <w:style w:type="character" w:styleId="a6">
    <w:name w:val="Hyperlink"/>
    <w:basedOn w:val="a0"/>
    <w:rsid w:val="00B77FCE"/>
    <w:rPr>
      <w:color w:val="0000FF"/>
      <w:u w:val="single"/>
    </w:rPr>
  </w:style>
  <w:style w:type="paragraph" w:styleId="a7">
    <w:name w:val="footer"/>
    <w:basedOn w:val="a"/>
    <w:rsid w:val="00C962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96299"/>
  </w:style>
  <w:style w:type="paragraph" w:styleId="21">
    <w:name w:val="toc 2"/>
    <w:basedOn w:val="a"/>
    <w:next w:val="a"/>
    <w:autoRedefine/>
    <w:semiHidden/>
    <w:rsid w:val="00C96299"/>
    <w:pPr>
      <w:tabs>
        <w:tab w:val="right" w:leader="dot" w:pos="9345"/>
      </w:tabs>
      <w:spacing w:after="0" w:line="360" w:lineRule="auto"/>
      <w:ind w:left="540" w:hanging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19977</CharactersWithSpaces>
  <SharedDoc>false</SharedDoc>
  <HLinks>
    <vt:vector size="60" baseType="variant">
      <vt:variant>
        <vt:i4>4849664</vt:i4>
      </vt:variant>
      <vt:variant>
        <vt:i4>57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_Toc277210618</vt:lpwstr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_Toc277210617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_Toc277210616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_Toc277210615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_Toc277210614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_Toc277210613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_Toc277210612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_Toc277210611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_Toc277210610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2010-11-11T09:58:00Z</cp:lastPrinted>
  <dcterms:created xsi:type="dcterms:W3CDTF">2014-08-13T12:19:00Z</dcterms:created>
  <dcterms:modified xsi:type="dcterms:W3CDTF">2014-08-13T12:19:00Z</dcterms:modified>
</cp:coreProperties>
</file>