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84" w:rsidRDefault="00087E84" w:rsidP="002D7975">
      <w:pPr>
        <w:pStyle w:val="11"/>
        <w:jc w:val="center"/>
        <w:rPr>
          <w:color w:val="auto"/>
        </w:rPr>
      </w:pPr>
    </w:p>
    <w:p w:rsidR="002F1D70" w:rsidRPr="00087E84" w:rsidRDefault="002F1D70" w:rsidP="00087E84"/>
    <w:p w:rsidR="002F1D70" w:rsidRDefault="002F1D70" w:rsidP="006E1406">
      <w:pPr>
        <w:rPr>
          <w:rFonts w:ascii="Cambria" w:hAnsi="Cambria"/>
          <w:sz w:val="28"/>
          <w:szCs w:val="28"/>
        </w:rPr>
      </w:pPr>
      <w:r>
        <w:br w:type="page"/>
      </w:r>
    </w:p>
    <w:p w:rsidR="002F1D70" w:rsidRPr="002D7975" w:rsidRDefault="002F1D70" w:rsidP="002D7975">
      <w:pPr>
        <w:pStyle w:val="11"/>
        <w:jc w:val="center"/>
        <w:rPr>
          <w:color w:val="auto"/>
        </w:rPr>
      </w:pPr>
      <w:r w:rsidRPr="002D7975">
        <w:rPr>
          <w:color w:val="auto"/>
        </w:rPr>
        <w:t>Оглавление</w:t>
      </w:r>
    </w:p>
    <w:p w:rsidR="002F1D70" w:rsidRDefault="002F1D70">
      <w:pPr>
        <w:pStyle w:val="12"/>
        <w:tabs>
          <w:tab w:val="right" w:leader="dot" w:pos="9345"/>
        </w:tabs>
        <w:rPr>
          <w:noProof/>
          <w:lang w:eastAsia="ru-RU"/>
        </w:rPr>
      </w:pPr>
      <w:r w:rsidRPr="002D7975">
        <w:rPr>
          <w:rFonts w:ascii="Times New Roman" w:hAnsi="Times New Roman"/>
          <w:sz w:val="28"/>
          <w:szCs w:val="28"/>
        </w:rPr>
        <w:fldChar w:fldCharType="begin"/>
      </w:r>
      <w:r w:rsidRPr="002D7975">
        <w:rPr>
          <w:rFonts w:ascii="Times New Roman" w:hAnsi="Times New Roman"/>
          <w:sz w:val="28"/>
          <w:szCs w:val="28"/>
        </w:rPr>
        <w:instrText xml:space="preserve"> TOC \o "1-3" \h \z \u </w:instrText>
      </w:r>
      <w:r w:rsidRPr="002D7975">
        <w:rPr>
          <w:rFonts w:ascii="Times New Roman" w:hAnsi="Times New Roman"/>
          <w:sz w:val="28"/>
          <w:szCs w:val="28"/>
        </w:rPr>
        <w:fldChar w:fldCharType="separate"/>
      </w:r>
      <w:hyperlink w:anchor="_Toc269765427" w:history="1">
        <w:r w:rsidRPr="00C73AD8">
          <w:rPr>
            <w:rStyle w:val="a9"/>
            <w:noProof/>
          </w:rPr>
          <w:t>Введение</w:t>
        </w:r>
        <w:r>
          <w:rPr>
            <w:noProof/>
            <w:webHidden/>
          </w:rPr>
          <w:tab/>
        </w:r>
        <w:r>
          <w:rPr>
            <w:noProof/>
            <w:webHidden/>
          </w:rPr>
          <w:fldChar w:fldCharType="begin"/>
        </w:r>
        <w:r>
          <w:rPr>
            <w:noProof/>
            <w:webHidden/>
          </w:rPr>
          <w:instrText xml:space="preserve"> PAGEREF _Toc269765427 \h </w:instrText>
        </w:r>
        <w:r>
          <w:rPr>
            <w:noProof/>
            <w:webHidden/>
          </w:rPr>
        </w:r>
        <w:r>
          <w:rPr>
            <w:noProof/>
            <w:webHidden/>
          </w:rPr>
          <w:fldChar w:fldCharType="separate"/>
        </w:r>
        <w:r w:rsidR="00692E12">
          <w:rPr>
            <w:noProof/>
            <w:webHidden/>
          </w:rPr>
          <w:t>3</w:t>
        </w:r>
        <w:r>
          <w:rPr>
            <w:noProof/>
            <w:webHidden/>
          </w:rPr>
          <w:fldChar w:fldCharType="end"/>
        </w:r>
      </w:hyperlink>
    </w:p>
    <w:p w:rsidR="002F1D70" w:rsidRDefault="00E604F1">
      <w:pPr>
        <w:pStyle w:val="12"/>
        <w:tabs>
          <w:tab w:val="right" w:leader="dot" w:pos="9345"/>
        </w:tabs>
        <w:rPr>
          <w:noProof/>
          <w:lang w:eastAsia="ru-RU"/>
        </w:rPr>
      </w:pPr>
      <w:hyperlink w:anchor="_Toc269765428" w:history="1">
        <w:r w:rsidR="002F1D70" w:rsidRPr="00C73AD8">
          <w:rPr>
            <w:rStyle w:val="a9"/>
            <w:noProof/>
          </w:rPr>
          <w:t>§1. Специфика межэтнических конфликтов</w:t>
        </w:r>
        <w:r w:rsidR="002F1D70">
          <w:rPr>
            <w:noProof/>
            <w:webHidden/>
          </w:rPr>
          <w:tab/>
        </w:r>
        <w:r w:rsidR="002F1D70">
          <w:rPr>
            <w:noProof/>
            <w:webHidden/>
          </w:rPr>
          <w:fldChar w:fldCharType="begin"/>
        </w:r>
        <w:r w:rsidR="002F1D70">
          <w:rPr>
            <w:noProof/>
            <w:webHidden/>
          </w:rPr>
          <w:instrText xml:space="preserve"> PAGEREF _Toc269765428 \h </w:instrText>
        </w:r>
        <w:r w:rsidR="002F1D70">
          <w:rPr>
            <w:noProof/>
            <w:webHidden/>
          </w:rPr>
        </w:r>
        <w:r w:rsidR="002F1D70">
          <w:rPr>
            <w:noProof/>
            <w:webHidden/>
          </w:rPr>
          <w:fldChar w:fldCharType="separate"/>
        </w:r>
        <w:r w:rsidR="00692E12">
          <w:rPr>
            <w:noProof/>
            <w:webHidden/>
          </w:rPr>
          <w:t>3</w:t>
        </w:r>
        <w:r w:rsidR="002F1D70">
          <w:rPr>
            <w:noProof/>
            <w:webHidden/>
          </w:rPr>
          <w:fldChar w:fldCharType="end"/>
        </w:r>
      </w:hyperlink>
    </w:p>
    <w:p w:rsidR="002F1D70" w:rsidRDefault="00E604F1">
      <w:pPr>
        <w:pStyle w:val="12"/>
        <w:tabs>
          <w:tab w:val="right" w:leader="dot" w:pos="9345"/>
        </w:tabs>
        <w:rPr>
          <w:noProof/>
          <w:lang w:eastAsia="ru-RU"/>
        </w:rPr>
      </w:pPr>
      <w:hyperlink w:anchor="_Toc269765429" w:history="1">
        <w:r w:rsidR="002F1D70" w:rsidRPr="00C73AD8">
          <w:rPr>
            <w:rStyle w:val="a9"/>
            <w:noProof/>
          </w:rPr>
          <w:t>§2. Межэтнические конфликты: предпосылки и пути решения</w:t>
        </w:r>
        <w:r w:rsidR="002F1D70">
          <w:rPr>
            <w:noProof/>
            <w:webHidden/>
          </w:rPr>
          <w:tab/>
        </w:r>
        <w:r w:rsidR="002F1D70">
          <w:rPr>
            <w:noProof/>
            <w:webHidden/>
          </w:rPr>
          <w:fldChar w:fldCharType="begin"/>
        </w:r>
        <w:r w:rsidR="002F1D70">
          <w:rPr>
            <w:noProof/>
            <w:webHidden/>
          </w:rPr>
          <w:instrText xml:space="preserve"> PAGEREF _Toc269765429 \h </w:instrText>
        </w:r>
        <w:r w:rsidR="002F1D70">
          <w:rPr>
            <w:noProof/>
            <w:webHidden/>
          </w:rPr>
        </w:r>
        <w:r w:rsidR="002F1D70">
          <w:rPr>
            <w:noProof/>
            <w:webHidden/>
          </w:rPr>
          <w:fldChar w:fldCharType="separate"/>
        </w:r>
        <w:r w:rsidR="00692E12">
          <w:rPr>
            <w:noProof/>
            <w:webHidden/>
          </w:rPr>
          <w:t>3</w:t>
        </w:r>
        <w:r w:rsidR="002F1D70">
          <w:rPr>
            <w:noProof/>
            <w:webHidden/>
          </w:rPr>
          <w:fldChar w:fldCharType="end"/>
        </w:r>
      </w:hyperlink>
    </w:p>
    <w:p w:rsidR="002F1D70" w:rsidRDefault="00E604F1">
      <w:pPr>
        <w:pStyle w:val="12"/>
        <w:tabs>
          <w:tab w:val="right" w:leader="dot" w:pos="9345"/>
        </w:tabs>
        <w:rPr>
          <w:noProof/>
          <w:lang w:eastAsia="ru-RU"/>
        </w:rPr>
      </w:pPr>
      <w:hyperlink w:anchor="_Toc269765430" w:history="1">
        <w:r w:rsidR="002F1D70" w:rsidRPr="00C73AD8">
          <w:rPr>
            <w:rStyle w:val="a9"/>
            <w:noProof/>
          </w:rPr>
          <w:t>Заключение</w:t>
        </w:r>
        <w:r w:rsidR="002F1D70">
          <w:rPr>
            <w:noProof/>
            <w:webHidden/>
          </w:rPr>
          <w:tab/>
        </w:r>
        <w:r w:rsidR="002F1D70">
          <w:rPr>
            <w:noProof/>
            <w:webHidden/>
          </w:rPr>
          <w:fldChar w:fldCharType="begin"/>
        </w:r>
        <w:r w:rsidR="002F1D70">
          <w:rPr>
            <w:noProof/>
            <w:webHidden/>
          </w:rPr>
          <w:instrText xml:space="preserve"> PAGEREF _Toc269765430 \h </w:instrText>
        </w:r>
        <w:r w:rsidR="002F1D70">
          <w:rPr>
            <w:noProof/>
            <w:webHidden/>
          </w:rPr>
        </w:r>
        <w:r w:rsidR="002F1D70">
          <w:rPr>
            <w:noProof/>
            <w:webHidden/>
          </w:rPr>
          <w:fldChar w:fldCharType="separate"/>
        </w:r>
        <w:r w:rsidR="00692E12">
          <w:rPr>
            <w:noProof/>
            <w:webHidden/>
          </w:rPr>
          <w:t>3</w:t>
        </w:r>
        <w:r w:rsidR="002F1D70">
          <w:rPr>
            <w:noProof/>
            <w:webHidden/>
          </w:rPr>
          <w:fldChar w:fldCharType="end"/>
        </w:r>
      </w:hyperlink>
    </w:p>
    <w:p w:rsidR="002F1D70" w:rsidRDefault="00E604F1">
      <w:pPr>
        <w:pStyle w:val="12"/>
        <w:tabs>
          <w:tab w:val="right" w:leader="dot" w:pos="9345"/>
        </w:tabs>
        <w:rPr>
          <w:noProof/>
          <w:lang w:eastAsia="ru-RU"/>
        </w:rPr>
      </w:pPr>
      <w:hyperlink w:anchor="_Toc269765431" w:history="1">
        <w:r w:rsidR="002F1D70" w:rsidRPr="00C73AD8">
          <w:rPr>
            <w:rStyle w:val="a9"/>
            <w:noProof/>
          </w:rPr>
          <w:t>Список используемой литературы</w:t>
        </w:r>
        <w:r w:rsidR="002F1D70">
          <w:rPr>
            <w:noProof/>
            <w:webHidden/>
          </w:rPr>
          <w:tab/>
        </w:r>
        <w:r w:rsidR="002F1D70">
          <w:rPr>
            <w:noProof/>
            <w:webHidden/>
          </w:rPr>
          <w:fldChar w:fldCharType="begin"/>
        </w:r>
        <w:r w:rsidR="002F1D70">
          <w:rPr>
            <w:noProof/>
            <w:webHidden/>
          </w:rPr>
          <w:instrText xml:space="preserve"> PAGEREF _Toc269765431 \h </w:instrText>
        </w:r>
        <w:r w:rsidR="002F1D70">
          <w:rPr>
            <w:noProof/>
            <w:webHidden/>
          </w:rPr>
        </w:r>
        <w:r w:rsidR="002F1D70">
          <w:rPr>
            <w:noProof/>
            <w:webHidden/>
          </w:rPr>
          <w:fldChar w:fldCharType="separate"/>
        </w:r>
        <w:r w:rsidR="00692E12">
          <w:rPr>
            <w:noProof/>
            <w:webHidden/>
          </w:rPr>
          <w:t>3</w:t>
        </w:r>
        <w:r w:rsidR="002F1D70">
          <w:rPr>
            <w:noProof/>
            <w:webHidden/>
          </w:rPr>
          <w:fldChar w:fldCharType="end"/>
        </w:r>
      </w:hyperlink>
    </w:p>
    <w:p w:rsidR="002F1D70" w:rsidRDefault="002F1D70" w:rsidP="002D7975">
      <w:pPr>
        <w:spacing w:line="360" w:lineRule="auto"/>
        <w:jc w:val="both"/>
      </w:pPr>
      <w:r w:rsidRPr="002D7975">
        <w:rPr>
          <w:rFonts w:ascii="Times New Roman" w:hAnsi="Times New Roman"/>
          <w:sz w:val="28"/>
          <w:szCs w:val="28"/>
        </w:rPr>
        <w:fldChar w:fldCharType="end"/>
      </w:r>
    </w:p>
    <w:p w:rsidR="002F1D70" w:rsidRDefault="002F1D70" w:rsidP="002D7975">
      <w:pPr>
        <w:rPr>
          <w:rStyle w:val="a3"/>
        </w:rPr>
      </w:pPr>
    </w:p>
    <w:p w:rsidR="002F1D70" w:rsidRDefault="002F1D70"/>
    <w:p w:rsidR="002F1D70" w:rsidRDefault="002F1D70">
      <w:pPr>
        <w:rPr>
          <w:rStyle w:val="a3"/>
          <w:rFonts w:ascii="Cambria" w:hAnsi="Cambria"/>
          <w:b/>
          <w:bCs/>
          <w:sz w:val="28"/>
          <w:szCs w:val="28"/>
        </w:rPr>
      </w:pPr>
      <w:r>
        <w:rPr>
          <w:rStyle w:val="a3"/>
          <w:rFonts w:ascii="Cambria" w:hAnsi="Cambria"/>
          <w:b/>
          <w:bCs/>
          <w:sz w:val="28"/>
          <w:szCs w:val="28"/>
        </w:rPr>
        <w:br w:type="page"/>
      </w:r>
    </w:p>
    <w:p w:rsidR="002F1D70" w:rsidRDefault="002F1D70">
      <w:pPr>
        <w:rPr>
          <w:rStyle w:val="a3"/>
          <w:rFonts w:ascii="Cambria" w:hAnsi="Cambria"/>
          <w:b/>
          <w:bCs/>
          <w:sz w:val="28"/>
          <w:szCs w:val="28"/>
        </w:rPr>
      </w:pPr>
    </w:p>
    <w:p w:rsidR="002F1D70" w:rsidRPr="00281651" w:rsidRDefault="002F1D70" w:rsidP="00281651">
      <w:pPr>
        <w:pStyle w:val="1"/>
        <w:rPr>
          <w:rStyle w:val="a3"/>
          <w:color w:val="auto"/>
        </w:rPr>
      </w:pPr>
      <w:bookmarkStart w:id="0" w:name="_Toc269765427"/>
      <w:r w:rsidRPr="00281651">
        <w:rPr>
          <w:rStyle w:val="a3"/>
          <w:color w:val="auto"/>
        </w:rPr>
        <w:t>Введение</w:t>
      </w:r>
      <w:bookmarkEnd w:id="0"/>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sz w:val="28"/>
          <w:szCs w:val="28"/>
        </w:rPr>
        <w:t>Один из важных аспектов исторического развития состоит в неуклонном расширении межэтнических контактов. Развитие коммуникаций, рост мобильности населения, совершенствование средств массовой информации — все это разрушает замкнутость этносов, расширяет сферу их взаимодействия</w:t>
      </w:r>
      <w:bookmarkStart w:id="1" w:name="i02065"/>
      <w:bookmarkEnd w:id="1"/>
      <w:r w:rsidRPr="00281651">
        <w:rPr>
          <w:sz w:val="28"/>
          <w:szCs w:val="28"/>
        </w:rPr>
        <w:t xml:space="preserve"> и взаимозависимости. Наряду с этим наблюдается и противоположная тенденция. В настоящее время в мире насчитывается свыше 2 тыс. этносов, среди которых 96,2% населения составляют этносы численностью в один миллион и более человек (их в мире 267). Происходит увеличение численности этносов и уменьшение малочисленных народов. Этнические общины стремятся сохранить себя, свой исторический опыт, культуру, самобытность.</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sz w:val="28"/>
          <w:szCs w:val="28"/>
        </w:rPr>
        <w:t>По мнению ряда политиков, географов, социологов, существующие границы государств будут терять свое значение, если они не соответствуют языковым и территориальным границам проживающих там этносов. Результатом этой тенденции может стать увеличение числа независимых государств со 190 (в настоящее время) до 300 с лишним (через 25—30 лет). Нередко вторая тенденция оказывается определяющей в системе межэтнических отношений и часто приводит к межэтническим конфликтам.</w:t>
      </w:r>
    </w:p>
    <w:p w:rsidR="002F1D70" w:rsidRDefault="002F1D70">
      <w:pPr>
        <w:rPr>
          <w:rStyle w:val="a3"/>
          <w:rFonts w:ascii="Cambria" w:hAnsi="Cambria"/>
          <w:b/>
          <w:bCs/>
          <w:sz w:val="28"/>
          <w:szCs w:val="28"/>
        </w:rPr>
      </w:pPr>
      <w:r>
        <w:rPr>
          <w:rStyle w:val="a3"/>
        </w:rPr>
        <w:br w:type="page"/>
      </w:r>
    </w:p>
    <w:p w:rsidR="002F1D70" w:rsidRPr="00281651" w:rsidRDefault="002F1D70" w:rsidP="00281651">
      <w:pPr>
        <w:pStyle w:val="1"/>
        <w:rPr>
          <w:rStyle w:val="a3"/>
          <w:color w:val="auto"/>
        </w:rPr>
      </w:pPr>
      <w:bookmarkStart w:id="2" w:name="_Toc269765428"/>
      <w:r>
        <w:rPr>
          <w:rStyle w:val="a3"/>
          <w:color w:val="auto"/>
        </w:rPr>
        <w:t xml:space="preserve">§1. </w:t>
      </w:r>
      <w:r w:rsidRPr="00281651">
        <w:rPr>
          <w:rStyle w:val="a3"/>
          <w:color w:val="auto"/>
        </w:rPr>
        <w:t>Специфика межэтнических конфликтов</w:t>
      </w:r>
      <w:bookmarkEnd w:id="2"/>
    </w:p>
    <w:p w:rsidR="002F1D70" w:rsidRPr="00281651" w:rsidRDefault="002F1D70" w:rsidP="00281651">
      <w:pPr>
        <w:pStyle w:val="a4"/>
        <w:spacing w:before="0" w:beforeAutospacing="0" w:after="0" w:afterAutospacing="0" w:line="360" w:lineRule="auto"/>
        <w:ind w:firstLine="709"/>
        <w:jc w:val="both"/>
        <w:rPr>
          <w:sz w:val="28"/>
          <w:szCs w:val="28"/>
        </w:rPr>
      </w:pP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
          <w:sz w:val="28"/>
          <w:szCs w:val="28"/>
        </w:rPr>
        <w:t>Межэтнические конфликты</w:t>
      </w:r>
      <w:bookmarkStart w:id="3" w:name="i02067"/>
      <w:bookmarkEnd w:id="3"/>
      <w:r w:rsidRPr="00281651">
        <w:rPr>
          <w:sz w:val="28"/>
          <w:szCs w:val="28"/>
        </w:rPr>
        <w:t xml:space="preserve"> представляют собой конфликты, происходящие между отдельными представителями, социальными группами различных этносов, и конфронтацию</w:t>
      </w:r>
      <w:bookmarkStart w:id="4" w:name="i02068"/>
      <w:bookmarkEnd w:id="4"/>
      <w:r w:rsidRPr="00281651">
        <w:rPr>
          <w:sz w:val="28"/>
          <w:szCs w:val="28"/>
        </w:rPr>
        <w:t xml:space="preserve"> двух или нескольких этносов. В качестве типов межэтнических конфликтов можно выделить: межличностные, этносоциальные и межэтнические конфликты в строгом смысле термина.</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sz w:val="28"/>
          <w:szCs w:val="28"/>
        </w:rPr>
        <w:t>По мере разрешения главных идеологических конфликтов XX в. затяжные этнические конфликты</w:t>
      </w:r>
      <w:bookmarkStart w:id="5" w:name="i02070"/>
      <w:bookmarkEnd w:id="5"/>
      <w:r w:rsidRPr="00281651">
        <w:rPr>
          <w:sz w:val="28"/>
          <w:szCs w:val="28"/>
        </w:rPr>
        <w:t xml:space="preserve"> непременно станут заметными и ожесточенными. Важно уметь разобраться в истоках межэтнических конфликтов, знать и пути их урегулирования.</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
          <w:sz w:val="28"/>
          <w:szCs w:val="28"/>
        </w:rPr>
        <w:t>Межэтнический конфликт</w:t>
      </w:r>
      <w:r w:rsidRPr="00281651">
        <w:rPr>
          <w:sz w:val="28"/>
          <w:szCs w:val="28"/>
        </w:rPr>
        <w:t xml:space="preserve"> — тип социального конфликта, выражающийся в противоречии интересов, взаимной неприязни, эмоциональной вражде, противоречивом состоянии и действиях этносов по отношению один к другому.</w:t>
      </w:r>
    </w:p>
    <w:p w:rsidR="002F1D70" w:rsidRPr="00281651" w:rsidRDefault="002F1D70" w:rsidP="00281651">
      <w:pPr>
        <w:pStyle w:val="a4"/>
        <w:spacing w:before="0" w:beforeAutospacing="0" w:after="0" w:afterAutospacing="0" w:line="360" w:lineRule="auto"/>
        <w:ind w:firstLine="709"/>
        <w:jc w:val="both"/>
        <w:rPr>
          <w:sz w:val="28"/>
          <w:szCs w:val="28"/>
        </w:rPr>
      </w:pPr>
      <w:bookmarkStart w:id="6" w:name="i02072"/>
      <w:bookmarkEnd w:id="6"/>
      <w:r w:rsidRPr="00281651">
        <w:rPr>
          <w:sz w:val="28"/>
          <w:szCs w:val="28"/>
        </w:rPr>
        <w:t>Основные особенности межэтнических конфликтов</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Эти конфликты имеют исторические корни, вытекают из элементов этнической культуры.</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Нередко приобретают религиозный оттенок.</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Наряду с социальными и политическими целями имеют национальный аспект.</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Принимают резкий характер при резком и существенном изменении сложившейся этнической, экономической и социальной ситуации.</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Носят чаще всего более острый, непримиримый характер, чем другие социальные конфликты.</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Активное участие в разрешении конфликтов и в самом конфликте принимает государство.</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Разрешение межэтнического конфликта является более трудным и течет более медленно, чем многие другие социальные конфликты.</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Последствия межэтнического конфликта проявляются длительное время, откладываясь в исторической, этнической, коллективной памяти и национальной психологии этноса.</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Межэтнические конфликты особенно разгораются после достижения независимости государств, т.к. возникают споры о границах для угнетаемых ранее наций.</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Этнические права уже изначально заключают в себе элементы социального расизма.</w:t>
      </w:r>
    </w:p>
    <w:p w:rsidR="002F1D70" w:rsidRPr="00281651" w:rsidRDefault="002F1D70" w:rsidP="00281651">
      <w:pPr>
        <w:pStyle w:val="a4"/>
        <w:numPr>
          <w:ilvl w:val="0"/>
          <w:numId w:val="1"/>
        </w:numPr>
        <w:spacing w:before="0" w:beforeAutospacing="0" w:after="0" w:afterAutospacing="0" w:line="360" w:lineRule="auto"/>
        <w:ind w:firstLine="709"/>
        <w:jc w:val="both"/>
        <w:rPr>
          <w:sz w:val="28"/>
          <w:szCs w:val="28"/>
        </w:rPr>
      </w:pPr>
      <w:r w:rsidRPr="00281651">
        <w:rPr>
          <w:sz w:val="28"/>
          <w:szCs w:val="28"/>
        </w:rPr>
        <w:t>Тенденция к демократии вступает в противоречие со стремлением этносов к самоутверждению и даже к самоизоляции.</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sz w:val="28"/>
          <w:szCs w:val="28"/>
        </w:rPr>
        <w:t xml:space="preserve">Субъектом межэтнического конфликта является </w:t>
      </w:r>
      <w:r w:rsidRPr="00281651">
        <w:rPr>
          <w:rStyle w:val="-"/>
          <w:sz w:val="28"/>
          <w:szCs w:val="28"/>
        </w:rPr>
        <w:t>этническая группа</w:t>
      </w:r>
      <w:bookmarkStart w:id="7" w:name="i02086"/>
      <w:bookmarkEnd w:id="7"/>
      <w:r w:rsidR="00E604F1">
        <w:rPr>
          <w:noProof/>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www.e-college.ru/xbooks/xbook058/book/files/predmetnyi.gif" href="http://www.e-college.ru/xbooks/xbook058/book/index/predmetnyi.ht#i0208" style="width:9pt;height:9pt;visibility:visible" o:button="t">
            <v:fill o:detectmouseclick="t"/>
            <v:imagedata r:id="rId7" o:title=""/>
          </v:shape>
        </w:pict>
      </w:r>
      <w:r w:rsidRPr="00281651">
        <w:rPr>
          <w:sz w:val="28"/>
          <w:szCs w:val="28"/>
        </w:rPr>
        <w:t>.</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sz w:val="28"/>
          <w:szCs w:val="28"/>
        </w:rPr>
        <w:t>«Этническая группа — это общность людей, разделяющих определенные нормы поведения и составляющая часть более широкого социального слоя, важной особенностью которой является выраженная групповая принадлежность»</w:t>
      </w:r>
      <w:bookmarkStart w:id="8" w:name="i02088"/>
      <w:bookmarkEnd w:id="8"/>
      <w:r>
        <w:rPr>
          <w:rStyle w:val="ac"/>
          <w:sz w:val="28"/>
          <w:szCs w:val="28"/>
        </w:rPr>
        <w:footnoteReference w:id="1"/>
      </w:r>
      <w:r w:rsidRPr="00281651">
        <w:rPr>
          <w:sz w:val="28"/>
          <w:szCs w:val="28"/>
        </w:rPr>
        <w:t>.</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sz w:val="28"/>
          <w:szCs w:val="28"/>
        </w:rPr>
        <w:t>Как и всякий конфликт, межэтнический конфликт играет как конструктивную, так и деструктивную роль.</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a5"/>
          <w:sz w:val="28"/>
          <w:szCs w:val="28"/>
        </w:rPr>
        <w:t>Конструктивная роль межэтнического конфликта:</w:t>
      </w:r>
    </w:p>
    <w:p w:rsidR="002F1D70" w:rsidRPr="00281651" w:rsidRDefault="002F1D70" w:rsidP="00281651">
      <w:pPr>
        <w:pStyle w:val="a4"/>
        <w:numPr>
          <w:ilvl w:val="0"/>
          <w:numId w:val="2"/>
        </w:numPr>
        <w:spacing w:before="0" w:beforeAutospacing="0" w:after="0" w:afterAutospacing="0" w:line="360" w:lineRule="auto"/>
        <w:ind w:firstLine="709"/>
        <w:jc w:val="both"/>
        <w:rPr>
          <w:sz w:val="28"/>
          <w:szCs w:val="28"/>
        </w:rPr>
      </w:pPr>
      <w:r w:rsidRPr="00281651">
        <w:rPr>
          <w:sz w:val="28"/>
          <w:szCs w:val="28"/>
        </w:rPr>
        <w:t>может привести к решению значимой этнической проблемы;</w:t>
      </w:r>
    </w:p>
    <w:p w:rsidR="002F1D70" w:rsidRPr="00281651" w:rsidRDefault="002F1D70" w:rsidP="00281651">
      <w:pPr>
        <w:pStyle w:val="a4"/>
        <w:numPr>
          <w:ilvl w:val="0"/>
          <w:numId w:val="2"/>
        </w:numPr>
        <w:spacing w:before="0" w:beforeAutospacing="0" w:after="0" w:afterAutospacing="0" w:line="360" w:lineRule="auto"/>
        <w:ind w:firstLine="709"/>
        <w:jc w:val="both"/>
        <w:rPr>
          <w:sz w:val="28"/>
          <w:szCs w:val="28"/>
        </w:rPr>
      </w:pPr>
      <w:r w:rsidRPr="00281651">
        <w:rPr>
          <w:sz w:val="28"/>
          <w:szCs w:val="28"/>
        </w:rPr>
        <w:t>усиливает адаптационные возможности этноса. «Чем чаще и слабее происходят конфликты в социальной системе, тем вероятнее, что изменения в системе в результате приведут к повышению степени ее адаптированности и интегрированности» (А. Козер).</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a5"/>
          <w:sz w:val="28"/>
          <w:szCs w:val="28"/>
        </w:rPr>
        <w:t>Деструктивная роль межэтнического конфликта</w:t>
      </w:r>
      <w:r w:rsidRPr="00281651">
        <w:rPr>
          <w:sz w:val="28"/>
          <w:szCs w:val="28"/>
        </w:rPr>
        <w:t xml:space="preserve"> заключается в том, что он приводит к разрушению государства.</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a5"/>
          <w:sz w:val="28"/>
          <w:szCs w:val="28"/>
        </w:rPr>
        <w:t>Факторы, усиливающие межэтнический конфликт:</w:t>
      </w:r>
    </w:p>
    <w:p w:rsidR="002F1D70" w:rsidRPr="00281651" w:rsidRDefault="002F1D70" w:rsidP="00281651">
      <w:pPr>
        <w:pStyle w:val="a4"/>
        <w:numPr>
          <w:ilvl w:val="0"/>
          <w:numId w:val="3"/>
        </w:numPr>
        <w:spacing w:before="0" w:beforeAutospacing="0" w:after="0" w:afterAutospacing="0" w:line="360" w:lineRule="auto"/>
        <w:ind w:firstLine="709"/>
        <w:jc w:val="both"/>
        <w:rPr>
          <w:sz w:val="28"/>
          <w:szCs w:val="28"/>
        </w:rPr>
      </w:pPr>
      <w:r w:rsidRPr="00281651">
        <w:rPr>
          <w:sz w:val="28"/>
          <w:szCs w:val="28"/>
        </w:rPr>
        <w:t>отсутствие национальной политики;</w:t>
      </w:r>
    </w:p>
    <w:p w:rsidR="002F1D70" w:rsidRPr="00281651" w:rsidRDefault="002F1D70" w:rsidP="00281651">
      <w:pPr>
        <w:pStyle w:val="a4"/>
        <w:numPr>
          <w:ilvl w:val="0"/>
          <w:numId w:val="3"/>
        </w:numPr>
        <w:spacing w:before="0" w:beforeAutospacing="0" w:after="0" w:afterAutospacing="0" w:line="360" w:lineRule="auto"/>
        <w:ind w:firstLine="709"/>
        <w:jc w:val="both"/>
        <w:rPr>
          <w:sz w:val="28"/>
          <w:szCs w:val="28"/>
        </w:rPr>
      </w:pPr>
      <w:r w:rsidRPr="00281651">
        <w:rPr>
          <w:sz w:val="28"/>
          <w:szCs w:val="28"/>
        </w:rPr>
        <w:t>крайности, непоследовательность в национальной политике;</w:t>
      </w:r>
    </w:p>
    <w:p w:rsidR="002F1D70" w:rsidRPr="00281651" w:rsidRDefault="002F1D70" w:rsidP="00281651">
      <w:pPr>
        <w:pStyle w:val="a4"/>
        <w:numPr>
          <w:ilvl w:val="0"/>
          <w:numId w:val="3"/>
        </w:numPr>
        <w:spacing w:before="0" w:beforeAutospacing="0" w:after="0" w:afterAutospacing="0" w:line="360" w:lineRule="auto"/>
        <w:ind w:firstLine="709"/>
        <w:jc w:val="both"/>
        <w:rPr>
          <w:sz w:val="28"/>
          <w:szCs w:val="28"/>
        </w:rPr>
      </w:pPr>
      <w:r w:rsidRPr="00281651">
        <w:rPr>
          <w:sz w:val="28"/>
          <w:szCs w:val="28"/>
        </w:rPr>
        <w:t>рост национальной элиты;</w:t>
      </w:r>
    </w:p>
    <w:p w:rsidR="002F1D70" w:rsidRPr="00281651" w:rsidRDefault="002F1D70" w:rsidP="00281651">
      <w:pPr>
        <w:pStyle w:val="a4"/>
        <w:numPr>
          <w:ilvl w:val="0"/>
          <w:numId w:val="3"/>
        </w:numPr>
        <w:spacing w:before="0" w:beforeAutospacing="0" w:after="0" w:afterAutospacing="0" w:line="360" w:lineRule="auto"/>
        <w:ind w:firstLine="709"/>
        <w:jc w:val="both"/>
        <w:rPr>
          <w:sz w:val="28"/>
          <w:szCs w:val="28"/>
        </w:rPr>
      </w:pPr>
      <w:r w:rsidRPr="00281651">
        <w:rPr>
          <w:sz w:val="28"/>
          <w:szCs w:val="28"/>
        </w:rPr>
        <w:t>бездействие власти в ответ на акции насилия</w:t>
      </w:r>
      <w:bookmarkStart w:id="9" w:name="i02101"/>
      <w:bookmarkEnd w:id="9"/>
      <w:r w:rsidR="00E604F1">
        <w:rPr>
          <w:noProof/>
          <w:color w:val="0000FF"/>
          <w:sz w:val="28"/>
          <w:szCs w:val="28"/>
        </w:rPr>
        <w:pict>
          <v:shape id="Рисунок 7" o:spid="_x0000_i1026" type="#_x0000_t75" alt="http://www.e-college.ru/xbooks/xbook058/book/files/predmetnyi.gif" href="http://www.e-college.ru/xbooks/xbook058/book/index/predmetnyi.ht#i0210" style="width:9pt;height:9pt;visibility:visible" o:button="t">
            <v:fill o:detectmouseclick="t"/>
            <v:imagedata r:id="rId7" o:title=""/>
          </v:shape>
        </w:pict>
      </w:r>
      <w:r w:rsidRPr="00281651">
        <w:rPr>
          <w:sz w:val="28"/>
          <w:szCs w:val="28"/>
        </w:rPr>
        <w:t>;</w:t>
      </w:r>
    </w:p>
    <w:p w:rsidR="002F1D70" w:rsidRPr="00281651" w:rsidRDefault="002F1D70" w:rsidP="00281651">
      <w:pPr>
        <w:pStyle w:val="a4"/>
        <w:numPr>
          <w:ilvl w:val="0"/>
          <w:numId w:val="3"/>
        </w:numPr>
        <w:spacing w:before="0" w:beforeAutospacing="0" w:after="0" w:afterAutospacing="0" w:line="360" w:lineRule="auto"/>
        <w:ind w:firstLine="709"/>
        <w:jc w:val="both"/>
        <w:rPr>
          <w:sz w:val="28"/>
          <w:szCs w:val="28"/>
        </w:rPr>
      </w:pPr>
      <w:r w:rsidRPr="00281651">
        <w:rPr>
          <w:sz w:val="28"/>
          <w:szCs w:val="28"/>
        </w:rPr>
        <w:t>давние исторические корни межэтнического конфликта;</w:t>
      </w:r>
    </w:p>
    <w:p w:rsidR="002F1D70" w:rsidRPr="00281651" w:rsidRDefault="002F1D70" w:rsidP="00281651">
      <w:pPr>
        <w:pStyle w:val="a4"/>
        <w:numPr>
          <w:ilvl w:val="0"/>
          <w:numId w:val="3"/>
        </w:numPr>
        <w:spacing w:before="0" w:beforeAutospacing="0" w:after="0" w:afterAutospacing="0" w:line="360" w:lineRule="auto"/>
        <w:ind w:firstLine="709"/>
        <w:jc w:val="both"/>
        <w:rPr>
          <w:sz w:val="28"/>
          <w:szCs w:val="28"/>
        </w:rPr>
      </w:pPr>
      <w:r w:rsidRPr="00281651">
        <w:rPr>
          <w:sz w:val="28"/>
          <w:szCs w:val="28"/>
        </w:rPr>
        <w:t>отрицательный образ центральной власти.</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a5"/>
          <w:sz w:val="28"/>
          <w:szCs w:val="28"/>
        </w:rPr>
        <w:t>Цели сторон в межэтническом конфликте:</w:t>
      </w:r>
    </w:p>
    <w:p w:rsidR="002F1D70" w:rsidRPr="00281651" w:rsidRDefault="002F1D70" w:rsidP="00281651">
      <w:pPr>
        <w:pStyle w:val="a4"/>
        <w:numPr>
          <w:ilvl w:val="0"/>
          <w:numId w:val="4"/>
        </w:numPr>
        <w:spacing w:before="0" w:beforeAutospacing="0" w:after="0" w:afterAutospacing="0" w:line="360" w:lineRule="auto"/>
        <w:ind w:firstLine="709"/>
        <w:jc w:val="both"/>
        <w:rPr>
          <w:sz w:val="28"/>
          <w:szCs w:val="28"/>
        </w:rPr>
      </w:pPr>
      <w:r w:rsidRPr="00281651">
        <w:rPr>
          <w:sz w:val="28"/>
          <w:szCs w:val="28"/>
        </w:rPr>
        <w:t>обретение политической власти;</w:t>
      </w:r>
    </w:p>
    <w:p w:rsidR="002F1D70" w:rsidRPr="00281651" w:rsidRDefault="002F1D70" w:rsidP="00281651">
      <w:pPr>
        <w:pStyle w:val="a4"/>
        <w:numPr>
          <w:ilvl w:val="0"/>
          <w:numId w:val="4"/>
        </w:numPr>
        <w:spacing w:before="0" w:beforeAutospacing="0" w:after="0" w:afterAutospacing="0" w:line="360" w:lineRule="auto"/>
        <w:ind w:firstLine="709"/>
        <w:jc w:val="both"/>
        <w:rPr>
          <w:sz w:val="28"/>
          <w:szCs w:val="28"/>
        </w:rPr>
      </w:pPr>
      <w:r w:rsidRPr="00281651">
        <w:rPr>
          <w:sz w:val="28"/>
          <w:szCs w:val="28"/>
        </w:rPr>
        <w:t>получение доступа к ресурсам;</w:t>
      </w:r>
    </w:p>
    <w:p w:rsidR="002F1D70" w:rsidRPr="00281651" w:rsidRDefault="002F1D70" w:rsidP="00281651">
      <w:pPr>
        <w:pStyle w:val="a4"/>
        <w:numPr>
          <w:ilvl w:val="0"/>
          <w:numId w:val="4"/>
        </w:numPr>
        <w:spacing w:before="0" w:beforeAutospacing="0" w:after="0" w:afterAutospacing="0" w:line="360" w:lineRule="auto"/>
        <w:ind w:firstLine="709"/>
        <w:jc w:val="both"/>
        <w:rPr>
          <w:sz w:val="28"/>
          <w:szCs w:val="28"/>
        </w:rPr>
      </w:pPr>
      <w:r w:rsidRPr="00281651">
        <w:rPr>
          <w:sz w:val="28"/>
          <w:szCs w:val="28"/>
        </w:rPr>
        <w:t>решение социально-экономических, территориальных, культурных, языковых проблем в пользу своей этнической группы.</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a5"/>
          <w:sz w:val="28"/>
          <w:szCs w:val="28"/>
        </w:rPr>
        <w:t>Возможные результаты межэтнического конфликта:</w:t>
      </w:r>
    </w:p>
    <w:p w:rsidR="002F1D70" w:rsidRPr="00281651" w:rsidRDefault="002F1D70" w:rsidP="00281651">
      <w:pPr>
        <w:pStyle w:val="a4"/>
        <w:numPr>
          <w:ilvl w:val="0"/>
          <w:numId w:val="5"/>
        </w:numPr>
        <w:spacing w:before="0" w:beforeAutospacing="0" w:after="0" w:afterAutospacing="0" w:line="360" w:lineRule="auto"/>
        <w:ind w:firstLine="709"/>
        <w:jc w:val="both"/>
        <w:rPr>
          <w:sz w:val="28"/>
          <w:szCs w:val="28"/>
        </w:rPr>
      </w:pPr>
      <w:r w:rsidRPr="00281651">
        <w:rPr>
          <w:sz w:val="28"/>
          <w:szCs w:val="28"/>
        </w:rPr>
        <w:t>победа одной стороны над другой;</w:t>
      </w:r>
    </w:p>
    <w:p w:rsidR="002F1D70" w:rsidRPr="00281651" w:rsidRDefault="002F1D70" w:rsidP="00281651">
      <w:pPr>
        <w:pStyle w:val="a4"/>
        <w:numPr>
          <w:ilvl w:val="0"/>
          <w:numId w:val="5"/>
        </w:numPr>
        <w:spacing w:before="0" w:beforeAutospacing="0" w:after="0" w:afterAutospacing="0" w:line="360" w:lineRule="auto"/>
        <w:ind w:firstLine="709"/>
        <w:jc w:val="both"/>
        <w:rPr>
          <w:sz w:val="28"/>
          <w:szCs w:val="28"/>
        </w:rPr>
      </w:pPr>
      <w:r w:rsidRPr="00281651">
        <w:rPr>
          <w:sz w:val="28"/>
          <w:szCs w:val="28"/>
        </w:rPr>
        <w:t>сохранение конфликтного состояния;</w:t>
      </w:r>
    </w:p>
    <w:p w:rsidR="002F1D70" w:rsidRPr="00281651" w:rsidRDefault="002F1D70" w:rsidP="00281651">
      <w:pPr>
        <w:pStyle w:val="a4"/>
        <w:numPr>
          <w:ilvl w:val="0"/>
          <w:numId w:val="5"/>
        </w:numPr>
        <w:spacing w:before="0" w:beforeAutospacing="0" w:after="0" w:afterAutospacing="0" w:line="360" w:lineRule="auto"/>
        <w:ind w:firstLine="709"/>
        <w:jc w:val="both"/>
        <w:rPr>
          <w:sz w:val="28"/>
          <w:szCs w:val="28"/>
        </w:rPr>
      </w:pPr>
      <w:r w:rsidRPr="00281651">
        <w:rPr>
          <w:sz w:val="28"/>
          <w:szCs w:val="28"/>
        </w:rPr>
        <w:t>взаимное поражение;</w:t>
      </w:r>
    </w:p>
    <w:p w:rsidR="002F1D70" w:rsidRPr="00281651" w:rsidRDefault="002F1D70" w:rsidP="00281651">
      <w:pPr>
        <w:pStyle w:val="a4"/>
        <w:numPr>
          <w:ilvl w:val="0"/>
          <w:numId w:val="5"/>
        </w:numPr>
        <w:spacing w:before="0" w:beforeAutospacing="0" w:after="0" w:afterAutospacing="0" w:line="360" w:lineRule="auto"/>
        <w:ind w:firstLine="709"/>
        <w:jc w:val="both"/>
        <w:rPr>
          <w:sz w:val="28"/>
          <w:szCs w:val="28"/>
        </w:rPr>
      </w:pPr>
      <w:r w:rsidRPr="00281651">
        <w:rPr>
          <w:sz w:val="28"/>
          <w:szCs w:val="28"/>
        </w:rPr>
        <w:t>взаимный выигрыш.</w:t>
      </w:r>
    </w:p>
    <w:p w:rsidR="002F1D70" w:rsidRPr="00281651" w:rsidRDefault="002F1D70" w:rsidP="00281651">
      <w:pPr>
        <w:pStyle w:val="a4"/>
        <w:spacing w:before="0" w:beforeAutospacing="0" w:after="0" w:afterAutospacing="0" w:line="360" w:lineRule="auto"/>
        <w:ind w:firstLine="709"/>
        <w:jc w:val="both"/>
        <w:rPr>
          <w:sz w:val="28"/>
          <w:szCs w:val="28"/>
        </w:rPr>
      </w:pPr>
      <w:r w:rsidRPr="00281651">
        <w:rPr>
          <w:rStyle w:val="a5"/>
          <w:sz w:val="28"/>
          <w:szCs w:val="28"/>
        </w:rPr>
        <w:t>Решающие факторы в межэтническом конфликте:</w:t>
      </w:r>
    </w:p>
    <w:p w:rsidR="002F1D70" w:rsidRPr="00281651" w:rsidRDefault="002F1D70" w:rsidP="00281651">
      <w:pPr>
        <w:pStyle w:val="a4"/>
        <w:numPr>
          <w:ilvl w:val="0"/>
          <w:numId w:val="6"/>
        </w:numPr>
        <w:spacing w:before="0" w:beforeAutospacing="0" w:after="0" w:afterAutospacing="0" w:line="360" w:lineRule="auto"/>
        <w:ind w:firstLine="709"/>
        <w:jc w:val="both"/>
        <w:rPr>
          <w:sz w:val="28"/>
          <w:szCs w:val="28"/>
        </w:rPr>
      </w:pPr>
      <w:r w:rsidRPr="00281651">
        <w:rPr>
          <w:sz w:val="28"/>
          <w:szCs w:val="28"/>
        </w:rPr>
        <w:t>позиция государства;</w:t>
      </w:r>
    </w:p>
    <w:p w:rsidR="002F1D70" w:rsidRPr="00281651" w:rsidRDefault="002F1D70" w:rsidP="00281651">
      <w:pPr>
        <w:pStyle w:val="a4"/>
        <w:numPr>
          <w:ilvl w:val="0"/>
          <w:numId w:val="6"/>
        </w:numPr>
        <w:spacing w:before="0" w:beforeAutospacing="0" w:after="0" w:afterAutospacing="0" w:line="360" w:lineRule="auto"/>
        <w:ind w:firstLine="709"/>
        <w:jc w:val="both"/>
        <w:rPr>
          <w:sz w:val="28"/>
          <w:szCs w:val="28"/>
        </w:rPr>
      </w:pPr>
      <w:r w:rsidRPr="00281651">
        <w:rPr>
          <w:sz w:val="28"/>
          <w:szCs w:val="28"/>
        </w:rPr>
        <w:t>зрелость этнической элиты (интеллигенции);</w:t>
      </w:r>
    </w:p>
    <w:p w:rsidR="002F1D70" w:rsidRPr="00281651" w:rsidRDefault="002F1D70" w:rsidP="00281651">
      <w:pPr>
        <w:pStyle w:val="a4"/>
        <w:numPr>
          <w:ilvl w:val="0"/>
          <w:numId w:val="6"/>
        </w:numPr>
        <w:spacing w:before="0" w:beforeAutospacing="0" w:after="0" w:afterAutospacing="0" w:line="360" w:lineRule="auto"/>
        <w:ind w:firstLine="709"/>
        <w:jc w:val="both"/>
        <w:rPr>
          <w:sz w:val="28"/>
          <w:szCs w:val="28"/>
        </w:rPr>
      </w:pPr>
      <w:r w:rsidRPr="00281651">
        <w:rPr>
          <w:sz w:val="28"/>
          <w:szCs w:val="28"/>
        </w:rPr>
        <w:t>образ (имидж) власти в глазах населения;</w:t>
      </w:r>
    </w:p>
    <w:p w:rsidR="002F1D70" w:rsidRPr="00281651" w:rsidRDefault="002F1D70" w:rsidP="00281651">
      <w:pPr>
        <w:pStyle w:val="a4"/>
        <w:numPr>
          <w:ilvl w:val="0"/>
          <w:numId w:val="6"/>
        </w:numPr>
        <w:spacing w:before="0" w:beforeAutospacing="0" w:after="0" w:afterAutospacing="0" w:line="360" w:lineRule="auto"/>
        <w:ind w:firstLine="709"/>
        <w:jc w:val="both"/>
        <w:rPr>
          <w:sz w:val="28"/>
          <w:szCs w:val="28"/>
        </w:rPr>
      </w:pPr>
      <w:r w:rsidRPr="00281651">
        <w:rPr>
          <w:sz w:val="28"/>
          <w:szCs w:val="28"/>
        </w:rPr>
        <w:t>характер личности лидеров</w:t>
      </w:r>
      <w:bookmarkStart w:id="10" w:name="i02121"/>
      <w:bookmarkEnd w:id="10"/>
      <w:r w:rsidR="00E604F1">
        <w:rPr>
          <w:noProof/>
          <w:color w:val="0000FF"/>
          <w:sz w:val="28"/>
          <w:szCs w:val="28"/>
        </w:rPr>
        <w:pict>
          <v:shape id="Рисунок 8" o:spid="_x0000_i1027" type="#_x0000_t75" alt="http://www.e-college.ru/xbooks/xbook058/book/files/predmetnyi.gif" href="http://www.e-college.ru/xbooks/xbook058/book/index/predmetnyi.ht#i0212" style="width:9pt;height:9pt;visibility:visible" o:button="t">
            <v:fill o:detectmouseclick="t"/>
            <v:imagedata r:id="rId7" o:title=""/>
          </v:shape>
        </w:pict>
      </w:r>
      <w:r w:rsidRPr="00281651">
        <w:rPr>
          <w:sz w:val="28"/>
          <w:szCs w:val="28"/>
        </w:rPr>
        <w:t xml:space="preserve"> сторон;</w:t>
      </w:r>
    </w:p>
    <w:p w:rsidR="002F1D70" w:rsidRPr="00281651" w:rsidRDefault="002F1D70" w:rsidP="00281651">
      <w:pPr>
        <w:pStyle w:val="a4"/>
        <w:numPr>
          <w:ilvl w:val="0"/>
          <w:numId w:val="6"/>
        </w:numPr>
        <w:spacing w:before="0" w:beforeAutospacing="0" w:after="0" w:afterAutospacing="0" w:line="360" w:lineRule="auto"/>
        <w:ind w:firstLine="709"/>
        <w:jc w:val="both"/>
        <w:rPr>
          <w:sz w:val="28"/>
          <w:szCs w:val="28"/>
        </w:rPr>
      </w:pPr>
      <w:r w:rsidRPr="00281651">
        <w:rPr>
          <w:sz w:val="28"/>
          <w:szCs w:val="28"/>
        </w:rPr>
        <w:t>позиция средств массовой информации.</w:t>
      </w:r>
    </w:p>
    <w:p w:rsidR="002F1D70" w:rsidRPr="00281651" w:rsidRDefault="002F1D70" w:rsidP="00281651">
      <w:pPr>
        <w:pStyle w:val="a4"/>
        <w:spacing w:before="0" w:beforeAutospacing="0" w:after="0" w:afterAutospacing="0" w:line="360" w:lineRule="auto"/>
        <w:ind w:firstLine="709"/>
        <w:jc w:val="both"/>
        <w:rPr>
          <w:sz w:val="28"/>
          <w:szCs w:val="28"/>
        </w:rPr>
      </w:pPr>
      <w:bookmarkStart w:id="11" w:name="i02123"/>
      <w:bookmarkEnd w:id="11"/>
      <w:r w:rsidRPr="00281651">
        <w:rPr>
          <w:sz w:val="28"/>
          <w:szCs w:val="28"/>
        </w:rPr>
        <w:t>При регулировании межэтнических конфликтов на территории бывшего СССР целесообразно исходить из следующих принципов.</w:t>
      </w:r>
    </w:p>
    <w:p w:rsidR="002F1D70" w:rsidRPr="00281651" w:rsidRDefault="002F1D70" w:rsidP="00281651">
      <w:pPr>
        <w:pStyle w:val="a4"/>
        <w:numPr>
          <w:ilvl w:val="0"/>
          <w:numId w:val="9"/>
        </w:numPr>
        <w:spacing w:before="0" w:beforeAutospacing="0" w:after="0" w:afterAutospacing="0" w:line="360" w:lineRule="auto"/>
        <w:ind w:firstLine="709"/>
        <w:jc w:val="both"/>
        <w:rPr>
          <w:sz w:val="28"/>
          <w:szCs w:val="28"/>
        </w:rPr>
      </w:pPr>
      <w:r w:rsidRPr="00281651">
        <w:rPr>
          <w:sz w:val="28"/>
          <w:szCs w:val="28"/>
        </w:rPr>
        <w:t>Неизменность территориальных границ национальных образований — республик, областей, районов даже при возможной их спорности.</w:t>
      </w:r>
    </w:p>
    <w:p w:rsidR="002F1D70" w:rsidRPr="00281651" w:rsidRDefault="002F1D70" w:rsidP="00281651">
      <w:pPr>
        <w:pStyle w:val="a4"/>
        <w:numPr>
          <w:ilvl w:val="0"/>
          <w:numId w:val="9"/>
        </w:numPr>
        <w:spacing w:before="0" w:beforeAutospacing="0" w:after="0" w:afterAutospacing="0" w:line="360" w:lineRule="auto"/>
        <w:ind w:firstLine="709"/>
        <w:jc w:val="both"/>
        <w:rPr>
          <w:sz w:val="28"/>
          <w:szCs w:val="28"/>
        </w:rPr>
      </w:pPr>
      <w:r w:rsidRPr="00281651">
        <w:rPr>
          <w:sz w:val="28"/>
          <w:szCs w:val="28"/>
        </w:rPr>
        <w:t>Решение всех спорных вопросов исключительно неконфликтными методами на основе действующих в данный момент законов.</w:t>
      </w:r>
    </w:p>
    <w:p w:rsidR="002F1D70" w:rsidRPr="00281651" w:rsidRDefault="002F1D70" w:rsidP="00281651">
      <w:pPr>
        <w:pStyle w:val="a4"/>
        <w:numPr>
          <w:ilvl w:val="0"/>
          <w:numId w:val="9"/>
        </w:numPr>
        <w:spacing w:before="0" w:beforeAutospacing="0" w:after="0" w:afterAutospacing="0" w:line="360" w:lineRule="auto"/>
        <w:ind w:firstLine="709"/>
        <w:jc w:val="both"/>
        <w:rPr>
          <w:sz w:val="28"/>
          <w:szCs w:val="28"/>
        </w:rPr>
      </w:pPr>
      <w:r w:rsidRPr="00281651">
        <w:rPr>
          <w:sz w:val="28"/>
          <w:szCs w:val="28"/>
        </w:rPr>
        <w:t>Соблюдение принципа демократического федерализма, по которому каждая республика, вошедшая на добровольных началах в состав Российской Федерации, образует вместе с другими республиками единое многонациональное государство.</w:t>
      </w:r>
    </w:p>
    <w:p w:rsidR="002F1D70" w:rsidRPr="00281651" w:rsidRDefault="002F1D70" w:rsidP="00281651">
      <w:pPr>
        <w:pStyle w:val="a4"/>
        <w:numPr>
          <w:ilvl w:val="0"/>
          <w:numId w:val="9"/>
        </w:numPr>
        <w:spacing w:before="0" w:beforeAutospacing="0" w:after="0" w:afterAutospacing="0" w:line="360" w:lineRule="auto"/>
        <w:ind w:firstLine="709"/>
        <w:jc w:val="both"/>
        <w:rPr>
          <w:sz w:val="28"/>
          <w:szCs w:val="28"/>
        </w:rPr>
      </w:pPr>
      <w:r w:rsidRPr="00281651">
        <w:rPr>
          <w:sz w:val="28"/>
          <w:szCs w:val="28"/>
        </w:rPr>
        <w:t>Экономическое равноправие, выражающееся в самостоятельности входящих в РФ национальных образований.</w:t>
      </w:r>
    </w:p>
    <w:p w:rsidR="002F1D70" w:rsidRPr="00281651" w:rsidRDefault="002F1D70" w:rsidP="00281651">
      <w:pPr>
        <w:pStyle w:val="a4"/>
        <w:numPr>
          <w:ilvl w:val="0"/>
          <w:numId w:val="9"/>
        </w:numPr>
        <w:spacing w:before="0" w:beforeAutospacing="0" w:after="0" w:afterAutospacing="0" w:line="360" w:lineRule="auto"/>
        <w:ind w:firstLine="709"/>
        <w:jc w:val="both"/>
        <w:rPr>
          <w:sz w:val="28"/>
          <w:szCs w:val="28"/>
        </w:rPr>
      </w:pPr>
      <w:r w:rsidRPr="00281651">
        <w:rPr>
          <w:sz w:val="28"/>
          <w:szCs w:val="28"/>
        </w:rPr>
        <w:t>Комплексное развитие национальных и территориальных административных образований.</w:t>
      </w:r>
    </w:p>
    <w:p w:rsidR="002F1D70" w:rsidRPr="00281651" w:rsidRDefault="002F1D70" w:rsidP="00281651">
      <w:pPr>
        <w:pStyle w:val="a4"/>
        <w:numPr>
          <w:ilvl w:val="0"/>
          <w:numId w:val="9"/>
        </w:numPr>
        <w:spacing w:before="0" w:beforeAutospacing="0" w:after="0" w:afterAutospacing="0" w:line="360" w:lineRule="auto"/>
        <w:ind w:firstLine="709"/>
        <w:jc w:val="both"/>
        <w:rPr>
          <w:sz w:val="28"/>
          <w:szCs w:val="28"/>
        </w:rPr>
      </w:pPr>
      <w:r w:rsidRPr="00281651">
        <w:rPr>
          <w:sz w:val="28"/>
          <w:szCs w:val="28"/>
        </w:rPr>
        <w:t>Децентрализация территориального управления, предусматривающая делегирование полномочий сверху вниз и четкое их разграничение.</w:t>
      </w:r>
    </w:p>
    <w:p w:rsidR="002F1D70" w:rsidRDefault="002F1D70" w:rsidP="00281651">
      <w:pPr>
        <w:pStyle w:val="a4"/>
        <w:numPr>
          <w:ilvl w:val="0"/>
          <w:numId w:val="9"/>
        </w:numPr>
        <w:spacing w:before="0" w:beforeAutospacing="0" w:after="0" w:afterAutospacing="0" w:line="360" w:lineRule="auto"/>
        <w:ind w:firstLine="709"/>
        <w:jc w:val="both"/>
        <w:rPr>
          <w:sz w:val="28"/>
          <w:szCs w:val="28"/>
        </w:rPr>
      </w:pPr>
      <w:r w:rsidRPr="00281651">
        <w:rPr>
          <w:sz w:val="28"/>
          <w:szCs w:val="28"/>
        </w:rPr>
        <w:t>Эквивалентность межрегионального обмена, заключающаяся в том, чтобы на смену централизованному управлению ценообразованием пришли объективные стоимостные пропорции, основанные на ценах мирового рынка и внутрифедеративном разделении труда</w:t>
      </w:r>
      <w:r>
        <w:rPr>
          <w:sz w:val="28"/>
          <w:szCs w:val="28"/>
        </w:rPr>
        <w:t>.</w:t>
      </w:r>
    </w:p>
    <w:p w:rsidR="002F1D70" w:rsidRPr="00281651" w:rsidRDefault="002F1D70" w:rsidP="006E1406">
      <w:pPr>
        <w:pStyle w:val="a4"/>
        <w:spacing w:before="0" w:beforeAutospacing="0" w:after="0" w:afterAutospacing="0" w:line="360" w:lineRule="auto"/>
        <w:ind w:left="720"/>
        <w:jc w:val="both"/>
        <w:rPr>
          <w:sz w:val="28"/>
          <w:szCs w:val="28"/>
        </w:rPr>
      </w:pPr>
    </w:p>
    <w:p w:rsidR="002F1D70" w:rsidRDefault="002F1D70" w:rsidP="00701B06">
      <w:pPr>
        <w:pStyle w:val="1"/>
        <w:spacing w:line="360" w:lineRule="auto"/>
        <w:rPr>
          <w:rStyle w:val="a3"/>
          <w:color w:val="auto"/>
        </w:rPr>
      </w:pPr>
      <w:bookmarkStart w:id="12" w:name="_Toc269765429"/>
      <w:r>
        <w:rPr>
          <w:rStyle w:val="a3"/>
          <w:color w:val="auto"/>
        </w:rPr>
        <w:t>§2. Межэтнические конфликты: предпосылки и пути решения</w:t>
      </w:r>
      <w:bookmarkEnd w:id="12"/>
    </w:p>
    <w:p w:rsidR="002F1D70" w:rsidRPr="006E1406" w:rsidRDefault="002F1D70" w:rsidP="00701B06">
      <w:pPr>
        <w:pStyle w:val="a4"/>
        <w:spacing w:before="0" w:beforeAutospacing="0" w:after="0" w:afterAutospacing="0" w:line="360" w:lineRule="auto"/>
        <w:ind w:firstLine="709"/>
        <w:jc w:val="both"/>
        <w:rPr>
          <w:sz w:val="28"/>
          <w:szCs w:val="28"/>
        </w:rPr>
      </w:pPr>
      <w:r w:rsidRPr="006E1406">
        <w:rPr>
          <w:sz w:val="28"/>
          <w:szCs w:val="28"/>
        </w:rPr>
        <w:t xml:space="preserve">Особенности русской политической истории и национальной культуры сформировали ряд содержательных черт конфликтности, восприятия и поведения в конфликтной ситуации, присущих не только русским людям, но и представителям тех народов, которые тесно связали с Россией свою историческую судьбу. Во-первых, это долготерпение, стремление как можно дольше не вступать в открытое столкновение. Россиянин может бесконечно долго терпеть нужду, лишения, притеснения, даже прямое насилие, хорошо осознавая их пагубное воздействие, но не считая необходимым до поры до времени вступить с ними в открытое противоборство. </w:t>
      </w:r>
    </w:p>
    <w:p w:rsidR="002F1D70" w:rsidRPr="006E1406" w:rsidRDefault="002F1D70" w:rsidP="006E1406">
      <w:pPr>
        <w:pStyle w:val="a4"/>
        <w:spacing w:before="0" w:beforeAutospacing="0" w:after="0" w:afterAutospacing="0" w:line="360" w:lineRule="auto"/>
        <w:ind w:firstLine="709"/>
        <w:jc w:val="both"/>
        <w:rPr>
          <w:sz w:val="28"/>
          <w:szCs w:val="28"/>
        </w:rPr>
      </w:pPr>
      <w:r w:rsidRPr="006E1406">
        <w:rPr>
          <w:sz w:val="28"/>
          <w:szCs w:val="28"/>
        </w:rPr>
        <w:t xml:space="preserve">Во-вторых, это крайние формы поведения в конфликте, исходящие из расчета во что бы то ни стало одержать верх, добиться победы над противником. Вяло текущий конфликт, позволяющий сторонам длительное время сохранять независимость, свободу выражения и отстаивания своих позиций - большая редкость. Гораздо чаще ситуация выглядит как нежелание вступать в конфликт, долготерпение одной из сторон, переходящее затем в бунт, взрыв, ярко выраженное сопротивление давлению противоположной стороны. </w:t>
      </w:r>
    </w:p>
    <w:p w:rsidR="002F1D70" w:rsidRPr="006E1406" w:rsidRDefault="002F1D70" w:rsidP="006E1406">
      <w:pPr>
        <w:pStyle w:val="a4"/>
        <w:spacing w:before="0" w:beforeAutospacing="0" w:after="0" w:afterAutospacing="0" w:line="360" w:lineRule="auto"/>
        <w:ind w:firstLine="709"/>
        <w:jc w:val="both"/>
        <w:rPr>
          <w:sz w:val="28"/>
          <w:szCs w:val="28"/>
        </w:rPr>
      </w:pPr>
      <w:r w:rsidRPr="006E1406">
        <w:rPr>
          <w:sz w:val="28"/>
          <w:szCs w:val="28"/>
        </w:rPr>
        <w:t xml:space="preserve">В-третьих, ментальное неприятие конфликта, подсознательное отношение к нему как к тяжелейшему бремени. Атмосфера конфликта непривычна и нежелательна для русской души. В Европе и других странах, где история приучила людей к состоянию перманентного конфликта, у них сформировались устойчивые особенности индивидуализма в качестве реакции на необходимость сохранить себя в поле конфликтного напряжения. В отличие от них русский характер еще живет грезами братского единства, доверчивости, всеобщей любви, которые и по сей день питают идеи соборности, особой роли и предназначения России к окончательному объединению всех народов во имя всеобщего мира и согласия на Земле. </w:t>
      </w:r>
    </w:p>
    <w:p w:rsidR="002F1D70" w:rsidRPr="006E1406" w:rsidRDefault="002F1D70" w:rsidP="006E1406">
      <w:pPr>
        <w:pStyle w:val="a4"/>
        <w:spacing w:before="0" w:beforeAutospacing="0" w:after="0" w:afterAutospacing="0" w:line="360" w:lineRule="auto"/>
        <w:ind w:firstLine="709"/>
        <w:jc w:val="both"/>
        <w:rPr>
          <w:sz w:val="28"/>
          <w:szCs w:val="28"/>
        </w:rPr>
      </w:pPr>
      <w:r w:rsidRPr="006E1406">
        <w:rPr>
          <w:sz w:val="28"/>
          <w:szCs w:val="28"/>
        </w:rPr>
        <w:t xml:space="preserve">Ряд особенностей российской конфликтности тесно связан с элементами византийского влияния, откуда берет свое начало российское самодержавие как устойчивая форма ярко выраженной централизованной власти. Самодержавное строение государства оказало значительное влияние на состояние конфликтности общества, так как государственный интерес стал решающим образом присутствовать на любом провинциальном уровне существования конфликта. </w:t>
      </w:r>
    </w:p>
    <w:p w:rsidR="002F1D70" w:rsidRPr="006E1406" w:rsidRDefault="002F1D70" w:rsidP="006E1406">
      <w:pPr>
        <w:pStyle w:val="a4"/>
        <w:spacing w:before="0" w:beforeAutospacing="0" w:after="0" w:afterAutospacing="0" w:line="360" w:lineRule="auto"/>
        <w:ind w:firstLine="709"/>
        <w:jc w:val="both"/>
        <w:rPr>
          <w:sz w:val="28"/>
          <w:szCs w:val="28"/>
        </w:rPr>
      </w:pPr>
      <w:r w:rsidRPr="006E1406">
        <w:rPr>
          <w:sz w:val="28"/>
          <w:szCs w:val="28"/>
        </w:rPr>
        <w:t xml:space="preserve">Еще одна особенность проявляется в том, что все более или менее крупные конфликты в России с давних пор чрезмерно идеологизированы. В борьбу, казалось бы, совершенно частных, хозяйственных, социальных, а то и бытовых интересов, почти вплетается господствующая идеологическая парадигма. В свое время господствующая православная идеология присутствовала не только в спорах по вопросам религии. Затем ее функции постепенно перешли к коммунистической идеологии, противоположной по содержанию, но столь же монопольно доминирующей по существу. Сильная идеологическая составляющая российской конфликтности также убеждает в отсутствии у россиян европейского опыта длительного пребывания в состоянии конфликта на основе свободного противостояния сторон. </w:t>
      </w:r>
    </w:p>
    <w:p w:rsidR="002F1D70" w:rsidRDefault="002F1D70" w:rsidP="007215D4">
      <w:pPr>
        <w:pStyle w:val="a4"/>
        <w:spacing w:before="0" w:beforeAutospacing="0" w:after="0" w:afterAutospacing="0" w:line="360" w:lineRule="auto"/>
        <w:ind w:firstLine="709"/>
        <w:jc w:val="both"/>
        <w:rPr>
          <w:sz w:val="28"/>
          <w:szCs w:val="28"/>
        </w:rPr>
      </w:pPr>
      <w:r w:rsidRPr="007215D4">
        <w:rPr>
          <w:sz w:val="28"/>
          <w:szCs w:val="28"/>
        </w:rPr>
        <w:t xml:space="preserve">Разрушение сложившейся политической системы в СССР происходило параллельно с возникновением и развитием этнополитической напряженности и конфликтности. В России этот процесс имел определенную специфику, которая определяется историческим и этнокультурным своеобразием ее регионов. </w:t>
      </w:r>
    </w:p>
    <w:p w:rsidR="002F1D70" w:rsidRPr="007215D4" w:rsidRDefault="002F1D70" w:rsidP="007215D4">
      <w:pPr>
        <w:pStyle w:val="a4"/>
        <w:spacing w:before="0" w:beforeAutospacing="0" w:after="0" w:afterAutospacing="0" w:line="360" w:lineRule="auto"/>
        <w:ind w:firstLine="709"/>
        <w:jc w:val="both"/>
        <w:rPr>
          <w:sz w:val="28"/>
          <w:szCs w:val="28"/>
        </w:rPr>
      </w:pPr>
      <w:r>
        <w:rPr>
          <w:sz w:val="28"/>
          <w:szCs w:val="28"/>
        </w:rPr>
        <w:t>Б</w:t>
      </w:r>
      <w:r w:rsidRPr="007215D4">
        <w:rPr>
          <w:sz w:val="28"/>
          <w:szCs w:val="28"/>
        </w:rPr>
        <w:t>ольшинство особенностей в этнических конфликтах носит социокультурный характер. Например, различия в языке, религии, нормах, ценностях, обычаях, традициях, стереотипах, национальных символах, способах мышления и поведения и т. д.</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На уровне социокультурных различий и на этнопсихологическом уровне анализа таких конфликтов отмечается, что угроза разрушения привычного образа жизни, материальной и духовной культуры и т. п. вызывает противодействие со стороны этнической общности или ее отдельного представителя, т. к. отказ от привычных ценностей порождает чувство второсортности. Этническая группа или отдельный представитель этноса может чувствовать себя дискриминированным по духовным показателям (притесняют религию, ограничивают возможности использования языка, не уважают обычаи и традиции), что с большой вероятностью может стать (и становится) причиной конфликта.</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 xml:space="preserve">Исследователи, занимающиеся проблемами религиозности, отмечают, что религия, разделяя  этнические группы, в то же время способствуют сохранению толерантности. Важен также факт, что в России «истинно верующих» людей немного. Для доминирующей части основой религиозной веры является самосознание («внутреннее ощущение принадлежности»). И в то же время ощущение принадлежности к конфессии или течению внутри нее – одна из опор для этнической идентификации, а нередко – и идеологической ориентации. </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Этно-политические отношения сами по себе конфликтогенны. Когда же к этому прибавляются политические ошибки, их взрывной потенциал возрастает многократно. Так, на территории бывшего</w:t>
      </w:r>
      <w:r>
        <w:rPr>
          <w:sz w:val="28"/>
          <w:szCs w:val="28"/>
        </w:rPr>
        <w:t xml:space="preserve"> </w:t>
      </w:r>
      <w:r w:rsidRPr="007215D4">
        <w:rPr>
          <w:sz w:val="28"/>
          <w:szCs w:val="28"/>
        </w:rPr>
        <w:t>СССР тлеет масса этно-политических конфликтов, связанных с грубыми ошибками (а нередко и преступлениями) советского руководства. Это конфликты, порожденные проблемой восстановления прав депортированных народов (ингушей, крымских татар, турок-месхетинцев), произвольными территориальными изменениями, нарушавшими целостность этносов (Южная Осетия, Нагорный Карабах, Крым), чрезмерной русификацией всей социальной жизни в районах компактного проживания национальных меньшинств и т. д. Всех этих конфликтов могло и не быть.</w:t>
      </w:r>
    </w:p>
    <w:p w:rsidR="002F1D70" w:rsidRDefault="002F1D70" w:rsidP="007215D4">
      <w:pPr>
        <w:pStyle w:val="a4"/>
        <w:spacing w:before="0" w:beforeAutospacing="0" w:after="0" w:afterAutospacing="0" w:line="360" w:lineRule="auto"/>
        <w:ind w:firstLine="709"/>
        <w:jc w:val="both"/>
        <w:rPr>
          <w:sz w:val="28"/>
          <w:szCs w:val="28"/>
        </w:rPr>
      </w:pPr>
      <w:r w:rsidRPr="007215D4">
        <w:rPr>
          <w:sz w:val="28"/>
          <w:szCs w:val="28"/>
        </w:rPr>
        <w:t>Но они возникли и разворачиваются по обшей схеме: пострадавший этнос требует восстановления справедливости (частенько с перехлестом), а гарантия ее установления — собственная государственность в той или иной форме. Первый же признак всякого государства — территория. Поэтому территориальные притязания выступают основой примерно 2/3 всех этнических конфликтов на пространствах бывших республик СССР. Это требования и изменения границ, и воссоздания утраченных национальных образований, возвращения репрессированных народов на прежние места проживания и пр. По некоторым опенкам, ни территории бывшего СССР на период 1992 г. было зафиксировано 200 этнотерриториальных споров, а к 1996 г. сохраняли актуальность 140 территориальных притязаний</w:t>
      </w:r>
      <w:r>
        <w:rPr>
          <w:rStyle w:val="ac"/>
          <w:sz w:val="28"/>
          <w:szCs w:val="28"/>
        </w:rPr>
        <w:footnoteReference w:id="2"/>
      </w:r>
      <w:r w:rsidRPr="007215D4">
        <w:rPr>
          <w:sz w:val="28"/>
          <w:szCs w:val="28"/>
        </w:rPr>
        <w:t>.</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Действия по нейтрализации конфронтационных устремлений участников межэтнических конфликтов укладываются в рамки некоторых общих правил, выведенных из имеющегося опыта разрешения таких конфликтов. В их числе:</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1) легитимация конфликта — официальное признание существующими властными структурами и конфликтующими сторонами наличия самой проблемы (предмета конфликта), нуждающейся в обсуждении и разрешении;</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2) институциализация конфликта — выработка признаваемых обеими сторонами правил, норм, регламента цивилизованного конфликтного поведения;</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3) целесообразность перевода конфликта в юридическую плоскость;</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4) введение института посредничества при организации переговорного процесса;</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5) информационное обеспечение урегулирования конфликта. то есть открытость, “прозрачность” переговоров, доступность и объективность информации о ходе развития конфликта для всех заинтересованных граждан и др.</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Причинами этнонациональных конфликтов могут быть социологические, связанные с анализом этнических характеристик основных социальных групп общества или этнической стратификацией - неравномерным распределением национальных групп по различным ярусам общественной иерархии и соответственно неравными возможностями доступа к благам и социальным ресурсам, и политологические, основанные на трактовке роли элит в мобилизации этнических чувств, в обострении межэтнической напряженности и эскалации ее до уровня открытого конфликта. Именно вопрос о власти, о стремлении местных элит к ее обладанию, о связях власти с материальными вознаграждениями в форме обеспечения доступа к ресурсам и привилегиям, возможность молниеносных карьер, удовлетворения личных амбиций является ключевым для понимания причин роста этнического национализма, межэтнических конфликтов и обращения местных элит к национал-популизму.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Углубление экономической разрухи, нарастание социальной напряженности, политическая борьба, крушение прежних идеологических ориентиров и появление суррогатов, коррумпированность старых и новых бюрократических структур, паралич власти в центре и на местах, то есть разрушенность старого и отсутствие нового - вот общие черты конфликтов на этнической почве.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Деструктивность этих конфликтов очевидна: подрывается хрупкая стабильность посттоталитарных обществ, растрачиваются силы и ресурсы, необходимые для экономических преобразований, расширенно воспроизводятся антидемократические тенденции в общественной жизни.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Как показывает история, межнациональные коллизии во многих полиэтнических странах по своим масштабам, продолжительности и интенсивности значительно превосходили классовые и иные типы социальных конфликтов. Национальные трения существовали и будут существовать до тех пор, пока сохранятся национальные различия. Многонациональное общество изначально менее стабильно, чем этнически однородное общество, и суть национального вопроса сводится к тому, какая из двух противоположных тенденций - центробежная или центростремительная - возьмет верх и окажется доминирующей. </w:t>
      </w:r>
    </w:p>
    <w:p w:rsidR="002F1D70"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Американский специалист по правам человека Э.Клайн убежден в том, что права меньшинств, включая этническое групповое право на сохранение национальной культуры, являются фактором обуздания власти национальных государств; признание прав меньшинств не должно служить для государств, этнических групп и иных образований предлогом для нарушения или принижения индивидуальных гражданских прав, предусмотренных Пактом о гражданских и политических правах; если самоопределение народа приводит к ситуации, представляющей очевидную опасность для жизненных интересов других народов, оно может быть отложено или его условия могут быть модифицированы, а в экстремальных случаях решение о нем может быть отменено; отделение не должно быть первым рассматриваемым вариантом при разрешении проблем этнического плюрализма, поскольку оно часто приводит к насилию и к болезненным нарушениям в экономической и социальной сферах.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Если государство демократическое, то возникающие в нем конфликты сопровождаются структурными изменениями самой политической системы государства, а если авторитарное - усилением репрессий и зажимом движений, что приводит к новым узлам напряженности.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Особенно трудноразрешимой проблемой для новых режимов является та, которая предусматривает политические права этнических групп. Профессор социологии Гумбольдтского университета К.Оффе предложил следующие: метод убеждения общественности, торга при закрытых дверях, использования президентских прерогатив, вмешательства наднациональных акторов.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Урегулирование этнополитических проблем представляется также возможным эволюционными методами. Ужасы этнического конфликта и гражданской войны или страх перед возможностью такого поворота событий могут быть столь велики, что полностью подорвут доверие к националистическим элитам со стороны их избирателей. Массовое сопротивление разорению страны и страданиям способны породить общее осознание того, что нынешний конфликт, война и репрессии создадут историческое оправдание для эскалации конфликта и превращения его в перманентный.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Другой эволюционный путь может заключаться в успешном проведении экономических реформ. Выгоды, которые получат в результате проведения экономических реформ немногие, и относительные потери и утрата уверенности в завтрашнем дне, которые падут на долю большинства, могут способствовать изменению структуры конфликта, поскольку при таком повороте событий объединение, строящееся по профессиональным и классовым признакам, станет более насущно необходимым и актуальным, чем объединение, основанное на этнических различиях. В конечном итоге эти разнообразные линии общественных расколов начнут пересекаться, тем самым нейтрализуя друг друга. В итоге этнические споры будут постепенно уступать спорам материальным, а именно проблемам прав и распределения.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Кроме политического и экономического путей стабилизации этнополитического процесса может быть использован путь культурной модернизации. Он заключается в изменении такого положения дел, когда принадлежность человека к определенной этнической группе составляет сущность его идентичности, чтобы перейти к ситуации многообразия идентичностей - в ней и сам человек и другие люди, с которыми он связан, в зависимости от конкретных условий считают особо значимыми либо его свойства и качества как человеческого существа, либо его идентичность как члена национальной, профессиональной, этнической или религиозной общности.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К числу мер, ведущих к разрешению этнических противоречий, можно отнести: передачу существенной доли власти этнорегиональным территориям; принятие избирательных законов, стимулирующих межэтнические переговоры; создание условий для роста благосостояния экономически неблагополучных меньшинств. </w:t>
      </w:r>
    </w:p>
    <w:p w:rsidR="002F1D70" w:rsidRPr="007215D4" w:rsidRDefault="002F1D70" w:rsidP="006E1406">
      <w:pPr>
        <w:pStyle w:val="a4"/>
        <w:spacing w:before="0" w:beforeAutospacing="0" w:after="0" w:afterAutospacing="0" w:line="360" w:lineRule="auto"/>
        <w:ind w:firstLine="709"/>
        <w:jc w:val="both"/>
        <w:rPr>
          <w:sz w:val="28"/>
          <w:szCs w:val="28"/>
        </w:rPr>
      </w:pPr>
      <w:r w:rsidRPr="007215D4">
        <w:rPr>
          <w:sz w:val="28"/>
          <w:szCs w:val="28"/>
        </w:rPr>
        <w:t xml:space="preserve">Когда этнические группы требуют определенной доли должностей в государстве (и определенной доли государственных средств) в соответствии с долей в населении, этнополитика переходит в долевой национализм, который претендует не на территориальное господство, а на господство в первую очередь над подвижными общественными финансовыми средствами. </w:t>
      </w:r>
    </w:p>
    <w:p w:rsidR="002F1D70" w:rsidRDefault="002F1D70" w:rsidP="006E1406">
      <w:pPr>
        <w:pStyle w:val="a4"/>
        <w:spacing w:before="0" w:beforeAutospacing="0" w:after="0" w:afterAutospacing="0" w:line="360" w:lineRule="auto"/>
        <w:ind w:firstLine="709"/>
        <w:jc w:val="both"/>
        <w:rPr>
          <w:sz w:val="28"/>
          <w:szCs w:val="28"/>
        </w:rPr>
      </w:pPr>
      <w:r w:rsidRPr="007215D4">
        <w:rPr>
          <w:sz w:val="28"/>
          <w:szCs w:val="28"/>
        </w:rPr>
        <w:t>Демократия и национализм - плоды народного суверенитета, между ними нет непреодолимого противоречия. Тем не менее они нуждаются в сознательном политическом и правовом компромиссе, которого каждый раз и в каждой конкретной ситуаци</w:t>
      </w:r>
      <w:r>
        <w:rPr>
          <w:sz w:val="28"/>
          <w:szCs w:val="28"/>
        </w:rPr>
        <w:t>и необходимо добиваться заново.</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 xml:space="preserve">В сфере этнополитических конфликтов, как и во всех других, все также действенно старое правило: конфликты легче предупредить, чем впоследствии разрешить. На это и должна быть направлена национальная политика государства. У нашего сегодняшнего государства такой четкой и внятной политики пока что нет. И не только потому, что у политиков “руки не доходят”, а в значительной степени потому, что неясна исходная общая концепция национального строительства в мультиэтнической России. </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Главная проблема: что делать с принципом права наций на самоопределение (провозглашенного, между прочим, в Конституции РФ)? Если признать его полностью и на деле, а не па словах, то в перспективе мы имеем сотни две-три сугубо суверенных осколка некогда единого государства, распад на которые будет сопровождаться конфликтами наподобие нынешнего российско-чеченского. А не признать — тоже нельзя, ибо это будет означать возврат к имперским традициям.</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Поэтому при разработке концепции общероссийской национальной политики возможно имеет смысл принять во внимание некоторые итоги мирового опыта в этой области. Суть их заключается в следующем. Идея национального самоопределения “вплоть до полного отделения” в качестве базового принципа национального строительства неудачна. Во-первых, потому, что ставит права общности выше прав индивида. Это, как правило, ведет к появлению узурпаторских режимов, подавляющих -</w:t>
      </w:r>
      <w:r>
        <w:rPr>
          <w:sz w:val="28"/>
          <w:szCs w:val="28"/>
        </w:rPr>
        <w:t xml:space="preserve"> </w:t>
      </w:r>
      <w:r w:rsidRPr="007215D4">
        <w:rPr>
          <w:sz w:val="28"/>
          <w:szCs w:val="28"/>
        </w:rPr>
        <w:t>от имени народа” сначала права меньшинств, а затем и гражданские права всего населения. Во-вторых, эта идея мотивирует национально-государственные общности к установлению этнической однородности населения, что опять-таки неизбежно приводит к нарушению гражданских прав.</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Эти соображения не означают, что любая перекройка сегодняшних национальных границ в принципе недопустима. Они означают лишь то, что возможные изменения государственного устройства не должны ущемлять гражданские права и свободы индивидов, Они имеют приоритет перед правами любых групп, в том числе и этнических.</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И еще одно соображение. Государственные границы невозможно провести строго по ареалам проживания этносов. Поэтому моноэтническое государство — это утопия. Попытки его создания (что мы наблюдаем в нынешних прибалтийских республиках) обречены на провал и ни к чему, кроме тирании, вести не могут. Общий итог: самоопределение наций может сегодня пониматься только как равенство прав этносов на сохранение и развитие своей культуры, которая сохраняется не выталкиванием носителей иной культуры за свои территориальные границы, а взаимным уважением и терпимостью к различиям.</w:t>
      </w:r>
    </w:p>
    <w:p w:rsidR="002F1D70" w:rsidRPr="007215D4" w:rsidRDefault="002F1D70" w:rsidP="007215D4">
      <w:pPr>
        <w:pStyle w:val="a4"/>
        <w:spacing w:before="0" w:beforeAutospacing="0" w:after="0" w:afterAutospacing="0" w:line="360" w:lineRule="auto"/>
        <w:ind w:firstLine="709"/>
        <w:jc w:val="both"/>
        <w:rPr>
          <w:sz w:val="28"/>
          <w:szCs w:val="28"/>
        </w:rPr>
      </w:pPr>
      <w:r w:rsidRPr="007215D4">
        <w:rPr>
          <w:sz w:val="28"/>
          <w:szCs w:val="28"/>
        </w:rPr>
        <w:t>Ясно, что это — некий идеал, я в реальности все выглядит более “коряво”. Но этот идеал вполне практичен, так как ориентирует на создание “открытого общества”, а не замкнутых в себе национальных автаркии. Вооружась этими идеями, просвещенная Европа (Европейский Союз) дружно вошла в XXI век. Игнорируя эти идеи под потрепанным предлогом своей самобытности, мы рискуем не менее дружно шагнуть в век XIX, известный многочисленными межнациональными распрями. Вряд ли этот риск будет оправдан</w:t>
      </w:r>
      <w:r>
        <w:rPr>
          <w:rStyle w:val="ac"/>
          <w:sz w:val="28"/>
          <w:szCs w:val="28"/>
        </w:rPr>
        <w:footnoteReference w:id="3"/>
      </w:r>
      <w:r w:rsidRPr="007215D4">
        <w:rPr>
          <w:sz w:val="28"/>
          <w:szCs w:val="28"/>
        </w:rPr>
        <w:t>.</w:t>
      </w:r>
    </w:p>
    <w:p w:rsidR="002F1D70" w:rsidRDefault="002F1D70">
      <w:pPr>
        <w:rPr>
          <w:rFonts w:ascii="Times New Roman" w:hAnsi="Times New Roman"/>
          <w:sz w:val="28"/>
          <w:szCs w:val="28"/>
          <w:lang w:eastAsia="ru-RU"/>
        </w:rPr>
      </w:pPr>
      <w:r>
        <w:rPr>
          <w:sz w:val="28"/>
          <w:szCs w:val="28"/>
        </w:rPr>
        <w:br w:type="page"/>
      </w:r>
    </w:p>
    <w:p w:rsidR="002F1D70" w:rsidRPr="006E1406" w:rsidRDefault="002F1D70" w:rsidP="006E1406">
      <w:pPr>
        <w:pStyle w:val="1"/>
        <w:rPr>
          <w:rStyle w:val="a3"/>
          <w:color w:val="auto"/>
        </w:rPr>
      </w:pPr>
      <w:bookmarkStart w:id="13" w:name="_Toc269765430"/>
      <w:r w:rsidRPr="006E1406">
        <w:rPr>
          <w:rStyle w:val="a3"/>
          <w:color w:val="auto"/>
        </w:rPr>
        <w:t>Заключение</w:t>
      </w:r>
      <w:bookmarkEnd w:id="13"/>
    </w:p>
    <w:p w:rsidR="002F1D70" w:rsidRPr="006E1406" w:rsidRDefault="002F1D70" w:rsidP="006E1406">
      <w:pPr>
        <w:pStyle w:val="a4"/>
        <w:spacing w:before="0" w:beforeAutospacing="0" w:after="0" w:afterAutospacing="0" w:line="360" w:lineRule="auto"/>
        <w:ind w:firstLine="709"/>
        <w:jc w:val="both"/>
        <w:rPr>
          <w:sz w:val="28"/>
          <w:szCs w:val="28"/>
        </w:rPr>
      </w:pPr>
      <w:r w:rsidRPr="006E1406">
        <w:rPr>
          <w:sz w:val="28"/>
          <w:szCs w:val="28"/>
        </w:rPr>
        <w:t xml:space="preserve">Содержание политических конфликтов в отдельной стране зависит от структурных и функциональных характеристик политической власти, потребностей политического развития общества, состояния идеологии, традиций и опыта политической борьбы, особенностей политической культуры. Политическая конфликтность в России определяется влиянием исторических и политических традиций, господствующих норм морали и политической ментальности, привычек политического поведения граждан и стереотипов сознания. Эта зависимость проявляется как на индивидуальном, так и на групповом уровнях. </w:t>
      </w:r>
    </w:p>
    <w:p w:rsidR="002F1D70" w:rsidRPr="006E1406" w:rsidRDefault="002F1D70" w:rsidP="006E1406">
      <w:pPr>
        <w:pStyle w:val="a4"/>
        <w:spacing w:before="0" w:beforeAutospacing="0" w:after="0" w:afterAutospacing="0" w:line="360" w:lineRule="auto"/>
        <w:ind w:firstLine="709"/>
        <w:jc w:val="both"/>
        <w:rPr>
          <w:sz w:val="28"/>
          <w:szCs w:val="28"/>
        </w:rPr>
      </w:pPr>
      <w:r w:rsidRPr="006E1406">
        <w:rPr>
          <w:sz w:val="28"/>
          <w:szCs w:val="28"/>
        </w:rPr>
        <w:t xml:space="preserve">На межличностном уровне в ряде культур акцент делается на факторе соответствия другим, внимательного отношения к ним, близости и гармоничной взаимозависимости с другими. Такой тип личностного взаимоотношения присущ восточным, азиатским, латиноамериканским культурам. В отличие от них в западноевропейской и североамериканской культурах никогда не ценилось такое открытое единение с другими. В этих культурах люди стремятся поддержать свою независимость от других путем выражения своих индивидуальных особенностей. Политически это находит отражение в стремлении к равенству и справедливости коллективных форм жизнедеятельности в первом случае, и в стремлении к правовой защищенности частной инициативы и индивидуальности - во втором. </w:t>
      </w:r>
    </w:p>
    <w:p w:rsidR="002F1D70" w:rsidRPr="006E1406" w:rsidRDefault="002F1D70" w:rsidP="006E1406">
      <w:pPr>
        <w:pStyle w:val="a4"/>
        <w:spacing w:before="0" w:beforeAutospacing="0" w:after="0" w:afterAutospacing="0" w:line="360" w:lineRule="auto"/>
        <w:ind w:firstLine="709"/>
        <w:jc w:val="both"/>
        <w:rPr>
          <w:sz w:val="28"/>
          <w:szCs w:val="28"/>
        </w:rPr>
      </w:pPr>
      <w:r w:rsidRPr="006E1406">
        <w:rPr>
          <w:sz w:val="28"/>
          <w:szCs w:val="28"/>
        </w:rPr>
        <w:t xml:space="preserve">Политическая конфликтность на групповом уровне определяется сложившимися ценностями и нормами общения, специфическими для определенного этноса. </w:t>
      </w:r>
    </w:p>
    <w:p w:rsidR="002F1D70" w:rsidRDefault="002F1D70">
      <w:pPr>
        <w:rPr>
          <w:rFonts w:ascii="Times New Roman" w:hAnsi="Times New Roman"/>
          <w:sz w:val="28"/>
          <w:szCs w:val="28"/>
          <w:lang w:eastAsia="ru-RU"/>
        </w:rPr>
      </w:pPr>
      <w:r>
        <w:rPr>
          <w:sz w:val="28"/>
          <w:szCs w:val="28"/>
        </w:rPr>
        <w:br w:type="page"/>
      </w:r>
    </w:p>
    <w:p w:rsidR="002F1D70" w:rsidRDefault="002F1D70" w:rsidP="006E1406">
      <w:pPr>
        <w:pStyle w:val="1"/>
        <w:rPr>
          <w:rStyle w:val="a3"/>
          <w:color w:val="auto"/>
        </w:rPr>
      </w:pPr>
      <w:bookmarkStart w:id="14" w:name="_Toc269765431"/>
      <w:r w:rsidRPr="006E1406">
        <w:rPr>
          <w:rStyle w:val="a3"/>
          <w:color w:val="auto"/>
        </w:rPr>
        <w:t>Список используемой литературы</w:t>
      </w:r>
      <w:bookmarkEnd w:id="14"/>
    </w:p>
    <w:p w:rsidR="002F1D70" w:rsidRPr="00701B06" w:rsidRDefault="002F1D70" w:rsidP="00701B06">
      <w:pPr>
        <w:pStyle w:val="13"/>
        <w:numPr>
          <w:ilvl w:val="0"/>
          <w:numId w:val="11"/>
        </w:numPr>
        <w:spacing w:after="0" w:line="360" w:lineRule="auto"/>
        <w:jc w:val="both"/>
        <w:rPr>
          <w:rFonts w:ascii="Times New Roman" w:hAnsi="Times New Roman"/>
          <w:sz w:val="28"/>
          <w:szCs w:val="28"/>
        </w:rPr>
      </w:pPr>
      <w:r w:rsidRPr="00701B06">
        <w:rPr>
          <w:rFonts w:ascii="Times New Roman" w:hAnsi="Times New Roman"/>
          <w:sz w:val="28"/>
          <w:szCs w:val="28"/>
        </w:rPr>
        <w:t>Баранов Н.А. Политические отношения и политический процесс в современной России: Курс лекций. В 3-х ч. СПб.: БГТУ, 2004.</w:t>
      </w:r>
    </w:p>
    <w:p w:rsidR="002F1D70" w:rsidRPr="00701B06" w:rsidRDefault="002F1D70" w:rsidP="00701B06">
      <w:pPr>
        <w:pStyle w:val="13"/>
        <w:numPr>
          <w:ilvl w:val="0"/>
          <w:numId w:val="11"/>
        </w:numPr>
        <w:spacing w:after="0" w:line="360" w:lineRule="auto"/>
        <w:jc w:val="both"/>
        <w:rPr>
          <w:rFonts w:ascii="Times New Roman" w:hAnsi="Times New Roman"/>
          <w:sz w:val="28"/>
          <w:szCs w:val="28"/>
        </w:rPr>
      </w:pPr>
      <w:r w:rsidRPr="00701B06">
        <w:rPr>
          <w:rStyle w:val="a3"/>
          <w:rFonts w:ascii="Times New Roman" w:hAnsi="Times New Roman"/>
          <w:sz w:val="28"/>
          <w:szCs w:val="28"/>
        </w:rPr>
        <w:t>Краснов Б.Н. Конфликты в обществе // Социально-политический журнал, 1992. — № 6—7.</w:t>
      </w:r>
    </w:p>
    <w:p w:rsidR="002F1D70" w:rsidRPr="00701B06" w:rsidRDefault="002F1D70" w:rsidP="00701B06">
      <w:pPr>
        <w:pStyle w:val="13"/>
        <w:numPr>
          <w:ilvl w:val="0"/>
          <w:numId w:val="11"/>
        </w:numPr>
        <w:spacing w:after="0" w:line="360" w:lineRule="auto"/>
        <w:jc w:val="both"/>
        <w:rPr>
          <w:rFonts w:ascii="Times New Roman" w:hAnsi="Times New Roman"/>
          <w:sz w:val="28"/>
          <w:szCs w:val="28"/>
        </w:rPr>
      </w:pPr>
      <w:r w:rsidRPr="00701B06">
        <w:rPr>
          <w:rStyle w:val="a3"/>
          <w:rFonts w:ascii="Times New Roman" w:hAnsi="Times New Roman"/>
          <w:sz w:val="28"/>
          <w:szCs w:val="28"/>
        </w:rPr>
        <w:t>Овчинников В.С. Политические конфликты в международных отношениях и пути их разрешения. — М., 2009, с.56</w:t>
      </w:r>
    </w:p>
    <w:p w:rsidR="002F1D70" w:rsidRPr="00701B06" w:rsidRDefault="002F1D70" w:rsidP="00701B06">
      <w:bookmarkStart w:id="15" w:name="_GoBack"/>
      <w:bookmarkEnd w:id="15"/>
    </w:p>
    <w:sectPr w:rsidR="002F1D70" w:rsidRPr="00701B06" w:rsidSect="00701B0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70" w:rsidRDefault="002F1D70" w:rsidP="00281651">
      <w:pPr>
        <w:spacing w:after="0" w:line="240" w:lineRule="auto"/>
      </w:pPr>
      <w:r>
        <w:separator/>
      </w:r>
    </w:p>
  </w:endnote>
  <w:endnote w:type="continuationSeparator" w:id="0">
    <w:p w:rsidR="002F1D70" w:rsidRDefault="002F1D70" w:rsidP="0028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70" w:rsidRDefault="002F1D70">
    <w:pPr>
      <w:pStyle w:val="af1"/>
      <w:jc w:val="right"/>
    </w:pPr>
    <w:r>
      <w:fldChar w:fldCharType="begin"/>
    </w:r>
    <w:r>
      <w:instrText xml:space="preserve"> PAGE   \* MERGEFORMAT </w:instrText>
    </w:r>
    <w:r>
      <w:fldChar w:fldCharType="separate"/>
    </w:r>
    <w:r w:rsidR="00087E84">
      <w:rPr>
        <w:noProof/>
      </w:rPr>
      <w:t>2</w:t>
    </w:r>
    <w:r>
      <w:fldChar w:fldCharType="end"/>
    </w:r>
  </w:p>
  <w:p w:rsidR="002F1D70" w:rsidRDefault="002F1D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70" w:rsidRDefault="002F1D70" w:rsidP="00281651">
      <w:pPr>
        <w:spacing w:after="0" w:line="240" w:lineRule="auto"/>
      </w:pPr>
      <w:r>
        <w:separator/>
      </w:r>
    </w:p>
  </w:footnote>
  <w:footnote w:type="continuationSeparator" w:id="0">
    <w:p w:rsidR="002F1D70" w:rsidRDefault="002F1D70" w:rsidP="00281651">
      <w:pPr>
        <w:spacing w:after="0" w:line="240" w:lineRule="auto"/>
      </w:pPr>
      <w:r>
        <w:continuationSeparator/>
      </w:r>
    </w:p>
  </w:footnote>
  <w:footnote w:id="1">
    <w:p w:rsidR="002F1D70" w:rsidRDefault="002F1D70">
      <w:pPr>
        <w:pStyle w:val="aa"/>
      </w:pPr>
      <w:r>
        <w:rPr>
          <w:rStyle w:val="ac"/>
        </w:rPr>
        <w:footnoteRef/>
      </w:r>
      <w:r>
        <w:t xml:space="preserve"> </w:t>
      </w:r>
      <w:r w:rsidRPr="00281651">
        <w:rPr>
          <w:rStyle w:val="a3"/>
          <w:rFonts w:ascii="Times New Roman" w:hAnsi="Times New Roman"/>
          <w:sz w:val="24"/>
          <w:szCs w:val="24"/>
        </w:rPr>
        <w:t>Краснов Б.Н. Конфликты в обществе // Социально-политический журнал, 1992. — № 6—7.</w:t>
      </w:r>
    </w:p>
  </w:footnote>
  <w:footnote w:id="2">
    <w:p w:rsidR="002F1D70" w:rsidRDefault="002F1D70">
      <w:pPr>
        <w:pStyle w:val="aa"/>
      </w:pPr>
      <w:r>
        <w:rPr>
          <w:rStyle w:val="ac"/>
        </w:rPr>
        <w:footnoteRef/>
      </w:r>
      <w:r>
        <w:t xml:space="preserve"> </w:t>
      </w:r>
      <w:r w:rsidRPr="00701B06">
        <w:rPr>
          <w:rStyle w:val="a3"/>
          <w:rFonts w:ascii="Times New Roman" w:hAnsi="Times New Roman"/>
          <w:sz w:val="24"/>
          <w:szCs w:val="24"/>
        </w:rPr>
        <w:t>Овчинников В.С. Политические конфликты в международных отношениях и пути их разрешения. — М., 2009, с.56</w:t>
      </w:r>
    </w:p>
  </w:footnote>
  <w:footnote w:id="3">
    <w:p w:rsidR="002F1D70" w:rsidRPr="00701B06" w:rsidRDefault="002F1D70" w:rsidP="00701B06">
      <w:r>
        <w:rPr>
          <w:rStyle w:val="ac"/>
        </w:rPr>
        <w:footnoteRef/>
      </w:r>
      <w:r>
        <w:t xml:space="preserve"> </w:t>
      </w:r>
      <w:r w:rsidRPr="00701B06">
        <w:rPr>
          <w:rFonts w:ascii="Times New Roman" w:hAnsi="Times New Roman"/>
          <w:sz w:val="24"/>
          <w:szCs w:val="24"/>
        </w:rPr>
        <w:t>Баранов Н.А. Политические отношения и политический процесс в современной России: Курс ле</w:t>
      </w:r>
      <w:r>
        <w:rPr>
          <w:rFonts w:ascii="Times New Roman" w:hAnsi="Times New Roman"/>
          <w:sz w:val="24"/>
          <w:szCs w:val="24"/>
        </w:rPr>
        <w:t>кций. В 3-х ч. СПб.: БГТУ, 2004, с.106</w:t>
      </w:r>
    </w:p>
    <w:p w:rsidR="002F1D70" w:rsidRDefault="002F1D70" w:rsidP="00701B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71E"/>
    <w:multiLevelType w:val="multilevel"/>
    <w:tmpl w:val="E1AA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D0565"/>
    <w:multiLevelType w:val="multilevel"/>
    <w:tmpl w:val="23B0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F144D"/>
    <w:multiLevelType w:val="multilevel"/>
    <w:tmpl w:val="469C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E1810"/>
    <w:multiLevelType w:val="multilevel"/>
    <w:tmpl w:val="8FF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54479"/>
    <w:multiLevelType w:val="hybridMultilevel"/>
    <w:tmpl w:val="3B325E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2526B68"/>
    <w:multiLevelType w:val="multilevel"/>
    <w:tmpl w:val="8A10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56C97"/>
    <w:multiLevelType w:val="multilevel"/>
    <w:tmpl w:val="3780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335D2"/>
    <w:multiLevelType w:val="multilevel"/>
    <w:tmpl w:val="0818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D38A3"/>
    <w:multiLevelType w:val="multilevel"/>
    <w:tmpl w:val="13D8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0C6FBB"/>
    <w:multiLevelType w:val="multilevel"/>
    <w:tmpl w:val="6A6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9F6CF8"/>
    <w:multiLevelType w:val="multilevel"/>
    <w:tmpl w:val="684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6"/>
  </w:num>
  <w:num w:numId="5">
    <w:abstractNumId w:val="0"/>
  </w:num>
  <w:num w:numId="6">
    <w:abstractNumId w:val="3"/>
  </w:num>
  <w:num w:numId="7">
    <w:abstractNumId w:val="10"/>
  </w:num>
  <w:num w:numId="8">
    <w:abstractNumId w:val="7"/>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D33"/>
    <w:rsid w:val="00067F3F"/>
    <w:rsid w:val="00087E84"/>
    <w:rsid w:val="00194F9D"/>
    <w:rsid w:val="0021371F"/>
    <w:rsid w:val="00281651"/>
    <w:rsid w:val="002D7975"/>
    <w:rsid w:val="002F1D70"/>
    <w:rsid w:val="00315883"/>
    <w:rsid w:val="00360BFC"/>
    <w:rsid w:val="00505D33"/>
    <w:rsid w:val="00692E12"/>
    <w:rsid w:val="006E1406"/>
    <w:rsid w:val="00701B06"/>
    <w:rsid w:val="007215D4"/>
    <w:rsid w:val="0088473C"/>
    <w:rsid w:val="00BB6E97"/>
    <w:rsid w:val="00C73AD8"/>
    <w:rsid w:val="00E604F1"/>
    <w:rsid w:val="00FE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270E6B3-54A1-40C3-B457-4F49C073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B9"/>
    <w:pPr>
      <w:spacing w:after="200" w:line="276" w:lineRule="auto"/>
    </w:pPr>
    <w:rPr>
      <w:rFonts w:eastAsia="Times New Roman"/>
      <w:sz w:val="22"/>
      <w:szCs w:val="22"/>
      <w:lang w:eastAsia="en-US"/>
    </w:rPr>
  </w:style>
  <w:style w:type="paragraph" w:styleId="1">
    <w:name w:val="heading 1"/>
    <w:basedOn w:val="a"/>
    <w:next w:val="a"/>
    <w:link w:val="10"/>
    <w:qFormat/>
    <w:rsid w:val="00281651"/>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адры"/>
    <w:basedOn w:val="a0"/>
    <w:rsid w:val="00505D33"/>
    <w:rPr>
      <w:rFonts w:cs="Times New Roman"/>
    </w:rPr>
  </w:style>
  <w:style w:type="paragraph" w:styleId="a4">
    <w:name w:val="Normal (Web)"/>
    <w:basedOn w:val="a"/>
    <w:semiHidden/>
    <w:rsid w:val="00505D33"/>
    <w:pPr>
      <w:spacing w:before="100" w:beforeAutospacing="1" w:after="100" w:afterAutospacing="1" w:line="240" w:lineRule="auto"/>
    </w:pPr>
    <w:rPr>
      <w:rFonts w:ascii="Times New Roman" w:eastAsia="Calibri" w:hAnsi="Times New Roman"/>
      <w:sz w:val="24"/>
      <w:szCs w:val="24"/>
      <w:lang w:eastAsia="ru-RU"/>
    </w:rPr>
  </w:style>
  <w:style w:type="character" w:customStyle="1" w:styleId="-">
    <w:name w:val="опред-е"/>
    <w:basedOn w:val="a0"/>
    <w:rsid w:val="00505D33"/>
    <w:rPr>
      <w:rFonts w:cs="Times New Roman"/>
    </w:rPr>
  </w:style>
  <w:style w:type="character" w:customStyle="1" w:styleId="a5">
    <w:name w:val="выделение"/>
    <w:basedOn w:val="a0"/>
    <w:rsid w:val="00505D33"/>
    <w:rPr>
      <w:rFonts w:cs="Times New Roman"/>
    </w:rPr>
  </w:style>
  <w:style w:type="paragraph" w:styleId="a6">
    <w:name w:val="Balloon Text"/>
    <w:basedOn w:val="a"/>
    <w:link w:val="a7"/>
    <w:semiHidden/>
    <w:rsid w:val="00505D33"/>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505D33"/>
    <w:rPr>
      <w:rFonts w:ascii="Tahoma" w:hAnsi="Tahoma" w:cs="Tahoma"/>
      <w:sz w:val="16"/>
      <w:szCs w:val="16"/>
    </w:rPr>
  </w:style>
  <w:style w:type="character" w:styleId="a8">
    <w:name w:val="Strong"/>
    <w:basedOn w:val="a0"/>
    <w:qFormat/>
    <w:rsid w:val="00360BFC"/>
    <w:rPr>
      <w:rFonts w:cs="Times New Roman"/>
      <w:b/>
      <w:bCs/>
    </w:rPr>
  </w:style>
  <w:style w:type="character" w:styleId="a9">
    <w:name w:val="Hyperlink"/>
    <w:basedOn w:val="a0"/>
    <w:rsid w:val="00360BFC"/>
    <w:rPr>
      <w:rFonts w:cs="Times New Roman"/>
      <w:color w:val="0000FF"/>
      <w:u w:val="single"/>
    </w:rPr>
  </w:style>
  <w:style w:type="character" w:customStyle="1" w:styleId="10">
    <w:name w:val="Заголовок 1 Знак"/>
    <w:basedOn w:val="a0"/>
    <w:link w:val="1"/>
    <w:locked/>
    <w:rsid w:val="00281651"/>
    <w:rPr>
      <w:rFonts w:ascii="Cambria" w:hAnsi="Cambria" w:cs="Times New Roman"/>
      <w:b/>
      <w:bCs/>
      <w:color w:val="365F91"/>
      <w:sz w:val="28"/>
      <w:szCs w:val="28"/>
    </w:rPr>
  </w:style>
  <w:style w:type="paragraph" w:styleId="aa">
    <w:name w:val="footnote text"/>
    <w:basedOn w:val="a"/>
    <w:link w:val="ab"/>
    <w:semiHidden/>
    <w:rsid w:val="00281651"/>
    <w:pPr>
      <w:spacing w:after="0" w:line="240" w:lineRule="auto"/>
    </w:pPr>
    <w:rPr>
      <w:sz w:val="20"/>
      <w:szCs w:val="20"/>
    </w:rPr>
  </w:style>
  <w:style w:type="character" w:customStyle="1" w:styleId="ab">
    <w:name w:val="Текст виноски Знак"/>
    <w:basedOn w:val="a0"/>
    <w:link w:val="aa"/>
    <w:semiHidden/>
    <w:locked/>
    <w:rsid w:val="00281651"/>
    <w:rPr>
      <w:rFonts w:cs="Times New Roman"/>
      <w:sz w:val="20"/>
      <w:szCs w:val="20"/>
    </w:rPr>
  </w:style>
  <w:style w:type="character" w:styleId="ac">
    <w:name w:val="footnote reference"/>
    <w:basedOn w:val="a0"/>
    <w:semiHidden/>
    <w:rsid w:val="00281651"/>
    <w:rPr>
      <w:rFonts w:cs="Times New Roman"/>
      <w:vertAlign w:val="superscript"/>
    </w:rPr>
  </w:style>
  <w:style w:type="paragraph" w:styleId="ad">
    <w:name w:val="Body Text"/>
    <w:basedOn w:val="a"/>
    <w:link w:val="ae"/>
    <w:semiHidden/>
    <w:rsid w:val="007215D4"/>
    <w:pPr>
      <w:spacing w:before="100" w:beforeAutospacing="1" w:after="100" w:afterAutospacing="1" w:line="240" w:lineRule="auto"/>
    </w:pPr>
    <w:rPr>
      <w:rFonts w:ascii="Times New Roman" w:eastAsia="Calibri" w:hAnsi="Times New Roman"/>
      <w:sz w:val="24"/>
      <w:szCs w:val="24"/>
      <w:lang w:eastAsia="ru-RU"/>
    </w:rPr>
  </w:style>
  <w:style w:type="character" w:customStyle="1" w:styleId="ae">
    <w:name w:val="Основний текст Знак"/>
    <w:basedOn w:val="a0"/>
    <w:link w:val="ad"/>
    <w:semiHidden/>
    <w:locked/>
    <w:rsid w:val="007215D4"/>
    <w:rPr>
      <w:rFonts w:ascii="Times New Roman" w:hAnsi="Times New Roman" w:cs="Times New Roman"/>
      <w:sz w:val="24"/>
      <w:szCs w:val="24"/>
      <w:lang w:val="x-none" w:eastAsia="ru-RU"/>
    </w:rPr>
  </w:style>
  <w:style w:type="paragraph" w:customStyle="1" w:styleId="bodytxt">
    <w:name w:val="bodytxt"/>
    <w:basedOn w:val="a"/>
    <w:rsid w:val="007215D4"/>
    <w:pPr>
      <w:spacing w:before="100" w:beforeAutospacing="1" w:after="100" w:afterAutospacing="1" w:line="240" w:lineRule="auto"/>
    </w:pPr>
    <w:rPr>
      <w:rFonts w:ascii="Tahoma" w:eastAsia="Calibri" w:hAnsi="Tahoma" w:cs="Tahoma"/>
      <w:color w:val="111111"/>
      <w:sz w:val="33"/>
      <w:szCs w:val="33"/>
      <w:lang w:eastAsia="ru-RU"/>
    </w:rPr>
  </w:style>
  <w:style w:type="paragraph" w:customStyle="1" w:styleId="11">
    <w:name w:val="Заголовок змісту1"/>
    <w:basedOn w:val="1"/>
    <w:next w:val="a"/>
    <w:rsid w:val="002D7975"/>
    <w:pPr>
      <w:outlineLvl w:val="9"/>
    </w:pPr>
  </w:style>
  <w:style w:type="paragraph" w:styleId="12">
    <w:name w:val="toc 1"/>
    <w:basedOn w:val="a"/>
    <w:next w:val="a"/>
    <w:autoRedefine/>
    <w:rsid w:val="002D7975"/>
    <w:pPr>
      <w:spacing w:after="100"/>
    </w:pPr>
  </w:style>
  <w:style w:type="paragraph" w:styleId="af">
    <w:name w:val="header"/>
    <w:basedOn w:val="a"/>
    <w:link w:val="af0"/>
    <w:semiHidden/>
    <w:rsid w:val="00701B06"/>
    <w:pPr>
      <w:tabs>
        <w:tab w:val="center" w:pos="4677"/>
        <w:tab w:val="right" w:pos="9355"/>
      </w:tabs>
      <w:spacing w:after="0" w:line="240" w:lineRule="auto"/>
    </w:pPr>
  </w:style>
  <w:style w:type="character" w:customStyle="1" w:styleId="af0">
    <w:name w:val="Верхній колонтитул Знак"/>
    <w:basedOn w:val="a0"/>
    <w:link w:val="af"/>
    <w:semiHidden/>
    <w:locked/>
    <w:rsid w:val="00701B06"/>
    <w:rPr>
      <w:rFonts w:cs="Times New Roman"/>
    </w:rPr>
  </w:style>
  <w:style w:type="paragraph" w:styleId="af1">
    <w:name w:val="footer"/>
    <w:basedOn w:val="a"/>
    <w:link w:val="af2"/>
    <w:rsid w:val="00701B06"/>
    <w:pPr>
      <w:tabs>
        <w:tab w:val="center" w:pos="4677"/>
        <w:tab w:val="right" w:pos="9355"/>
      </w:tabs>
      <w:spacing w:after="0" w:line="240" w:lineRule="auto"/>
    </w:pPr>
  </w:style>
  <w:style w:type="character" w:customStyle="1" w:styleId="af2">
    <w:name w:val="Нижній колонтитул Знак"/>
    <w:basedOn w:val="a0"/>
    <w:link w:val="af1"/>
    <w:locked/>
    <w:rsid w:val="00701B06"/>
    <w:rPr>
      <w:rFonts w:cs="Times New Roman"/>
    </w:rPr>
  </w:style>
  <w:style w:type="paragraph" w:customStyle="1" w:styleId="13">
    <w:name w:val="Абзац списку1"/>
    <w:basedOn w:val="a"/>
    <w:rsid w:val="0070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3683</Words>
  <Characters>20996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24630</CharactersWithSpaces>
  <SharedDoc>false</SharedDoc>
  <HLinks>
    <vt:vector size="66" baseType="variant">
      <vt:variant>
        <vt:i4>6946919</vt:i4>
      </vt:variant>
      <vt:variant>
        <vt:i4>39</vt:i4>
      </vt:variant>
      <vt:variant>
        <vt:i4>0</vt:i4>
      </vt:variant>
      <vt:variant>
        <vt:i4>5</vt:i4>
      </vt:variant>
      <vt:variant>
        <vt:lpwstr>http://www.e-college.ru/xbooks/xbook058/book/index/predmetnyi.htm</vt:lpwstr>
      </vt:variant>
      <vt:variant>
        <vt:lpwstr>i02121</vt:lpwstr>
      </vt:variant>
      <vt:variant>
        <vt:i4>6946917</vt:i4>
      </vt:variant>
      <vt:variant>
        <vt:i4>36</vt:i4>
      </vt:variant>
      <vt:variant>
        <vt:i4>0</vt:i4>
      </vt:variant>
      <vt:variant>
        <vt:i4>5</vt:i4>
      </vt:variant>
      <vt:variant>
        <vt:lpwstr>http://www.e-college.ru/xbooks/xbook058/book/index/predmetnyi.htm</vt:lpwstr>
      </vt:variant>
      <vt:variant>
        <vt:lpwstr>i02101</vt:lpwstr>
      </vt:variant>
      <vt:variant>
        <vt:i4>7077997</vt:i4>
      </vt:variant>
      <vt:variant>
        <vt:i4>33</vt:i4>
      </vt:variant>
      <vt:variant>
        <vt:i4>0</vt:i4>
      </vt:variant>
      <vt:variant>
        <vt:i4>5</vt:i4>
      </vt:variant>
      <vt:variant>
        <vt:lpwstr>http://www.e-college.ru/xbooks/xbook058/book/index/predmetnyi.htm</vt:lpwstr>
      </vt:variant>
      <vt:variant>
        <vt:lpwstr>i02086</vt:lpwstr>
      </vt:variant>
      <vt:variant>
        <vt:i4>1048633</vt:i4>
      </vt:variant>
      <vt:variant>
        <vt:i4>26</vt:i4>
      </vt:variant>
      <vt:variant>
        <vt:i4>0</vt:i4>
      </vt:variant>
      <vt:variant>
        <vt:i4>5</vt:i4>
      </vt:variant>
      <vt:variant>
        <vt:lpwstr/>
      </vt:variant>
      <vt:variant>
        <vt:lpwstr>_Toc269765431</vt:lpwstr>
      </vt:variant>
      <vt:variant>
        <vt:i4>1048633</vt:i4>
      </vt:variant>
      <vt:variant>
        <vt:i4>20</vt:i4>
      </vt:variant>
      <vt:variant>
        <vt:i4>0</vt:i4>
      </vt:variant>
      <vt:variant>
        <vt:i4>5</vt:i4>
      </vt:variant>
      <vt:variant>
        <vt:lpwstr/>
      </vt:variant>
      <vt:variant>
        <vt:lpwstr>_Toc269765430</vt:lpwstr>
      </vt:variant>
      <vt:variant>
        <vt:i4>1114169</vt:i4>
      </vt:variant>
      <vt:variant>
        <vt:i4>14</vt:i4>
      </vt:variant>
      <vt:variant>
        <vt:i4>0</vt:i4>
      </vt:variant>
      <vt:variant>
        <vt:i4>5</vt:i4>
      </vt:variant>
      <vt:variant>
        <vt:lpwstr/>
      </vt:variant>
      <vt:variant>
        <vt:lpwstr>_Toc269765429</vt:lpwstr>
      </vt:variant>
      <vt:variant>
        <vt:i4>1114169</vt:i4>
      </vt:variant>
      <vt:variant>
        <vt:i4>8</vt:i4>
      </vt:variant>
      <vt:variant>
        <vt:i4>0</vt:i4>
      </vt:variant>
      <vt:variant>
        <vt:i4>5</vt:i4>
      </vt:variant>
      <vt:variant>
        <vt:lpwstr/>
      </vt:variant>
      <vt:variant>
        <vt:lpwstr>_Toc269765428</vt:lpwstr>
      </vt:variant>
      <vt:variant>
        <vt:i4>1114169</vt:i4>
      </vt:variant>
      <vt:variant>
        <vt:i4>2</vt:i4>
      </vt:variant>
      <vt:variant>
        <vt:i4>0</vt:i4>
      </vt:variant>
      <vt:variant>
        <vt:i4>5</vt:i4>
      </vt:variant>
      <vt:variant>
        <vt:lpwstr/>
      </vt:variant>
      <vt:variant>
        <vt:lpwstr>_Toc269765427</vt:lpwstr>
      </vt:variant>
      <vt:variant>
        <vt:i4>5898325</vt:i4>
      </vt:variant>
      <vt:variant>
        <vt:i4>9664</vt:i4>
      </vt:variant>
      <vt:variant>
        <vt:i4>1025</vt:i4>
      </vt:variant>
      <vt:variant>
        <vt:i4>4</vt:i4>
      </vt:variant>
      <vt:variant>
        <vt:lpwstr>http://www.e-college.ru/xbooks/xbook058/book/index/predmetnyi.ht</vt:lpwstr>
      </vt:variant>
      <vt:variant>
        <vt:lpwstr>i0208</vt:lpwstr>
      </vt:variant>
      <vt:variant>
        <vt:i4>5963861</vt:i4>
      </vt:variant>
      <vt:variant>
        <vt:i4>11782</vt:i4>
      </vt:variant>
      <vt:variant>
        <vt:i4>1026</vt:i4>
      </vt:variant>
      <vt:variant>
        <vt:i4>4</vt:i4>
      </vt:variant>
      <vt:variant>
        <vt:lpwstr>http://www.e-college.ru/xbooks/xbook058/book/index/predmetnyi.ht</vt:lpwstr>
      </vt:variant>
      <vt:variant>
        <vt:lpwstr>i0210</vt:lpwstr>
      </vt:variant>
      <vt:variant>
        <vt:i4>5963861</vt:i4>
      </vt:variant>
      <vt:variant>
        <vt:i4>13242</vt:i4>
      </vt:variant>
      <vt:variant>
        <vt:i4>1027</vt:i4>
      </vt:variant>
      <vt:variant>
        <vt:i4>4</vt:i4>
      </vt:variant>
      <vt:variant>
        <vt:lpwstr>http://www.e-college.ru/xbooks/xbook058/book/index/predmetnyi.ht</vt:lpwstr>
      </vt:variant>
      <vt:variant>
        <vt:lpwstr>i0212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Irina</cp:lastModifiedBy>
  <cp:revision>2</cp:revision>
  <dcterms:created xsi:type="dcterms:W3CDTF">2014-08-13T12:19:00Z</dcterms:created>
  <dcterms:modified xsi:type="dcterms:W3CDTF">2014-08-13T12:19:00Z</dcterms:modified>
</cp:coreProperties>
</file>