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B7" w:rsidRDefault="00B46C2D">
      <w:pPr>
        <w:ind w:firstLine="720"/>
        <w:jc w:val="center"/>
        <w:rPr>
          <w:sz w:val="36"/>
        </w:rPr>
      </w:pPr>
      <w:r>
        <w:rPr>
          <w:sz w:val="36"/>
        </w:rPr>
        <w:t>Министерство внутренних дел</w:t>
      </w:r>
    </w:p>
    <w:p w:rsidR="006E4FB7" w:rsidRDefault="00B46C2D">
      <w:pPr>
        <w:ind w:firstLine="720"/>
        <w:jc w:val="center"/>
        <w:rPr>
          <w:sz w:val="36"/>
        </w:rPr>
      </w:pPr>
      <w:r>
        <w:rPr>
          <w:sz w:val="36"/>
        </w:rPr>
        <w:t>Республики Казахстан</w:t>
      </w: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B46C2D">
      <w:pPr>
        <w:ind w:firstLine="720"/>
        <w:jc w:val="center"/>
        <w:rPr>
          <w:sz w:val="36"/>
        </w:rPr>
      </w:pPr>
      <w:r>
        <w:rPr>
          <w:sz w:val="36"/>
        </w:rPr>
        <w:t>Академия Министерства внутренних дел Республики Казахстан</w:t>
      </w: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6E4FB7">
      <w:pPr>
        <w:ind w:firstLine="720"/>
        <w:jc w:val="center"/>
        <w:rPr>
          <w:sz w:val="36"/>
        </w:rPr>
      </w:pPr>
    </w:p>
    <w:p w:rsidR="006E4FB7" w:rsidRDefault="00B46C2D">
      <w:pPr>
        <w:jc w:val="center"/>
        <w:rPr>
          <w:sz w:val="52"/>
        </w:rPr>
      </w:pPr>
      <w:r>
        <w:rPr>
          <w:sz w:val="52"/>
        </w:rPr>
        <w:t>Курсовая работа</w:t>
      </w:r>
    </w:p>
    <w:p w:rsidR="006E4FB7" w:rsidRDefault="006E4FB7">
      <w:pPr>
        <w:jc w:val="center"/>
        <w:rPr>
          <w:sz w:val="52"/>
        </w:rPr>
      </w:pPr>
    </w:p>
    <w:p w:rsidR="006E4FB7" w:rsidRDefault="00B46C2D">
      <w:pPr>
        <w:jc w:val="center"/>
        <w:rPr>
          <w:b/>
          <w:sz w:val="52"/>
        </w:rPr>
      </w:pPr>
      <w:r>
        <w:rPr>
          <w:sz w:val="52"/>
        </w:rPr>
        <w:t>на тему: “</w:t>
      </w:r>
      <w:r>
        <w:rPr>
          <w:b/>
          <w:sz w:val="52"/>
        </w:rPr>
        <w:t>Формы и методы</w:t>
      </w:r>
    </w:p>
    <w:p w:rsidR="006E4FB7" w:rsidRDefault="00B46C2D">
      <w:pPr>
        <w:jc w:val="center"/>
        <w:rPr>
          <w:sz w:val="52"/>
        </w:rPr>
      </w:pPr>
      <w:r>
        <w:rPr>
          <w:b/>
          <w:sz w:val="52"/>
        </w:rPr>
        <w:t>государственного управления</w:t>
      </w:r>
      <w:r>
        <w:rPr>
          <w:sz w:val="52"/>
        </w:rPr>
        <w:t>”</w:t>
      </w:r>
    </w:p>
    <w:p w:rsidR="006E4FB7" w:rsidRDefault="006E4FB7">
      <w:pPr>
        <w:jc w:val="center"/>
        <w:rPr>
          <w:sz w:val="52"/>
        </w:rPr>
      </w:pPr>
    </w:p>
    <w:p w:rsidR="006E4FB7" w:rsidRDefault="006E4FB7">
      <w:pPr>
        <w:jc w:val="center"/>
        <w:rPr>
          <w:sz w:val="52"/>
        </w:rPr>
      </w:pPr>
    </w:p>
    <w:p w:rsidR="006E4FB7" w:rsidRDefault="006E4FB7">
      <w:pPr>
        <w:jc w:val="center"/>
        <w:rPr>
          <w:sz w:val="52"/>
        </w:rPr>
      </w:pPr>
    </w:p>
    <w:p w:rsidR="006E4FB7" w:rsidRDefault="00B46C2D">
      <w:pPr>
        <w:jc w:val="right"/>
        <w:rPr>
          <w:sz w:val="24"/>
        </w:rPr>
      </w:pPr>
      <w:r>
        <w:rPr>
          <w:sz w:val="24"/>
        </w:rPr>
        <w:t>Выполнил: слушатель Ш курса</w:t>
      </w:r>
    </w:p>
    <w:p w:rsidR="006E4FB7" w:rsidRDefault="00B46C2D">
      <w:pPr>
        <w:jc w:val="right"/>
        <w:rPr>
          <w:sz w:val="24"/>
        </w:rPr>
      </w:pPr>
      <w:r>
        <w:rPr>
          <w:sz w:val="24"/>
        </w:rPr>
        <w:t xml:space="preserve">группы __________                       </w:t>
      </w:r>
    </w:p>
    <w:p w:rsidR="006E4FB7" w:rsidRDefault="006E4FB7">
      <w:pPr>
        <w:jc w:val="right"/>
        <w:rPr>
          <w:sz w:val="24"/>
        </w:rPr>
      </w:pPr>
    </w:p>
    <w:p w:rsidR="006E4FB7" w:rsidRDefault="006E4FB7">
      <w:pPr>
        <w:jc w:val="right"/>
      </w:pPr>
    </w:p>
    <w:p w:rsidR="006E4FB7" w:rsidRDefault="00B46C2D">
      <w:pPr>
        <w:pBdr>
          <w:bottom w:val="single" w:sz="12" w:space="1" w:color="auto"/>
        </w:pBdr>
        <w:jc w:val="right"/>
      </w:pPr>
      <w:r>
        <w:t xml:space="preserve">                                                                                                     </w:t>
      </w:r>
    </w:p>
    <w:p w:rsidR="006E4FB7" w:rsidRDefault="00B46C2D">
      <w:pPr>
        <w:pBdr>
          <w:bottom w:val="single" w:sz="12" w:space="1" w:color="auto"/>
        </w:pBdr>
        <w:jc w:val="both"/>
      </w:pPr>
      <w:r>
        <w:rPr>
          <w:sz w:val="24"/>
        </w:rPr>
        <w:t xml:space="preserve">                                                                                                        Принял ___________________</w:t>
      </w: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6E4FB7">
      <w:pPr>
        <w:pBdr>
          <w:bottom w:val="single" w:sz="12" w:space="1" w:color="auto"/>
        </w:pBdr>
        <w:jc w:val="right"/>
      </w:pPr>
    </w:p>
    <w:p w:rsidR="006E4FB7" w:rsidRDefault="00B46C2D">
      <w:pPr>
        <w:pBdr>
          <w:bottom w:val="single" w:sz="12" w:space="1" w:color="auto"/>
        </w:pBdr>
        <w:jc w:val="right"/>
      </w:pPr>
      <w:r>
        <w:t xml:space="preserve">                                                             </w:t>
      </w:r>
    </w:p>
    <w:p w:rsidR="006E4FB7" w:rsidRDefault="006E4FB7">
      <w:pPr>
        <w:pBdr>
          <w:bottom w:val="single" w:sz="12" w:space="1" w:color="auto"/>
        </w:pBdr>
        <w:jc w:val="both"/>
      </w:pPr>
    </w:p>
    <w:p w:rsidR="006E4FB7" w:rsidRDefault="006E4FB7">
      <w:pPr>
        <w:pBdr>
          <w:bottom w:val="single" w:sz="12" w:space="1" w:color="auto"/>
        </w:pBdr>
        <w:jc w:val="both"/>
      </w:pPr>
    </w:p>
    <w:p w:rsidR="006E4FB7" w:rsidRDefault="00B46C2D">
      <w:pPr>
        <w:jc w:val="center"/>
        <w:rPr>
          <w:sz w:val="96"/>
        </w:rPr>
      </w:pPr>
      <w:r>
        <w:rPr>
          <w:sz w:val="96"/>
        </w:rPr>
        <w:t>г.Астана</w:t>
      </w:r>
    </w:p>
    <w:p w:rsidR="006E4FB7" w:rsidRDefault="00B46C2D">
      <w:pPr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6E4FB7" w:rsidRDefault="006E4FB7">
      <w:pPr>
        <w:jc w:val="center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Введение..............................................................................................3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Глава 1. Понятие и сущность форм государственного</w:t>
      </w: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управления. Организационные и правовые</w:t>
      </w: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формы управления...........................................................5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Глава 2. Понятие и сущность методов государственного</w:t>
      </w: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управления........................................................................15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Глава 3. Акты государственного управления...........................20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Заключение........................................................................................25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B46C2D">
      <w:pPr>
        <w:jc w:val="both"/>
        <w:rPr>
          <w:b/>
          <w:sz w:val="32"/>
        </w:rPr>
      </w:pPr>
      <w:r>
        <w:rPr>
          <w:b/>
          <w:sz w:val="32"/>
        </w:rPr>
        <w:t>Библиография...................................................................................27</w:t>
      </w:r>
    </w:p>
    <w:p w:rsidR="006E4FB7" w:rsidRDefault="006E4FB7">
      <w:pPr>
        <w:jc w:val="both"/>
        <w:rPr>
          <w:b/>
          <w:sz w:val="32"/>
        </w:rPr>
      </w:pPr>
    </w:p>
    <w:p w:rsidR="006E4FB7" w:rsidRDefault="006E4FB7">
      <w:pPr>
        <w:jc w:val="both"/>
        <w:rPr>
          <w:b/>
          <w:sz w:val="32"/>
        </w:rPr>
      </w:pPr>
    </w:p>
    <w:p w:rsidR="006E4FB7" w:rsidRDefault="006E4FB7">
      <w:pPr>
        <w:jc w:val="both"/>
        <w:rPr>
          <w:b/>
          <w:sz w:val="32"/>
        </w:rPr>
      </w:pPr>
    </w:p>
    <w:p w:rsidR="006E4FB7" w:rsidRDefault="006E4FB7">
      <w:pPr>
        <w:jc w:val="both"/>
        <w:rPr>
          <w:b/>
          <w:sz w:val="32"/>
        </w:rPr>
      </w:pPr>
    </w:p>
    <w:p w:rsidR="006E4FB7" w:rsidRDefault="006E4FB7">
      <w:pPr>
        <w:jc w:val="both"/>
        <w:rPr>
          <w:b/>
          <w:sz w:val="32"/>
        </w:rPr>
      </w:pPr>
    </w:p>
    <w:p w:rsidR="006E4FB7" w:rsidRDefault="006E4FB7">
      <w:pPr>
        <w:jc w:val="both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B46C2D">
      <w:pPr>
        <w:spacing w:line="480" w:lineRule="auto"/>
        <w:jc w:val="center"/>
        <w:rPr>
          <w:sz w:val="32"/>
        </w:rPr>
      </w:pPr>
      <w:r>
        <w:rPr>
          <w:sz w:val="32"/>
        </w:rPr>
        <w:t>Введение</w:t>
      </w:r>
    </w:p>
    <w:p w:rsidR="006E4FB7" w:rsidRDefault="006E4FB7">
      <w:pPr>
        <w:spacing w:line="480" w:lineRule="auto"/>
        <w:jc w:val="center"/>
        <w:rPr>
          <w:sz w:val="32"/>
        </w:rPr>
      </w:pPr>
    </w:p>
    <w:p w:rsidR="006E4FB7" w:rsidRDefault="00B46C2D">
      <w:pPr>
        <w:spacing w:line="480" w:lineRule="auto"/>
        <w:ind w:firstLine="720"/>
        <w:jc w:val="both"/>
      </w:pPr>
      <w:r>
        <w:rPr>
          <w:sz w:val="28"/>
        </w:rPr>
        <w:t>В современную эпоху фундаментальный принцип разделения властей является одним из важнейших оснований устройства и функционирования государственного механизма огромного числа стран. При этом большинство специалистов сходятся в том, что признание значимости данного принципа отнюдь не является констатацией факта его абсолютной, буквальной реализации на практике и отрицанием единства упорядоченной власти</w:t>
      </w:r>
      <w:r>
        <w:t xml:space="preserve">. </w:t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В истории найдется немало примеров раскола общества в результате непримиримого противостояния ветвей власти. Доминирование одной из них создает на первых порах впечатление порядка государственной и общественной жизни. Поэтому нередко приходится слышать мнение о том, что необходима сильная рука, которая осуществляла бы твердый социальный порядок. В свое время  А.И. Герцен заметил,  что “как ни странно, но опыт показывает, что народам легче выносить насильственное бремя рабства, чем дар излишней свободы”.</w:t>
      </w:r>
      <w:r>
        <w:rPr>
          <w:rStyle w:val="a4"/>
          <w:sz w:val="28"/>
        </w:rPr>
        <w:footnoteReference w:id="1"/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</w:pPr>
      <w:r>
        <w:rPr>
          <w:sz w:val="28"/>
        </w:rPr>
        <w:t>Другое же общественное мнение состоит в  том, что  эта “рука” уже заводила общество в мрачнейшие тупики и единственная приемлемая альтернатива этому порядку - радикальный сдвиг “вправо”, то есть последовательное и неуклонное строительство правовой государственности</w:t>
      </w:r>
      <w:r>
        <w:t>.</w:t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 xml:space="preserve">Настоящая курсовая работа посвящена исследованию такого государственного феномена как исполнительная власть, а именно форм и методов её функционирования. На сегодняшний день в Республике Казахстан претерпела радикальные изменения концепция исполнительной власти. Совершенно по новому определено её место в системе государственных органов, изменены принципы формирования исполнительных органов и сама структура  исполнительной власти, а также форм и методов государственного управления. Однако, несмотря на огромную работу, проделанную в рамках демократизации нашего общества и в частности исполнительной власти государства, всё же остается ещё немало вопросов, требующих всестороннего исследования и осмысления. В курсовой работе будут затронуты различные аспекты, связанные с формами и методами государственного управления в Республике Казахстан. Мы исследуем как теоретические вопросы, связанные с функционированием органов государственного управления, так и практические стороны. </w:t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Для наиболее полного  изучения  выбранной темы, мы прибегнем к помощи имеющейся научной литературы в данной области. Наибольший интерес, с нашей точки зрения, здесь представляют такие монографические издания таких авторов как Сапаргалиев Г.С.,  Зиманов З.С., Назарбаев Н.А., Джунусова Ж.Х., Котов А.К. и других. Кроме того, всесторонне изучая затронутую тему  нами будут проанализированы действующие нормативные акты в области государственного строительства, касающиеся организации и функционирования исполнительных органов государства, их взаимодействия как внутри исполнительной системы, так и с другими ветвями государственной власти</w:t>
      </w:r>
      <w:r>
        <w:t>.</w:t>
      </w:r>
      <w:r>
        <w:rPr>
          <w:sz w:val="96"/>
        </w:rPr>
        <w:t xml:space="preserve"> </w:t>
      </w: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B46C2D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Глава 1. Понятие и сущность форм государственного</w:t>
      </w:r>
    </w:p>
    <w:p w:rsidR="006E4FB7" w:rsidRDefault="00B46C2D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управления. Организационные и правовые</w:t>
      </w:r>
    </w:p>
    <w:p w:rsidR="006E4FB7" w:rsidRDefault="00B46C2D">
      <w:pPr>
        <w:spacing w:line="480" w:lineRule="auto"/>
        <w:jc w:val="center"/>
        <w:rPr>
          <w:sz w:val="28"/>
        </w:rPr>
      </w:pPr>
      <w:r>
        <w:rPr>
          <w:b/>
          <w:sz w:val="32"/>
        </w:rPr>
        <w:t xml:space="preserve">                формы управления</w:t>
      </w:r>
    </w:p>
    <w:p w:rsidR="006E4FB7" w:rsidRDefault="00B46C2D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Повседневная жизнь людей, государства и общества немыслима без управления. В широком смысле оно означает целенаправленное воздействие субъекта на объект, на перевод последнего в новое состояние. И в любых системах и процессах, происходящих в природе и обществе, обнаруживаются те или иные проявления управленческого воздействия прямых и обратных связей. Без этого невозможно существование каких-либо организованных систем.</w:t>
      </w:r>
    </w:p>
    <w:p w:rsidR="006E4FB7" w:rsidRDefault="00B46C2D">
      <w:pPr>
        <w:pBdr>
          <w:bottom w:val="single" w:sz="12" w:space="1" w:color="auto"/>
        </w:pBdr>
        <w:spacing w:line="480" w:lineRule="auto"/>
        <w:jc w:val="both"/>
        <w:rPr>
          <w:sz w:val="28"/>
        </w:rPr>
      </w:pPr>
      <w:r>
        <w:t xml:space="preserve">          </w:t>
      </w:r>
      <w:r>
        <w:rPr>
          <w:sz w:val="28"/>
        </w:rPr>
        <w:t>Государственное управление - есть организованный процесс руководства, регулирования и контроля государственных органов за развитием сфер экономики и культуры, иных сфер государственной жизни.</w:t>
      </w:r>
      <w:r>
        <w:rPr>
          <w:rStyle w:val="a4"/>
          <w:sz w:val="28"/>
        </w:rPr>
        <w:footnoteReference w:id="2"/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Долгие годы в СССР и , следовательно, Казахстане применялись понятия “управление государством”, “управление государственными делами”, государственное управление, которые чаще всего связывались с понятием “исполнительно-распорядительные органы”. Нередко последнее отождествлялось с понятием “органы государственного управления”. При реформированиях управления были разные</w:t>
      </w:r>
      <w:r>
        <w:t xml:space="preserve"> </w:t>
      </w:r>
      <w:r>
        <w:rPr>
          <w:sz w:val="28"/>
        </w:rPr>
        <w:t>подходы.</w:t>
      </w:r>
      <w:r>
        <w:rPr>
          <w:rStyle w:val="a4"/>
          <w:sz w:val="28"/>
        </w:rPr>
        <w:footnoteReference w:id="3"/>
      </w:r>
      <w:r>
        <w:rPr>
          <w:sz w:val="28"/>
        </w:rPr>
        <w:t xml:space="preserve"> По действующей Конституции  общеупотребляемыми стали понятия “исполнительная власть”, “органы исполнительной власти”. В законах используется понятие “государственное управление”, которое осуществляют преимущественно органы исполнительной власти - Правительство, министерства, местные исполнительные органы. Но в него включаются на законных основаниях и другие органы, поскольку сложные объекты управления требуют комплексных методов воздействия.</w:t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Итак, государственное управления делами осуществляется  через систему государственных органов управления, которые принято называть органами исполнительной власти.</w:t>
      </w:r>
    </w:p>
    <w:p w:rsidR="006E4FB7" w:rsidRDefault="00B46C2D">
      <w:pPr>
        <w:pBdr>
          <w:bottom w:val="single" w:sz="12" w:space="1" w:color="auto"/>
        </w:pBd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В отличие от законодательной власти, носящей первичный. Верховный характер, исполнительная (административная) власть имеет по своей сути вторичный, производный характер. Это вытекает и из самого понятия “администрация” , дословный перевод которого  звучит как “служить для”.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Таким образом, исполнительная власть носит подзаконный характер. Все действия и акты соответствующих органов основываются на законе, не должны ему противоречить и направлены на исполнение закона.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Современная наука выделяет такие существенные признаки исполнительной власти, как её универсальный и предметный характер.</w:t>
      </w:r>
      <w:r>
        <w:rPr>
          <w:rStyle w:val="a4"/>
          <w:sz w:val="28"/>
        </w:rPr>
        <w:footnoteReference w:customMarkFollows="1" w:id="4"/>
        <w:t>4</w:t>
      </w:r>
      <w:r>
        <w:rPr>
          <w:sz w:val="28"/>
        </w:rPr>
        <w:t xml:space="preserve">  Первый признак отражает тот факт, что исполнительная власть, её органы действуют непрерывно и везде, на всей территории государства. Этим они отличаются от законодательной и от судебной власти. Другой признак означает, что исполнительная власть, также в отличие от законодательной и судебной, имеет другое содержание, поскольку опирается на людские, материальные, финансовые, иные ресурсы, использует инструмент служебных продвижений и систему поощрений. В руках исполнительной власти находится весьма грозная сила, ведь существование государственной власти находит своё выражение именно в её чиновниках, армии, администрации, судьях. Среди этой силы особая роль принадлежит вооруженным формированиям - армии, органам безопасности, милиции (или как у нас в государстве полиции).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Указанные признаки, особенно предметный, “силовой” характер исполнительной власти составляют объективную основу для возможной узурпации государственной власти именно исполнительными органами. Здесь чрезвычайно важны действенные механизмы сдержек и противовесов и эффективные рычаги политической ответственности как со стороны законодательной власти (через развитое законодательство - правовые законы), так и со стороны судебной власти (через судебный контроль и конституционный надзор).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Значит исполнительная власть - это вторичная подзаконная ветвь государственной власти, имеющая универсальный, предметный и организующий характер и направленная на обеспечение исполнения законов и других актов законодательной власти.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Исполнительная власть реализуется государством через правительство и его органы на местах, которые определяются как органы управления.  Правительство осуществляет верховное политическое руководство и общее управление делами общества. Правительственная власть может осуществлять прерогативу одного лица (в президентских республиках)  или коллегиального органа. В первом случае правительство выступает как группа ближайших советников главы государства - президента, а полномочия правительства являются производными от полномочий последнего. Во втором случае правительство формируется на основе социальной процедуры с участием парламента. Оно должно по общему правилу пользоваться поддержкой парламентского большинства  и обладать собственными полномочиями.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Правительство призвано обеспечить охрану существующего публичного порядка, защиту внешних интересов государства, осуществление экономических, социальных и иных функций в сфере государственного управления. Правительство назначает на высшие военные и гражданские должности, в его ведении находится административный аппарат.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Наиболее значимые решения, порождающие юридические последствия и ответственность за их исполнение, правительство издает в форме регламентарных актов. Помимо собственно регламентарной власти правительство может иметь право на издание актов делегированного законодательства. Правительства большинства стран обладают правом законодательной инициативы и могут оказывать решающее воздействие на законодательный процесс.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 xml:space="preserve">За проводимый курс и осуществляемую управленческую деятельность правительство несет, как правило. Солидарную политическую ответственность. 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Исполнительная власть на местах осуществляется посредством либо назначаемых центром местных органов исполнительной власти (местной администрации), либо выборных органов местного самоуправления. Обычно руководство местными делами поручается назначаемому представителю центральной власти - губернатору, префекту, акиму. Он возглавляет аппарат местного управления, который составляет часть аппарата государственного управления. В случае, когда управление реализуется выборными органами, они имеют определенную самостоятельность по отношению к центральным органам исполнительной власти. Система местного самоуправления, или муниципальная система, включает как выборные органы самоуправления, так и административные службы, находящиеся в их ведении. Эти службы образую коммунальную, или муниципальную администрацию, содержание которой обеспечивается за счет местного бюджета.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Исполнительная власть в Казахстане представляет собой относительно самостоятельную ветвь единой государственной власти, тесно взаимодействующую с законодательной и судебной её ветвями. Она внешне представлена системой органов государственного управления, к которым относятся: правительство РК, министерства, государственные комитеты и ведомства республики, местные исполнительные органы, администрация государственных учреждений и предприятий.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Органы исполнительной власти разрабатывают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организуют их осуществление; организуют управление государственной собственностью; вырабатывают меры по проведению внешней политики и выполняют иные функции, возложенные законодательством республики.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Органы исполнительной власти осуществляют деятельность, которая по своему содержанию является исполнительной и распорядительной. В соответствии с законодательством они обладают государственно-властными полномочиями, в том числе по изданию нормативных актов и их реализации. В целом эти органы наделены широкими полномочиями самостоятельного правотворчества, правоприменения и правоохраны. Подзаконность деятельности органов исполнительной власти - важнейший момент в их правовом положении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Центральные органы исполнительной власти являются органами специальной компетенции и наряду с правительством включаются в структуру органов исполнительной власти. К ним мы относим отраслевые и межотраслевые (функциональные) органы. Их структура по предложению премьер-министра определяется Президентом РК.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 настоящее время в Казахстане организационно-правовыми формами центральных органов исполнительной власти являются:</w:t>
      </w:r>
    </w:p>
    <w:p w:rsidR="006E4FB7" w:rsidRDefault="00B46C2D" w:rsidP="00B46C2D">
      <w:pPr>
        <w:numPr>
          <w:ilvl w:val="0"/>
          <w:numId w:val="1"/>
        </w:numPr>
        <w:spacing w:line="480" w:lineRule="auto"/>
        <w:jc w:val="both"/>
        <w:rPr>
          <w:sz w:val="28"/>
        </w:rPr>
      </w:pPr>
      <w:r>
        <w:rPr>
          <w:sz w:val="28"/>
        </w:rPr>
        <w:t>министерство РК;</w:t>
      </w:r>
    </w:p>
    <w:p w:rsidR="006E4FB7" w:rsidRDefault="00B46C2D" w:rsidP="00B46C2D">
      <w:pPr>
        <w:numPr>
          <w:ilvl w:val="0"/>
          <w:numId w:val="1"/>
        </w:numPr>
        <w:spacing w:line="480" w:lineRule="auto"/>
        <w:jc w:val="both"/>
        <w:rPr>
          <w:sz w:val="28"/>
        </w:rPr>
      </w:pPr>
      <w:r>
        <w:rPr>
          <w:sz w:val="28"/>
        </w:rPr>
        <w:t>государственный комитет РК;</w:t>
      </w:r>
    </w:p>
    <w:p w:rsidR="006E4FB7" w:rsidRDefault="00B46C2D" w:rsidP="00B46C2D">
      <w:pPr>
        <w:numPr>
          <w:ilvl w:val="0"/>
          <w:numId w:val="1"/>
        </w:numPr>
        <w:spacing w:line="480" w:lineRule="auto"/>
        <w:jc w:val="both"/>
        <w:rPr>
          <w:sz w:val="28"/>
        </w:rPr>
      </w:pPr>
      <w:r>
        <w:rPr>
          <w:sz w:val="28"/>
        </w:rPr>
        <w:t>комитет, главное управление, комиссия, агентство республики и иной республиканский орган государственного управления, не входящий в состав правительства;</w:t>
      </w:r>
    </w:p>
    <w:p w:rsidR="006E4FB7" w:rsidRDefault="00B46C2D" w:rsidP="00B46C2D">
      <w:pPr>
        <w:numPr>
          <w:ilvl w:val="0"/>
          <w:numId w:val="1"/>
        </w:numPr>
        <w:spacing w:line="480" w:lineRule="auto"/>
        <w:jc w:val="both"/>
        <w:rPr>
          <w:sz w:val="28"/>
        </w:rPr>
      </w:pPr>
      <w:r>
        <w:rPr>
          <w:sz w:val="28"/>
        </w:rPr>
        <w:t>комитет, департамент, агентство, а также иной орган государственного  управления при министерстве, государственном комитете республики. Они обобщенно называются ведомством.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Такие центральные государственные органы как Комитет государственной безопасности РК не входят в систему центральных исполнительных органов республики. Они непосредственно подчинены и подотчетны Президенту Республики Казахстан.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Все центральные органы исполнительной власти за исключением указанных выше, находятся в ведении правительства. Оно руководит деятельность министерств, государственных комитетов, иных центральных и местных исполнительных органов.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Местные исполнительные органы - местная администрация, как органы государственного управления на местах осуществляют руководство во всех сферах жизни общества.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 соответствии с Законом  “О местных представительных и исполнительных органах в Республике Казахстан” от 10 декабря 1993 года с изменениями и дополнениями, внесенными Указом Президента РК, имеющим силу Закона, от 2 мая 1995 года, систему органов исполнительной власти на местах составляют: акимы, управления, отделы, комиссии и другие подразделения и службы. Как уже говорилось, местные исполнительные органы входят в единую систему исполнительных органов Республики Казахстан.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Местный исполнительный орган возглавляет аким соответствующей административно-территориальной единицы, являющийся представителем Президента  и правительства Республики (п.3 ст. 87 Конституции РК). Число заместителей акима, система отделов. Управлений и других подразделений определяются в соответствии со схемой управления областью, районом, городом, утверждаемой соответствующим маслихатом по представлению акима. Аким местной администрации и его заместители. А также руководители отделов. Управлений и других служб администрации не могут быть депутатами маслихата любого уровня.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Акимы областей, городов республиканского значения назначаются на должность Президентом Республики Казахстан по представлению Премьер-министра. Акимы иных административно-территориальных единиц назначаются вышестоящими по отношению к ним акимами. (п.4 ст. 87 Конституции РК).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 своей деятельности акимы подконтрольны и подотчетны вышестоящим акимам и Президенту.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Таким образом, в государственном управлении проявляется положительная, организующая и творческая деятельность органов исполнительной власти по руководству экономикой, финансами, культурой, наукой, образованием, здравоохранением, охраной общественного порядка.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Государственное управление организует и сплачивает людей, осуществляя общее и отраслевое управление, воплощенное соответственно в деятельности органов исполнительной власти общей компетенции (Правительства РК, акиматов и т.д.) и деятельности органов отраслевого управления (министерств, ведомств и т.д.).</w:t>
      </w:r>
    </w:p>
    <w:p w:rsidR="006E4FB7" w:rsidRDefault="006E4FB7">
      <w:pPr>
        <w:spacing w:line="36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B46C2D">
      <w:pPr>
        <w:spacing w:line="480" w:lineRule="auto"/>
        <w:jc w:val="center"/>
        <w:rPr>
          <w:sz w:val="32"/>
        </w:rPr>
      </w:pPr>
      <w:r>
        <w:rPr>
          <w:sz w:val="32"/>
        </w:rPr>
        <w:t>Глава 2. Понятие и сущность методов государственного</w:t>
      </w:r>
    </w:p>
    <w:p w:rsidR="006E4FB7" w:rsidRDefault="00B46C2D">
      <w:pPr>
        <w:spacing w:line="480" w:lineRule="auto"/>
        <w:jc w:val="center"/>
        <w:rPr>
          <w:sz w:val="32"/>
        </w:rPr>
      </w:pPr>
      <w:r>
        <w:rPr>
          <w:sz w:val="32"/>
        </w:rPr>
        <w:t xml:space="preserve">                 управления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 последние годы в Казахстане резко упал интерес к управлению в его широком значении, касается ли это государственного управления в целом или отраслей и сфер, управления производством, аппарата управления. Особенно критически воспринимается идея государственного управления как противостоящая якобы новой роли государства в условиях формирования рыночной экономики.</w:t>
      </w:r>
      <w:r>
        <w:rPr>
          <w:rStyle w:val="a4"/>
          <w:sz w:val="28"/>
        </w:rPr>
        <w:footnoteReference w:id="5"/>
      </w:r>
      <w:r>
        <w:rPr>
          <w:sz w:val="28"/>
        </w:rPr>
        <w:t xml:space="preserve"> Но происходит изменение функций управления и методов государственного регулирования и оно является, безусловно, полезным. Ни одно государство не отказывается о рычагов управления и регулирования, дело в их умелом использовании.</w:t>
      </w:r>
      <w:r>
        <w:rPr>
          <w:rStyle w:val="a4"/>
          <w:sz w:val="28"/>
        </w:rPr>
        <w:footnoteReference w:id="6"/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Для государственного управления и регулирования характерны в современных условиях следующие методы: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а) общенормативное регулирование  в отличие от индивидуально-распорядительного и регулирования прошлых лет. Управление на основе и во исполнение закона приходит на смену командному и оперативному воздействию;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б) применение способов официального признания хозяйствующих и иных субъектов;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в) введение лицензирования субъектов и их деятельности;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г) определение порядка осуществления видов хозяйственной деятельности;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д) налогообложение;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е) введение стандартизации продукции, работ и услуг;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ж) поддержка и стимулирование предпринимательства;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з) осуществление надзорных функций.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 административном, финансовом законодательстве закрепляют правовые режимы осуществления этих и подобных им функций.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 xml:space="preserve">В качестве иллюстрации  основных методов государственного управления и применения их на практике можно привести Положение о Министерстве сельского хозяйства РК, утвержденное 10 мая 1995 года. В котором, указано, что Минсельхоз является центральным органом государственного управления сельским хозяйством РК и подчиняется непосредственно Правительству. В целях проведения единой государственной аграрной политики, направленной на обеспечение населения продуктами питания, а промышленности - сырьем, увеличение экспортных возможностей аграрного сектора в условиях развивающихся рыночных отношений Министерство: </w:t>
      </w:r>
    </w:p>
    <w:p w:rsidR="006E4FB7" w:rsidRDefault="00B46C2D" w:rsidP="00B46C2D">
      <w:pPr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обеспечивает разработку приоритетных  государственных (национальных) программ развития отраслей сельского хозяйства и участие в их реализации;</w:t>
      </w:r>
    </w:p>
    <w:p w:rsidR="006E4FB7" w:rsidRDefault="00B46C2D" w:rsidP="00B46C2D">
      <w:pPr>
        <w:numPr>
          <w:ilvl w:val="0"/>
          <w:numId w:val="2"/>
        </w:numPr>
        <w:spacing w:line="480" w:lineRule="auto"/>
        <w:jc w:val="both"/>
        <w:rPr>
          <w:b/>
          <w:sz w:val="32"/>
        </w:rPr>
      </w:pPr>
      <w:r>
        <w:rPr>
          <w:sz w:val="28"/>
        </w:rPr>
        <w:t xml:space="preserve"> подготовку проектов, законодательных актов и нормативных документов по аграрным вопросам;</w:t>
      </w:r>
    </w:p>
    <w:p w:rsidR="006E4FB7" w:rsidRDefault="00B46C2D" w:rsidP="00B46C2D">
      <w:pPr>
        <w:numPr>
          <w:ilvl w:val="0"/>
          <w:numId w:val="2"/>
        </w:numPr>
        <w:spacing w:line="480" w:lineRule="auto"/>
        <w:jc w:val="both"/>
        <w:rPr>
          <w:b/>
          <w:sz w:val="32"/>
        </w:rPr>
      </w:pPr>
      <w:r>
        <w:rPr>
          <w:sz w:val="28"/>
        </w:rPr>
        <w:t>содействие разгосударствлению и приватизации, а также демонополизации в агропромышленном комплексе (АПК);</w:t>
      </w:r>
    </w:p>
    <w:p w:rsidR="006E4FB7" w:rsidRDefault="00B46C2D" w:rsidP="00B46C2D">
      <w:pPr>
        <w:numPr>
          <w:ilvl w:val="0"/>
          <w:numId w:val="2"/>
        </w:numPr>
        <w:spacing w:line="480" w:lineRule="auto"/>
        <w:jc w:val="both"/>
        <w:rPr>
          <w:b/>
          <w:sz w:val="32"/>
        </w:rPr>
      </w:pPr>
      <w:r>
        <w:rPr>
          <w:sz w:val="28"/>
        </w:rPr>
        <w:t>развитие разнообразных форм хозяйствования и пр.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Управление сегодня связано с работой профессионального персонала. Поэтому столь важно регулирование государственной службы и борьба с бюрократизмом и коррупцией.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Управление есть целенаправленное воздействие, рассчитанное на получение результатов. Такая ориентация крайне необходима.</w:t>
      </w:r>
      <w:r>
        <w:rPr>
          <w:rStyle w:val="a4"/>
          <w:sz w:val="28"/>
        </w:rPr>
        <w:footnoteReference w:id="7"/>
      </w:r>
      <w:r>
        <w:rPr>
          <w:sz w:val="28"/>
        </w:rPr>
        <w:t xml:space="preserve"> Управлению присущь и такой элемент, как контроль. Его назначение - быть гарантией целостности и мощи государства. Сегодня наша страна переживает момент когда вырабатывается новый курс развития, но усилия и действия по его реализации далеко неэффективны. Нарастающий сепаратизм и местничество, с одной стороны, дурные традиции “командовать сверху” - с другой, усугубляют эти тенденции. А как результат - ослабевание государственности.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Среди мощных средств в преодолении этих кризисных явлений и укреплении государства, находится контроль. Однако, сразу же подчеркнем, что государственный контроль не является атрибутом какого-либо одного политического режима. Он всегда присущ любому государству, стремящемуся обеспечить реализацию политики, законов и иных актов, охрану государственных интересов.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 нашей стране контроль рассматривается как одна из функций государства. Он призван: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во-первых,  выступать как постоянно осуществляемая государственная деятельность не одного а всей системы органов государства;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во-вторых, можно сформировать вполне стройную, динамичную, неутяжеленную систему государственного контроля, охватывающую все его виды;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в-третьих,  необходимо придать контролю демократический гласный характер, сделать участие в нем доступным для общественности;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в-четвертых, государственный контроль должен быть не самодовлеющим институтом, а средством эффективного решения государственных, экономических, социальных и иных задач;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в-пятых, добиться высокого уровня качества контроля можно с помощью правового контроля, основанного на законодательстве, исключающего произвольные действия, жесткость и ничем не ограниченное усмотрение.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Таким образом, государственный контроль станет эффективным, если в его системе будут трудиться высококвалифицированные специалисты и он будет обладать мощной правовой основой.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Кроме того, вышеупомянутые формы и методы государственного управления будут более совершенными, если будут основаны на глубоком и систематическом изучении ситуации. В этой связи, следует указать, что сегодняшнее государственное управление нуждается не только в совершенных методах контроля, но и в улучшении деятельности по использованию полной и достоверной статистической и тематической информации .</w:t>
      </w:r>
      <w:r>
        <w:rPr>
          <w:rStyle w:val="a4"/>
          <w:sz w:val="28"/>
        </w:rPr>
        <w:footnoteReference w:id="8"/>
      </w: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sz w:val="28"/>
        </w:rPr>
      </w:pPr>
    </w:p>
    <w:p w:rsidR="006E4FB7" w:rsidRDefault="006E4FB7">
      <w:pPr>
        <w:spacing w:line="480" w:lineRule="auto"/>
        <w:ind w:firstLine="851"/>
        <w:jc w:val="both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6E4FB7">
      <w:pPr>
        <w:spacing w:line="480" w:lineRule="auto"/>
        <w:jc w:val="center"/>
        <w:rPr>
          <w:b/>
          <w:sz w:val="32"/>
        </w:rPr>
      </w:pPr>
    </w:p>
    <w:p w:rsidR="006E4FB7" w:rsidRDefault="00B46C2D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Глава 3. Акты государственного управления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Государственная, в том числе и исполнительная власть не может реализовываться сама по себе, она всегда должна воплотиться в конкретных действиях, которые представляют собой различные формы государственного управления. Содержание исполнительной власти, которым являются ее права и обязанности по государственному управлению, не может не получить внешнее выражение в действиях органов исполнительной власти, должностных лиц. Однако эти действия могут быть различными по характеру. С правовой точки зрения интерес представляют только такие действия, которые влекут определенные последствия. Эти действия воплощаются в государственно-управленческих формах:  правовых актах управления и административно-правовых договорах.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Под правовым актом управления теория права понимает - основанное на законе одностороннее юридически властное волеизъявление полномочного субъекта исполнительной власти по вопросам компетенции данного органа, направленное на установление правовых норм или возникновение, изменение или прекращение административных правоотношений в целях реализации задач и функций государственного управления.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Правовой акт управления обладает определенными признаками. Так, во-первых,  он является подзаконным актом. Во-вторых, он опирается на властные полномочия органов государственного управления, а потому предстает  в виде одностороннего юридически властного волеизъявления, а точнее - носит императивный  и общеобязательный характер, определяет правила должного поведения людей. В-третьих, он издается только полномочным органом государственного управления и от имени государства, а потому носит официальный характер. В-четвертых, правовой акт управления оформляется установленным способом. Так по форме оформления они могут быть письменные, устные или могут быть выражены в форме конклюдентных действий (например, жест инспектора ГАИ).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Современная теория административного права наделила административные органы управления широким спектром правовых актов. Основанием для классификации являются юридические свойства актов, в соответствии с которыми все правовые акты можно разделить на нормативные, индивидуальные и смешанные.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Нормативные акты управления устанавливают правила поведения, рассчитанные на длительное применение, регулируют однотипные отношения и имеют общий характер. Нормативные акты могут издавать органы исполнительной власти различного уровня, применительно к конкретному органу это чаще всего регулируется Положением об этом органе.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Индивидуальные акты применения могут издавать органы исполнительной власти различного уровня. Они являются юридическими фактами направленными на возникновение, изменение и прекращение административных правоотношений, носят правоприменительный характер, издаются в отношении определенных, указанных в акте лиц и решают конкретные административные дела (например приказ о назначении на должность, постановление о наложении административного взыскания и т.д.).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Смешанные акты управления - это такие акты, в которых переплетаются нормы и индивидуальные установления.</w:t>
      </w:r>
    </w:p>
    <w:p w:rsidR="006E4FB7" w:rsidRDefault="00B46C2D">
      <w:pPr>
        <w:spacing w:line="480" w:lineRule="auto"/>
        <w:ind w:firstLine="851"/>
        <w:jc w:val="both"/>
        <w:rPr>
          <w:b/>
          <w:sz w:val="32"/>
        </w:rPr>
      </w:pPr>
      <w:r>
        <w:rPr>
          <w:sz w:val="28"/>
        </w:rPr>
        <w:t>Каждый вид органа исполнительной власти издает акт определенного вида. Правительство в рамках своей деятельности правомочно принимать постановления, распоряжения. Руководители центральных органов управления - приказы, постановления и инструкции.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Органы местного государственного управления для реализации своих полномочий издают нормативные акты, обязательные для исполнения на соответствующей территории. Так акимы принимают, согласно ст. 88 Конституции решения и постановления. При этом на уровне административно-территориальной единицы воспроизведена ситуация, характеризующая отношения между высшими органами государственной власти: проекты финансовых решений маслихатов должны быть одобрены соответствующим акимом. Отмена не соответствующих Конституции и законодательству Республики Казахстан решений маслихатов и акимов осуществляется в судебном порядке. Кроме этого, акты акимов могут отменятся Президентом, Правительством, либо вышестоящим акимом.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 сфере государственного управления действует презумпция действительности правовых актов управления, то есть правовой акт предполагается юридически сильным до того момента пока он не будет отменен в установленном законом порядке.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Кроме того, для того, чтобы правовой акт полноправно выполнял свою функцию регулирования общественных отношений он должен удовлетворять следующим требованиям.</w:t>
      </w:r>
    </w:p>
    <w:p w:rsidR="006E4FB7" w:rsidRDefault="00B46C2D" w:rsidP="00B46C2D">
      <w:pPr>
        <w:numPr>
          <w:ilvl w:val="0"/>
          <w:numId w:val="3"/>
        </w:numPr>
        <w:spacing w:line="480" w:lineRule="auto"/>
        <w:jc w:val="both"/>
        <w:rPr>
          <w:sz w:val="28"/>
        </w:rPr>
      </w:pPr>
      <w:r>
        <w:rPr>
          <w:sz w:val="28"/>
        </w:rPr>
        <w:t>Он должен быть законным:</w:t>
      </w:r>
    </w:p>
    <w:p w:rsidR="006E4FB7" w:rsidRDefault="00B46C2D">
      <w:pPr>
        <w:spacing w:line="480" w:lineRule="auto"/>
        <w:ind w:left="794"/>
        <w:jc w:val="both"/>
        <w:rPr>
          <w:sz w:val="28"/>
        </w:rPr>
      </w:pPr>
      <w:r>
        <w:rPr>
          <w:sz w:val="28"/>
        </w:rPr>
        <w:t>а)  соответствовать Конституции РК, законам и другим актам;</w:t>
      </w:r>
    </w:p>
    <w:p w:rsidR="006E4FB7" w:rsidRDefault="00B46C2D">
      <w:pPr>
        <w:spacing w:line="480" w:lineRule="auto"/>
        <w:ind w:left="794"/>
        <w:jc w:val="both"/>
        <w:rPr>
          <w:sz w:val="28"/>
        </w:rPr>
      </w:pPr>
      <w:r>
        <w:rPr>
          <w:sz w:val="28"/>
        </w:rPr>
        <w:t>б) должен быть издан в пределах компетенции органа, его издавшего;</w:t>
      </w:r>
    </w:p>
    <w:p w:rsidR="006E4FB7" w:rsidRDefault="00B46C2D">
      <w:pPr>
        <w:spacing w:line="480" w:lineRule="auto"/>
        <w:ind w:left="794"/>
        <w:jc w:val="both"/>
        <w:rPr>
          <w:sz w:val="28"/>
        </w:rPr>
      </w:pPr>
      <w:r>
        <w:rPr>
          <w:sz w:val="28"/>
        </w:rPr>
        <w:t>в) не должен нарушить законодательно закрепленные права и законные интересы граждан и организаций.</w:t>
      </w:r>
    </w:p>
    <w:p w:rsidR="006E4FB7" w:rsidRDefault="00B46C2D" w:rsidP="00B46C2D">
      <w:pPr>
        <w:numPr>
          <w:ilvl w:val="0"/>
          <w:numId w:val="4"/>
        </w:numPr>
        <w:spacing w:line="480" w:lineRule="auto"/>
        <w:jc w:val="both"/>
        <w:rPr>
          <w:sz w:val="28"/>
        </w:rPr>
      </w:pPr>
      <w:r>
        <w:rPr>
          <w:sz w:val="28"/>
        </w:rPr>
        <w:t>Правовой акт управления должен быть принят в установленном законом порядке.</w:t>
      </w:r>
    </w:p>
    <w:p w:rsidR="006E4FB7" w:rsidRDefault="00B46C2D" w:rsidP="00B46C2D">
      <w:pPr>
        <w:numPr>
          <w:ilvl w:val="0"/>
          <w:numId w:val="5"/>
        </w:numPr>
        <w:spacing w:line="480" w:lineRule="auto"/>
        <w:jc w:val="both"/>
        <w:rPr>
          <w:sz w:val="28"/>
        </w:rPr>
      </w:pPr>
      <w:r>
        <w:rPr>
          <w:sz w:val="28"/>
        </w:rPr>
        <w:t>Правовой акт управления должен быть принят в установленной законом форме.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Если правовой акт не удовлетворяет перечисленным требованиям он должен быть отменен.</w:t>
      </w:r>
    </w:p>
    <w:p w:rsidR="006E4FB7" w:rsidRDefault="00B46C2D">
      <w:pPr>
        <w:spacing w:line="480" w:lineRule="auto"/>
        <w:ind w:firstLine="851"/>
        <w:jc w:val="both"/>
        <w:rPr>
          <w:sz w:val="28"/>
        </w:rPr>
      </w:pPr>
      <w:r>
        <w:rPr>
          <w:sz w:val="28"/>
        </w:rPr>
        <w:t>Итак, мы рассмотрели основные формы волеизъявления государственных управленческих органов и пришли к выводу, что государственный аппарат обладает широким спектром правовых форм управления. Однако в своей деятельности исполнительные органы не всегда правомерно используют их. Так нередко акимы принимают правовые акты, выходящие за пределы их компетенции. А отменить такой акт, от которого страдает в первую очередь рядовой гражданин, к сожалению, бывает значительно труднее, чем принять. Так, например, акимом Астаны принято постановление, запрещающее бесплатный проезд в общественном транспорте работникам внутренних дел. По сути данный нормативный акт противоречит Закону “Об органах внутренних дел”. Однако, несмотря ни на что он продолжает действовать и по настоящее время.</w:t>
      </w:r>
    </w:p>
    <w:p w:rsidR="006E4FB7" w:rsidRDefault="006E4FB7" w:rsidP="00B46C2D">
      <w:pPr>
        <w:spacing w:line="480" w:lineRule="auto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B46C2D">
      <w:pPr>
        <w:pBdr>
          <w:bottom w:val="single" w:sz="12" w:space="1" w:color="auto"/>
        </w:pBd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6E4FB7" w:rsidRDefault="006E4FB7">
      <w:pPr>
        <w:rPr>
          <w:sz w:val="32"/>
        </w:rPr>
      </w:pP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Завершая свою работу, хотелось бы выделить те проблемы которые стоят сегодня перед государственным управлением и которые следует решать в первую очередь в процессе модернизации управленческой деятельности.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 Казахстане период модернизации управления совпал с реформированием экономики - и это стало определяющей составной совершенствования государственного аппарата. Сокращение государственного сектора экономики требует менее обширной сети государственных управленцев. Что определяет принцип экономичности формирования государственного аппарата. Общеизвестно, что недорогое государство и недорогая управляющая власть по сердцу всем гражданам. Сейчас люди становятся достаточно грамотными и обеспокоены судьбой государства, непроизводительными затратами. Следующая ступень развития - это становление активного гражданина, болеющего за свою страну, её интересы; повышение благосостояния наших граждан.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Во-вторых, в настоящее время остро стоит проблема профессионализма государственной службы. Повышение профессионального уровня работников государственного управления является одним из условий построения профессионального государства.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В-третьих, государственное управление сегодня ограждено от контроля со стороны народа, что противоречит принципам демократического государства. Поэтому представляется немаловажной и требующей быстрого решения проблема демократизации государственного управления на местах.</w:t>
      </w:r>
    </w:p>
    <w:p w:rsidR="006E4FB7" w:rsidRDefault="00B46C2D">
      <w:pPr>
        <w:spacing w:line="480" w:lineRule="auto"/>
        <w:ind w:firstLine="794"/>
        <w:jc w:val="both"/>
        <w:rPr>
          <w:sz w:val="28"/>
        </w:rPr>
      </w:pPr>
      <w:r>
        <w:rPr>
          <w:sz w:val="28"/>
        </w:rPr>
        <w:t>Существует еще много вопросов, которые следует затронуть при реформировании системы государственного управления. Однако выявление их всех невозможно в рамках данной работы и требует более детального рассмотрения.</w:t>
      </w: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spacing w:line="480" w:lineRule="auto"/>
        <w:ind w:firstLine="794"/>
        <w:jc w:val="both"/>
        <w:rPr>
          <w:sz w:val="28"/>
        </w:rPr>
      </w:pPr>
    </w:p>
    <w:p w:rsidR="006E4FB7" w:rsidRDefault="006E4FB7">
      <w:pPr>
        <w:ind w:firstLine="794"/>
        <w:rPr>
          <w:sz w:val="28"/>
        </w:rPr>
      </w:pPr>
    </w:p>
    <w:p w:rsidR="006E4FB7" w:rsidRDefault="006E4FB7">
      <w:pPr>
        <w:ind w:firstLine="794"/>
        <w:rPr>
          <w:sz w:val="32"/>
        </w:rPr>
      </w:pPr>
    </w:p>
    <w:p w:rsidR="006E4FB7" w:rsidRDefault="006E4FB7">
      <w:pPr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6E4FB7">
      <w:pPr>
        <w:jc w:val="center"/>
        <w:rPr>
          <w:sz w:val="32"/>
        </w:rPr>
      </w:pPr>
    </w:p>
    <w:p w:rsidR="006E4FB7" w:rsidRDefault="00B46C2D">
      <w:pPr>
        <w:spacing w:line="240" w:lineRule="atLeast"/>
        <w:ind w:firstLine="284"/>
        <w:jc w:val="center"/>
        <w:rPr>
          <w:sz w:val="32"/>
        </w:rPr>
      </w:pPr>
      <w:r>
        <w:rPr>
          <w:sz w:val="32"/>
        </w:rPr>
        <w:t>Библиография</w:t>
      </w:r>
    </w:p>
    <w:p w:rsidR="006E4FB7" w:rsidRDefault="006E4FB7">
      <w:pPr>
        <w:spacing w:line="240" w:lineRule="atLeast"/>
        <w:ind w:firstLine="284"/>
        <w:jc w:val="center"/>
        <w:rPr>
          <w:sz w:val="32"/>
        </w:rPr>
      </w:pP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Конституция (Основной закон) РК.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Кодекс Каз.ССР от административных правонарушениях (с изменениями и дополнениями на 1995 г.), Алма-ата, 1987.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Указ Президента от 26.10.94 “Об актах Президента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Конституционный закон РК от 16.12.91 года “О государственной независимости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Указ Президента РК, имеющий силу конституционного Закона от 18.12.95 года “О Правительстве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Указ Президента РК, имеющий силу конституционного Закона от 26.12.95 года “О Президенте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Закон РК от 10.12.93 года  (с изменениями и дополнениями) “О местных исполнительных представительных и исполнительных органах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Указ Президента РК от 10.10.97 года “О мерах по дальнейшему повышению эффективности государственного управления в РК”.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Административное право. Общая и Особенная часть. Учебник. / под ред. А.П.Корнеева М., МВШ МВД СССР, 1986.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b/>
          <w:sz w:val="24"/>
        </w:rPr>
      </w:pPr>
      <w:r>
        <w:rPr>
          <w:sz w:val="24"/>
        </w:rPr>
        <w:t>Бахрак Д.Н. Административное право  М., 1993.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b/>
          <w:sz w:val="24"/>
        </w:rPr>
      </w:pPr>
      <w:r>
        <w:rPr>
          <w:sz w:val="24"/>
        </w:rPr>
        <w:t>Формы гос.управления. Монография. М., Институт государства и права АН СССР, 1983 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b/>
          <w:sz w:val="24"/>
        </w:rPr>
      </w:pPr>
      <w:r>
        <w:rPr>
          <w:sz w:val="24"/>
        </w:rPr>
        <w:t>Бахрак Д.Н. Формы госуправлени. Сов. гос-во и право, 1983, №4.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Проблемы совершенствования административных методов управления органов внутренних дел. Сборник научных трудов Киевской высшей школы МВД СССР, 1987.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Теория права и государства:  Учебник/ Под. ред.  Проф. В.В. Лазарева.- М.: Право и Закон, 1996. С. 327.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Основы государства и права Республики Казахстан: Учебное пособие для студентов высших учебных заведений. - Алматы, 1997.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b/>
          <w:sz w:val="24"/>
        </w:rPr>
      </w:pPr>
      <w:r>
        <w:rPr>
          <w:sz w:val="24"/>
        </w:rPr>
        <w:t>Джунусова Ж.Х. Республика Казахстан: Президент. Институты демократии: Монография. - Алматы, 1996.</w:t>
      </w:r>
    </w:p>
    <w:p w:rsidR="006E4FB7" w:rsidRDefault="00B46C2D" w:rsidP="00B46C2D">
      <w:pPr>
        <w:numPr>
          <w:ilvl w:val="0"/>
          <w:numId w:val="6"/>
        </w:numPr>
        <w:pBdr>
          <w:bottom w:val="single" w:sz="12" w:space="1" w:color="auto"/>
        </w:pBdr>
        <w:spacing w:line="240" w:lineRule="atLeast"/>
        <w:ind w:left="0" w:firstLine="284"/>
        <w:jc w:val="both"/>
        <w:rPr>
          <w:sz w:val="24"/>
        </w:rPr>
      </w:pPr>
      <w:r>
        <w:rPr>
          <w:sz w:val="24"/>
        </w:rPr>
        <w:t>Уваров В.Н. Государственная служба. - Алматы, 1996.</w:t>
      </w:r>
    </w:p>
    <w:p w:rsidR="006E4FB7" w:rsidRDefault="006E4FB7" w:rsidP="00B46C2D">
      <w:pPr>
        <w:ind w:firstLine="794"/>
        <w:rPr>
          <w:sz w:val="24"/>
        </w:rPr>
      </w:pPr>
      <w:bookmarkStart w:id="0" w:name="_GoBack"/>
      <w:bookmarkEnd w:id="0"/>
    </w:p>
    <w:sectPr w:rsidR="006E4FB7">
      <w:footerReference w:type="even" r:id="rId7"/>
      <w:footerReference w:type="default" r:id="rId8"/>
      <w:type w:val="continuous"/>
      <w:pgSz w:w="11907" w:h="16840" w:code="9"/>
      <w:pgMar w:top="1440" w:right="90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B7" w:rsidRDefault="00B46C2D">
      <w:r>
        <w:separator/>
      </w:r>
    </w:p>
  </w:endnote>
  <w:endnote w:type="continuationSeparator" w:id="0">
    <w:p w:rsidR="006E4FB7" w:rsidRDefault="00B4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B7" w:rsidRDefault="00B46C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4FB7" w:rsidRDefault="006E4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B7" w:rsidRDefault="00B46C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6E4FB7" w:rsidRDefault="006E4F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B7" w:rsidRDefault="00B46C2D">
      <w:r>
        <w:separator/>
      </w:r>
    </w:p>
  </w:footnote>
  <w:footnote w:type="continuationSeparator" w:id="0">
    <w:p w:rsidR="006E4FB7" w:rsidRDefault="00B46C2D">
      <w:r>
        <w:continuationSeparator/>
      </w:r>
    </w:p>
  </w:footnote>
  <w:footnote w:id="1">
    <w:p w:rsidR="006E4FB7" w:rsidRDefault="00B46C2D">
      <w:r>
        <w:rPr>
          <w:rStyle w:val="a4"/>
        </w:rPr>
        <w:footnoteRef/>
      </w:r>
      <w:r>
        <w:t xml:space="preserve"> 1 Герцен А.И. Собр.соч., т.ХХ. кн.2, с. 520.</w:t>
      </w:r>
    </w:p>
    <w:p w:rsidR="006E4FB7" w:rsidRDefault="006E4FB7">
      <w:pPr>
        <w:pStyle w:val="a3"/>
      </w:pPr>
    </w:p>
  </w:footnote>
  <w:footnote w:id="2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Тихомиров Ю.А. Публичное право. Учебник. - М., 1995. С. 102.</w:t>
      </w:r>
    </w:p>
  </w:footnote>
  <w:footnote w:id="3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Веденеев Ю.А. Организационные реформы государственного управления промышленностью в СССР: историко-правовое исследование (1957-1987 гг.), М., 1990.</w:t>
      </w:r>
    </w:p>
  </w:footnote>
  <w:footnote w:id="4">
    <w:p w:rsidR="006E4FB7" w:rsidRDefault="00B46C2D">
      <w:pPr>
        <w:pStyle w:val="a3"/>
      </w:pPr>
      <w:r>
        <w:rPr>
          <w:rStyle w:val="a4"/>
        </w:rPr>
        <w:t>4</w:t>
      </w:r>
      <w:r>
        <w:t xml:space="preserve"> Теория права и государства:  Учебник/ Под. ред.  Проф. В.В. Лазарева.- М.: Право и Закон, 1996. С. 327.</w:t>
      </w:r>
    </w:p>
  </w:footnote>
  <w:footnote w:id="5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Сапарбаев Б. Власть на местах // Мысль. 1997. № 1. С.6.</w:t>
      </w:r>
    </w:p>
  </w:footnote>
  <w:footnote w:id="6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Правительство, министерство и ведомство в зарубежных странах. М., 1994.</w:t>
      </w:r>
    </w:p>
  </w:footnote>
  <w:footnote w:id="7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Санталайнен Т., Воутилайнен Э., Поренне П., Ниссинен Й.Х. Управление по результатам. М., 1993.</w:t>
      </w:r>
    </w:p>
  </w:footnote>
  <w:footnote w:id="8">
    <w:p w:rsidR="006E4FB7" w:rsidRDefault="00B46C2D">
      <w:pPr>
        <w:pStyle w:val="a3"/>
      </w:pPr>
      <w:r>
        <w:rPr>
          <w:rStyle w:val="a4"/>
        </w:rPr>
        <w:footnoteRef/>
      </w:r>
      <w:r>
        <w:t xml:space="preserve"> Котов А.К. Суверенный Казахстан: гражданин, нация, народ (вопросы конституционного права). - Алматы. 1996. С. 160.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68FD9E"/>
    <w:lvl w:ilvl="0">
      <w:numFmt w:val="bullet"/>
      <w:lvlText w:val="*"/>
      <w:lvlJc w:val="left"/>
    </w:lvl>
  </w:abstractNum>
  <w:abstractNum w:abstractNumId="1">
    <w:nsid w:val="116B720E"/>
    <w:multiLevelType w:val="singleLevel"/>
    <w:tmpl w:val="980A3AA2"/>
    <w:lvl w:ilvl="0">
      <w:start w:val="1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23913103"/>
    <w:multiLevelType w:val="singleLevel"/>
    <w:tmpl w:val="22B2899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4872103A"/>
    <w:multiLevelType w:val="singleLevel"/>
    <w:tmpl w:val="980A3AA2"/>
    <w:lvl w:ilvl="0">
      <w:start w:val="1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670C0D3A"/>
    <w:multiLevelType w:val="singleLevel"/>
    <w:tmpl w:val="22B28992"/>
    <w:lvl w:ilvl="0">
      <w:start w:val="2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C2D"/>
    <w:rsid w:val="006E4FB7"/>
    <w:rsid w:val="00AC75AF"/>
    <w:rsid w:val="00B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AA19C-19A2-4655-9C73-16AB06D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4345</Words>
  <Characters>24772</Characters>
  <Application>Microsoft Office Word</Application>
  <DocSecurity>0</DocSecurity>
  <Lines>206</Lines>
  <Paragraphs>58</Paragraphs>
  <ScaleCrop>false</ScaleCrop>
  <Company>2</Company>
  <LinksUpToDate>false</LinksUpToDate>
  <CharactersWithSpaces>29059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Курсовая9</dc:title>
  <dc:subject/>
  <dc:creator>1</dc:creator>
  <cp:keywords/>
  <dc:description/>
  <cp:lastModifiedBy>Irina</cp:lastModifiedBy>
  <cp:revision>2</cp:revision>
  <cp:lastPrinted>2000-02-01T15:20:00Z</cp:lastPrinted>
  <dcterms:created xsi:type="dcterms:W3CDTF">2014-08-04T13:24:00Z</dcterms:created>
  <dcterms:modified xsi:type="dcterms:W3CDTF">2014-08-04T13:24:00Z</dcterms:modified>
</cp:coreProperties>
</file>