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4F" w:rsidRDefault="00F412C4">
      <w:pPr>
        <w:pStyle w:val="a3"/>
        <w:jc w:val="center"/>
        <w:rPr>
          <w:rFonts w:ascii="Arial" w:hAnsi="Arial"/>
          <w:caps/>
          <w:sz w:val="32"/>
        </w:rPr>
      </w:pPr>
      <w:r>
        <w:rPr>
          <w:rFonts w:ascii="Arial" w:hAnsi="Arial"/>
          <w:caps/>
          <w:sz w:val="32"/>
        </w:rPr>
        <w:t>Міністерство освіти україни</w:t>
      </w:r>
    </w:p>
    <w:p w:rsidR="008F604F" w:rsidRDefault="00F412C4">
      <w:pPr>
        <w:pStyle w:val="a3"/>
        <w:jc w:val="center"/>
        <w:rPr>
          <w:rFonts w:ascii="Arial" w:hAnsi="Arial"/>
          <w:caps/>
          <w:sz w:val="32"/>
        </w:rPr>
      </w:pPr>
      <w:r>
        <w:rPr>
          <w:rFonts w:ascii="Arial" w:hAnsi="Arial"/>
          <w:caps/>
          <w:sz w:val="32"/>
        </w:rPr>
        <w:t>Київський національний економічний університет</w:t>
      </w:r>
    </w:p>
    <w:p w:rsidR="008F604F" w:rsidRDefault="008F604F">
      <w:pPr>
        <w:pStyle w:val="a3"/>
        <w:jc w:val="center"/>
        <w:rPr>
          <w:rFonts w:ascii="Arial" w:hAnsi="Arial"/>
          <w:caps/>
          <w:sz w:val="52"/>
        </w:rPr>
      </w:pPr>
    </w:p>
    <w:p w:rsidR="008F604F" w:rsidRDefault="008F604F">
      <w:pPr>
        <w:pStyle w:val="a3"/>
        <w:jc w:val="center"/>
        <w:rPr>
          <w:rFonts w:ascii="Arial" w:hAnsi="Arial"/>
          <w:caps/>
          <w:sz w:val="52"/>
        </w:rPr>
      </w:pPr>
    </w:p>
    <w:p w:rsidR="008F604F" w:rsidRDefault="008F604F">
      <w:pPr>
        <w:pStyle w:val="a3"/>
        <w:jc w:val="center"/>
        <w:rPr>
          <w:rFonts w:ascii="Arial" w:hAnsi="Arial"/>
          <w:caps/>
          <w:sz w:val="52"/>
        </w:rPr>
      </w:pPr>
    </w:p>
    <w:p w:rsidR="008F604F" w:rsidRDefault="008F604F">
      <w:pPr>
        <w:pStyle w:val="a3"/>
        <w:jc w:val="center"/>
        <w:rPr>
          <w:rFonts w:ascii="Arial" w:hAnsi="Arial"/>
          <w:caps/>
          <w:sz w:val="52"/>
        </w:rPr>
      </w:pPr>
    </w:p>
    <w:p w:rsidR="008F604F" w:rsidRDefault="00F412C4">
      <w:pPr>
        <w:pStyle w:val="a3"/>
        <w:jc w:val="center"/>
        <w:rPr>
          <w:rFonts w:ascii="Arial" w:hAnsi="Arial"/>
          <w:caps/>
          <w:sz w:val="52"/>
        </w:rPr>
      </w:pPr>
      <w:r>
        <w:rPr>
          <w:rFonts w:ascii="Arial" w:hAnsi="Arial"/>
          <w:caps/>
          <w:sz w:val="52"/>
        </w:rPr>
        <w:t>Реферат</w:t>
      </w:r>
    </w:p>
    <w:p w:rsidR="008F604F" w:rsidRDefault="00F412C4">
      <w:pPr>
        <w:pStyle w:val="a3"/>
        <w:jc w:val="center"/>
        <w:rPr>
          <w:rFonts w:ascii="Arial" w:hAnsi="Arial"/>
          <w:caps/>
          <w:sz w:val="32"/>
        </w:rPr>
      </w:pPr>
      <w:r>
        <w:rPr>
          <w:rFonts w:ascii="Arial" w:hAnsi="Arial"/>
          <w:caps/>
          <w:sz w:val="52"/>
        </w:rPr>
        <w:t>“Менеджмент персоналу”</w:t>
      </w:r>
    </w:p>
    <w:p w:rsidR="008F604F" w:rsidRDefault="008F604F">
      <w:pPr>
        <w:pStyle w:val="a3"/>
        <w:jc w:val="center"/>
        <w:rPr>
          <w:rFonts w:ascii="Arial" w:hAnsi="Arial"/>
          <w:caps/>
          <w:sz w:val="32"/>
        </w:rPr>
      </w:pPr>
    </w:p>
    <w:p w:rsidR="008F604F" w:rsidRDefault="008F604F">
      <w:pPr>
        <w:pStyle w:val="a3"/>
        <w:jc w:val="center"/>
        <w:rPr>
          <w:rFonts w:ascii="Arial" w:hAnsi="Arial"/>
          <w:caps/>
          <w:sz w:val="32"/>
        </w:rPr>
      </w:pPr>
    </w:p>
    <w:p w:rsidR="008F604F" w:rsidRDefault="008F604F">
      <w:pPr>
        <w:pStyle w:val="a3"/>
        <w:jc w:val="center"/>
        <w:rPr>
          <w:rFonts w:ascii="Arial" w:hAnsi="Arial"/>
          <w:caps/>
          <w:sz w:val="32"/>
        </w:rPr>
      </w:pPr>
    </w:p>
    <w:p w:rsidR="008F604F" w:rsidRDefault="008F604F">
      <w:pPr>
        <w:pStyle w:val="a3"/>
        <w:jc w:val="center"/>
        <w:rPr>
          <w:rFonts w:ascii="Arial" w:hAnsi="Arial"/>
          <w:caps/>
          <w:sz w:val="32"/>
        </w:rPr>
      </w:pPr>
    </w:p>
    <w:p w:rsidR="008F604F" w:rsidRDefault="008F604F">
      <w:pPr>
        <w:pStyle w:val="a3"/>
        <w:jc w:val="center"/>
        <w:rPr>
          <w:rFonts w:ascii="Arial" w:hAnsi="Arial"/>
          <w:caps/>
          <w:sz w:val="32"/>
        </w:rPr>
      </w:pPr>
    </w:p>
    <w:p w:rsidR="008F604F" w:rsidRDefault="00F412C4">
      <w:pPr>
        <w:pStyle w:val="a3"/>
        <w:jc w:val="center"/>
        <w:rPr>
          <w:sz w:val="28"/>
        </w:rPr>
      </w:pPr>
      <w:r>
        <w:rPr>
          <w:rFonts w:ascii="Arial" w:hAnsi="Arial"/>
          <w:caps/>
          <w:sz w:val="32"/>
        </w:rPr>
        <w:t>Київ -1999</w:t>
      </w:r>
    </w:p>
    <w:p w:rsidR="008F604F" w:rsidRDefault="00F412C4">
      <w:pPr>
        <w:pStyle w:val="a3"/>
        <w:pageBreakBefore/>
        <w:rPr>
          <w:sz w:val="28"/>
        </w:rPr>
      </w:pPr>
      <w:r>
        <w:rPr>
          <w:sz w:val="28"/>
        </w:rPr>
        <w:t xml:space="preserve">Без людей немає організації. Без потрібних людей жодна організація не зможе досягти своїх цілей і вижити. </w:t>
      </w:r>
      <w:bookmarkStart w:id="0" w:name="OCRUncertain016"/>
      <w:r>
        <w:rPr>
          <w:sz w:val="28"/>
        </w:rPr>
        <w:t>Безсумнівно, що управління трудовими ресурсами є одним із найважливіших аспектів теорії і практики управління.</w:t>
      </w:r>
    </w:p>
    <w:bookmarkEnd w:id="0"/>
    <w:p w:rsidR="008F604F" w:rsidRDefault="00F412C4">
      <w:pPr>
        <w:pStyle w:val="a3"/>
        <w:rPr>
          <w:sz w:val="28"/>
        </w:rPr>
      </w:pPr>
      <w:r>
        <w:rPr>
          <w:sz w:val="28"/>
        </w:rPr>
        <w:t xml:space="preserve">Конкретна відповідальність за загальне керівництво трудовими ресурсами в великих організаціях звичайно покладена на професійно підготовлених робітників відділів кадрів, звичайно в складі штабних служб. Для того щоб такі спеціалісти могли активно сприяти реалізації цілей організації, їм потрібні не тільки знання і компетенція у своїй конкретній галузі, але і проінформованість про потреби керівників нижчої ланки. Водночас, якщо керівники нижчої ланки не розуміють специфіки управління трудовими ресурсами, його механізму, можливостей і недоліків, то вони не можуть повною мірою скористатися послугами спеціалістів-кадровиків. </w:t>
      </w:r>
      <w:bookmarkStart w:id="1" w:name="OCRUncertain033"/>
      <w:r>
        <w:rPr>
          <w:sz w:val="28"/>
        </w:rPr>
        <w:t>Тому важливо, щоб усі керівники знали і розуміли засоби і методи управління людьми.</w:t>
      </w:r>
    </w:p>
    <w:bookmarkEnd w:id="1"/>
    <w:p w:rsidR="008F604F" w:rsidRDefault="00F412C4">
      <w:pPr>
        <w:pStyle w:val="a3"/>
        <w:rPr>
          <w:sz w:val="28"/>
        </w:rPr>
      </w:pPr>
      <w:r>
        <w:rPr>
          <w:sz w:val="28"/>
        </w:rPr>
        <w:t>Управління трудовими ресурсами містить у собі такі етапи: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 xml:space="preserve">1. </w:t>
      </w:r>
      <w:r>
        <w:rPr>
          <w:i/>
          <w:sz w:val="28"/>
        </w:rPr>
        <w:t>Планування ресурсів:</w:t>
      </w:r>
      <w:r>
        <w:rPr>
          <w:sz w:val="28"/>
        </w:rPr>
        <w:t xml:space="preserve"> розробка плану задоволення майбутніх потреб у людських ресурсах.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 xml:space="preserve">2. </w:t>
      </w:r>
      <w:r>
        <w:rPr>
          <w:i/>
          <w:sz w:val="28"/>
        </w:rPr>
        <w:t xml:space="preserve">Набір </w:t>
      </w:r>
      <w:bookmarkStart w:id="2" w:name="OCRUncertain038"/>
      <w:r>
        <w:rPr>
          <w:i/>
          <w:sz w:val="28"/>
        </w:rPr>
        <w:t>персоналу:</w:t>
      </w:r>
      <w:bookmarkEnd w:id="2"/>
      <w:r>
        <w:rPr>
          <w:sz w:val="28"/>
        </w:rPr>
        <w:t xml:space="preserve"> створення резерву потенційних кандидатів по всіх </w:t>
      </w:r>
      <w:bookmarkStart w:id="3" w:name="OCRUncertain042"/>
      <w:r>
        <w:rPr>
          <w:sz w:val="28"/>
        </w:rPr>
        <w:t>посадах.</w:t>
      </w:r>
      <w:bookmarkEnd w:id="3"/>
    </w:p>
    <w:p w:rsidR="008F604F" w:rsidRDefault="00F412C4">
      <w:pPr>
        <w:pStyle w:val="a3"/>
        <w:rPr>
          <w:b/>
          <w:sz w:val="28"/>
        </w:rPr>
      </w:pPr>
      <w:r>
        <w:rPr>
          <w:sz w:val="28"/>
        </w:rPr>
        <w:t xml:space="preserve">3. </w:t>
      </w:r>
      <w:r>
        <w:rPr>
          <w:i/>
          <w:sz w:val="28"/>
        </w:rPr>
        <w:t>Відбір:</w:t>
      </w:r>
      <w:r>
        <w:rPr>
          <w:sz w:val="28"/>
        </w:rPr>
        <w:t xml:space="preserve"> оцінка кандидатів на робітники місця і відбір кращих із резерву, створеного в ході</w:t>
      </w:r>
      <w:r>
        <w:rPr>
          <w:b/>
          <w:sz w:val="28"/>
        </w:rPr>
        <w:t xml:space="preserve"> </w:t>
      </w:r>
      <w:r>
        <w:rPr>
          <w:sz w:val="28"/>
        </w:rPr>
        <w:t>набору.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 xml:space="preserve">4. </w:t>
      </w:r>
      <w:r>
        <w:rPr>
          <w:i/>
          <w:sz w:val="28"/>
        </w:rPr>
        <w:t>Визначення заробітної плати і пільг:</w:t>
      </w:r>
      <w:r>
        <w:rPr>
          <w:sz w:val="28"/>
        </w:rPr>
        <w:t xml:space="preserve"> розробка структури </w:t>
      </w:r>
      <w:bookmarkStart w:id="4" w:name="OCRUncertain046"/>
      <w:r>
        <w:rPr>
          <w:sz w:val="28"/>
        </w:rPr>
        <w:t xml:space="preserve">заробітної </w:t>
      </w:r>
      <w:bookmarkEnd w:id="4"/>
      <w:r>
        <w:rPr>
          <w:sz w:val="28"/>
        </w:rPr>
        <w:t>плати і пільг із метою залучення, наймання і збереження службовців.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 xml:space="preserve">5. </w:t>
      </w:r>
      <w:r>
        <w:rPr>
          <w:i/>
          <w:sz w:val="28"/>
        </w:rPr>
        <w:t>Профорієнтація й адаптація:</w:t>
      </w:r>
      <w:r>
        <w:rPr>
          <w:sz w:val="28"/>
        </w:rPr>
        <w:t xml:space="preserve"> вступ найнятих робітників в </w:t>
      </w:r>
      <w:bookmarkStart w:id="5" w:name="OCRUncertain050"/>
      <w:r>
        <w:rPr>
          <w:sz w:val="28"/>
        </w:rPr>
        <w:t xml:space="preserve">організацію і </w:t>
      </w:r>
      <w:bookmarkEnd w:id="5"/>
      <w:r>
        <w:rPr>
          <w:sz w:val="28"/>
        </w:rPr>
        <w:t xml:space="preserve">її підрозділи, розвиток у робітників розуміння того, що очікує від </w:t>
      </w:r>
      <w:bookmarkStart w:id="6" w:name="OCRUncertain051"/>
      <w:r>
        <w:rPr>
          <w:sz w:val="28"/>
        </w:rPr>
        <w:t xml:space="preserve">нього </w:t>
      </w:r>
      <w:bookmarkEnd w:id="6"/>
      <w:r>
        <w:rPr>
          <w:sz w:val="28"/>
        </w:rPr>
        <w:t>організація і яка праця в ній одержує заслужену оцінку.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 xml:space="preserve">6. </w:t>
      </w:r>
      <w:r>
        <w:rPr>
          <w:i/>
          <w:sz w:val="28"/>
        </w:rPr>
        <w:t>Навчання:</w:t>
      </w:r>
      <w:r>
        <w:rPr>
          <w:sz w:val="28"/>
        </w:rPr>
        <w:t xml:space="preserve"> розробка програм для навчання трудовим навичкам, що </w:t>
      </w:r>
      <w:bookmarkStart w:id="7" w:name="OCRUncertain053"/>
      <w:r>
        <w:rPr>
          <w:sz w:val="28"/>
        </w:rPr>
        <w:t xml:space="preserve">вимагаються </w:t>
      </w:r>
      <w:bookmarkEnd w:id="7"/>
      <w:r>
        <w:rPr>
          <w:sz w:val="28"/>
        </w:rPr>
        <w:t>для ефективного виконання роботи.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 xml:space="preserve">7. </w:t>
      </w:r>
      <w:r>
        <w:rPr>
          <w:i/>
          <w:sz w:val="28"/>
        </w:rPr>
        <w:t>Оцінка трудової діяльності:</w:t>
      </w:r>
      <w:r>
        <w:rPr>
          <w:sz w:val="28"/>
        </w:rPr>
        <w:t xml:space="preserve"> розробка методик оцінки трудової діяльності і доведення її до робітника.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 xml:space="preserve">8. </w:t>
      </w:r>
      <w:r>
        <w:rPr>
          <w:i/>
          <w:sz w:val="28"/>
        </w:rPr>
        <w:t>Підвищення, зниження, переведення, звільнення:</w:t>
      </w:r>
      <w:r>
        <w:rPr>
          <w:sz w:val="28"/>
        </w:rPr>
        <w:t xml:space="preserve"> розробка методів переміщення робітників на посади з більшої або з меншою відповідальністю, розвитку їхнього фахового досвіду шляхом переміщення на інші посади або ділянки роботи, а також процедур припинення договору найму.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 xml:space="preserve">9. </w:t>
      </w:r>
      <w:r>
        <w:rPr>
          <w:i/>
          <w:sz w:val="28"/>
        </w:rPr>
        <w:t xml:space="preserve">Підготування керівних кадрів, управління просуванням по </w:t>
      </w:r>
      <w:bookmarkStart w:id="8" w:name="OCRUncertain062"/>
      <w:r>
        <w:rPr>
          <w:i/>
          <w:sz w:val="28"/>
        </w:rPr>
        <w:t>службі:</w:t>
      </w:r>
      <w:bookmarkEnd w:id="8"/>
      <w:r>
        <w:rPr>
          <w:sz w:val="28"/>
        </w:rPr>
        <w:t xml:space="preserve"> розробка програм, спрямованих на розвиток здібностей і підвищення ефективності праці керівних кадрів.</w:t>
      </w:r>
    </w:p>
    <w:p w:rsidR="008F604F" w:rsidRDefault="00F412C4">
      <w:pPr>
        <w:pStyle w:val="a3"/>
        <w:jc w:val="center"/>
        <w:rPr>
          <w:b/>
          <w:sz w:val="28"/>
        </w:rPr>
      </w:pPr>
      <w:bookmarkStart w:id="9" w:name="OCRUncertain065"/>
      <w:r>
        <w:rPr>
          <w:b/>
          <w:sz w:val="28"/>
        </w:rPr>
        <w:t xml:space="preserve">Планування потреби в </w:t>
      </w:r>
      <w:bookmarkEnd w:id="9"/>
      <w:r>
        <w:rPr>
          <w:b/>
          <w:sz w:val="28"/>
        </w:rPr>
        <w:t>трудових ресурсах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>При визначенні цілей своєї організації керівництво повинно також визначити необхідні для їхнього досягнення ресурси. Необхідність у грошах, устаткуванні і матеріалах є цілком очевидною. Рідко хто з керівників упустить ці моменти при плануванні. Потреба в людях - теж здається цілком очевидною. На жаль, найчастіше планування людських ресурсів ведеться неналежним чином або ж йому не приділяється тієї уваги, на яку воно заслуговує.</w:t>
      </w:r>
    </w:p>
    <w:p w:rsidR="008F604F" w:rsidRDefault="00F412C4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Набір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>Набір полягає в створенні необхідного резерву кандидатів на всі посади і спеціальності, із якого організація відбирає найбільше потрібних для неї робітників. Ця робота повинна проводитися буквально по усіх спеціальностях - конторським, виробничим, технічним, адміністративним. Необхідний обсяг роботи з набору значною мірою визначається різницею між наявною робочою силою і майбутньою потребою в ній. При цьому враховуються такі чинники, як вихід на пенсію, плинність, звільнення в зв'язку з закінченням терміну договору наймання, розширення сфери діяльності організації. Набір звичайно ведуть із зовнішніх і внутрішніх джерел.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>До засобів зовнішнього набору відносяться: публікація оголошень у газетах і професійних журналах, звертання до агентств по працевлаштуванню і до фірм, що поставляють керівні кадри, направлення людей, що уклали контракт на спеціальні курси при коледжах. Деякі організації запрошують місцеве населення подавати у відділ кадрів заяви на можливі в майбутньому вакансії.</w:t>
      </w:r>
    </w:p>
    <w:p w:rsidR="008F604F" w:rsidRDefault="00F412C4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Відбір </w:t>
      </w:r>
      <w:bookmarkStart w:id="10" w:name="OCRUncertain259"/>
      <w:r>
        <w:rPr>
          <w:b/>
          <w:sz w:val="28"/>
        </w:rPr>
        <w:t>к</w:t>
      </w:r>
      <w:bookmarkEnd w:id="10"/>
      <w:r>
        <w:rPr>
          <w:b/>
          <w:sz w:val="28"/>
        </w:rPr>
        <w:t>адрів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>На цьому етапі при управлінні плануванням кадрів керівництво відбирає найбільше підходящих кандидатів із резерву, створеного в ході набору. В більшості випадків вибирати слід людину, що має найкращу кваліфікацію для виконання фактичної роботи на займаній посаді, а не кандидата, що представляється найбільш підходящим для просування по службі. Об'єктивне рішення про вибір, у залежності від обставин, може грунтуватися на освіті кандидата, рівні його професійних навичок, досвіді попередньої роботи, особистих якостях. Якщо посада відноситься до розряду таких, де визначним чинником є технічні знання (наприклад, науковець), то найбільше важливе значення, певне, будуть мати освіта і попередня наукова діяльність. Для керівних посад, особливо більш високого рівня, головне значення мають навички налагодження міжрегіональних відношень, а також сумісність кандидата з вищестоящими начальниками і з його підпорядкованими. Ефективний відбір кадрів являє собою одну з форм попереднього контролю якості людських ресурсів.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>До трьох найбільш широко застосовуваних методів збору інформації, що вимагається для ухвалення рішення при відборі, відносяться іспити, співбесіди і центри оцінювання.</w:t>
      </w:r>
    </w:p>
    <w:p w:rsidR="008F604F" w:rsidRDefault="00F412C4">
      <w:pPr>
        <w:pStyle w:val="a3"/>
        <w:jc w:val="center"/>
        <w:rPr>
          <w:b/>
          <w:sz w:val="28"/>
        </w:rPr>
      </w:pPr>
      <w:r>
        <w:rPr>
          <w:b/>
          <w:sz w:val="28"/>
        </w:rPr>
        <w:t>Визначення заробітної плати і пільг.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>Вид і кількість винагород, запропонованих організацією, мають важливе значення для оцінки якості трудового життя.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 xml:space="preserve">Дослідження показують, що винагороди впливають на рішення людей про надходження на роботу, на прогули, на рішення про те, скільки вони повинні робити, коли і чи варто взагалі піти з організації. Багатьма дослідженнями встановлено, що кількість прогулів і плинність кадрів прямо пов'язані з задоволеністю одержуваною </w:t>
      </w:r>
      <w:bookmarkStart w:id="11" w:name="OCRUncertain487"/>
      <w:r>
        <w:rPr>
          <w:sz w:val="28"/>
        </w:rPr>
        <w:t>винагородою.</w:t>
      </w:r>
      <w:bookmarkEnd w:id="11"/>
      <w:r>
        <w:rPr>
          <w:sz w:val="28"/>
        </w:rPr>
        <w:t xml:space="preserve"> При гарній роботі, що дає почуття задоволення, кількість прогулів має тенденцію до зниження. Коли ж робота неприємна, число прогулів значно зростає.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>Термін «</w:t>
      </w:r>
      <w:r>
        <w:rPr>
          <w:b/>
          <w:sz w:val="28"/>
        </w:rPr>
        <w:t>заробітна плата</w:t>
      </w:r>
      <w:r>
        <w:rPr>
          <w:sz w:val="28"/>
        </w:rPr>
        <w:t>» відноситься до грошової винагороди, виплачувана організацією робітнику за виконану роботу. Вона спрямована на винагороду службовців за виконану роботу (реалізовані послуги) і на мотивацію досягнення бажаного рівня продуктивності. Організація не може набрати й утримати робочу силу, якщо вона не виплачує винагороду по конкурентноспроможних ставках і не має шкали оплати, що стимулює людей до роботи в даному місці.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>Розробка структури заробітної плати є обов'язком відділів кадрів або трудових ресурсів. Структура заробітної плати в організації визначається за допомогою аналізу обстеження рівня заробітної плати, умов на ринку праці, а також продуктивності і прибутковості організації. Розробка структури винагороди адміністративно-управлінського персоналу більш складна, оскільки крім самої зарплати в її часто входять різноманітні пільги, схеми участі в прибутках і оплата акціями.</w:t>
      </w:r>
    </w:p>
    <w:p w:rsidR="008F604F" w:rsidRDefault="00F412C4">
      <w:pPr>
        <w:pStyle w:val="a3"/>
        <w:jc w:val="center"/>
        <w:rPr>
          <w:b/>
          <w:sz w:val="28"/>
        </w:rPr>
      </w:pPr>
      <w:r>
        <w:rPr>
          <w:b/>
          <w:sz w:val="28"/>
        </w:rPr>
        <w:t>Фахова орієнтація й адаптація в колективі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>Першим кроком до того, щоб зробити працю робітника як можна більш продуктивною, є професійна орієнтація і соціальна адаптація в колективі. Якщо керівництво зацікавлене в успіху робітника на новому робочому місці, воно повинно завжди пам'ятати, що організація - це суспільна система, а кожний робітник це особистість. Коли нова людина приходить в організацію, вона приносить із собою раніше придбані досвід і погляди, що можуть вписатися або не вписатися в нові рамки. Якщо, наприклад, останній бос нового робітника був людиною владною і віддавав перевагу спілкуватися тільки шляхом листування, робітник буде вважати що йому краще послати папір, чим просто підняти слухавку, хоча новий бос у дійсності віддає перевагу усному спілкування.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 xml:space="preserve">Якщо керівник не прикладає активних зусиль для організації адаптації нових робітників, останні можуть розчаруватися через незбутність своїх надій, можуть порахувати що в поводженні варто керуватися досвідом, придбаним на попередній роботі, або прийти до інших неправильних висновків про свою роботу. Керівник повинний також пам'ятати про те, що щось із того, що новачки дізнаються в ході своєї адаптації, може виявитися для них просто шоком. </w:t>
      </w:r>
    </w:p>
    <w:p w:rsidR="008F604F" w:rsidRDefault="00F412C4">
      <w:pPr>
        <w:pStyle w:val="a3"/>
        <w:jc w:val="center"/>
        <w:rPr>
          <w:b/>
          <w:sz w:val="28"/>
        </w:rPr>
      </w:pPr>
      <w:r>
        <w:rPr>
          <w:b/>
          <w:sz w:val="28"/>
        </w:rPr>
        <w:t>Підготовка кадрів</w:t>
      </w:r>
    </w:p>
    <w:p w:rsidR="008F604F" w:rsidRDefault="00F412C4">
      <w:pPr>
        <w:pStyle w:val="a3"/>
        <w:rPr>
          <w:sz w:val="28"/>
        </w:rPr>
      </w:pPr>
      <w:bookmarkStart w:id="12" w:name="OCRUncertain953"/>
      <w:r>
        <w:rPr>
          <w:sz w:val="28"/>
        </w:rPr>
        <w:t xml:space="preserve">Організації мають постійну потребу в підвищенні продуктивності праці своїх робітників. Багато організацій при цьому піклуються і про загальну якість трудових ресурсів. Одним із засобів досягнення цієї цілі є набір і відбір найбільше кваліфікованих і здатних нових робітників. Проте цього недостатньо. </w:t>
      </w:r>
      <w:bookmarkEnd w:id="12"/>
      <w:r>
        <w:rPr>
          <w:sz w:val="28"/>
        </w:rPr>
        <w:t>Керівництво повинно також проводити програми систематичного навчання і підготовки робітників, допомагаючи повному розкриттю їх можливостей в організації.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>Підготовка являє собою навчання робітників навичкам, що дозволяють підняти продуктивність їхньої праці. Кінцева ціль навчання полягає в забезпеченні своєї організації достатньою кількістю людей із навичками і здібностями, необхідними для досягнення цілей організації.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>Значення навчання широко визнано. На жаль, багато керівників не усвідомлять усіх пов'язаних із цим складностей.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>Навчання корисно і потрібно в трьох основних випадках. По-перше, коли людина надходить в організацію. По-друге, коли службовця призначають на нову посаду або коли йому доручають нову роботу. По-третє, коли перевірка встановить, що в людини не вистачає визначених навичок для ефективного виконання своєї роботи.</w:t>
      </w:r>
    </w:p>
    <w:p w:rsidR="008F604F" w:rsidRDefault="00F412C4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Оцінка результатів </w:t>
      </w:r>
      <w:bookmarkStart w:id="13" w:name="OCRUncertain1000"/>
      <w:r>
        <w:rPr>
          <w:b/>
          <w:sz w:val="28"/>
        </w:rPr>
        <w:t>діяльності</w:t>
      </w:r>
    </w:p>
    <w:bookmarkEnd w:id="13"/>
    <w:p w:rsidR="008F604F" w:rsidRDefault="00F412C4">
      <w:pPr>
        <w:pStyle w:val="a3"/>
        <w:rPr>
          <w:sz w:val="28"/>
        </w:rPr>
      </w:pPr>
      <w:r>
        <w:rPr>
          <w:sz w:val="28"/>
        </w:rPr>
        <w:t xml:space="preserve">Наступним кроком після того, як робітник адаптувався в колективі й одержав необхідну підготовку для ефективного виконання своєї роботи, буде визначення ступеня ефективності праці. У цьому полягає ціль оцінки результатів діяльності, що можна уявити собі як продовження функції контролю. Процес контролю передбачає установку стандартів і вимір результатів для визначення відхилення від установлених норм і при необхідності прийняття коригувальних заходів. Аналогічним чином, оцінка результатів діяльності </w:t>
      </w:r>
      <w:bookmarkStart w:id="14" w:name="OCRUncertain1034"/>
      <w:r>
        <w:rPr>
          <w:sz w:val="28"/>
        </w:rPr>
        <w:t>потребує,</w:t>
      </w:r>
      <w:bookmarkEnd w:id="14"/>
      <w:r>
        <w:rPr>
          <w:sz w:val="28"/>
        </w:rPr>
        <w:t xml:space="preserve"> </w:t>
      </w:r>
      <w:bookmarkStart w:id="15" w:name="OCRUncertain1035"/>
      <w:r>
        <w:rPr>
          <w:sz w:val="28"/>
        </w:rPr>
        <w:t xml:space="preserve">щоб керівники </w:t>
      </w:r>
      <w:bookmarkEnd w:id="15"/>
      <w:r>
        <w:rPr>
          <w:sz w:val="28"/>
        </w:rPr>
        <w:t xml:space="preserve">збирали інформацію про те, наскільки ефективно </w:t>
      </w:r>
      <w:bookmarkStart w:id="16" w:name="OCRUncertain1041"/>
      <w:r>
        <w:rPr>
          <w:sz w:val="28"/>
        </w:rPr>
        <w:t xml:space="preserve">кожний робітник </w:t>
      </w:r>
      <w:bookmarkStart w:id="17" w:name="OCRUncertain1044"/>
      <w:bookmarkEnd w:id="16"/>
      <w:r>
        <w:rPr>
          <w:sz w:val="28"/>
        </w:rPr>
        <w:t xml:space="preserve">виконує делеговані </w:t>
      </w:r>
      <w:bookmarkEnd w:id="17"/>
      <w:r>
        <w:rPr>
          <w:sz w:val="28"/>
        </w:rPr>
        <w:t xml:space="preserve">йому обов'язки. Повідомляючи ці </w:t>
      </w:r>
      <w:bookmarkStart w:id="18" w:name="OCRUncertain1045"/>
      <w:r>
        <w:rPr>
          <w:sz w:val="28"/>
        </w:rPr>
        <w:t xml:space="preserve">відомості своїм підлеглим </w:t>
      </w:r>
      <w:bookmarkEnd w:id="18"/>
      <w:r>
        <w:rPr>
          <w:sz w:val="28"/>
        </w:rPr>
        <w:t xml:space="preserve">керівник інформує їх про те, як добре вони </w:t>
      </w:r>
      <w:bookmarkStart w:id="19" w:name="OCRUncertain1053"/>
      <w:r>
        <w:rPr>
          <w:sz w:val="28"/>
        </w:rPr>
        <w:t xml:space="preserve">справляються зі своєю роботою і дає їм </w:t>
      </w:r>
      <w:bookmarkEnd w:id="19"/>
      <w:r>
        <w:rPr>
          <w:sz w:val="28"/>
        </w:rPr>
        <w:t xml:space="preserve">можливість виправити свою поведінку, якщо </w:t>
      </w:r>
      <w:bookmarkStart w:id="20" w:name="OCRUncertain1063"/>
      <w:r>
        <w:rPr>
          <w:sz w:val="28"/>
        </w:rPr>
        <w:t xml:space="preserve">вона не відповідає </w:t>
      </w:r>
      <w:bookmarkStart w:id="21" w:name="OCRUncertain1067"/>
      <w:bookmarkEnd w:id="20"/>
      <w:r>
        <w:rPr>
          <w:sz w:val="28"/>
        </w:rPr>
        <w:t>прийнятій.</w:t>
      </w:r>
      <w:bookmarkEnd w:id="21"/>
      <w:r>
        <w:rPr>
          <w:sz w:val="28"/>
        </w:rPr>
        <w:t xml:space="preserve"> Разом з тим, оцінка результатів діяльності </w:t>
      </w:r>
      <w:bookmarkStart w:id="22" w:name="OCRUncertain1070"/>
      <w:r>
        <w:rPr>
          <w:sz w:val="28"/>
        </w:rPr>
        <w:t xml:space="preserve">дозволяє </w:t>
      </w:r>
      <w:bookmarkEnd w:id="22"/>
      <w:r>
        <w:rPr>
          <w:sz w:val="28"/>
        </w:rPr>
        <w:t>керівництву визначити найбільше видатних робітників і реально підняти рівень їхніх досягнень, переводячи їх на більш привабливі посади.</w:t>
      </w:r>
    </w:p>
    <w:p w:rsidR="008F604F" w:rsidRDefault="00F412C4">
      <w:pPr>
        <w:pStyle w:val="a3"/>
        <w:jc w:val="center"/>
        <w:rPr>
          <w:b/>
          <w:sz w:val="28"/>
        </w:rPr>
      </w:pPr>
      <w:r>
        <w:rPr>
          <w:b/>
          <w:sz w:val="28"/>
        </w:rPr>
        <w:t>Підготовка керівних кадрів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>Підготовка зводиться до розвитку навичок і умінь, необхідних службовцям для ефективного виконання своїх посадових обов'язків або виробничих завдань у майбутньому. На практику систематичні програми підготовки найбільше часто використовують для того, щоб готувати керівників до просування по службі. Для успішного підготування керівних кадрів, як і для навчання взагалі, потрібні ретельний аналіз і планування.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 xml:space="preserve">За допомогою оцінки результатів діяльності організація насамперед повинна визначити здібності своїх менеджерів. Потім, на основі аналізу змісту роботи, керівництво повинно встановити - які здібності і навички вимагаються для виконання обов'язків на всіх лінійних і штабних посадах </w:t>
      </w:r>
      <w:bookmarkStart w:id="23" w:name="OCRUncertain1351"/>
      <w:r>
        <w:rPr>
          <w:sz w:val="28"/>
        </w:rPr>
        <w:t>в</w:t>
      </w:r>
      <w:bookmarkEnd w:id="23"/>
      <w:r>
        <w:rPr>
          <w:sz w:val="28"/>
        </w:rPr>
        <w:t xml:space="preserve"> організації. Це дозволяє організації з'ясувати, хто з керівників має </w:t>
      </w:r>
      <w:bookmarkStart w:id="24" w:name="OCRUncertain1358"/>
      <w:r>
        <w:rPr>
          <w:sz w:val="28"/>
        </w:rPr>
        <w:t xml:space="preserve">найбільш </w:t>
      </w:r>
      <w:bookmarkEnd w:id="24"/>
      <w:r>
        <w:rPr>
          <w:sz w:val="28"/>
        </w:rPr>
        <w:t>підхожу кваліфікацію для заняття тих або інших посад, а хто потребує в навчанні і перепідготовці. Розв'язавши всі ці питання, керівництво може розробити графік підготовки конкретних осіб, що намічаються до можливого просування по службі або переведенню на інші посади.</w:t>
      </w:r>
    </w:p>
    <w:p w:rsidR="008F604F" w:rsidRDefault="00F412C4">
      <w:pPr>
        <w:pStyle w:val="a3"/>
        <w:jc w:val="center"/>
        <w:rPr>
          <w:b/>
          <w:sz w:val="28"/>
        </w:rPr>
      </w:pPr>
      <w:r>
        <w:rPr>
          <w:b/>
          <w:sz w:val="28"/>
        </w:rPr>
        <w:t>Управління просуванням по службі</w:t>
      </w:r>
    </w:p>
    <w:p w:rsidR="008F604F" w:rsidRDefault="00F412C4">
      <w:pPr>
        <w:pStyle w:val="a3"/>
        <w:rPr>
          <w:sz w:val="28"/>
        </w:rPr>
      </w:pPr>
      <w:r>
        <w:rPr>
          <w:sz w:val="28"/>
        </w:rPr>
        <w:t>У розвиток програм по підготовці керівних кадрів на початку 70-х років багато компаній і консультаційних фірм розробили програми по управлінню кар'єрою, тобто просуванням по службі. Один з авторів визначає поняття управління кар'єрою як офіційну програму просування робітників по службі, що допомагала б розкривати усі свої здібності і застосовувати їх найкращим, із погляду організації, чином. Програми управління просуванням по службі допомагають організаціям використовувати здібності своїх робітників повною мірою, а самим робітникам дають можливість найбільше повно застосувати свої здібності.</w:t>
      </w:r>
    </w:p>
    <w:p w:rsidR="008F604F" w:rsidRDefault="00F412C4">
      <w:pPr>
        <w:pStyle w:val="a3"/>
        <w:rPr>
          <w:sz w:val="28"/>
        </w:rPr>
      </w:pPr>
      <w:bookmarkStart w:id="25" w:name="OCRUncertain1658"/>
      <w:r>
        <w:rPr>
          <w:sz w:val="28"/>
        </w:rPr>
        <w:t xml:space="preserve">Офіційна програма управління просуванням по службі дає людям можливість сприймати їхню роботу в організації як «серію переміщень по різноманітних посадах, що сприяє розвитку як організації, так і особистості». </w:t>
      </w:r>
      <w:bookmarkEnd w:id="25"/>
      <w:r>
        <w:rPr>
          <w:sz w:val="28"/>
        </w:rPr>
        <w:t xml:space="preserve">Це має велике значення, оскільки дослідження говорять про те, що люди звичайно ставляться до своєї кар'єри достатньо пасивно. Вони схильні до того, щоб </w:t>
      </w:r>
      <w:bookmarkStart w:id="26" w:name="OCRUncertain1666"/>
      <w:r>
        <w:rPr>
          <w:sz w:val="28"/>
        </w:rPr>
        <w:t xml:space="preserve">важливі </w:t>
      </w:r>
      <w:bookmarkEnd w:id="26"/>
      <w:r>
        <w:rPr>
          <w:sz w:val="28"/>
        </w:rPr>
        <w:t xml:space="preserve">рішення про їхню кар'єру ініціювались би іншими людьми, а не їхніми </w:t>
      </w:r>
      <w:bookmarkStart w:id="27" w:name="OCRUncertain1668"/>
      <w:r>
        <w:rPr>
          <w:sz w:val="28"/>
        </w:rPr>
        <w:t xml:space="preserve">власними </w:t>
      </w:r>
      <w:bookmarkEnd w:id="27"/>
      <w:r>
        <w:rPr>
          <w:sz w:val="28"/>
        </w:rPr>
        <w:t xml:space="preserve">інтересами, потребами і </w:t>
      </w:r>
      <w:bookmarkStart w:id="28" w:name="OCRUncertain1672"/>
      <w:r>
        <w:rPr>
          <w:sz w:val="28"/>
        </w:rPr>
        <w:t>цілями.</w:t>
      </w:r>
      <w:bookmarkEnd w:id="28"/>
      <w:r>
        <w:rPr>
          <w:sz w:val="28"/>
        </w:rPr>
        <w:t xml:space="preserve"> На думку авторів публікацій і </w:t>
      </w:r>
      <w:bookmarkStart w:id="29" w:name="OCRUncertain1673"/>
      <w:r>
        <w:rPr>
          <w:sz w:val="28"/>
        </w:rPr>
        <w:t>дослідників,</w:t>
      </w:r>
      <w:bookmarkEnd w:id="29"/>
      <w:r>
        <w:rPr>
          <w:sz w:val="28"/>
        </w:rPr>
        <w:t xml:space="preserve"> що працюють у цій області, результатом програм просування </w:t>
      </w:r>
      <w:bookmarkStart w:id="30" w:name="OCRUncertain1678"/>
      <w:r>
        <w:rPr>
          <w:sz w:val="28"/>
        </w:rPr>
        <w:t xml:space="preserve">по службі </w:t>
      </w:r>
      <w:bookmarkEnd w:id="30"/>
      <w:r>
        <w:rPr>
          <w:sz w:val="28"/>
        </w:rPr>
        <w:t xml:space="preserve">є велика відданість інтересам організації, підвищення </w:t>
      </w:r>
      <w:bookmarkStart w:id="31" w:name="OCRUncertain1684"/>
      <w:r>
        <w:rPr>
          <w:sz w:val="28"/>
        </w:rPr>
        <w:t xml:space="preserve">мотивації </w:t>
      </w:r>
      <w:bookmarkEnd w:id="31"/>
      <w:r>
        <w:rPr>
          <w:sz w:val="28"/>
        </w:rPr>
        <w:t xml:space="preserve">продуктивності праці, зменшення плинності кадрів і більш повне </w:t>
      </w:r>
      <w:bookmarkStart w:id="32" w:name="OCRUncertain1686"/>
      <w:r>
        <w:rPr>
          <w:sz w:val="28"/>
        </w:rPr>
        <w:t xml:space="preserve">використання </w:t>
      </w:r>
      <w:bookmarkEnd w:id="32"/>
      <w:r>
        <w:rPr>
          <w:sz w:val="28"/>
        </w:rPr>
        <w:t xml:space="preserve">здібностей </w:t>
      </w:r>
      <w:bookmarkStart w:id="33" w:name="OCRUncertain1690"/>
      <w:r>
        <w:rPr>
          <w:sz w:val="28"/>
        </w:rPr>
        <w:t>робітників.</w:t>
      </w:r>
      <w:bookmarkEnd w:id="33"/>
    </w:p>
    <w:p w:rsidR="008F604F" w:rsidRDefault="00F412C4">
      <w:pPr>
        <w:pStyle w:val="a3"/>
        <w:jc w:val="center"/>
        <w:rPr>
          <w:b/>
          <w:caps/>
          <w:sz w:val="28"/>
        </w:rPr>
      </w:pPr>
      <w:r>
        <w:rPr>
          <w:b/>
          <w:sz w:val="28"/>
        </w:rPr>
        <w:t>Список використаної літератури:</w:t>
      </w:r>
    </w:p>
    <w:p w:rsidR="008F604F" w:rsidRDefault="00F412C4">
      <w:pPr>
        <w:pStyle w:val="a3"/>
        <w:numPr>
          <w:ilvl w:val="0"/>
          <w:numId w:val="1"/>
        </w:numPr>
        <w:rPr>
          <w:caps/>
          <w:sz w:val="28"/>
        </w:rPr>
      </w:pPr>
      <w:r>
        <w:rPr>
          <w:caps/>
          <w:sz w:val="28"/>
        </w:rPr>
        <w:t>Т</w:t>
      </w:r>
      <w:r>
        <w:rPr>
          <w:sz w:val="28"/>
        </w:rPr>
        <w:t>равин В.В., Дятлов В.А. «Основы кадрового менеджмента», М-95</w:t>
      </w:r>
    </w:p>
    <w:p w:rsidR="008F604F" w:rsidRDefault="00F412C4">
      <w:pPr>
        <w:pStyle w:val="a3"/>
        <w:numPr>
          <w:ilvl w:val="0"/>
          <w:numId w:val="1"/>
        </w:numPr>
        <w:rPr>
          <w:caps/>
          <w:sz w:val="28"/>
        </w:rPr>
      </w:pPr>
      <w:r>
        <w:rPr>
          <w:sz w:val="28"/>
        </w:rPr>
        <w:t>Шекшля С.В. «Управление персоналом современной организации», М-96</w:t>
      </w:r>
    </w:p>
    <w:p w:rsidR="008F604F" w:rsidRDefault="00F412C4">
      <w:pPr>
        <w:pStyle w:val="a3"/>
        <w:numPr>
          <w:ilvl w:val="0"/>
          <w:numId w:val="1"/>
        </w:numPr>
        <w:rPr>
          <w:caps/>
          <w:sz w:val="28"/>
        </w:rPr>
      </w:pPr>
      <w:r>
        <w:rPr>
          <w:sz w:val="28"/>
        </w:rPr>
        <w:t>Кричевский Р.Л. «Если Вы — руководитель...», М-96</w:t>
      </w:r>
    </w:p>
    <w:p w:rsidR="008F604F" w:rsidRDefault="008F604F">
      <w:pPr>
        <w:pStyle w:val="a3"/>
        <w:rPr>
          <w:caps/>
          <w:sz w:val="28"/>
        </w:rPr>
      </w:pPr>
    </w:p>
    <w:p w:rsidR="008F604F" w:rsidRDefault="008F604F">
      <w:pPr>
        <w:rPr>
          <w:sz w:val="28"/>
        </w:rPr>
      </w:pPr>
      <w:bookmarkStart w:id="34" w:name="_GoBack"/>
      <w:bookmarkEnd w:id="34"/>
    </w:p>
    <w:sectPr w:rsidR="008F604F">
      <w:pgSz w:w="11906" w:h="16838"/>
      <w:pgMar w:top="1440" w:right="991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04F" w:rsidRDefault="00F412C4">
      <w:r>
        <w:separator/>
      </w:r>
    </w:p>
  </w:endnote>
  <w:endnote w:type="continuationSeparator" w:id="0">
    <w:p w:rsidR="008F604F" w:rsidRDefault="00F4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04F" w:rsidRDefault="00F412C4">
      <w:r>
        <w:separator/>
      </w:r>
    </w:p>
  </w:footnote>
  <w:footnote w:type="continuationSeparator" w:id="0">
    <w:p w:rsidR="008F604F" w:rsidRDefault="00F41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17B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2C4"/>
    <w:rsid w:val="005B5981"/>
    <w:rsid w:val="008F604F"/>
    <w:rsid w:val="00F4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C9EC4-94A6-4CEF-B75D-610856B5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Юрика"/>
    <w:basedOn w:val="a"/>
    <w:pPr>
      <w:widowControl w:val="0"/>
      <w:spacing w:before="160" w:after="160" w:line="312" w:lineRule="auto"/>
      <w:ind w:firstLine="425"/>
      <w:jc w:val="both"/>
    </w:pPr>
    <w:rPr>
      <w:noProof w:val="0"/>
      <w:snapToGrid w:val="0"/>
      <w:sz w:val="24"/>
      <w:lang w:val="uk-UA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noProof w:val="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Company>KNEU</Company>
  <LinksUpToDate>false</LinksUpToDate>
  <CharactersWithSpaces>12650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KraVa</dc:creator>
  <cp:keywords/>
  <cp:lastModifiedBy>admin</cp:lastModifiedBy>
  <cp:revision>2</cp:revision>
  <dcterms:created xsi:type="dcterms:W3CDTF">2014-02-07T14:13:00Z</dcterms:created>
  <dcterms:modified xsi:type="dcterms:W3CDTF">2014-02-07T14:13:00Z</dcterms:modified>
</cp:coreProperties>
</file>