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B4771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B4771">
        <w:rPr>
          <w:color w:val="000000"/>
          <w:sz w:val="28"/>
          <w:szCs w:val="28"/>
        </w:rPr>
        <w:t>Федеральное агентство по образованию</w:t>
      </w: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B4771">
        <w:rPr>
          <w:color w:val="000000"/>
          <w:sz w:val="28"/>
          <w:szCs w:val="28"/>
        </w:rPr>
        <w:t>Государственное образовательное учреждение</w:t>
      </w: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B4771">
        <w:rPr>
          <w:color w:val="000000"/>
          <w:sz w:val="28"/>
          <w:szCs w:val="28"/>
        </w:rPr>
        <w:t>Высшего профессионально образования</w:t>
      </w: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B4771">
        <w:rPr>
          <w:color w:val="000000"/>
          <w:sz w:val="28"/>
          <w:szCs w:val="28"/>
        </w:rPr>
        <w:t>«Алтайский государственный технический университет</w:t>
      </w:r>
      <w:r w:rsidR="003A4762" w:rsidRPr="002B4771">
        <w:rPr>
          <w:color w:val="000000"/>
          <w:sz w:val="28"/>
          <w:szCs w:val="28"/>
        </w:rPr>
        <w:t xml:space="preserve"> </w:t>
      </w:r>
      <w:r w:rsidRPr="002B4771">
        <w:rPr>
          <w:color w:val="000000"/>
          <w:sz w:val="28"/>
          <w:szCs w:val="28"/>
        </w:rPr>
        <w:t>им И.И.</w:t>
      </w:r>
      <w:r w:rsidR="003A4762" w:rsidRPr="002B4771">
        <w:rPr>
          <w:color w:val="000000"/>
          <w:sz w:val="28"/>
          <w:szCs w:val="28"/>
        </w:rPr>
        <w:t xml:space="preserve"> </w:t>
      </w:r>
      <w:r w:rsidRPr="002B4771">
        <w:rPr>
          <w:color w:val="000000"/>
          <w:sz w:val="28"/>
          <w:szCs w:val="28"/>
        </w:rPr>
        <w:t>Ползунова» (АлтГТУ)</w:t>
      </w: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B4771">
        <w:rPr>
          <w:color w:val="000000"/>
          <w:sz w:val="28"/>
          <w:szCs w:val="28"/>
        </w:rPr>
        <w:t>Кафедра «Теплогазоснабжение и вентиляция»</w:t>
      </w: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A4762" w:rsidRPr="002B4771" w:rsidRDefault="003A4762" w:rsidP="003A4762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3A4762" w:rsidRPr="002B4771" w:rsidRDefault="003A4762" w:rsidP="003A4762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3A4762" w:rsidRPr="002B4771" w:rsidRDefault="003A4762" w:rsidP="003A4762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  <w:r w:rsidRPr="002B4771">
        <w:rPr>
          <w:color w:val="000000"/>
          <w:sz w:val="28"/>
          <w:szCs w:val="40"/>
        </w:rPr>
        <w:t>Реферат</w:t>
      </w: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  <w:bookmarkStart w:id="0" w:name="_Toc217389398"/>
      <w:bookmarkStart w:id="1" w:name="_Toc217824076"/>
      <w:bookmarkStart w:id="2" w:name="_Toc230939914"/>
      <w:bookmarkStart w:id="3" w:name="_Toc230939944"/>
      <w:r w:rsidRPr="002B4771">
        <w:rPr>
          <w:color w:val="000000"/>
          <w:sz w:val="28"/>
          <w:szCs w:val="40"/>
        </w:rPr>
        <w:t>по предмету: «Введение в профессию»</w:t>
      </w:r>
      <w:bookmarkEnd w:id="0"/>
      <w:bookmarkEnd w:id="1"/>
      <w:bookmarkEnd w:id="2"/>
      <w:bookmarkEnd w:id="3"/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B4771">
        <w:rPr>
          <w:color w:val="000000"/>
          <w:sz w:val="28"/>
          <w:szCs w:val="28"/>
        </w:rPr>
        <w:t>Тема:</w:t>
      </w:r>
      <w:r w:rsidR="003A4762" w:rsidRPr="002B4771">
        <w:rPr>
          <w:color w:val="000000"/>
          <w:sz w:val="28"/>
          <w:szCs w:val="28"/>
        </w:rPr>
        <w:t xml:space="preserve"> М</w:t>
      </w:r>
      <w:r w:rsidRPr="002B4771">
        <w:rPr>
          <w:color w:val="000000"/>
          <w:sz w:val="28"/>
          <w:szCs w:val="28"/>
        </w:rPr>
        <w:t>еры безопасности при строительстве систем газоснабжения</w:t>
      </w: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3A4762" w:rsidRPr="002B4771" w:rsidRDefault="003A4762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3A4762" w:rsidRPr="002B4771" w:rsidRDefault="003A4762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3A4762" w:rsidRPr="002B4771" w:rsidRDefault="003A4762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3A4762" w:rsidRPr="002B4771" w:rsidRDefault="003A4762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503DC9" w:rsidRPr="002B4771" w:rsidRDefault="00503DC9" w:rsidP="003A476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B4771">
        <w:rPr>
          <w:color w:val="000000"/>
          <w:sz w:val="28"/>
          <w:szCs w:val="28"/>
        </w:rPr>
        <w:t>Барнаул 2009</w:t>
      </w:r>
    </w:p>
    <w:p w:rsidR="00503DC9" w:rsidRPr="002B4771" w:rsidRDefault="00503DC9" w:rsidP="00A75407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2B4771">
        <w:rPr>
          <w:color w:val="000000"/>
          <w:sz w:val="28"/>
        </w:rPr>
        <w:br w:type="page"/>
      </w:r>
      <w:r w:rsidRPr="002B4771">
        <w:rPr>
          <w:b/>
          <w:caps/>
          <w:color w:val="000000"/>
          <w:sz w:val="28"/>
          <w:szCs w:val="28"/>
        </w:rPr>
        <w:t>Содержание</w:t>
      </w:r>
    </w:p>
    <w:p w:rsidR="00442430" w:rsidRPr="002B4771" w:rsidRDefault="00442430" w:rsidP="003A4762">
      <w:pPr>
        <w:pStyle w:val="11"/>
        <w:tabs>
          <w:tab w:val="left" w:pos="960"/>
        </w:tabs>
        <w:spacing w:line="360" w:lineRule="auto"/>
        <w:ind w:right="0" w:firstLine="709"/>
        <w:jc w:val="both"/>
        <w:rPr>
          <w:caps w:val="0"/>
          <w:color w:val="000000"/>
          <w:sz w:val="28"/>
        </w:rPr>
      </w:pP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ВВЕДЕНИЕ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1. ОБЩИЕ ТРЕБОВАНИЯ К ГАЗОРАСПРЕДЕЛИТЕЛЬНЫМ СИСТЕМАМ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2. НАРУЖНЫЕ ГАЗОПРОВОДЫ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2.1 ОБЩИЕ ПОЛОЖЕНИЯ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2.2 ПОДЗЕМНЫЕ ГАЗОПРОВОДЫ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2.3 НАДЗЕМНЫЕ ГАЗОПРОВОДЫ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2.4 ПЕРЕСЕЧЕНИЯ ГАЗОПРОВОДАМИ ВОДНЫХ ПРЕГРАД И ОВРАГОВ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2.5 ПЕРЕСЕЧЕНИЯ ГАЗОПРОВОДАМИ ЖЕЛЕЗНОДОРОЖНЫХ И ТРАМВАЙНЫХ ПУТЕЙ И АВТОМОБИЛЬНЫХ ДОРОГ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2.6.ДОПОЛНИТЕЛЬНЫЕ ТРЕБОВАНИЯ К ГАЗОПРОВОДАМ В ОСОБЫХ ПРИРОДНЫХ И КЛИМАТИЧЕСКИХ УСЛОВИЯХ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3. ВНУТРЕННИЕ ГАЗОПРОВОДЫ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4. РЕЗЕРВУАРНЫЕ И БАЛЛОННЫЕ УСТАНОВКИ СЖИЖЕННЫХ УГЛЕВОДОРОДНЫХ ГАЗОВ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4.1 РЕЗЕРВУАРНЫЕ УСТАНОВКИ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4.2 БАЛЛОННЫЕ ГРУППОВЫЕ И ИНДИВИДУАЛЬНЫЕ УСТАНОВКИ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5. ГАЗОНАПОЛНИТЕЛЬНЫЕ СТАНЦИИ (ПУНКТЫ) СЖИЖЕННЫХ УГЛЕВОДОРОДНЫХ ГАЗОВ (ГНС)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5.1 ОБЩИЕ ПОЛОЖЕНИЯ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5.2 РАЗМЕЩЕНИЕ ЗДАНИЙ И СООРУЖЕНИЙ ГНС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5.3 РЕЗЕРВУАРЫ ДЛЯ СУГ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</w:rPr>
        <w:t>5.4 ОБОРУДОВАНИЕ ОБЪЕКТОВ СУГ</w:t>
      </w:r>
    </w:p>
    <w:p w:rsidR="00A75407" w:rsidRPr="002B4771" w:rsidRDefault="00A75407" w:rsidP="00A75407">
      <w:pPr>
        <w:suppressAutoHyphens/>
        <w:spacing w:line="360" w:lineRule="auto"/>
        <w:ind w:firstLine="0"/>
        <w:jc w:val="left"/>
        <w:rPr>
          <w:caps/>
          <w:color w:val="000000"/>
          <w:sz w:val="28"/>
        </w:rPr>
      </w:pPr>
      <w:r w:rsidRPr="002B4771">
        <w:rPr>
          <w:caps/>
          <w:color w:val="000000"/>
          <w:sz w:val="28"/>
        </w:rPr>
        <w:t>Заключение</w:t>
      </w:r>
    </w:p>
    <w:p w:rsidR="00503DC9" w:rsidRPr="002B4771" w:rsidRDefault="00A75407" w:rsidP="00A75407">
      <w:pPr>
        <w:suppressAutoHyphens/>
        <w:spacing w:line="360" w:lineRule="auto"/>
        <w:ind w:firstLine="0"/>
        <w:jc w:val="left"/>
        <w:rPr>
          <w:caps/>
          <w:color w:val="000000"/>
          <w:sz w:val="28"/>
        </w:rPr>
      </w:pPr>
      <w:r w:rsidRPr="002B4771">
        <w:rPr>
          <w:caps/>
          <w:color w:val="000000"/>
          <w:sz w:val="28"/>
        </w:rPr>
        <w:t>Список используемой литературы</w:t>
      </w:r>
    </w:p>
    <w:p w:rsidR="00503DC9" w:rsidRPr="002B4771" w:rsidRDefault="00503DC9" w:rsidP="003A4762">
      <w:pPr>
        <w:spacing w:line="360" w:lineRule="auto"/>
        <w:ind w:firstLine="709"/>
        <w:rPr>
          <w:color w:val="000000"/>
          <w:sz w:val="28"/>
        </w:rPr>
      </w:pPr>
    </w:p>
    <w:p w:rsidR="00442430" w:rsidRPr="002B4771" w:rsidRDefault="00503DC9" w:rsidP="00A75407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2B4771">
        <w:rPr>
          <w:color w:val="000000"/>
          <w:sz w:val="28"/>
        </w:rPr>
        <w:br w:type="page"/>
      </w:r>
      <w:bookmarkStart w:id="4" w:name="_Toc231291295"/>
      <w:r w:rsidR="00442430" w:rsidRPr="002B4771">
        <w:rPr>
          <w:b/>
          <w:color w:val="000000"/>
          <w:sz w:val="28"/>
          <w:szCs w:val="28"/>
        </w:rPr>
        <w:t>ВВЕДЕНИЕ</w:t>
      </w:r>
      <w:bookmarkEnd w:id="4"/>
    </w:p>
    <w:p w:rsidR="003A7516" w:rsidRPr="002B4771" w:rsidRDefault="003A7516" w:rsidP="003A4762">
      <w:pPr>
        <w:spacing w:line="360" w:lineRule="auto"/>
        <w:ind w:firstLine="709"/>
        <w:outlineLvl w:val="0"/>
        <w:rPr>
          <w:b/>
          <w:color w:val="000000"/>
          <w:sz w:val="28"/>
          <w:szCs w:val="28"/>
        </w:rPr>
      </w:pPr>
    </w:p>
    <w:p w:rsidR="003A4762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Проектирование и строительство новых, реконструкцию и развитие действующих газораспределительных систем осуществляют в соответствии со схемами газоснабжения, разработанными в составе федеральной, межрегиональных и региональных программ газификации субъектов Российской Федерации в целях обеспечения предусматриваемого этими программами уровня газификации жилищно-коммунального хозяйства, промышленных и иных организаций.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Газораспределительная система должна обеспечивать подачу газа потребителям в необходимом объеме и требуемых параметров.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неотключаемых потребителей газа, перечень которых утверждается в установленном порядке, имеющих преимущественное право пользования газом в качестве топлива и поставки газа которым не подлежат ограничению или прекращению, должна быть обеспечена бесперебойная подача газа путем закольцевания газопроводов или другими способами.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FF6C76" w:rsidRPr="002B4771" w:rsidRDefault="00A75407" w:rsidP="00861A58">
      <w:pPr>
        <w:numPr>
          <w:ilvl w:val="0"/>
          <w:numId w:val="3"/>
        </w:numPr>
        <w:spacing w:line="360" w:lineRule="auto"/>
        <w:ind w:left="0" w:firstLine="709"/>
        <w:jc w:val="center"/>
        <w:outlineLvl w:val="0"/>
        <w:rPr>
          <w:b/>
          <w:color w:val="000000"/>
          <w:sz w:val="28"/>
          <w:szCs w:val="28"/>
        </w:rPr>
      </w:pPr>
      <w:bookmarkStart w:id="5" w:name="_Toc231291296"/>
      <w:r w:rsidRPr="002B4771">
        <w:rPr>
          <w:b/>
          <w:color w:val="000000"/>
          <w:sz w:val="28"/>
          <w:szCs w:val="28"/>
        </w:rPr>
        <w:br w:type="page"/>
      </w:r>
      <w:r w:rsidR="00FF6C76" w:rsidRPr="002B4771">
        <w:rPr>
          <w:b/>
          <w:color w:val="000000"/>
          <w:sz w:val="28"/>
          <w:szCs w:val="28"/>
        </w:rPr>
        <w:t>ОБЩИЕ ТРЕБОВАНИЯ К ГАЗОРАСПРЕДЕЛИТЕЛЬНЫМ СИСТЕМАМ</w:t>
      </w:r>
      <w:bookmarkEnd w:id="5"/>
    </w:p>
    <w:p w:rsidR="00442430" w:rsidRPr="002B4771" w:rsidRDefault="00442430" w:rsidP="003A4762">
      <w:pPr>
        <w:spacing w:line="360" w:lineRule="auto"/>
        <w:ind w:firstLine="709"/>
        <w:outlineLvl w:val="0"/>
        <w:rPr>
          <w:b/>
          <w:color w:val="000000"/>
          <w:sz w:val="28"/>
          <w:szCs w:val="28"/>
        </w:rPr>
      </w:pPr>
    </w:p>
    <w:p w:rsidR="00FF6C76" w:rsidRPr="002B4771" w:rsidRDefault="00FF6C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Внутренние диаметры газопроводов должны определяться расчетом из условия обеспечения газоснабжения всех потребителей в часы максимального потребления газа.</w:t>
      </w:r>
    </w:p>
    <w:p w:rsidR="00FF6C76" w:rsidRPr="002B4771" w:rsidRDefault="00FF6C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Качество природного газа должно соответствовать ГОСТ 5542, сжиженного углеводородного газа (далее — СУГ) — ГОСТ 20448 и ГОСТ 27578.</w:t>
      </w:r>
    </w:p>
    <w:p w:rsidR="00FF6C76" w:rsidRPr="002B4771" w:rsidRDefault="00FF6C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По рабочему давлению транспортируемого газа газопроводы подразделяются на газопроводы высокого давления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 xml:space="preserve"> и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 xml:space="preserve"> категорий, среднего давления и низкого давл</w:t>
      </w:r>
      <w:r w:rsidR="003A7516" w:rsidRPr="002B4771">
        <w:rPr>
          <w:color w:val="000000"/>
          <w:sz w:val="28"/>
          <w:szCs w:val="24"/>
        </w:rPr>
        <w:t>ения в соответствии с таблицей</w:t>
      </w:r>
      <w:r w:rsidRPr="002B4771">
        <w:rPr>
          <w:color w:val="000000"/>
          <w:sz w:val="28"/>
          <w:szCs w:val="24"/>
        </w:rPr>
        <w:t>.</w:t>
      </w:r>
    </w:p>
    <w:p w:rsidR="000829C8" w:rsidRPr="002B4771" w:rsidRDefault="000829C8" w:rsidP="003A4762">
      <w:pPr>
        <w:shd w:val="clear" w:color="auto" w:fill="FFFFFF"/>
        <w:spacing w:line="360" w:lineRule="auto"/>
        <w:ind w:firstLine="709"/>
        <w:rPr>
          <w:color w:val="000000"/>
          <w:sz w:val="28"/>
          <w:lang w:val="en-US"/>
        </w:rPr>
      </w:pPr>
    </w:p>
    <w:p w:rsidR="00FF6C76" w:rsidRPr="002B4771" w:rsidRDefault="003A7516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</w:rPr>
        <w:t>Классификация газопроводов по давлению</w:t>
      </w:r>
    </w:p>
    <w:tbl>
      <w:tblPr>
        <w:tblW w:w="4748" w:type="pct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2145"/>
        <w:gridCol w:w="2621"/>
        <w:gridCol w:w="3057"/>
      </w:tblGrid>
      <w:tr w:rsidR="00FF6C76" w:rsidRPr="002B4771" w:rsidTr="00861A58"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Классификация газопроводов по давлению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Вид транспортируемого газа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Рабочее давление в газопроводе, МПа</w:t>
            </w:r>
          </w:p>
        </w:tc>
      </w:tr>
      <w:tr w:rsidR="00FF6C76" w:rsidRPr="002B4771" w:rsidTr="00861A58">
        <w:trPr>
          <w:cantSplit/>
        </w:trPr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Высокого</w:t>
            </w:r>
          </w:p>
        </w:tc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  <w:lang w:val="en-US"/>
              </w:rPr>
              <w:t>I</w:t>
            </w:r>
            <w:r w:rsidRPr="002B4771">
              <w:rPr>
                <w:color w:val="000000"/>
                <w:szCs w:val="24"/>
              </w:rPr>
              <w:t xml:space="preserve"> категории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Природный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Св. 0,6 до 1,2 включительно</w:t>
            </w:r>
          </w:p>
        </w:tc>
      </w:tr>
      <w:tr w:rsidR="00FF6C76" w:rsidRPr="002B4771" w:rsidTr="00861A58">
        <w:trPr>
          <w:cantSplit/>
        </w:trPr>
        <w:tc>
          <w:tcPr>
            <w:tcW w:w="11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6C76" w:rsidRPr="002B4771" w:rsidRDefault="00FF6C76" w:rsidP="00861A58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СУГ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Св. 0,6 до 1,6 включительно</w:t>
            </w:r>
          </w:p>
        </w:tc>
      </w:tr>
      <w:tr w:rsidR="00FF6C76" w:rsidRPr="002B4771" w:rsidTr="00861A58">
        <w:trPr>
          <w:cantSplit/>
        </w:trPr>
        <w:tc>
          <w:tcPr>
            <w:tcW w:w="11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  <w:lang w:val="en-US"/>
              </w:rPr>
              <w:t>II</w:t>
            </w:r>
            <w:r w:rsidRPr="002B4771">
              <w:rPr>
                <w:color w:val="000000"/>
                <w:szCs w:val="24"/>
              </w:rPr>
              <w:t xml:space="preserve"> категории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Природный и СУГ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Св. 0,3 до 0,6 включительно</w:t>
            </w:r>
          </w:p>
        </w:tc>
      </w:tr>
      <w:tr w:rsidR="00FF6C76" w:rsidRPr="002B4771" w:rsidTr="00861A58"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Среднего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То же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Св. 0,005 до 0,3 включительно</w:t>
            </w:r>
          </w:p>
        </w:tc>
      </w:tr>
      <w:tr w:rsidR="00FF6C76" w:rsidRPr="002B4771" w:rsidTr="00861A58"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Низкого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»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C76" w:rsidRPr="002B4771" w:rsidRDefault="00FF6C76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До 0,005 включительно</w:t>
            </w:r>
          </w:p>
        </w:tc>
      </w:tr>
    </w:tbl>
    <w:p w:rsidR="00E7048B" w:rsidRPr="002B4771" w:rsidRDefault="00E7048B" w:rsidP="003A4762">
      <w:pPr>
        <w:spacing w:line="360" w:lineRule="auto"/>
        <w:ind w:firstLine="709"/>
        <w:rPr>
          <w:color w:val="000000"/>
          <w:sz w:val="28"/>
          <w:szCs w:val="24"/>
        </w:rPr>
      </w:pPr>
    </w:p>
    <w:p w:rsidR="00FF6C76" w:rsidRPr="002B4771" w:rsidRDefault="00FF6C76" w:rsidP="003A4762">
      <w:pPr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Давление газа во внутренних газопроводах и перед газоиспользующими установками должно соответствовать давлению, необходимому для устойчивой работы этих установок, указанному в технических паспортах заводов-изготовителей, но не должно превышать з</w:t>
      </w:r>
      <w:r w:rsidR="00E7048B" w:rsidRPr="002B4771">
        <w:rPr>
          <w:color w:val="000000"/>
          <w:sz w:val="28"/>
          <w:szCs w:val="24"/>
        </w:rPr>
        <w:t>начений, приведенных в таблице</w:t>
      </w:r>
      <w:r w:rsidRPr="002B4771">
        <w:rPr>
          <w:color w:val="000000"/>
          <w:sz w:val="28"/>
          <w:szCs w:val="24"/>
        </w:rPr>
        <w:t>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723005" w:rsidRPr="002B4771" w:rsidRDefault="00861A58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</w:rPr>
        <w:br w:type="page"/>
        <w:t>Давление газа во внутренних газопроводах и перед газоиспользующими установками</w:t>
      </w:r>
    </w:p>
    <w:tbl>
      <w:tblPr>
        <w:tblW w:w="4875" w:type="pct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7563"/>
        <w:gridCol w:w="1210"/>
      </w:tblGrid>
      <w:tr w:rsidR="00723005" w:rsidRPr="002B4771" w:rsidTr="00861A58">
        <w:tc>
          <w:tcPr>
            <w:tcW w:w="79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Потребители газа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Давление газа, МПа</w:t>
            </w:r>
          </w:p>
        </w:tc>
      </w:tr>
      <w:tr w:rsidR="00723005" w:rsidRPr="002B4771" w:rsidTr="00861A58">
        <w:tc>
          <w:tcPr>
            <w:tcW w:w="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1.</w:t>
            </w:r>
          </w:p>
        </w:tc>
        <w:tc>
          <w:tcPr>
            <w:tcW w:w="7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Производственные здания, в которых величина давления газа обусловлена требованиями производства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1,2</w:t>
            </w:r>
          </w:p>
        </w:tc>
      </w:tr>
      <w:tr w:rsidR="00723005" w:rsidRPr="002B4771" w:rsidTr="00861A58">
        <w:tc>
          <w:tcPr>
            <w:tcW w:w="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2.</w:t>
            </w:r>
          </w:p>
        </w:tc>
        <w:tc>
          <w:tcPr>
            <w:tcW w:w="7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Производственные здания прочие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0,6</w:t>
            </w:r>
          </w:p>
        </w:tc>
      </w:tr>
      <w:tr w:rsidR="00723005" w:rsidRPr="002B4771" w:rsidTr="00861A58">
        <w:tc>
          <w:tcPr>
            <w:tcW w:w="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3.</w:t>
            </w:r>
          </w:p>
        </w:tc>
        <w:tc>
          <w:tcPr>
            <w:tcW w:w="7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Бытовые здания промышленных предприятий отдельно стоящие, пристроенные к производственным зданиям и встроенные в эти здания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0,3</w:t>
            </w:r>
          </w:p>
        </w:tc>
      </w:tr>
      <w:tr w:rsidR="00723005" w:rsidRPr="002B4771" w:rsidTr="00861A58">
        <w:tc>
          <w:tcPr>
            <w:tcW w:w="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4.</w:t>
            </w:r>
          </w:p>
        </w:tc>
        <w:tc>
          <w:tcPr>
            <w:tcW w:w="7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Административные здания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0,005</w:t>
            </w:r>
          </w:p>
        </w:tc>
      </w:tr>
      <w:tr w:rsidR="00723005" w:rsidRPr="002B4771" w:rsidTr="00861A58">
        <w:tc>
          <w:tcPr>
            <w:tcW w:w="404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5.</w:t>
            </w:r>
          </w:p>
        </w:tc>
        <w:tc>
          <w:tcPr>
            <w:tcW w:w="756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Котельные: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</w:tr>
      <w:tr w:rsidR="00723005" w:rsidRPr="002B4771" w:rsidTr="00861A58"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7562" w:type="dxa"/>
            <w:tcBorders>
              <w:left w:val="nil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отдельно стоящие на территории производственных предприятий</w:t>
            </w:r>
          </w:p>
        </w:tc>
        <w:tc>
          <w:tcPr>
            <w:tcW w:w="1210" w:type="dxa"/>
            <w:tcBorders>
              <w:left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1,2</w:t>
            </w:r>
          </w:p>
        </w:tc>
      </w:tr>
      <w:tr w:rsidR="00723005" w:rsidRPr="002B4771" w:rsidTr="00861A58"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7562" w:type="dxa"/>
            <w:tcBorders>
              <w:left w:val="nil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 xml:space="preserve">то же, на территории поселений </w:t>
            </w:r>
          </w:p>
        </w:tc>
        <w:tc>
          <w:tcPr>
            <w:tcW w:w="1210" w:type="dxa"/>
            <w:tcBorders>
              <w:left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0,6</w:t>
            </w:r>
          </w:p>
        </w:tc>
      </w:tr>
      <w:tr w:rsidR="00723005" w:rsidRPr="002B4771" w:rsidTr="00861A58"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7562" w:type="dxa"/>
            <w:tcBorders>
              <w:left w:val="nil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пристроенные, встроенные и крышные производственных зданий</w:t>
            </w:r>
          </w:p>
        </w:tc>
        <w:tc>
          <w:tcPr>
            <w:tcW w:w="1210" w:type="dxa"/>
            <w:tcBorders>
              <w:left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0,6</w:t>
            </w:r>
          </w:p>
        </w:tc>
      </w:tr>
      <w:tr w:rsidR="00723005" w:rsidRPr="002B4771" w:rsidTr="00861A58"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7562" w:type="dxa"/>
            <w:tcBorders>
              <w:left w:val="nil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пристроенные, встроенные и крышные общественных, административных и бытовых зданий</w:t>
            </w:r>
          </w:p>
        </w:tc>
        <w:tc>
          <w:tcPr>
            <w:tcW w:w="1210" w:type="dxa"/>
            <w:tcBorders>
              <w:left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0,3</w:t>
            </w:r>
          </w:p>
        </w:tc>
      </w:tr>
      <w:tr w:rsidR="00723005" w:rsidRPr="002B4771" w:rsidTr="00861A58">
        <w:tc>
          <w:tcPr>
            <w:tcW w:w="404" w:type="dxa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756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пристроенные, встроенные и крышные жилых зданий</w:t>
            </w:r>
          </w:p>
        </w:tc>
        <w:tc>
          <w:tcPr>
            <w:tcW w:w="12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0,005</w:t>
            </w:r>
          </w:p>
        </w:tc>
      </w:tr>
      <w:tr w:rsidR="00723005" w:rsidRPr="002B4771" w:rsidTr="00861A58">
        <w:tc>
          <w:tcPr>
            <w:tcW w:w="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6.</w:t>
            </w:r>
          </w:p>
        </w:tc>
        <w:tc>
          <w:tcPr>
            <w:tcW w:w="7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Общественные здания (кроме зданий, в которых установка газового оборудования требованиями СНиП 2.08.02 не допускается) и складские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0,005</w:t>
            </w:r>
          </w:p>
        </w:tc>
      </w:tr>
      <w:tr w:rsidR="00723005" w:rsidRPr="002B4771" w:rsidTr="00861A58">
        <w:tc>
          <w:tcPr>
            <w:tcW w:w="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7</w:t>
            </w:r>
          </w:p>
        </w:tc>
        <w:tc>
          <w:tcPr>
            <w:tcW w:w="75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Жилые здания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3005" w:rsidRPr="002B4771" w:rsidRDefault="00723005" w:rsidP="00861A58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0,003</w:t>
            </w:r>
          </w:p>
        </w:tc>
      </w:tr>
    </w:tbl>
    <w:p w:rsidR="00861A58" w:rsidRPr="002B4771" w:rsidRDefault="00861A58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Газораспределительные сети, резервуарные и баллонные установки, газонаполнительные станции и другие объекты СУГ должны быть запроектированы и построены так, чтобы при восприятии нагрузок и воздействий, действующих на них в течение предполагаемого срока службы, который может устанавливаться заданием на проектирование, были обеспечены необходимые по условиям безопасности их прочность, устойчивость и герметичность. Не допускаются температурные и другие деформации газопроводов (в том числе от перемещений грунта), которые могут привести к нарушениям их целостности и герметичности.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Расчет газопроводов на прочность должен включать определение толщины стенок труб и соединительных деталей и напряжений в них. При этом для подземных и наземных стальных газопроводов следует применять трубы и соединительные детали с толщиной стенки не менее 3 мм, для надземных и внутренних газопроводов — не менее 2 мм.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Характеристики предельных состояний, коэффициенты надежности по ответственности, нормативные и расчетные значения нагрузок и воздействий и их сочетания, а также нормативные и расчетные значения характеристик материалов следует принимать в расчетах с учетом требований ГОСТ 27751 и СНиП 2.01.07.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При строительстве в районах со сложными геологическими условиями и сейсмическими воздействиями должны учитываться специальные требования СНиП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>-7, СНиП 2.01.15, СНиП 2.01.09 и предусматриваться мероприятия, обеспечивающие прочность, устойчивость и герметичность газопроводов.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Стальные газопроводы должны быть защищены от коррозии.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Подземные и наземные с обвалованием стальные газопроводы, резервуары СУГ, стальные вставки полиэтиленовых газопроводов и стальные футляры на газопроводах (далее — газопроводы) следует защищать от почвенной коррозии и коррозии блуждающими токами в соответствии с требованиями ГОСТ 9.602.</w:t>
      </w:r>
    </w:p>
    <w:p w:rsidR="00723005" w:rsidRPr="002B4771" w:rsidRDefault="00723005" w:rsidP="003A4762">
      <w:pPr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Стальные футляры газопроводов под автомобильными дорогами, железнодорожными и трамвайными путями при бестраншейной прокладке (прокол, продавливание и другие технологии, разрешенные к применению) должны быть, как правило, защищены средствами электрохимической защиты (ЭХЗ), при прокладке открытым способом — изоляционными покрытиями и ЭХЗ.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Надземные и внутренние стальные газопроводы следует защищать от атмосферной коррозии в соответствии с требованиями СНиП 2.03.11.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Газораспределительные системы поселений с населением более 100 тыс. чел.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(АСУ ТП РГ). Для поселений с населением менее 100 тыс. чел. решение об оснащении газораспределительных систем АСУ ТП РГ принимается эксплуатирующими организациями или заказчиком.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строительства газораспределительных систем должны применяться материалы, изделия, газоиспользующее и газовое оборудование по действующим стандартам и другим нормативным документам на их поставку, сроки службы, характеристики, свойства и назначение (области применения) которых, установленные этими документами, соответствуют условиям их эксплуатации.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Пригодность для применения в строительстве систем газораспределения новых материалов, изделий, газоиспользующего и газового оборудования, в том числе зарубежного производства, при отсутствии нормативных документов на них должна быть подтверждена в установленном порядке техническим свидетельством Госстроя России.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подземных газопроводов следует применять полиэтиленовые и стальные трубы. Для наземных и надземных газопроводов следует применять стальные трубы. Для внутренних газопроводов низкого давления разрешается применять стальные и медные трубы.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Стальные бесшовные, сварные (прямошовные и спиральношовные) трубы и соединительные детали для газораспределительных систем должны быть изготовлены из стали, содержащей не более 0,25 % углерода, 0,056 % серы и 0,046 % фосфора.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Выбор материала труб, трубопроводной запорной арматуры, соединительных деталей, сварочных материалов, крепежных элементов и других следует производить с учетом давления газа, диаметра и толщины стенки газопровода, расчетной температуры наружного воздуха в районе строительства и температуры стенки трубы при эксплуатации, грунтовых и природных условий, наличия вибрационных нагрузок.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Величина ударной вязкости металла труб и соединительных деталей с толщиной стенки 5 мм и более должна быть не ниже 30 Дж/см2 для газопроводов, прокладываемых в районах с расчетной температурой ниже минус 40 °С, а также (независимо от района строительства) для газопроводов: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давлением свыше 0,6 МПа, диаметром свыше 620 мм;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подземных, прокладываемых в районах сейсмичностью свыше 6 баллов;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испытывающих вибрационные нагрузки;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подземных, прокладываемых в особых грунтовых условиях (кроме слабопучинистых, слабонабухающих, просадочных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 xml:space="preserve"> типа);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на переходах через естественные преграды и в местах пересечений с железными дорогами общей сети и автодорогами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 xml:space="preserve"> — </w:t>
      </w:r>
      <w:r w:rsidRPr="002B4771">
        <w:rPr>
          <w:color w:val="000000"/>
          <w:sz w:val="28"/>
          <w:szCs w:val="24"/>
          <w:lang w:val="en-US"/>
        </w:rPr>
        <w:t>III</w:t>
      </w:r>
      <w:r w:rsidRPr="002B4771">
        <w:rPr>
          <w:color w:val="000000"/>
          <w:sz w:val="28"/>
          <w:szCs w:val="24"/>
        </w:rPr>
        <w:t xml:space="preserve"> категорий.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этом величина ударной вязкости основного металла труб и соединительных деталей должна определяться при минимальной температуре эксплуатации.</w:t>
      </w:r>
    </w:p>
    <w:p w:rsidR="00723005" w:rsidRPr="002B4771" w:rsidRDefault="00723005" w:rsidP="003A4762">
      <w:pPr>
        <w:spacing w:line="360" w:lineRule="auto"/>
        <w:ind w:firstLine="709"/>
        <w:rPr>
          <w:color w:val="000000"/>
          <w:sz w:val="28"/>
          <w:szCs w:val="19"/>
        </w:rPr>
      </w:pPr>
      <w:r w:rsidRPr="002B4771">
        <w:rPr>
          <w:color w:val="000000"/>
          <w:sz w:val="28"/>
          <w:szCs w:val="24"/>
        </w:rPr>
        <w:t>Сварные соединения труб в газопроводах по своим физико-механическим свойствам и герметичности должны соответствовать основному материалу свариваемых труб. Типы, конструктивные элементы и размеры сварных соединений должны соответствовать действующим стандартам. Для стальных подземных газопроводов должны применяться стыковые и угловые соединения, для полиэтиленовых — соединения встык нагретым инструментом или при помощи деталей с закладными электронагревателями (ЗН). Швы не должны иметь трещин, прожогов, незаваренных кратеров, а также недопустимых в соответствии с требованиями нормативных документов или проекта смещений кромок, непровара, включений, пор, несоосности труб и других дефектов, снижающих механические свойства сварных соединений.</w:t>
      </w:r>
      <w:r w:rsidR="00E7048B" w:rsidRPr="002B4771">
        <w:rPr>
          <w:color w:val="000000"/>
          <w:sz w:val="28"/>
          <w:szCs w:val="24"/>
        </w:rPr>
        <w:t>[7]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У каждого сварного соединения наружных газопроводов должно быть нанесено обозначение (номер, клеймо) сварщика, выполнившего это соединение.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Размещение сварных соединений в стенах, перекрытиях и в других конструкциях зданий и сооружений не допускается.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Герметичность трубопроводной запорной и регулирующей арматуры (затворов кранов и задвижек) с условным проходом до 80 мм, устанавливаемой на газопроводах с природным газом, должна быть не ниже класса В, свыше 80 мм — не ниже класса С, а герметичность арматуры, устанавливаемой на газопроводах жидкой фазы СУГ, должна быть не ниже класса А по ГОСТ 9544.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Строительство и реконструкцию газораспределительных систем следует осуществлять в соответствии с проектом, утвержденным в установленном порядке, а также </w:t>
      </w:r>
      <w:r w:rsidRPr="002B4771">
        <w:rPr>
          <w:iCs/>
          <w:color w:val="000000"/>
          <w:sz w:val="28"/>
          <w:szCs w:val="24"/>
        </w:rPr>
        <w:t xml:space="preserve">с </w:t>
      </w:r>
      <w:r w:rsidRPr="002B4771">
        <w:rPr>
          <w:color w:val="000000"/>
          <w:sz w:val="28"/>
          <w:szCs w:val="24"/>
        </w:rPr>
        <w:t>учетом СНиП 3.01.01.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проектировании и строительстве газораспределительных систем следует предусматривать мероприятия по охране окружающей среды в соответствии с действующим законодательством.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Границы охранных зон газораспределительных сетей и условия использования земельных участков, расположенных в их пределах, должны соответствовать Правилам охраны газораспределительных сетей, утвержденным Правительством Российской Федерации.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Работоспособность и безопасность эксплуатации газораспределительных систем должны поддерживаться и сохраняться путем проведения технического обслуживания и ремонта в соответствии с эксплуатационной документацией, техническими регламентами, Правилами безопасности в газовом хозяйстве, утвержденными Госгортехнадзором России, и другими документами.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723005" w:rsidRPr="002B4771" w:rsidRDefault="002F6234" w:rsidP="002F6234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center"/>
        <w:outlineLvl w:val="0"/>
        <w:rPr>
          <w:b/>
          <w:color w:val="000000"/>
          <w:sz w:val="28"/>
          <w:szCs w:val="28"/>
        </w:rPr>
      </w:pPr>
      <w:bookmarkStart w:id="6" w:name="_Toc231291297"/>
      <w:r w:rsidRPr="002B4771">
        <w:rPr>
          <w:b/>
          <w:color w:val="000000"/>
          <w:sz w:val="28"/>
          <w:szCs w:val="28"/>
        </w:rPr>
        <w:br w:type="page"/>
      </w:r>
      <w:r w:rsidR="00723005" w:rsidRPr="002B4771">
        <w:rPr>
          <w:b/>
          <w:color w:val="000000"/>
          <w:sz w:val="28"/>
          <w:szCs w:val="28"/>
        </w:rPr>
        <w:t>НАРУЖНЫЕ ГАЗОПРОВОДЫ</w:t>
      </w:r>
      <w:bookmarkEnd w:id="6"/>
    </w:p>
    <w:p w:rsidR="00723005" w:rsidRPr="002B4771" w:rsidRDefault="00723005" w:rsidP="002F6234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723005" w:rsidRPr="002B4771" w:rsidRDefault="00723005" w:rsidP="002F6234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7" w:name="_Toc231291298"/>
      <w:r w:rsidRPr="002B4771">
        <w:rPr>
          <w:b/>
          <w:color w:val="000000"/>
          <w:sz w:val="28"/>
          <w:szCs w:val="24"/>
        </w:rPr>
        <w:t>ОБЩИЕ ПОЛОЖЕНИЯ</w:t>
      </w:r>
      <w:bookmarkEnd w:id="7"/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19"/>
        </w:rPr>
      </w:pP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Размещение наружных газопроводов по отношению к зданиям, сооружениям и параллельным соседним инженерным сетям следует производить в соответствии с требованиями СНиП 2.07.01, а на территории промышленных предприятий — СНиП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>-89.</w:t>
      </w:r>
    </w:p>
    <w:p w:rsidR="00723005" w:rsidRPr="002B4771" w:rsidRDefault="00723005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При прокладке подземных газопроводов давлением до 0,6 МПа в стесненных условиях (когда расстояния, регламентированные нормативными документами, выполнить не представляется возможным), на отдельных участках трассы, между зданиями и под арками зданий, а также газопроводов давлением свыше 0,6 МПа при сближении их с отдельно стоящими подсобными строениями (зданиями без постоянного присутствия людей) разрешается сокращать до 50 % расстояния, указанные в СНиП 2.07.01 и СНиП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>-89. При этом на участках сближения и на расстоянии не менее 5 м в каждую сторону от этих участков следует применять:</w:t>
      </w:r>
    </w:p>
    <w:p w:rsidR="006272F1" w:rsidRPr="002B4771" w:rsidRDefault="006272F1" w:rsidP="003A4762">
      <w:pPr>
        <w:spacing w:line="360" w:lineRule="auto"/>
        <w:ind w:firstLine="709"/>
        <w:rPr>
          <w:color w:val="000000"/>
          <w:sz w:val="28"/>
          <w:szCs w:val="19"/>
        </w:rPr>
      </w:pPr>
      <w:r w:rsidRPr="002B4771">
        <w:rPr>
          <w:color w:val="000000"/>
          <w:sz w:val="28"/>
          <w:szCs w:val="24"/>
        </w:rPr>
        <w:t>бесшовные или электросварные стальные трубы, проложенные в защитном футляре, при 100 %-ном контроле физическими методами заводских сварных соединений;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полиэтиленовые трубы, проложенные в защитном футляре, без сварных соединений или соединенные деталями с закладными нагревателями (ЗН), или соединенные сваркой встык при 100 %-ном контроле стыков физическими методами.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прокладке газопроводов на расстояниях, соответствующих СНиП 2.07.01, но менее 50 м от железных дорог общего пользования на участке сближения и по 5 м в каждую сторону глубина заложения должна быть не менее 2,0 м. Стыковые сварные соединения должны пройти 100 %-ный контроль физическими методами.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этом толщина стенки стальных труб должна быть на 2—3 мм больше расчетной, а полиэтиленовые трубы должны иметь коэффициент запаса прочности не менее 2,8.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Соединения труб следует предусматривать неразъемными. Разъемными могут быть соединения стальных труб с полиэтиленовыми и в местах установки арматуры, оборудования и контрольно-измерительных приборов (КИП). Разъемные соединения полиэтиленовых труб со стальными в грунте могут предусматриваться только при условии устройства футляра с контрольной трубкой.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Газопроводы в местах входа и выхода из земли, а также вводы газопроводов в здания следует заключать в футляр. Пространство между стеной и футляром следует заделывать на всю толщину пересекаемой конструкции. Концы футляра следует уплотнять эластичным материалом.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Вводы газопроводов в здания следует предусматривать непосредственно в помещение, где установлено газоиспользующее оборудование, или в смежное с ним помещение, соединенное открытым проемом.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Не допускаются вводы газопроводов в помещения подвальных и цокольных этажей зданий, кроме вводов газопроводов природного газа в одноквартирные и блокированные дома.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Отключающие устройства на газопроводах следует предусматривать: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перед отдельно стоящими или блокированными зданиями;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отключения стояков жилых зданий выше пяти этажей;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перед наружным газоиспользующим оборудованием;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перед газорегуляторными пунктами, за исключением ГРП предприятий, на ответвлении газопровода к которым имеется отключающее устройство на расстоянии менее 100 м от ГРП;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выходе из газорегуляторных пунктов, закольцованных газопроводами;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ответвлениях от газопроводов к поселениям, отдельным микрорайонам, кварталам, группам жилых домов, а при числе квартир более 400 и к отдельному дому, а также на ответвлениях к производственным потребителям и котельным;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пересечении водных преград двумя нитками и более, а также одной ниткой при ширине водной преграды при меженном горизонте 75 м и более;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при пересечении железных дорог общей сети и автомобильных дорог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>—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 xml:space="preserve"> категорий, если отключающее устройство, обеспечивающее прекращение подачи газа на участке перехода, расположено на расстоянии от дорог более 1000 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Отключающие устройства на надземных газопроводах, проложенных по стенам зданий и на опорах, следует размещать на расстоянии (в радиусе) от дверных и открывающихся оконных проемов не менее: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газопроводов низкого давления — 0,5 м;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газопроводов среднего давления — 1 м;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для газопроводов высокого давления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 xml:space="preserve"> категории — 3 м;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для газопроводов высокого давления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 xml:space="preserve"> категории — 5 м.</w:t>
      </w:r>
    </w:p>
    <w:p w:rsidR="00FF6C76" w:rsidRPr="002B4771" w:rsidRDefault="00FF6C76" w:rsidP="003A4762">
      <w:pPr>
        <w:spacing w:line="360" w:lineRule="auto"/>
        <w:ind w:firstLine="709"/>
        <w:rPr>
          <w:color w:val="000000"/>
          <w:sz w:val="28"/>
          <w:szCs w:val="24"/>
        </w:rPr>
      </w:pPr>
    </w:p>
    <w:p w:rsidR="006272F1" w:rsidRPr="002B4771" w:rsidRDefault="006272F1" w:rsidP="002F6234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8" w:name="_Toc231291299"/>
      <w:r w:rsidRPr="002B4771">
        <w:rPr>
          <w:b/>
          <w:color w:val="000000"/>
          <w:sz w:val="28"/>
          <w:szCs w:val="24"/>
        </w:rPr>
        <w:t>ПОДЗЕМНЫЕ ГАЗОПРОВОДЫ</w:t>
      </w:r>
      <w:bookmarkEnd w:id="8"/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outlineLvl w:val="1"/>
        <w:rPr>
          <w:b/>
          <w:color w:val="000000"/>
          <w:sz w:val="28"/>
          <w:szCs w:val="24"/>
        </w:rPr>
      </w:pPr>
    </w:p>
    <w:p w:rsidR="003A4762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Прокладку газопроводов следует осуществлять на глубине не менее 0,8 м до верха газопровода или футляра. В местах, где не предусматривается движение транспорта и сельскохозяйственных машин, глубина прокладки стальных газопроводов может быть не менее 0,6 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Расстояние по вертикали (в свету) между газопроводом (футляром) и подземными инженерными коммуникациями и сооружениями в местах их пересечений следует принимать с учетом требований соответствующих нормативных документов, но не менее 0,2 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местах пересечения газопроводов с подземными коммуникационными коллекторами и каналами различного назначения, а также в местах прохода газопроводов через стенки газовых колодцев газопровод следует прокладывать в футляре.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Концы футляра должны выводиться на расстояние не менее 2 м в обе стороны от наружных стенок пересекаемых сооружений и коммуникаций, при пересечении стенок газовых колодцев — на расстояние не менее 2 см. Концы футляра должны быть заделаны гидроизоляционным материалом.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одном конце футляра в верхней точке уклона (за исключением мест пересечения стенок колодцев) следует предусматривать контрольную трубку, выходящую под защитное устройство.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межтрубном пространстве футляра и газопровода разрешается прокладка эксплуатационного кабеля (связи, телемеханики и электрозащиты) напряжением до 60 В, предназначенного для обслуживания газораспределительных систем.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Полиэтиленовые трубы, применяемые для строительства газопроводов, должны иметь коэффициент запаса прочности по ГОСТ Р 50838 не менее 2,5.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Не допускается прокладка газопроводов из полиэтиленовых труб: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территории поселений при давлении свыше 0,3 МПа;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вне территории поселений при давлении свыше 0,6 МПа;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транспортирования газов, содержащих ароматические и хлорированные углеводороды, а также жидкой фазы СУГ;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температуре стенки газопровода в условиях эксплуатации ниже минус 15 °С.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применении труб с коэффициентом запаса прочности не менее 2,8 разрешается прокладка полиэтиленовых газопроводов давлением свыше 0,3 до 0,6 МПа на территориях поселений с преимущественно одно-двухэтажной и коттеджной жилой застройкой. На территории малых сельских поселений разрешается прокладка полиэтиленовых газопроводов давлением до 0,6 МПа с коэффициентом запаса прочности не менее 2,5. При этом глубина прокладки должна быть не менее 0,8 м до верха трубы.</w:t>
      </w:r>
      <w:r w:rsidR="00E7048B" w:rsidRPr="002B4771">
        <w:rPr>
          <w:color w:val="000000"/>
          <w:sz w:val="28"/>
          <w:szCs w:val="24"/>
        </w:rPr>
        <w:t>[8]</w:t>
      </w:r>
    </w:p>
    <w:p w:rsidR="003A7516" w:rsidRPr="002B4771" w:rsidRDefault="003A751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6272F1" w:rsidRPr="002B4771" w:rsidRDefault="002F6234" w:rsidP="002F6234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9" w:name="_Toc231291300"/>
      <w:r w:rsidRPr="002B4771">
        <w:rPr>
          <w:b/>
          <w:color w:val="000000"/>
          <w:sz w:val="28"/>
          <w:szCs w:val="24"/>
        </w:rPr>
        <w:br w:type="page"/>
      </w:r>
      <w:r w:rsidR="006272F1" w:rsidRPr="002B4771">
        <w:rPr>
          <w:b/>
          <w:color w:val="000000"/>
          <w:sz w:val="28"/>
          <w:szCs w:val="24"/>
        </w:rPr>
        <w:t>НАДЗЕМНЫЕ ГАЗОПРОВОДЫ</w:t>
      </w:r>
      <w:bookmarkEnd w:id="9"/>
    </w:p>
    <w:p w:rsidR="002F6234" w:rsidRPr="002B4771" w:rsidRDefault="002F6234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Транзитная прокладка газопроводов всех давлений по стенам и над кровлями зданий детских учреждений, больниц, школ, санаториев, общественных, административных и бытовых зданий с массовым пребыванием людей не допускается.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Запрещается прокладка газопроводов всех давлений по стенам, над и под помещениями категорий А и Б, определяемыми нормами противопожарной безопасности [1], за исключением зданий ГРП.</w:t>
      </w:r>
    </w:p>
    <w:p w:rsidR="00FF6C76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</w:t>
      </w:r>
      <w:r w:rsidRPr="002B4771">
        <w:rPr>
          <w:color w:val="000000"/>
          <w:sz w:val="28"/>
          <w:szCs w:val="24"/>
          <w:lang w:val="en-US"/>
        </w:rPr>
        <w:t>III</w:t>
      </w:r>
      <w:r w:rsidRPr="002B4771">
        <w:rPr>
          <w:color w:val="000000"/>
          <w:sz w:val="28"/>
          <w:szCs w:val="24"/>
        </w:rPr>
        <w:t xml:space="preserve"> степени огнестойкости класса С0 и на расстоянии до кровли не менее 0,2 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Газопроводы высокого давления следует прокладывать по глухим стенам и участкам стен или не менее чем на 0,5 м над оконными и дверными проемами верхних этажей производственных зданий и сблокированных с ними административных и бытовых зданий. Расстояние от газопровода до кровли здания должно быть не менее 0,2 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Газопроводы низкого и среднего давления могут прокладываться также вдоль переплетов или импостов неоткрывающихся окон и пересекать оконные проемы производственных зданий и котельных, заполненные стеклоблоками.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Высоту прокладки надземных газопроводов следует принимать в соответствии с требованиями СНиП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>-89.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 пешеходным и автомобильным мостам, построенным из негорючих материалов, разрешается прокладка газопроводов давлением до 0,6 МПа из бесшовных или электросварных труб, прошедших 100 %-ный контроль заводских сварных соединений физическими методами. Прокладка газопроводов по пешеходным и автомобильным мостам, построенным из горючих материалов, не допускается.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6272F1" w:rsidRPr="002B4771" w:rsidRDefault="006272F1" w:rsidP="006753D1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10" w:name="_Toc231291301"/>
      <w:r w:rsidRPr="002B4771">
        <w:rPr>
          <w:b/>
          <w:color w:val="000000"/>
          <w:sz w:val="28"/>
          <w:szCs w:val="24"/>
        </w:rPr>
        <w:t>ПЕРЕСЕЧЕНИЯ ГАЗОПРОВОДАМИ ВОДНЫХ ПРЕГРАД И ОВРАГОВ</w:t>
      </w:r>
      <w:bookmarkEnd w:id="10"/>
    </w:p>
    <w:p w:rsidR="00E7048B" w:rsidRPr="002B4771" w:rsidRDefault="00E7048B" w:rsidP="003A4762">
      <w:pPr>
        <w:shd w:val="clear" w:color="auto" w:fill="FFFFFF"/>
        <w:spacing w:line="360" w:lineRule="auto"/>
        <w:ind w:firstLine="709"/>
        <w:outlineLvl w:val="1"/>
        <w:rPr>
          <w:b/>
          <w:color w:val="000000"/>
          <w:sz w:val="28"/>
          <w:szCs w:val="24"/>
        </w:rPr>
      </w:pP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Подводные и надводные газопроводы в местах пересечения ими водных преград следует размещать на расстоянии от мостов по горизонтали в соответствии с таблицей 4.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Газопроводы на подводных переходах следует прокладывать с заглублением в дно пересекаемых водных преград. При необходимости, по результатам расчетов на всплытие необходимо произвести балластировку трубопровода. Отметка верха газопровода (балласта, футеровки) должна быть не менее чем на 0,5 м, а на переходах через судоходные и сплавные реки — на 1,0 м ниже прогнозируемого профиля дна на срок 25 лет. При производстве работ методом наклонно-направленного бурения — не менее чем на 2,0 м ниже прогнозируемого профиля дна.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подводных переходах следует применять:</w:t>
      </w:r>
    </w:p>
    <w:p w:rsidR="006272F1" w:rsidRPr="002B4771" w:rsidRDefault="006272F1" w:rsidP="003A4762">
      <w:pPr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стальные трубы с толщиной стенки на 2 мм больше расчетной, но не менее 5 мм;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полиэтиленовые трубы, имеющие стандартное размерное отношение наружного диаметра трубы к толщине стенки (</w:t>
      </w:r>
      <w:r w:rsidRPr="002B4771">
        <w:rPr>
          <w:color w:val="000000"/>
          <w:sz w:val="28"/>
          <w:szCs w:val="24"/>
          <w:lang w:val="en-US"/>
        </w:rPr>
        <w:t>SDR</w:t>
      </w:r>
      <w:r w:rsidRPr="002B4771">
        <w:rPr>
          <w:color w:val="000000"/>
          <w:sz w:val="28"/>
          <w:szCs w:val="24"/>
        </w:rPr>
        <w:t>) не более 11 (по ГОСТ Р 50838) с коэффициентом запаса прочности не менее 2,5 для переходов шириной до 25 м (при уровне максимального подъема воды) и не менее 2,8 в остальных случаях.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прокладке газопровода давлением до 0,6 МПа методом наклонно-направленного бурения во всех случаях могут применяться полиэтиленовые трубы с коэффициентом запаса прочности не менее 2,5.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Высоту прокладки надводного перехода газопровода от расчетного уровня подъема воды или ледохода по СНиП 2.01.14 (горизонт высоких вод — ГВВ или ледохода — ГВЛ) до низа трубы или пролетного строения следует принимать: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пересечении оврагов и балок — не ниже 0,5 м над ГВВ 5 %-ной обеспеченности;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пересечении несудоходных и несплавных рек — не менее 0,2 м над ГВВ и ГВЛ 2 %-ной обеспеченности, а при наличии на реках корчехода — с его учетом, но не менее 1 м над ГВВ 1 %-ной обеспеченности;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пересечении судоходных и сплавных рек — не менее значений, установленных нормами проектирования для мостовых переходов на судоходных реках.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Запорную арматуру следует размещать на расстоянии не менее 10 м от границ перехода. За границу перехода принимают места пересечения газопроводом горизонта высоких вод с 10 %-ной обеспеченностью.</w:t>
      </w:r>
    </w:p>
    <w:p w:rsidR="00FF6C76" w:rsidRPr="002B4771" w:rsidRDefault="00FF6C76" w:rsidP="003A4762">
      <w:pPr>
        <w:spacing w:line="360" w:lineRule="auto"/>
        <w:ind w:firstLine="709"/>
        <w:rPr>
          <w:color w:val="000000"/>
          <w:sz w:val="28"/>
          <w:szCs w:val="19"/>
        </w:rPr>
      </w:pPr>
    </w:p>
    <w:p w:rsidR="00442430" w:rsidRPr="002B4771" w:rsidRDefault="006272F1" w:rsidP="006753D1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11" w:name="_Toc231291302"/>
      <w:r w:rsidRPr="002B4771">
        <w:rPr>
          <w:b/>
          <w:color w:val="000000"/>
          <w:sz w:val="28"/>
          <w:szCs w:val="24"/>
        </w:rPr>
        <w:t>ПЕРЕСЕЧЕНИЯ ГАЗОПРОВОДАМИ ЖЕЛЕЗНОДОРОЖНЫХ</w:t>
      </w:r>
      <w:bookmarkStart w:id="12" w:name="_Toc231291303"/>
      <w:bookmarkEnd w:id="11"/>
      <w:r w:rsidR="006753D1" w:rsidRPr="002B4771">
        <w:rPr>
          <w:b/>
          <w:color w:val="000000"/>
          <w:sz w:val="28"/>
          <w:szCs w:val="24"/>
        </w:rPr>
        <w:t xml:space="preserve"> </w:t>
      </w:r>
      <w:r w:rsidRPr="002B4771">
        <w:rPr>
          <w:b/>
          <w:color w:val="000000"/>
          <w:sz w:val="28"/>
          <w:szCs w:val="24"/>
        </w:rPr>
        <w:t>И ТРАМВАЙНЫХ ПУТЕЙ И АВТОМОБИЛЬНЫХ ДОРОГ</w:t>
      </w:r>
      <w:bookmarkEnd w:id="12"/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Расстояния по горизонтали от мест пересечения подземными газопроводами трамвайных и железнодорожных путей и автомобильных дорог должны быть, не менее: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до мостов и тоннелей на железных дорогах общего пользования, трамвайных путях, автомобильных дорогах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>—</w:t>
      </w:r>
      <w:r w:rsidRPr="002B4771">
        <w:rPr>
          <w:color w:val="000000"/>
          <w:sz w:val="28"/>
          <w:szCs w:val="24"/>
          <w:lang w:val="en-US"/>
        </w:rPr>
        <w:t>III</w:t>
      </w:r>
      <w:r w:rsidRPr="002B4771">
        <w:rPr>
          <w:color w:val="000000"/>
          <w:sz w:val="28"/>
          <w:szCs w:val="24"/>
        </w:rPr>
        <w:t xml:space="preserve"> категорий, а также до пешеходных мостов, тоннелей через них — 30 м, а для железных дорог необщего пользования, автомобильных дорог </w:t>
      </w:r>
      <w:r w:rsidRPr="002B4771">
        <w:rPr>
          <w:color w:val="000000"/>
          <w:sz w:val="28"/>
          <w:szCs w:val="24"/>
          <w:lang w:val="en-US"/>
        </w:rPr>
        <w:t>IV</w:t>
      </w:r>
      <w:r w:rsidRPr="002B4771">
        <w:rPr>
          <w:color w:val="000000"/>
          <w:sz w:val="28"/>
          <w:szCs w:val="24"/>
        </w:rPr>
        <w:t>—</w:t>
      </w:r>
      <w:r w:rsidRPr="002B4771">
        <w:rPr>
          <w:color w:val="000000"/>
          <w:sz w:val="28"/>
          <w:szCs w:val="24"/>
          <w:lang w:val="en-US"/>
        </w:rPr>
        <w:t>V</w:t>
      </w:r>
      <w:r w:rsidRPr="002B4771">
        <w:rPr>
          <w:color w:val="000000"/>
          <w:sz w:val="28"/>
          <w:szCs w:val="24"/>
        </w:rPr>
        <w:t xml:space="preserve"> категорий и труб — 15 м;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до зоны стрелочного перевода (начала остряков, хвоста крестовин, мест присоединения к рельсам отсасывающих кабелей и других пересечений пути) — 4 м для трамвайных путей и 20 м для железных дорог;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до опор контактной сети — 3 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Разрешается сокращение указанных расстояний по согласованию с организациями, в ведении которых находятся пересекаемые сооружения.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Подземные газопроводы всех давлений в местах пересечений с железнодорожными и трамвайными путями, автомобильными дорогами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>—</w:t>
      </w:r>
      <w:r w:rsidRPr="002B4771">
        <w:rPr>
          <w:color w:val="000000"/>
          <w:sz w:val="28"/>
          <w:szCs w:val="24"/>
          <w:lang w:val="en-US"/>
        </w:rPr>
        <w:t>IV</w:t>
      </w:r>
      <w:r w:rsidRPr="002B4771">
        <w:rPr>
          <w:color w:val="000000"/>
          <w:sz w:val="28"/>
          <w:szCs w:val="24"/>
        </w:rPr>
        <w:t xml:space="preserve"> категорий, а также магистральными улицами общегородского значения следует прокладывать в футлярах. В других случаях вопрос о необходимости устройства футляров решается проектной организацией.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Футляры должны удовлетворять условиям прочности и долговечности. На одном конце футляра следует предусматривать контрольную трубку, выходящую под защитное устройство.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Концы футляров при пересечении газопроводов железных дорог общего пользования следует выводить на расстояния от них не менее установленных СНиП 32-01. При прокладке межпоселковых газопроводов в стесненных условиях и газопроводов на территории поселений разрешается сокращение этого расстояния до 10 м при условии установки на одном конце футляра вытяжной свечи с устройством для отбора проб, выведенной на расстояние не менее 50 м от края земляного полотна (оси крайнего рельса на нулевых отметках).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других случаях концы футляров должны располагаться на расстоянии: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не менее 2 м от крайнего рельса трамвайного пути и железных дорог колеи 750 мм, а также от края проезжей части улиц;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не менее 3 м от края водоотводного сооружения дорог (кювета, канавы, резерва) и от крайнего рельса железных дорог необщего пользования, но не менее 2 м от подошвы насыпей.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пересечении газопроводами железнодорожных линий общего пользования колеи 1520 мм глубина укладки газопровода должна соответствовать СНиП 32-01.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остальных случаях глубина укладки газопровода от подошвы рельса или верха покрытия дороги, а при наличии насыпи — от ее подошвы до верха футляра должна отвечать требованиям безопасности, но быть не менее: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производстве работ открытым способом — 1,0 м;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производстве работ методом продавливания или наклонно-направленного бурения и щитовой проходки — 1,5 м;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производстве работ методом прокола — 2,5 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Толщина стенок труб стального газопровода при пересечении им железных дорог общего пользования должна быть на 2—3 мм больше расчетной, но не менее 5 мм на расстояниях по 50 м в каждую сторону от края земляного полотна (оси крайнего рельса на нулевых отметках).</w:t>
      </w:r>
    </w:p>
    <w:p w:rsidR="006272F1" w:rsidRPr="002B4771" w:rsidRDefault="006272F1" w:rsidP="003A4762">
      <w:pPr>
        <w:spacing w:line="360" w:lineRule="auto"/>
        <w:ind w:firstLine="709"/>
        <w:rPr>
          <w:color w:val="000000"/>
          <w:sz w:val="28"/>
          <w:szCs w:val="19"/>
        </w:rPr>
      </w:pPr>
      <w:r w:rsidRPr="002B4771">
        <w:rPr>
          <w:color w:val="000000"/>
          <w:sz w:val="28"/>
          <w:szCs w:val="24"/>
        </w:rPr>
        <w:t xml:space="preserve">Для полиэтиленовых газопроводов на этих участках и на пересечениях автомобильных дорог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>—</w:t>
      </w:r>
      <w:r w:rsidRPr="002B4771">
        <w:rPr>
          <w:color w:val="000000"/>
          <w:sz w:val="28"/>
          <w:szCs w:val="24"/>
          <w:lang w:val="en-US"/>
        </w:rPr>
        <w:t>III</w:t>
      </w:r>
      <w:r w:rsidRPr="002B4771">
        <w:rPr>
          <w:color w:val="000000"/>
          <w:sz w:val="28"/>
          <w:szCs w:val="24"/>
        </w:rPr>
        <w:t xml:space="preserve"> категорий должны применяться полиэтиленовые трубы не более </w:t>
      </w:r>
      <w:r w:rsidRPr="002B4771">
        <w:rPr>
          <w:color w:val="000000"/>
          <w:sz w:val="28"/>
          <w:szCs w:val="24"/>
          <w:lang w:val="en-US"/>
        </w:rPr>
        <w:t>SDR</w:t>
      </w:r>
      <w:r w:rsidRPr="002B4771">
        <w:rPr>
          <w:color w:val="000000"/>
          <w:sz w:val="28"/>
          <w:szCs w:val="24"/>
        </w:rPr>
        <w:t xml:space="preserve"> 11 с коэффициентом запаса прочности не менее 2,8.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6272F1" w:rsidRPr="002B4771" w:rsidRDefault="006272F1" w:rsidP="006753D1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13" w:name="_Toc231291304"/>
      <w:r w:rsidRPr="002B4771">
        <w:rPr>
          <w:b/>
          <w:color w:val="000000"/>
          <w:sz w:val="28"/>
          <w:szCs w:val="24"/>
        </w:rPr>
        <w:t>ДОПОЛНИТЕЛЬНЫЕ ТРЕБОВАНИЯ К ГАЗОПРОВОДАМ В ОСОБЫХ</w:t>
      </w:r>
      <w:bookmarkStart w:id="14" w:name="_Toc231291305"/>
      <w:bookmarkEnd w:id="13"/>
      <w:r w:rsidR="006753D1" w:rsidRPr="002B4771">
        <w:rPr>
          <w:b/>
          <w:color w:val="000000"/>
          <w:sz w:val="28"/>
          <w:szCs w:val="24"/>
        </w:rPr>
        <w:t xml:space="preserve"> </w:t>
      </w:r>
      <w:r w:rsidRPr="002B4771">
        <w:rPr>
          <w:b/>
          <w:color w:val="000000"/>
          <w:sz w:val="28"/>
          <w:szCs w:val="24"/>
        </w:rPr>
        <w:t>ПРИРОДНЫХ И КЛИМАТИЧЕСКИХ УСЛОВИЯХ</w:t>
      </w:r>
      <w:bookmarkEnd w:id="14"/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Газоснабжение городов с населением более 1 млн. чел. при сейсмичности местности более 6 баллов, а также городов с населением более 100 тыс. чел. при сейсмичности местности более 7 баллов должно предусматриваться от двух источников или более — магистральных ГРС с размещением их с противоположных сторон города. При этом газопроводы высокого и среднего давления должны проектироваться закольцованными с разделением их на секции отключающими устройствами.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Переходы газопроводов через реки, овраги и железнодорожные пути в выемках, прокладываемые в районах с сейсмичностью более 7 баллов, должны предусматриваться надземными. Конструкции опор должны обеспечивать возможность перемещений газопроводов, возникающих во время землетрясения.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строительстве подземных газопроводов в сейсмических районах, на подрабатываемых и закарстованных территориях, в местах пересечения с другими подземными коммуникациями, на углах поворотов газопроводов с радиусом изгиба менее 5 диаметров, в местах разветвления сети, перехода подземной прокладки на надземную, расположения неразъемных соединений «полиэтилен—сталь», а также в пределах поселений на линейных участках через 50 м должны устанавливаться контрольные трубки.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Глубина прокладки газопроводов в грунтах неодинаковой степени пучинистости, а также в насыпных грунтах должна приниматься до верха трубы — не менее 0,9 нормативной глубины промерзания, но не менее 1,0 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равномерной пучинистости грунтов глубина прокладки газопровода до верха трубы должна быть: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не менее 0,7 нормативной глубины промерзания, но не менее 0,9 м для среднепучинистых грунтов;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не менее 0,8 нормативной глубины промерзания, но не менее 1,0 м для сильно и чрезмерно пучинистых грунтов.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резервуарных установок СУГ с подземными резервуарами в пучинистых (кроме слабопучинистых), средне и сильно набухающих грунтах должна предусматриваться надземная прокладка соединяющих резервуары газопроводов жидкой и паровой фаз.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сейсмичности местности более 7 баллов, на подрабатываемых и закарстованных территориях, в районах многолетнемерзлых грунтов для полиэтиленовых газопроводов должны применяться трубы с коэффициентом запаса прочности не менее 2,8. Сварные стыковые соединения должны проходить 100 %-ный контроль физическими методами.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6272F1" w:rsidRPr="002B4771" w:rsidRDefault="006753D1" w:rsidP="006753D1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center"/>
        <w:outlineLvl w:val="0"/>
        <w:rPr>
          <w:b/>
          <w:color w:val="000000"/>
          <w:sz w:val="28"/>
          <w:szCs w:val="28"/>
        </w:rPr>
      </w:pPr>
      <w:bookmarkStart w:id="15" w:name="_Toc231291306"/>
      <w:r w:rsidRPr="002B4771">
        <w:rPr>
          <w:b/>
          <w:color w:val="000000"/>
          <w:sz w:val="28"/>
          <w:szCs w:val="28"/>
        </w:rPr>
        <w:br w:type="page"/>
      </w:r>
      <w:r w:rsidR="006272F1" w:rsidRPr="002B4771">
        <w:rPr>
          <w:b/>
          <w:color w:val="000000"/>
          <w:sz w:val="28"/>
          <w:szCs w:val="28"/>
        </w:rPr>
        <w:t>ВНУТРЕННИЕ ГАЗОПРОВОДЫ</w:t>
      </w:r>
      <w:bookmarkEnd w:id="15"/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Возможность размещения газоиспользующего оборудования в помещениях зданий различного назначения и требования к этим помещениям устанавливаются соответствующими строительными нормами и правилами по проектированию и строительству зданий с учетом требований стандартов и других документов на поставку указанного оборудования, а также данных заводских паспортов и инструкций, определяющих область и условия его применения.</w:t>
      </w:r>
    </w:p>
    <w:p w:rsidR="006272F1" w:rsidRPr="002B4771" w:rsidRDefault="006272F1" w:rsidP="003A4762">
      <w:pPr>
        <w:spacing w:line="360" w:lineRule="auto"/>
        <w:ind w:firstLine="709"/>
        <w:rPr>
          <w:color w:val="000000"/>
          <w:sz w:val="28"/>
          <w:szCs w:val="19"/>
        </w:rPr>
      </w:pPr>
      <w:r w:rsidRPr="002B4771">
        <w:rPr>
          <w:color w:val="000000"/>
          <w:sz w:val="28"/>
          <w:szCs w:val="24"/>
        </w:rPr>
        <w:t>Запрещается размещение газоиспользующего оборудования (природного газа и СУГ) в помещениях подвальных и цокольных этажей зданий (кроме одноквартирных и блокированных жилых зданий), если возможность такого размещения не регламентирована соответствующими строительными нормами и правилами.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Помещения зданий всех назначений (кроме жилых квартир), где устанавливается газоиспользующее оборудование, работающее в автоматическом режиме без постоянного присутствия обслуживающего персонала, следует оснащать системами контроля загазованности с автоматическим отключением подачи газа и выводом сигнала о загазованности на диспетчерский пункт или в помещение с постоянным присутствием персонала, если другие требования не регламентированы соответствующими строительными нормами и правилами.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Системы контроля загазованности помещений с автоматическим отключением подачи газа в жилых зданиях следует предусматривать при установке отопительного оборудования: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независимо от места установки — мощностью свыше 60 кВт;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подвальных, цокольных этажах и в пристройке к зданию — независимо от тепловой мощности.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Внутренние газопроводы следует выполнять из металлических труб. Присоединение к газопроводам бытовых газовых приборов, КИП, баллонов СУГ, газогорелочных устройств переносного и передвижного газоиспользующего оборудования разрешается предусматривать </w:t>
      </w:r>
      <w:r w:rsidRPr="002B4771">
        <w:rPr>
          <w:iCs/>
          <w:color w:val="000000"/>
          <w:sz w:val="28"/>
          <w:szCs w:val="24"/>
        </w:rPr>
        <w:t xml:space="preserve">гибкими </w:t>
      </w:r>
      <w:r w:rsidRPr="002B4771">
        <w:rPr>
          <w:color w:val="000000"/>
          <w:sz w:val="28"/>
          <w:szCs w:val="24"/>
        </w:rPr>
        <w:t>рукавами, стойкими к транспортируемому газу при заданных давлении и температуре.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Соединения труб должны быть неразъемными.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Разъемные соединения разрешается предусматривать </w:t>
      </w:r>
      <w:r w:rsidRPr="002B4771">
        <w:rPr>
          <w:iCs/>
          <w:color w:val="000000"/>
          <w:sz w:val="28"/>
          <w:szCs w:val="24"/>
        </w:rPr>
        <w:t xml:space="preserve">в </w:t>
      </w:r>
      <w:r w:rsidRPr="002B4771">
        <w:rPr>
          <w:color w:val="000000"/>
          <w:sz w:val="28"/>
          <w:szCs w:val="24"/>
        </w:rPr>
        <w:t>местах присоединения газового и газоиспользующего оборудования, арматуры и КИП, а также на газопроводах обвязки и газоиспользующего оборудования, если это предусмотрено документацией заводов-изготовителей.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Прокладку газопроводов следует предусматривать открытой или скрытой.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местах пересечения строительных конструкций зданий газопроводы следует прокладывать в футлярах.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Скрытая прокладка газопроводов СУГ не допускается.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необходимости допускается открытая транзитная прокладка газопроводов, в том числе через жилые помещения, помещения общественного назначения и производственные помещения зданий всех назначений, с учетом требований таблицы 2 по давлению газа, если на газопроводе нет разъемных соединений и обеспечивается доступ для его осмотра.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газопроводах производственных зданий, котельных, общественных и бытовых зданий производственного назначения следует предусматривать продувочные трубопроводы.</w:t>
      </w:r>
    </w:p>
    <w:p w:rsidR="006272F1" w:rsidRPr="002B4771" w:rsidRDefault="006272F1" w:rsidP="003A4762">
      <w:pPr>
        <w:spacing w:line="360" w:lineRule="auto"/>
        <w:ind w:firstLine="709"/>
        <w:rPr>
          <w:color w:val="000000"/>
          <w:sz w:val="28"/>
          <w:szCs w:val="19"/>
        </w:rPr>
      </w:pPr>
      <w:r w:rsidRPr="002B4771">
        <w:rPr>
          <w:color w:val="000000"/>
          <w:sz w:val="28"/>
          <w:szCs w:val="24"/>
        </w:rPr>
        <w:t>Не допускается предусматривать прокладку газопроводов: в помещениях, относящихся по взрывной и взрывопожарной опасности к категориям А и Б; во взрывоопасных зонах всех помещений; в подвалах; в складских зданиях взрывоопасных и горючих материалов; в помещениях подстанций и распределительных устройств; через вентиляционные камеры, шахты и каналы; через шахты лифтов и лестничные клетки, помещения мусоросборников, дымоходы; через помещения, где газопровод может быть подвержен коррозии, а также в местах возможного воздействия агрессивных веществ и в местах, где газопроводы могут омываться горячими продуктами сгорания или соприкасаться с нагретым или расплавленным металлом.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Установку отключающих устройств следует предусматривать: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перед газовыми счетчиками (если для отключения счетчика нельзя использовать отключающее устройство на вводе);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перед бытовыми газовыми приборами, плитами, пищеварочными котлами, отопительными печами, газовым оборудованием и контрольно-измерительными приборами;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перед горелками и запальниками газоиспользующего оборудования;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продувочных газопроводах;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на вводе газопровода </w:t>
      </w:r>
      <w:r w:rsidRPr="002B4771">
        <w:rPr>
          <w:iCs/>
          <w:color w:val="000000"/>
          <w:sz w:val="28"/>
          <w:szCs w:val="24"/>
        </w:rPr>
        <w:t xml:space="preserve">в </w:t>
      </w:r>
      <w:r w:rsidRPr="002B4771">
        <w:rPr>
          <w:color w:val="000000"/>
          <w:sz w:val="28"/>
          <w:szCs w:val="24"/>
        </w:rPr>
        <w:t>помещение при размещении в нем ГРУ или газового счетчика с отключающим устройством на расстоянии более 10 м от места ввода.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Установка отключающих устройств на скрытых и транзитных участках газопровода запрещается.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Каждый объект, на котором устанавливается газоиспользующее оборудование, должен быть оснащен счетчиком расхода газа в соответствии с утвержденными в установленном порядке правилами пользования газом.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 решению органов исполнительной власти субъектов Российской Федерации о порядке учета расхода газа потребителями и регулировании цен на газ в газифицируемых жилых зданиях, а также при газификации теплиц, бань и других приусадебных строений должна предусматриваться возможность учета расхода газа каждым абонентом путем установки на газопроводе прибора учета расхода газа — счетчика.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6272F1" w:rsidRPr="002B4771" w:rsidRDefault="006753D1" w:rsidP="006753D1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center"/>
        <w:outlineLvl w:val="0"/>
        <w:rPr>
          <w:b/>
          <w:color w:val="000000"/>
          <w:sz w:val="28"/>
          <w:szCs w:val="28"/>
        </w:rPr>
      </w:pPr>
      <w:bookmarkStart w:id="16" w:name="_Toc231291307"/>
      <w:r w:rsidRPr="002B4771">
        <w:rPr>
          <w:b/>
          <w:color w:val="000000"/>
          <w:sz w:val="28"/>
          <w:szCs w:val="28"/>
        </w:rPr>
        <w:br w:type="page"/>
      </w:r>
      <w:r w:rsidR="006272F1" w:rsidRPr="002B4771">
        <w:rPr>
          <w:b/>
          <w:color w:val="000000"/>
          <w:sz w:val="28"/>
          <w:szCs w:val="28"/>
        </w:rPr>
        <w:t>РЕЗЕРВУАРНЫЕ И БАЛЛОННЫЕ УСТАНОВКИ</w:t>
      </w:r>
      <w:bookmarkStart w:id="17" w:name="_Toc231291308"/>
      <w:bookmarkEnd w:id="16"/>
      <w:r w:rsidRPr="002B4771">
        <w:rPr>
          <w:b/>
          <w:color w:val="000000"/>
          <w:sz w:val="28"/>
          <w:szCs w:val="28"/>
        </w:rPr>
        <w:t xml:space="preserve"> </w:t>
      </w:r>
      <w:r w:rsidR="006272F1" w:rsidRPr="002B4771">
        <w:rPr>
          <w:b/>
          <w:color w:val="000000"/>
          <w:sz w:val="28"/>
          <w:szCs w:val="28"/>
        </w:rPr>
        <w:t>СЖИЖЕННЫХ УГЛЕВОДОРОДНЫХ ГАЗОВ</w:t>
      </w:r>
      <w:bookmarkEnd w:id="17"/>
    </w:p>
    <w:p w:rsidR="006272F1" w:rsidRPr="002B4771" w:rsidRDefault="006272F1" w:rsidP="006753D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15"/>
        </w:rPr>
      </w:pPr>
    </w:p>
    <w:p w:rsidR="006272F1" w:rsidRPr="002B4771" w:rsidRDefault="006272F1" w:rsidP="006753D1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18" w:name="_Toc231291309"/>
      <w:r w:rsidRPr="002B4771">
        <w:rPr>
          <w:b/>
          <w:color w:val="000000"/>
          <w:sz w:val="28"/>
          <w:szCs w:val="24"/>
        </w:rPr>
        <w:t>РЕЗЕРВУАРНЫЕ УСТАНОВКИ</w:t>
      </w:r>
      <w:bookmarkEnd w:id="18"/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outlineLvl w:val="1"/>
        <w:rPr>
          <w:b/>
          <w:color w:val="000000"/>
          <w:sz w:val="28"/>
          <w:szCs w:val="24"/>
        </w:rPr>
      </w:pP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Газораспределительные сети для транспортирования газа потребителям от резервуарных установок должны соответствовать требованиям настоящих строительных норм и правил.</w:t>
      </w:r>
    </w:p>
    <w:p w:rsidR="006272F1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составе резервуарной установки следует предусматривать регуляторы давления газа, предохранительно-запорный и предохранительно-сбросной клапаны (ПЗК и ПСК), контрольно-измерительные приборы (КИП) для контроля давления и уровня СУГ в резервуаре, запорную арматуру, резервуары, изготовленные в заводских условиях в соответствии с действующими стандартами, а также трубопроводы жидкой и паровой фаз.</w:t>
      </w:r>
    </w:p>
    <w:p w:rsidR="00FF6C76" w:rsidRPr="002B4771" w:rsidRDefault="006272F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технической необходимости в составе резервуарной установки предусматривают испарительные установки СУГ, изготовленные в заводских условиях в соответствии с действующими стандартами.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Количество резервуаров в установке должно быть не менее двух. Разрешается предусматривать установку одного резервуара, если по условиям технологии и специфики режимов потребления газа допускаются перерывы в потреблении газа.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количестве резервуаров более двух установка должна быть разделена на группы, при этом резервуары каждой группы следует соединять между собой трубопроводами по жидкой и паровой фазам, на которых необходимо предусматривать установку отключающих устройств.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совместной работы отдельных групп резервуаров следует соединять их между собой трубопроводами паровой фазы, на которых необходимо предусматривать отключающие устройства.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Общую вместимость резервуарной установки и вместимость одного резервуара следует принимат</w:t>
      </w:r>
      <w:r w:rsidR="00442430" w:rsidRPr="002B4771">
        <w:rPr>
          <w:color w:val="000000"/>
          <w:sz w:val="28"/>
          <w:szCs w:val="24"/>
        </w:rPr>
        <w:t>ь не более указанных в таблице</w:t>
      </w:r>
      <w:r w:rsidRPr="002B4771">
        <w:rPr>
          <w:color w:val="000000"/>
          <w:sz w:val="28"/>
          <w:szCs w:val="24"/>
        </w:rPr>
        <w:t>.</w:t>
      </w:r>
    </w:p>
    <w:p w:rsidR="002F3A76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</w:rPr>
        <w:t>Общая вместимость резервуарной установки и вместимость одного резервуара.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W w:w="4908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275"/>
        <w:gridCol w:w="1275"/>
        <w:gridCol w:w="1275"/>
        <w:gridCol w:w="1275"/>
      </w:tblGrid>
      <w:tr w:rsidR="002F3A76" w:rsidRPr="002B4771" w:rsidTr="006753D1">
        <w:trPr>
          <w:cantSplit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Назначение резервуарной установки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Общая вместимость резервуарной установки, м3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Максимальная вместимость одного резервуара, м3</w:t>
            </w:r>
          </w:p>
        </w:tc>
      </w:tr>
      <w:tr w:rsidR="002F3A76" w:rsidRPr="002B4771" w:rsidTr="006753D1">
        <w:trPr>
          <w:cantSplit/>
        </w:trPr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надземной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подземной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надземного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подземного</w:t>
            </w:r>
          </w:p>
        </w:tc>
      </w:tr>
      <w:tr w:rsidR="002F3A76" w:rsidRPr="002B4771" w:rsidTr="006753D1"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Газоснабжение жилых, административных и общественных зданий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50</w:t>
            </w:r>
          </w:p>
        </w:tc>
      </w:tr>
      <w:tr w:rsidR="002F3A76" w:rsidRPr="002B4771" w:rsidTr="006753D1">
        <w:tc>
          <w:tcPr>
            <w:tcW w:w="4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Газоснабжение производственных зданий, бытовых зданий промышленных предприятий и котельных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3A76" w:rsidRPr="002B4771" w:rsidRDefault="002F3A7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100</w:t>
            </w:r>
          </w:p>
        </w:tc>
      </w:tr>
    </w:tbl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Подземные резервуары следует устанавливать на глубине не менее 0,6 м от поверхности земли до верхней образующей резервуара в районах с сезонным промерзанием грунта и 0,2 м — в районах без промерзания грунта.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установке резервуаров следует предусматривать мероприятия по обеспечению их устойчивости.</w:t>
      </w:r>
    </w:p>
    <w:p w:rsidR="00E7048B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Расстояние в свету между подземными резервуарами должно быть не менее 1 м, а между надземными резервуарами — равно диаметру большего смежного резервуара, но не менее 1 </w:t>
      </w:r>
      <w:r w:rsidR="00E7048B" w:rsidRPr="002B4771">
        <w:rPr>
          <w:color w:val="000000"/>
          <w:sz w:val="28"/>
          <w:szCs w:val="24"/>
        </w:rPr>
        <w:t>м.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Расстояния от резервуарных установок общей вместимостью до 50 м3, считая от крайнего резервуара, до зданий, сооружений различного назначения и коммуникаций следует принимат</w:t>
      </w:r>
      <w:r w:rsidR="006A4595" w:rsidRPr="002B4771">
        <w:rPr>
          <w:color w:val="000000"/>
          <w:sz w:val="28"/>
          <w:szCs w:val="24"/>
        </w:rPr>
        <w:t>ь не менее указанных в таблице</w:t>
      </w:r>
      <w:r w:rsidRPr="002B4771">
        <w:rPr>
          <w:color w:val="000000"/>
          <w:sz w:val="28"/>
          <w:szCs w:val="24"/>
        </w:rPr>
        <w:t>.</w:t>
      </w:r>
    </w:p>
    <w:p w:rsidR="00572F9D" w:rsidRPr="002B4771" w:rsidRDefault="008D0B87" w:rsidP="003A4762">
      <w:pPr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  <w:szCs w:val="19"/>
        </w:rPr>
        <w:t>Расстояния от резервуарных установок общей вместимостью до 50 м</w:t>
      </w:r>
      <w:r w:rsidRPr="002B4771">
        <w:rPr>
          <w:color w:val="000000"/>
          <w:sz w:val="28"/>
        </w:rPr>
        <w:t>3</w:t>
      </w:r>
    </w:p>
    <w:p w:rsidR="008D0B87" w:rsidRPr="002B4771" w:rsidRDefault="006753D1" w:rsidP="003A4762">
      <w:pPr>
        <w:spacing w:line="360" w:lineRule="auto"/>
        <w:ind w:firstLine="709"/>
        <w:rPr>
          <w:color w:val="000000"/>
          <w:sz w:val="28"/>
          <w:szCs w:val="2"/>
        </w:rPr>
      </w:pPr>
      <w:r w:rsidRPr="002B4771">
        <w:rPr>
          <w:color w:val="000000"/>
          <w:sz w:val="28"/>
          <w:szCs w:val="2"/>
        </w:rPr>
        <w:br w:type="page"/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8"/>
        <w:gridCol w:w="470"/>
        <w:gridCol w:w="664"/>
        <w:gridCol w:w="787"/>
        <w:gridCol w:w="638"/>
        <w:gridCol w:w="797"/>
        <w:gridCol w:w="834"/>
        <w:gridCol w:w="1214"/>
      </w:tblGrid>
      <w:tr w:rsidR="00572F9D" w:rsidRPr="002B4771">
        <w:trPr>
          <w:cantSplit/>
        </w:trPr>
        <w:tc>
          <w:tcPr>
            <w:tcW w:w="3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Здания, сооружения и коммуникации</w:t>
            </w:r>
          </w:p>
        </w:tc>
        <w:tc>
          <w:tcPr>
            <w:tcW w:w="3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Расстояние от резервуаров в свету, м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Расстояние от испарительной или групповой баллонной установки в свету, м</w:t>
            </w:r>
          </w:p>
        </w:tc>
      </w:tr>
      <w:tr w:rsidR="00572F9D" w:rsidRPr="002B4771">
        <w:trPr>
          <w:cantSplit/>
        </w:trPr>
        <w:tc>
          <w:tcPr>
            <w:tcW w:w="4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  <w:szCs w:val="2"/>
              </w:rPr>
            </w:pP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надземных</w:t>
            </w:r>
          </w:p>
        </w:tc>
        <w:tc>
          <w:tcPr>
            <w:tcW w:w="2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подземных</w:t>
            </w: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  <w:szCs w:val="2"/>
              </w:rPr>
            </w:pPr>
          </w:p>
        </w:tc>
      </w:tr>
      <w:tr w:rsidR="00572F9D" w:rsidRPr="002B4771">
        <w:trPr>
          <w:cantSplit/>
        </w:trPr>
        <w:tc>
          <w:tcPr>
            <w:tcW w:w="4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  <w:szCs w:val="2"/>
              </w:rPr>
            </w:pPr>
          </w:p>
        </w:tc>
        <w:tc>
          <w:tcPr>
            <w:tcW w:w="3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при общей вместимости резервуаров в установке, м3</w:t>
            </w: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  <w:szCs w:val="2"/>
              </w:rPr>
            </w:pPr>
          </w:p>
        </w:tc>
      </w:tr>
      <w:tr w:rsidR="00F708FD" w:rsidRPr="002B4771">
        <w:trPr>
          <w:cantSplit/>
        </w:trPr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  <w:szCs w:val="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до 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св. 5 до 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св. 10 до 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до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св. 10 до 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св.20 до 50</w:t>
            </w:r>
          </w:p>
        </w:tc>
        <w:tc>
          <w:tcPr>
            <w:tcW w:w="12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  <w:szCs w:val="2"/>
              </w:rPr>
            </w:pP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1. Общественные здания и сооружения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50*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60*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2. Жилые здания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30*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40*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12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3. Детские и спортивные площадки, гаражи (от ограды резервуарной установки)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4. Производственные здания (промышленных, сельскохозяйственных предприятий и предприятий бытового обслуживания производственного характера)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12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5. Канализация, теплотрасса (подземные)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3,5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3,5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6. Надземные сооружения и коммуникации (эстакады, теплотрасса и т.п.), не относящиеся к резервуарной установке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iCs/>
                <w:color w:val="000000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7. Водопровод и другие бесканальные коммуникации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iCs/>
                <w:color w:val="000000"/>
                <w:szCs w:val="17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8. Колодцы подземных коммуникаций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9. Железные дороги общей сети (до подошвы насыпи или бровки выемки со стороны резервуаров)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 xml:space="preserve">10. Подъездные пути железных дорог промышленных предприятий, трамвайные пути (до оси пути), автомобильные дороги </w:t>
            </w:r>
            <w:r w:rsidRPr="002B4771">
              <w:rPr>
                <w:color w:val="000000"/>
                <w:szCs w:val="19"/>
                <w:lang w:val="en-US"/>
              </w:rPr>
              <w:t>I</w:t>
            </w:r>
            <w:r w:rsidRPr="002B4771">
              <w:rPr>
                <w:color w:val="000000"/>
                <w:szCs w:val="19"/>
              </w:rPr>
              <w:t xml:space="preserve"> — </w:t>
            </w:r>
            <w:r w:rsidRPr="002B4771">
              <w:rPr>
                <w:color w:val="000000"/>
                <w:szCs w:val="19"/>
                <w:lang w:val="en-US"/>
              </w:rPr>
              <w:t>III</w:t>
            </w:r>
            <w:r w:rsidRPr="002B4771">
              <w:rPr>
                <w:color w:val="000000"/>
                <w:szCs w:val="19"/>
              </w:rPr>
              <w:t xml:space="preserve"> категорий (до края проезжей части)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</w:tr>
      <w:tr w:rsidR="00F708F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 xml:space="preserve">11. Автомобильные дороги </w:t>
            </w:r>
            <w:r w:rsidRPr="002B4771">
              <w:rPr>
                <w:color w:val="000000"/>
                <w:szCs w:val="19"/>
                <w:lang w:val="en-US"/>
              </w:rPr>
              <w:t>IV</w:t>
            </w:r>
            <w:r w:rsidRPr="002B4771">
              <w:rPr>
                <w:color w:val="000000"/>
                <w:szCs w:val="19"/>
              </w:rPr>
              <w:t xml:space="preserve"> и </w:t>
            </w:r>
            <w:r w:rsidRPr="002B4771">
              <w:rPr>
                <w:color w:val="000000"/>
                <w:szCs w:val="19"/>
                <w:lang w:val="en-US"/>
              </w:rPr>
              <w:t>V</w:t>
            </w:r>
            <w:r w:rsidRPr="002B4771">
              <w:rPr>
                <w:color w:val="000000"/>
                <w:szCs w:val="19"/>
              </w:rPr>
              <w:t xml:space="preserve"> категорий (до края проезжей части) и предприятий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</w:tr>
      <w:tr w:rsidR="00572F9D" w:rsidRPr="002B4771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12. ЛЭП, ТП, РП</w:t>
            </w:r>
          </w:p>
        </w:tc>
        <w:tc>
          <w:tcPr>
            <w:tcW w:w="48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В соответствии с правилами устройства электроустановок [2]</w:t>
            </w:r>
          </w:p>
        </w:tc>
      </w:tr>
    </w:tbl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* Расстояния от резервуарной установки предприятий до зданий и сооружений, которые ею не обслуживаются.</w:t>
      </w:r>
    </w:p>
    <w:p w:rsidR="006753D1" w:rsidRPr="002B4771" w:rsidRDefault="006753D1" w:rsidP="003A4762">
      <w:pPr>
        <w:shd w:val="clear" w:color="auto" w:fill="FFFFFF"/>
        <w:spacing w:line="360" w:lineRule="auto"/>
        <w:ind w:firstLine="709"/>
        <w:rPr>
          <w:iCs/>
          <w:color w:val="000000"/>
          <w:sz w:val="28"/>
          <w:szCs w:val="24"/>
          <w:lang w:val="en-US"/>
        </w:rPr>
      </w:pPr>
    </w:p>
    <w:p w:rsidR="00FF6C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iCs/>
          <w:color w:val="000000"/>
          <w:sz w:val="28"/>
          <w:szCs w:val="24"/>
        </w:rPr>
        <w:t xml:space="preserve">Примечание — </w:t>
      </w:r>
      <w:r w:rsidRPr="002B4771">
        <w:rPr>
          <w:color w:val="000000"/>
          <w:sz w:val="28"/>
          <w:szCs w:val="24"/>
        </w:rPr>
        <w:t xml:space="preserve">Расстояние от газопроводов принимается в соответствии со СНиП 2.07.01 и СНиП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>-89.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Расстояния от резервуарных установок общей вместимостью свыше 50 м3</w:t>
      </w:r>
      <w:r w:rsidR="00E7048B" w:rsidRPr="002B4771">
        <w:rPr>
          <w:color w:val="000000"/>
          <w:sz w:val="28"/>
          <w:szCs w:val="24"/>
        </w:rPr>
        <w:t xml:space="preserve"> принимаются по таблице</w:t>
      </w:r>
      <w:r w:rsidRPr="002B4771">
        <w:rPr>
          <w:color w:val="000000"/>
          <w:sz w:val="28"/>
          <w:szCs w:val="24"/>
        </w:rPr>
        <w:t>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реконструкции существующих объектов, а также в стесненных условиях (при новом проектировании) разрешается уменьшение указан</w:t>
      </w:r>
      <w:r w:rsidR="003A7516" w:rsidRPr="002B4771">
        <w:rPr>
          <w:color w:val="000000"/>
          <w:sz w:val="28"/>
          <w:szCs w:val="24"/>
        </w:rPr>
        <w:t>ных в таблице</w:t>
      </w:r>
      <w:r w:rsidR="003A4762" w:rsidRPr="002B4771">
        <w:rPr>
          <w:color w:val="000000"/>
          <w:sz w:val="28"/>
          <w:szCs w:val="24"/>
        </w:rPr>
        <w:t xml:space="preserve"> </w:t>
      </w:r>
      <w:r w:rsidRPr="002B4771">
        <w:rPr>
          <w:color w:val="000000"/>
          <w:sz w:val="28"/>
          <w:szCs w:val="24"/>
        </w:rPr>
        <w:t xml:space="preserve">расстояний до 50 % (за исключением расстояний от водопровода и других бесканальных коммуникаций, а также железных дорог общей сети) при соответствующем обосновании и осуществлении мероприятий, обеспечивающих безопасность при эксплуатации. Расстояния от баллонных и испарительных </w:t>
      </w:r>
      <w:r w:rsidR="003A7516" w:rsidRPr="002B4771">
        <w:rPr>
          <w:color w:val="000000"/>
          <w:sz w:val="28"/>
          <w:szCs w:val="24"/>
        </w:rPr>
        <w:t>установок, указанные в таблице</w:t>
      </w:r>
      <w:r w:rsidRPr="002B4771">
        <w:rPr>
          <w:color w:val="000000"/>
          <w:sz w:val="28"/>
          <w:szCs w:val="24"/>
        </w:rPr>
        <w:t xml:space="preserve">, приняты для жилых и производственных зданий </w:t>
      </w:r>
      <w:r w:rsidRPr="002B4771">
        <w:rPr>
          <w:color w:val="000000"/>
          <w:sz w:val="28"/>
          <w:szCs w:val="24"/>
          <w:lang w:val="en-US"/>
        </w:rPr>
        <w:t>IV</w:t>
      </w:r>
      <w:r w:rsidRPr="002B4771">
        <w:rPr>
          <w:color w:val="000000"/>
          <w:sz w:val="28"/>
          <w:szCs w:val="24"/>
        </w:rPr>
        <w:t xml:space="preserve"> степени огнестойкости, для зданий </w:t>
      </w:r>
      <w:r w:rsidRPr="002B4771">
        <w:rPr>
          <w:color w:val="000000"/>
          <w:sz w:val="28"/>
          <w:szCs w:val="24"/>
          <w:lang w:val="en-US"/>
        </w:rPr>
        <w:t>III</w:t>
      </w:r>
      <w:r w:rsidRPr="002B4771">
        <w:rPr>
          <w:color w:val="000000"/>
          <w:sz w:val="28"/>
          <w:szCs w:val="24"/>
        </w:rPr>
        <w:t xml:space="preserve"> степени огнестойкости допускается их уменьшать до 10 м, для зданий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 xml:space="preserve"> и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 xml:space="preserve"> степеней огнестойкости — до 8 м.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Расстояния до жилого здания, в котором размещены учреждения (предприятия) общественного назначения, следует принимать как для жилых зданий.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Резервуарные установки должны иметь проветриваемое ограждение из негорючих материалов высотой не менее 1,6 м. Расстояния от резервуаров до ограждения следует принимать не менее 1 м, при этом расстояние от ограждения до наружной бровки замкнутого обвалования или ограждающей стенки из негорючих материалов (при надземной установке резервуаров) следует принимать не менее 0,7 м.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Испарительные установки следует размещать на открытых площадках или в отдельно стоящих зданиях, помещениях (пристроенных или встроенных в производственные здания), уровень пола которых расположен выше планировочной отметки земли, на расстоянии не менее 10 м от ограждения резервуарной установки и на расстоянии от зданий, сооружений и коммуникаций</w:t>
      </w:r>
      <w:r w:rsidR="003A7516" w:rsidRPr="002B4771">
        <w:rPr>
          <w:color w:val="000000"/>
          <w:sz w:val="28"/>
          <w:szCs w:val="24"/>
        </w:rPr>
        <w:t xml:space="preserve"> не менее указанного в таблице</w:t>
      </w:r>
      <w:r w:rsidRPr="002B4771">
        <w:rPr>
          <w:color w:val="000000"/>
          <w:sz w:val="28"/>
          <w:szCs w:val="24"/>
        </w:rPr>
        <w:t>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Испарительные установки производительностью до 100 м3/ч (200 кг/ч) разрешается устанавливать непосредственно на крышках горловин резервуаров или на расстоянии не менее 1 м от подземных или надземных резервуаров, а также непосредственно у агрегатов, потребляющих газ, если они размещены в отдельных помещениях или на открытых площадках.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групповом размещении испарителей расстояние между ними следует принимать не менее 1 м.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2F3A76" w:rsidRPr="002B4771" w:rsidRDefault="002F3A76" w:rsidP="006753D1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19" w:name="_Toc231291310"/>
      <w:r w:rsidRPr="002B4771">
        <w:rPr>
          <w:b/>
          <w:color w:val="000000"/>
          <w:sz w:val="28"/>
          <w:szCs w:val="24"/>
        </w:rPr>
        <w:t>БАЛЛОННЫЕ ГРУППОВЫЕ И ИНДИВИДУАЛЬНЫЕ УСТАНОВКИ</w:t>
      </w:r>
      <w:bookmarkEnd w:id="19"/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Баллонные установки СУГ, служащие в качестве источников газоснабжения жилых, административных, общественных, производственных и бытовых зданий, подразделяются на: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групповые, в состав которых входит более двух баллонов;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индивидуальные, в состав которых входит не более двух баллонов.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составе групповой баллонной установки следует предусматривать баллоны для СУГ, запорную арматуру, регулятор давления газа, ПСК, показывающий манометр и трубопроводы высокого и низкого давления. Число баллонов в групповой установке следует определять расчетом.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Максимальную общую вместимость групповой баллонной установк</w:t>
      </w:r>
      <w:r w:rsidR="003A7516" w:rsidRPr="002B4771">
        <w:rPr>
          <w:color w:val="000000"/>
          <w:sz w:val="28"/>
          <w:szCs w:val="24"/>
        </w:rPr>
        <w:t>и следует принимать по таблице</w:t>
      </w:r>
      <w:r w:rsidRPr="002B4771">
        <w:rPr>
          <w:color w:val="000000"/>
          <w:sz w:val="28"/>
          <w:szCs w:val="24"/>
        </w:rPr>
        <w:t>.</w:t>
      </w:r>
    </w:p>
    <w:p w:rsidR="006753D1" w:rsidRPr="002B4771" w:rsidRDefault="006753D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lang w:val="en-US"/>
        </w:rPr>
      </w:pPr>
    </w:p>
    <w:p w:rsidR="00572F9D" w:rsidRPr="002B4771" w:rsidRDefault="008D0B87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</w:rPr>
        <w:t>Максимальная общая вместимость групповой баллонной установки.</w:t>
      </w:r>
    </w:p>
    <w:tbl>
      <w:tblPr>
        <w:tblW w:w="4914" w:type="pct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2314"/>
        <w:gridCol w:w="2372"/>
      </w:tblGrid>
      <w:tr w:rsidR="00572F9D" w:rsidRPr="002B4771" w:rsidTr="006753D1">
        <w:trPr>
          <w:cantSplit/>
        </w:trPr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6"/>
              </w:rPr>
              <w:t>Назначение групповой баллонной установки</w:t>
            </w:r>
          </w:p>
        </w:tc>
        <w:tc>
          <w:tcPr>
            <w:tcW w:w="4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6"/>
              </w:rPr>
              <w:t>Вместимость всех баллонов в групповой баллонной установке, л (м3), при размещении</w:t>
            </w:r>
          </w:p>
        </w:tc>
      </w:tr>
      <w:tr w:rsidR="00572F9D" w:rsidRPr="002B4771" w:rsidTr="006753D1">
        <w:trPr>
          <w:cantSplit/>
        </w:trPr>
        <w:tc>
          <w:tcPr>
            <w:tcW w:w="456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6"/>
              </w:rPr>
              <w:t>у стен здания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6"/>
              </w:rPr>
              <w:t>на расстоянии от здания</w:t>
            </w:r>
          </w:p>
        </w:tc>
      </w:tr>
      <w:tr w:rsidR="00572F9D" w:rsidRPr="002B4771" w:rsidTr="006753D1">
        <w:tc>
          <w:tcPr>
            <w:tcW w:w="4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Газоснабжение жилых, административных, общественных и бытовых зданий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6"/>
              </w:rPr>
              <w:t>600 (0,6)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6"/>
              </w:rPr>
              <w:t>1000 (1)</w:t>
            </w:r>
          </w:p>
        </w:tc>
      </w:tr>
      <w:tr w:rsidR="00572F9D" w:rsidRPr="002B4771" w:rsidTr="006753D1">
        <w:tc>
          <w:tcPr>
            <w:tcW w:w="4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9"/>
              </w:rPr>
              <w:t>Газоснабжение промышленных и сельскохозяйственных предприятий, а также предприятий бытового обслуживания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6"/>
              </w:rPr>
              <w:t>1000 (1)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6"/>
              </w:rPr>
              <w:t>1500 (1,5)</w:t>
            </w:r>
          </w:p>
        </w:tc>
      </w:tr>
    </w:tbl>
    <w:p w:rsidR="00572F9D" w:rsidRPr="002B4771" w:rsidRDefault="00572F9D" w:rsidP="003A4762">
      <w:pPr>
        <w:spacing w:line="360" w:lineRule="auto"/>
        <w:ind w:firstLine="709"/>
        <w:rPr>
          <w:color w:val="000000"/>
          <w:sz w:val="28"/>
          <w:szCs w:val="24"/>
        </w:rPr>
      </w:pPr>
    </w:p>
    <w:p w:rsidR="002F3A76" w:rsidRPr="002B4771" w:rsidRDefault="002F3A76" w:rsidP="003A4762">
      <w:pPr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Размещение групповых баллонных установок следует предусматривать на расстоянии от зданий и сооружений не менее указан</w:t>
      </w:r>
      <w:r w:rsidR="00E7048B" w:rsidRPr="002B4771">
        <w:rPr>
          <w:color w:val="000000"/>
          <w:sz w:val="28"/>
          <w:szCs w:val="24"/>
        </w:rPr>
        <w:t xml:space="preserve">ных в таблице </w:t>
      </w:r>
      <w:r w:rsidRPr="002B4771">
        <w:rPr>
          <w:color w:val="000000"/>
          <w:sz w:val="28"/>
          <w:szCs w:val="24"/>
        </w:rPr>
        <w:t xml:space="preserve">или у стен газифицируемых зданий не ниже </w:t>
      </w:r>
      <w:r w:rsidRPr="002B4771">
        <w:rPr>
          <w:color w:val="000000"/>
          <w:sz w:val="28"/>
          <w:szCs w:val="24"/>
          <w:lang w:val="en-US"/>
        </w:rPr>
        <w:t>III</w:t>
      </w:r>
      <w:r w:rsidRPr="002B4771">
        <w:rPr>
          <w:color w:val="000000"/>
          <w:sz w:val="28"/>
          <w:szCs w:val="24"/>
        </w:rPr>
        <w:t xml:space="preserve"> степени огнестойкости класса С0 на расстоянии от оконных и дверных проемо</w:t>
      </w:r>
      <w:r w:rsidR="003A7516" w:rsidRPr="002B4771">
        <w:rPr>
          <w:color w:val="000000"/>
          <w:sz w:val="28"/>
          <w:szCs w:val="24"/>
        </w:rPr>
        <w:t>в не менее указанных в таблице</w:t>
      </w:r>
      <w:r w:rsidRPr="002B4771">
        <w:rPr>
          <w:color w:val="000000"/>
          <w:sz w:val="28"/>
          <w:szCs w:val="24"/>
        </w:rPr>
        <w:t>.</w:t>
      </w:r>
    </w:p>
    <w:p w:rsidR="00572F9D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Возле общественного или производственного здания не допускается предусматривать более одной групповой установки. Возле жилого здания допускается предусматривать не более трех баллонных установок на расстоянии не менее 15 м одна от другой.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Индивидуальные баллонные установки следует предусматривать как снаружи, так и внутри зданий. Разрешается размещение баллонов в квартирах жилого здания (не более одного баллона в квартире), имеющего не более двух этажей. При этом баллоны должны соответствовать своему назначению (области применения), установленной стандартами и другими нормативными документами.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Индивидуальные баллонные установки снаружи следует предусматривать на расстоянии в свету не менее 0,5 м от оконных проемов и 1,0 м от дверных проемов первого этажа, не менее 3,0 м от дверных и оконных проемов цокольных и подвальных этажей, а также канализационных колодцев.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Баллон СУГ следует размещать на расстоянии не менее 0,5 м от газовой плиты (за исключением встроенных) и 1 м от отопительных приборов. При устройстве экрана между баллоном и отопительным прибором расстояние разрешается уменьшать до 0,5 м. Экран должен быть изготовлен из негорючих материалов и обеспечивать защиту баллона от теплового воздействия отопительного прибора. При установке баллона СУГ вне помещения его следует защищать от повреждений транспортом и нагрева выше 45 °С.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Установку баллонов СУГ в производственных помещениях следует предусматривать в местах, защищенных от повреждения внутрицеховым транспортом и брызгами металла, от воздействия коррозионно-агрессивных жидкостей и газов, а также от нагрева выше 45 °С.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Не разрешается установка баллонов СУГ: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жилых комнатах и коридорах;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цокольных и подвальных помещениях и чердаках;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помещениях, расположенных под и над: обеденными и торговыми залами предприятий общественного питания; аудиториями и учебными классами; зрительными (актовыми) залами зданий; больничными палатами; другими аналогичными помещениями;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помещениях без естественного освещения;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у аварийных выходов;</w:t>
      </w: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со стороны главных фасадов зданий.</w:t>
      </w:r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2F3A76" w:rsidRPr="002B4771" w:rsidRDefault="006753D1" w:rsidP="006753D1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center"/>
        <w:outlineLvl w:val="0"/>
        <w:rPr>
          <w:b/>
          <w:color w:val="000000"/>
          <w:sz w:val="28"/>
          <w:szCs w:val="28"/>
        </w:rPr>
      </w:pPr>
      <w:bookmarkStart w:id="20" w:name="_Toc231291311"/>
      <w:r w:rsidRPr="002B4771">
        <w:rPr>
          <w:b/>
          <w:color w:val="000000"/>
          <w:sz w:val="28"/>
          <w:szCs w:val="28"/>
        </w:rPr>
        <w:br w:type="page"/>
      </w:r>
      <w:r w:rsidR="002F3A76" w:rsidRPr="002B4771">
        <w:rPr>
          <w:b/>
          <w:color w:val="000000"/>
          <w:sz w:val="28"/>
          <w:szCs w:val="28"/>
        </w:rPr>
        <w:t>ГАЗОНАПОЛНИТЕЛЬНЫЕ СТАНЦИИ (ПУНКТЫ) СЖИЖЕННЫХ УГЛЕВОДОРОДНЫХ ГАЗОВ (ГНС)</w:t>
      </w:r>
      <w:bookmarkEnd w:id="20"/>
    </w:p>
    <w:p w:rsidR="00442430" w:rsidRPr="002B4771" w:rsidRDefault="00442430" w:rsidP="006753D1">
      <w:pPr>
        <w:shd w:val="clear" w:color="auto" w:fill="FFFFFF"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442430" w:rsidRPr="002B4771" w:rsidRDefault="002F3A76" w:rsidP="006753D1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21" w:name="_Toc231291312"/>
      <w:r w:rsidRPr="002B4771">
        <w:rPr>
          <w:b/>
          <w:color w:val="000000"/>
          <w:sz w:val="28"/>
          <w:szCs w:val="24"/>
        </w:rPr>
        <w:t>ОБЩИЕ ПОЛОЖЕНИЯ</w:t>
      </w:r>
      <w:bookmarkEnd w:id="21"/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2F3A76" w:rsidRPr="002B4771" w:rsidRDefault="002F3A7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Газонаполнительную станцию (ГНС), предназначенную для приема, хранения и отпуска сжиженных углеводородных газов (СУГ) потребителям в автоцистернах и бытовых баллонах, ремонта и переосвидетельствования баллонов, следует размещать вне селитебной территории поселений, как правило, с подветренной стороны для ветров преобладающего направления по отношению к жилым районам.</w:t>
      </w: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зданиях, находящихся на территории ГНС, не допускается предусматривать жилые помещения. Допускается предусматривать размещение службы эксплуатации газового хозяйства с примыканием к территории ГНС со стороны вспомогательной зоны.</w:t>
      </w: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Категории помещений, зданий и наружных установок ГНС по взрывопожарной и пожарной опасности определяют в соответствии с требованиями норм пожарной безопасности [1].</w:t>
      </w: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4"/>
        </w:rPr>
      </w:pPr>
    </w:p>
    <w:p w:rsidR="00A82ED6" w:rsidRPr="002B4771" w:rsidRDefault="00A82ED6" w:rsidP="006753D1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22" w:name="_Toc231291313"/>
      <w:r w:rsidRPr="002B4771">
        <w:rPr>
          <w:b/>
          <w:color w:val="000000"/>
          <w:sz w:val="28"/>
          <w:szCs w:val="24"/>
        </w:rPr>
        <w:t>РАЗМЕЩЕНИЕ ЗДАНИЙ И СООРУЖЕНИЙ ГНС</w:t>
      </w:r>
      <w:bookmarkEnd w:id="22"/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Минимальные расстояния от резервуаров для хранения СУГ и от размещаемых на ГНС помещений для установок, где используется СУГ, до зданий и сооружений, не относящихся к ГНС</w:t>
      </w:r>
      <w:r w:rsidR="003A7516" w:rsidRPr="002B4771">
        <w:rPr>
          <w:color w:val="000000"/>
          <w:sz w:val="28"/>
          <w:szCs w:val="24"/>
        </w:rPr>
        <w:t>, следует принимать по таблице</w:t>
      </w:r>
      <w:r w:rsidRPr="002B4771">
        <w:rPr>
          <w:color w:val="000000"/>
          <w:sz w:val="28"/>
          <w:szCs w:val="24"/>
        </w:rPr>
        <w:t>.</w:t>
      </w:r>
    </w:p>
    <w:p w:rsidR="006753D1" w:rsidRPr="002B4771" w:rsidRDefault="006753D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18"/>
          <w:lang w:val="en-US"/>
        </w:rPr>
      </w:pPr>
    </w:p>
    <w:p w:rsidR="00572F9D" w:rsidRPr="002B4771" w:rsidRDefault="006753D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18"/>
        </w:rPr>
      </w:pPr>
      <w:r w:rsidRPr="002B4771">
        <w:rPr>
          <w:color w:val="000000"/>
          <w:sz w:val="28"/>
          <w:szCs w:val="18"/>
        </w:rPr>
        <w:br w:type="page"/>
      </w:r>
      <w:r w:rsidR="003A7516" w:rsidRPr="002B4771">
        <w:rPr>
          <w:color w:val="000000"/>
          <w:sz w:val="28"/>
          <w:szCs w:val="18"/>
        </w:rPr>
        <w:t>Минимальные расстоянии от резервуаров для хранения СУГ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974"/>
        <w:gridCol w:w="583"/>
        <w:gridCol w:w="583"/>
        <w:gridCol w:w="583"/>
        <w:gridCol w:w="485"/>
        <w:gridCol w:w="505"/>
        <w:gridCol w:w="640"/>
        <w:gridCol w:w="625"/>
        <w:gridCol w:w="18"/>
        <w:gridCol w:w="467"/>
        <w:gridCol w:w="463"/>
        <w:gridCol w:w="985"/>
        <w:gridCol w:w="552"/>
        <w:gridCol w:w="641"/>
      </w:tblGrid>
      <w:tr w:rsidR="00572F9D" w:rsidRPr="002B4771" w:rsidTr="006753D1">
        <w:trPr>
          <w:cantSplit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№ п. п.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Здания, сооружения и коммуникации</w:t>
            </w:r>
          </w:p>
        </w:tc>
        <w:tc>
          <w:tcPr>
            <w:tcW w:w="495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Расстояния от резервуаров СУГ в свету, м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Расстояние от помещений, установок, где используется СУГ, м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Расстояние, м, от склада наполненных баллонов с общей вместимостью, м3</w:t>
            </w:r>
          </w:p>
        </w:tc>
      </w:tr>
      <w:tr w:rsidR="00572F9D" w:rsidRPr="002B4771" w:rsidTr="006753D1">
        <w:trPr>
          <w:cantSplit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7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Надземные резервуары</w:t>
            </w:r>
          </w:p>
        </w:tc>
        <w:tc>
          <w:tcPr>
            <w:tcW w:w="22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Подземные резервуары</w:t>
            </w:r>
          </w:p>
        </w:tc>
        <w:tc>
          <w:tcPr>
            <w:tcW w:w="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</w:tr>
      <w:tr w:rsidR="00572F9D" w:rsidRPr="002B4771" w:rsidTr="006753D1">
        <w:trPr>
          <w:cantSplit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При общей вместимости, м3</w:t>
            </w:r>
          </w:p>
        </w:tc>
        <w:tc>
          <w:tcPr>
            <w:tcW w:w="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</w:tr>
      <w:tr w:rsidR="00F708FD" w:rsidRPr="002B4771" w:rsidTr="006753D1">
        <w:trPr>
          <w:cantSplit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свыше 20 до 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свыше 50 до 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свыше 50 до 500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свыше 200 до 8000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свыше 50 до 200</w:t>
            </w:r>
          </w:p>
        </w:tc>
        <w:tc>
          <w:tcPr>
            <w:tcW w:w="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свыше 50 до 500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свыше 200 до 8000</w:t>
            </w:r>
          </w:p>
        </w:tc>
        <w:tc>
          <w:tcPr>
            <w:tcW w:w="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</w:tr>
      <w:tr w:rsidR="00572F9D" w:rsidRPr="002B4771" w:rsidTr="006753D1">
        <w:trPr>
          <w:cantSplit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9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Максимальная вместимость одного резервуара, м3</w:t>
            </w:r>
          </w:p>
        </w:tc>
        <w:tc>
          <w:tcPr>
            <w:tcW w:w="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1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</w:tr>
      <w:tr w:rsidR="00F708FD" w:rsidRPr="002B4771" w:rsidTr="006753D1">
        <w:trPr>
          <w:cantSplit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менее 25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25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100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свыше 100 до 600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25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50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свыше 100 до 600</w:t>
            </w:r>
          </w:p>
        </w:tc>
        <w:tc>
          <w:tcPr>
            <w:tcW w:w="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pacing w:line="36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до 20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свыше 20</w:t>
            </w:r>
          </w:p>
        </w:tc>
      </w:tr>
      <w:tr w:rsidR="00F708FD" w:rsidRPr="002B4771" w:rsidTr="006753D1"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>Жилые, общественные, административные, бытовые, производственные здания, здания котельных, гаражей и открытых стоянок*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70 (30)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80 (50)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150 (110)**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200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40 (25)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75 (55)**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100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150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50 (20)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100 (30)</w:t>
            </w:r>
          </w:p>
        </w:tc>
      </w:tr>
      <w:tr w:rsidR="00F708FD" w:rsidRPr="002B4771" w:rsidTr="006753D1"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>Надземные сооружения и коммуникации (эстакады, теплотрассы и т.п.), подсобные постройки жилых зданий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30 (15)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30 (20)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40 (30)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40 (30)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40 (30)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 (15)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 (15)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25 (15)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 (15)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 (15)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 (20)</w:t>
            </w:r>
          </w:p>
        </w:tc>
      </w:tr>
      <w:tr w:rsidR="00572F9D" w:rsidRPr="002B4771" w:rsidTr="006753D1"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>Подземные коммуникации (кроме газопроводов на территории ГНС)</w:t>
            </w:r>
          </w:p>
        </w:tc>
        <w:tc>
          <w:tcPr>
            <w:tcW w:w="71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 xml:space="preserve">За пределами ограды в соответствии со СНиП 2.07.01 и СНиП </w:t>
            </w:r>
            <w:r w:rsidRPr="002B4771">
              <w:rPr>
                <w:color w:val="000000"/>
                <w:szCs w:val="18"/>
                <w:lang w:val="en-US"/>
              </w:rPr>
              <w:t>II</w:t>
            </w:r>
            <w:r w:rsidRPr="002B4771">
              <w:rPr>
                <w:color w:val="000000"/>
                <w:szCs w:val="18"/>
              </w:rPr>
              <w:t>-89</w:t>
            </w:r>
          </w:p>
        </w:tc>
      </w:tr>
      <w:tr w:rsidR="00572F9D" w:rsidRPr="002B4771" w:rsidTr="006753D1"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>Линии электропередачи, трансформаторные, распределительные устройства</w:t>
            </w:r>
          </w:p>
        </w:tc>
        <w:tc>
          <w:tcPr>
            <w:tcW w:w="71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>По правилам устройства электроустановок [2]</w:t>
            </w:r>
          </w:p>
        </w:tc>
      </w:tr>
      <w:tr w:rsidR="00F708FD" w:rsidRPr="002B4771" w:rsidTr="006753D1"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 xml:space="preserve">Железные дороги общей сети (от подошвы насыпи), автомобильные дороги </w:t>
            </w:r>
            <w:r w:rsidRPr="002B4771">
              <w:rPr>
                <w:color w:val="000000"/>
                <w:szCs w:val="18"/>
                <w:lang w:val="en-US"/>
              </w:rPr>
              <w:t>I</w:t>
            </w:r>
            <w:r w:rsidRPr="002B4771">
              <w:rPr>
                <w:color w:val="000000"/>
                <w:szCs w:val="18"/>
              </w:rPr>
              <w:t xml:space="preserve"> — </w:t>
            </w:r>
            <w:r w:rsidRPr="002B4771">
              <w:rPr>
                <w:color w:val="000000"/>
                <w:szCs w:val="18"/>
                <w:lang w:val="en-US"/>
              </w:rPr>
              <w:t>III</w:t>
            </w:r>
            <w:r w:rsidRPr="002B4771">
              <w:rPr>
                <w:color w:val="000000"/>
                <w:szCs w:val="18"/>
              </w:rPr>
              <w:t xml:space="preserve"> категорий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>50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>75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5"/>
              </w:rPr>
              <w:t>100***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100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75***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75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75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50</w:t>
            </w:r>
          </w:p>
        </w:tc>
      </w:tr>
      <w:tr w:rsidR="00F708FD" w:rsidRPr="002B4771" w:rsidTr="006753D1"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 xml:space="preserve">Подъездные пути железных дорог, дорог предприятий, трамвайные пути, автомобильные дороги </w:t>
            </w:r>
            <w:r w:rsidRPr="002B4771">
              <w:rPr>
                <w:color w:val="000000"/>
                <w:szCs w:val="18"/>
                <w:lang w:val="en-US"/>
              </w:rPr>
              <w:t>IV</w:t>
            </w:r>
            <w:r w:rsidRPr="002B4771">
              <w:rPr>
                <w:color w:val="000000"/>
                <w:szCs w:val="18"/>
              </w:rPr>
              <w:t xml:space="preserve"> — </w:t>
            </w:r>
            <w:r w:rsidRPr="002B4771">
              <w:rPr>
                <w:color w:val="000000"/>
                <w:szCs w:val="18"/>
                <w:lang w:val="en-US"/>
              </w:rPr>
              <w:t>V</w:t>
            </w:r>
            <w:r w:rsidRPr="002B4771">
              <w:rPr>
                <w:color w:val="000000"/>
                <w:szCs w:val="18"/>
              </w:rPr>
              <w:t xml:space="preserve"> категорий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>30 (20)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8"/>
              </w:rPr>
              <w:t>30*** (20)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40*** (30)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40 (30)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40 (30)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20*** (15)***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25*** (15)***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 (15)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25 (15)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 (20)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2F9D" w:rsidRPr="002B4771" w:rsidRDefault="00572F9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</w:rPr>
            </w:pPr>
            <w:r w:rsidRPr="002B4771">
              <w:rPr>
                <w:color w:val="000000"/>
                <w:szCs w:val="17"/>
              </w:rPr>
              <w:t>20 (20)</w:t>
            </w:r>
          </w:p>
        </w:tc>
      </w:tr>
    </w:tbl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* Расстояние от жилых и общественных зданий следует принимать не менее указанных для объектов СУГ, расположенных на самостоятельной площади, а от административных, бытовых, производственных зданий, зданий котельных, гаражей — по данным, приведенным в скобках, но не менее указанных в таблице 10 для соответствующих зданий и сооружений.</w:t>
      </w: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** Допускается уменьшать расстояния от резервуаров ГНС общей вместимостью до 200 м2 в надземном исполнении до 70 м, в подземном — до 35 м, а при вместимости до 300 м3 — соответственно до 90 и 45 м.</w:t>
      </w: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*** Допускается уменьшать расстояния от железных и автомобильных дорог (поз. 5) до резервуаров СУГ общей вместимостью не более 200 м3: в надземном исполнении до 75 м и в подземном исполнении до 50 м. Расстояния от подъездных, трамвайных путей и др. (поз. 6), проходящих вне территории предприятия, до резервуаров СУГ общей вместимостью не более 100 м3 допускается уменьшать: в надземном исполнении до 20 м и в подземном исполнении до 15 м, а при прохождении путей и дорог (поз. 6) по территории предприятия эти расстояния сокращаются до 10 м при подземном исполнении резервуаров.</w:t>
      </w:r>
    </w:p>
    <w:p w:rsidR="006753D1" w:rsidRPr="002B4771" w:rsidRDefault="006753D1" w:rsidP="003A4762">
      <w:pPr>
        <w:shd w:val="clear" w:color="auto" w:fill="FFFFFF"/>
        <w:spacing w:line="360" w:lineRule="auto"/>
        <w:ind w:firstLine="709"/>
        <w:rPr>
          <w:iCs/>
          <w:color w:val="000000"/>
          <w:sz w:val="28"/>
          <w:szCs w:val="24"/>
          <w:lang w:val="en-US"/>
        </w:rPr>
      </w:pP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iCs/>
          <w:color w:val="000000"/>
          <w:sz w:val="28"/>
          <w:szCs w:val="24"/>
        </w:rPr>
        <w:t>Примечания</w:t>
      </w:r>
    </w:p>
    <w:p w:rsidR="003A4762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1 Расстояния в скобках даны для резервуаров СУГ и складов наполненных баллонов, расположенных на территории промпредприятий.</w:t>
      </w:r>
    </w:p>
    <w:p w:rsidR="003A4762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2 Расстояния от склада наполненных баллонов до зданий промышленных и сельскохозяйственных предприятий, а также предприятий бытового обслуживания производственного характера следует принимать по данным, приведенным в скобках.</w:t>
      </w:r>
    </w:p>
    <w:p w:rsidR="003A4762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3 При установке двух резервуаров СУГ единичной вместимостью по 50 м3 расстояние до зданий (жилых, общественных, производственных и др.), не относящихся к ГНП, разрешается уменьшать: для надземных резервуаров до 100 м, для подземных — до 50 м.</w:t>
      </w:r>
    </w:p>
    <w:p w:rsidR="003A4762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4 Расстояние от надземных резервуаров до мест, где одновременно могут находиться более 800 чел. (стадионы, рынки, парки, жилые дома и т.д.), а также до территории школьных, дошкольных и лечебно-санаторных учреждений следует увеличить в 2 раза по сравнению с указанными в таблице, независимо от числа мест.</w:t>
      </w:r>
    </w:p>
    <w:p w:rsidR="003A4762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5 Минимальное расстояние от топливозаправочного пункта ГНС следует принимать по правилам пожарной безопасности [3].</w:t>
      </w: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Расстояния от надземных резервуаров вместимостью до 20 м3, а также подземных резервуаров вместимостью до 50 м3</w:t>
      </w:r>
      <w:r w:rsidR="00A57530" w:rsidRPr="002B4771">
        <w:rPr>
          <w:color w:val="000000"/>
          <w:sz w:val="28"/>
          <w:szCs w:val="24"/>
        </w:rPr>
        <w:t xml:space="preserve"> принимаются по таблице 6</w:t>
      </w:r>
      <w:r w:rsidRPr="002B4771">
        <w:rPr>
          <w:color w:val="000000"/>
          <w:sz w:val="28"/>
          <w:szCs w:val="24"/>
        </w:rPr>
        <w:t>.</w:t>
      </w:r>
    </w:p>
    <w:p w:rsidR="00E7048B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Минимальные расстояния от резервуаров СУГ до зданий и сооружений на территории ГНС или на территории промышленных предприятий, где размещена ГНС,</w:t>
      </w:r>
      <w:r w:rsidR="003A7516" w:rsidRPr="002B4771">
        <w:rPr>
          <w:color w:val="000000"/>
          <w:sz w:val="28"/>
          <w:szCs w:val="24"/>
        </w:rPr>
        <w:t xml:space="preserve"> следует принимать по таблице</w:t>
      </w:r>
      <w:r w:rsidRPr="002B4771">
        <w:rPr>
          <w:color w:val="000000"/>
          <w:sz w:val="28"/>
          <w:szCs w:val="24"/>
        </w:rPr>
        <w:t>.</w:t>
      </w:r>
    </w:p>
    <w:p w:rsidR="006753D1" w:rsidRPr="002B4771" w:rsidRDefault="006753D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lang w:val="en-US"/>
        </w:rPr>
      </w:pPr>
    </w:p>
    <w:p w:rsidR="00A57530" w:rsidRPr="002B4771" w:rsidRDefault="006753D1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</w:rPr>
        <w:br w:type="page"/>
      </w:r>
      <w:r w:rsidR="00442430" w:rsidRPr="002B4771">
        <w:rPr>
          <w:color w:val="000000"/>
          <w:sz w:val="28"/>
        </w:rPr>
        <w:t>Расстояния между зданиями и сооружениями ГНС</w:t>
      </w:r>
    </w:p>
    <w:p w:rsidR="00A57530" w:rsidRPr="002B4771" w:rsidRDefault="00FA6CE4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261.75pt">
            <v:imagedata r:id="rId5" o:title=""/>
          </v:shape>
        </w:pict>
      </w:r>
    </w:p>
    <w:p w:rsidR="00E7048B" w:rsidRPr="002B4771" w:rsidRDefault="00E7048B" w:rsidP="003A4762">
      <w:pPr>
        <w:shd w:val="clear" w:color="auto" w:fill="FFFFFF"/>
        <w:spacing w:line="360" w:lineRule="auto"/>
        <w:ind w:firstLine="709"/>
        <w:rPr>
          <w:iCs/>
          <w:color w:val="000000"/>
          <w:sz w:val="28"/>
          <w:szCs w:val="24"/>
        </w:rPr>
      </w:pPr>
      <w:r w:rsidRPr="002B4771">
        <w:rPr>
          <w:iCs/>
          <w:color w:val="000000"/>
          <w:sz w:val="28"/>
          <w:szCs w:val="24"/>
        </w:rPr>
        <w:t>Примечания</w:t>
      </w:r>
    </w:p>
    <w:p w:rsidR="003A4762" w:rsidRPr="002B4771" w:rsidRDefault="00E7048B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1. Знак «—» обозначает, что расстояние не нормируется.</w:t>
      </w:r>
    </w:p>
    <w:p w:rsidR="003A4762" w:rsidRPr="002B4771" w:rsidRDefault="00E7048B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2. Знак «</w:t>
      </w:r>
      <w:r w:rsidRPr="002B4771">
        <w:rPr>
          <w:color w:val="000000"/>
          <w:sz w:val="28"/>
          <w:szCs w:val="28"/>
        </w:rPr>
        <w:sym w:font="Symbol" w:char="F0B7"/>
      </w:r>
      <w:r w:rsidRPr="002B4771">
        <w:rPr>
          <w:color w:val="000000"/>
          <w:sz w:val="28"/>
          <w:szCs w:val="24"/>
        </w:rPr>
        <w:t xml:space="preserve">» обозначает, что расстояние принимается по СНиП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>-89 (для надземных резервуаров от края наружной подошвы обвалования или защитной стенки).</w:t>
      </w:r>
    </w:p>
    <w:p w:rsidR="003A4762" w:rsidRPr="002B4771" w:rsidRDefault="00E7048B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3.Знак «</w:t>
      </w:r>
      <w:r w:rsidRPr="002B4771">
        <w:rPr>
          <w:color w:val="000000"/>
          <w:sz w:val="28"/>
          <w:szCs w:val="28"/>
        </w:rPr>
        <w:sym w:font="Symbol" w:char="F0B7"/>
      </w:r>
      <w:r w:rsidRPr="002B4771">
        <w:rPr>
          <w:color w:val="000000"/>
          <w:sz w:val="28"/>
          <w:szCs w:val="28"/>
        </w:rPr>
        <w:sym w:font="Symbol" w:char="F0B7"/>
      </w:r>
      <w:r w:rsidRPr="002B4771">
        <w:rPr>
          <w:color w:val="000000"/>
          <w:sz w:val="28"/>
          <w:szCs w:val="24"/>
        </w:rPr>
        <w:t>» обозначает, что расстояние принимается по СНиП 2.04.02.</w:t>
      </w:r>
    </w:p>
    <w:p w:rsidR="00E7048B" w:rsidRPr="002B4771" w:rsidRDefault="00E7048B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4. Расстояние от электрораспределительных устройств, размещенных непосредственно в производственных невзрывопожароопасных помещениях, следует определять по данной таблице как для вспомогательных зданий без применения открытого огня.</w:t>
      </w:r>
    </w:p>
    <w:p w:rsidR="00E7048B" w:rsidRPr="002B4771" w:rsidRDefault="00E7048B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Минимальные расстояния от склада и погрузочно-разгрузочных площадок баллонов (для сжиженных газов) до зданий и сооружений различного назначения следует принимать по таблицам 9 и 10. При этом расстояния, приведенные в позиции 1 таблицы 9, от склада баллонов до зданий садоводческих и дачных поселков допускается уменьшать не более чем в 2 раза при условии размещения на складе не более 150 баллонов по 50 л (7,5 м3). Размещение складов с баллонами для сжиженных газов на территории промышленных предприятий следует предусматривать в соответствии с требованиями СНиП </w:t>
      </w:r>
      <w:r w:rsidRPr="002B4771">
        <w:rPr>
          <w:color w:val="000000"/>
          <w:sz w:val="28"/>
          <w:szCs w:val="24"/>
          <w:lang w:val="en-US"/>
        </w:rPr>
        <w:t>II</w:t>
      </w:r>
      <w:r w:rsidRPr="002B4771">
        <w:rPr>
          <w:color w:val="000000"/>
          <w:sz w:val="28"/>
          <w:szCs w:val="24"/>
        </w:rPr>
        <w:t>-89.</w:t>
      </w: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Реконструкцию объектов СУГ без увеличения общей вместимости резервуаров допускается производить с сохранением фактических расстояний в существующей застройке. При увеличении общей вместимости резервуаров в обоснованных случаях требуется разработка дополнительных мер по обеспечению безопасной эксплуатации.</w:t>
      </w:r>
    </w:p>
    <w:p w:rsidR="008F1551" w:rsidRPr="002B4771" w:rsidRDefault="008F155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A82ED6" w:rsidRPr="002B4771" w:rsidRDefault="00A82ED6" w:rsidP="006753D1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23" w:name="_Toc231291314"/>
      <w:r w:rsidRPr="002B4771">
        <w:rPr>
          <w:b/>
          <w:color w:val="000000"/>
          <w:sz w:val="28"/>
          <w:szCs w:val="24"/>
        </w:rPr>
        <w:t>РЕЗЕРВУАРЫ ДЛЯ СУГ</w:t>
      </w:r>
      <w:bookmarkEnd w:id="23"/>
    </w:p>
    <w:p w:rsidR="00442430" w:rsidRPr="002B4771" w:rsidRDefault="00442430" w:rsidP="003A4762">
      <w:pPr>
        <w:shd w:val="clear" w:color="auto" w:fill="FFFFFF"/>
        <w:spacing w:line="360" w:lineRule="auto"/>
        <w:ind w:firstLine="709"/>
        <w:outlineLvl w:val="1"/>
        <w:rPr>
          <w:b/>
          <w:color w:val="000000"/>
          <w:sz w:val="28"/>
          <w:szCs w:val="24"/>
        </w:rPr>
      </w:pP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Резервуары для сжиженных газов на газонаполнительных станциях, изготовленные в заводских условиях в соответствии с действующими стандартами, могут устанавливаться надземно и подземно.</w:t>
      </w:r>
    </w:p>
    <w:p w:rsidR="00E7048B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Расстояния в свету между отдельными подземными резервуарами должны быть равны половине диаметра большего смежного резервуара, но не менее 1 м.</w:t>
      </w:r>
    </w:p>
    <w:p w:rsidR="00FF6C7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Надземные резервуары следует располагать группами, как правило, </w:t>
      </w:r>
      <w:r w:rsidRPr="002B4771">
        <w:rPr>
          <w:iCs/>
          <w:color w:val="000000"/>
          <w:sz w:val="28"/>
          <w:szCs w:val="24"/>
        </w:rPr>
        <w:t xml:space="preserve">в </w:t>
      </w:r>
      <w:r w:rsidRPr="002B4771">
        <w:rPr>
          <w:color w:val="000000"/>
          <w:sz w:val="28"/>
          <w:szCs w:val="24"/>
        </w:rPr>
        <w:t>районе пониженных планировочных отметок площадки ГНС. Максимальную общую вместимость надземных резервуаров в группе следует принимать в соответс</w:t>
      </w:r>
      <w:r w:rsidR="003A7516" w:rsidRPr="002B4771">
        <w:rPr>
          <w:color w:val="000000"/>
          <w:sz w:val="28"/>
          <w:szCs w:val="24"/>
        </w:rPr>
        <w:t>твии с таблицей</w:t>
      </w:r>
      <w:r w:rsidRPr="002B4771">
        <w:rPr>
          <w:color w:val="000000"/>
          <w:sz w:val="28"/>
          <w:szCs w:val="24"/>
        </w:rPr>
        <w:t>.</w:t>
      </w:r>
    </w:p>
    <w:p w:rsidR="00E7048B" w:rsidRPr="002B4771" w:rsidRDefault="00E7048B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A82ED6" w:rsidRPr="002B4771" w:rsidRDefault="00442430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</w:rPr>
        <w:t>Максимальная общая вместимость надземных резервуаров в группе</w:t>
      </w:r>
    </w:p>
    <w:tbl>
      <w:tblPr>
        <w:tblW w:w="438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4254"/>
      </w:tblGrid>
      <w:tr w:rsidR="00A82ED6" w:rsidRPr="002B4771" w:rsidTr="006753D1">
        <w:tc>
          <w:tcPr>
            <w:tcW w:w="3997" w:type="dxa"/>
            <w:tcBorders>
              <w:top w:val="single" w:sz="4" w:space="0" w:color="auto"/>
            </w:tcBorders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Общая вместимость резервуаров ГНС, м3</w:t>
            </w:r>
          </w:p>
        </w:tc>
        <w:tc>
          <w:tcPr>
            <w:tcW w:w="4254" w:type="dxa"/>
            <w:tcBorders>
              <w:top w:val="single" w:sz="4" w:space="0" w:color="auto"/>
            </w:tcBorders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Общая вместимость резервуаров в группе, м3</w:t>
            </w:r>
          </w:p>
        </w:tc>
      </w:tr>
      <w:tr w:rsidR="00A82ED6" w:rsidRPr="002B4771" w:rsidTr="006753D1">
        <w:tc>
          <w:tcPr>
            <w:tcW w:w="3997" w:type="dxa"/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До 2000</w:t>
            </w:r>
          </w:p>
        </w:tc>
        <w:tc>
          <w:tcPr>
            <w:tcW w:w="4254" w:type="dxa"/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1000</w:t>
            </w:r>
          </w:p>
        </w:tc>
      </w:tr>
      <w:tr w:rsidR="00A82ED6" w:rsidRPr="002B4771" w:rsidTr="006753D1">
        <w:tc>
          <w:tcPr>
            <w:tcW w:w="3997" w:type="dxa"/>
            <w:tcBorders>
              <w:bottom w:val="single" w:sz="4" w:space="0" w:color="auto"/>
            </w:tcBorders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Св. 2000 до 8000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2000</w:t>
            </w:r>
          </w:p>
        </w:tc>
      </w:tr>
    </w:tbl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Минимальные расстояния в свету между группами резервуаров</w:t>
      </w:r>
      <w:r w:rsidR="003A7516" w:rsidRPr="002B4771">
        <w:rPr>
          <w:color w:val="000000"/>
          <w:sz w:val="28"/>
          <w:szCs w:val="24"/>
        </w:rPr>
        <w:t xml:space="preserve"> следует принимать по таблице</w:t>
      </w:r>
      <w:r w:rsidRPr="002B4771">
        <w:rPr>
          <w:color w:val="000000"/>
          <w:sz w:val="28"/>
          <w:szCs w:val="24"/>
        </w:rPr>
        <w:t>.</w:t>
      </w: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A82ED6" w:rsidRPr="002B4771" w:rsidRDefault="006753D1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</w:rPr>
        <w:br w:type="page"/>
      </w:r>
      <w:r w:rsidR="00442430" w:rsidRPr="002B4771">
        <w:rPr>
          <w:color w:val="000000"/>
          <w:sz w:val="28"/>
        </w:rPr>
        <w:t>Максимальные расстояния в свету между группами резервуаров</w:t>
      </w:r>
    </w:p>
    <w:tbl>
      <w:tblPr>
        <w:tblW w:w="4759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8"/>
        <w:gridCol w:w="5420"/>
      </w:tblGrid>
      <w:tr w:rsidR="00A82ED6" w:rsidRPr="002B4771" w:rsidTr="006753D1">
        <w:tc>
          <w:tcPr>
            <w:tcW w:w="3538" w:type="dxa"/>
            <w:tcBorders>
              <w:top w:val="single" w:sz="4" w:space="0" w:color="auto"/>
            </w:tcBorders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Общая вместимость резервуаров в группе, м3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Расстояние в свету между внешними образующими крайних резервуаров групп, расположенных надземно, м</w:t>
            </w:r>
          </w:p>
        </w:tc>
      </w:tr>
      <w:tr w:rsidR="00A82ED6" w:rsidRPr="002B4771" w:rsidTr="006753D1">
        <w:tc>
          <w:tcPr>
            <w:tcW w:w="3538" w:type="dxa"/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До 200</w:t>
            </w:r>
          </w:p>
        </w:tc>
        <w:tc>
          <w:tcPr>
            <w:tcW w:w="5421" w:type="dxa"/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5</w:t>
            </w:r>
          </w:p>
        </w:tc>
      </w:tr>
      <w:tr w:rsidR="00A82ED6" w:rsidRPr="002B4771" w:rsidTr="006753D1">
        <w:tc>
          <w:tcPr>
            <w:tcW w:w="3538" w:type="dxa"/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Св. 200 до 700</w:t>
            </w:r>
          </w:p>
        </w:tc>
        <w:tc>
          <w:tcPr>
            <w:tcW w:w="5421" w:type="dxa"/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10</w:t>
            </w:r>
          </w:p>
        </w:tc>
      </w:tr>
      <w:tr w:rsidR="00A82ED6" w:rsidRPr="002B4771" w:rsidTr="006753D1">
        <w:tc>
          <w:tcPr>
            <w:tcW w:w="3538" w:type="dxa"/>
            <w:tcBorders>
              <w:bottom w:val="single" w:sz="4" w:space="0" w:color="auto"/>
            </w:tcBorders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Св. 700 до 2000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A82ED6" w:rsidRPr="002B4771" w:rsidRDefault="00A82ED6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20</w:t>
            </w:r>
          </w:p>
        </w:tc>
      </w:tr>
    </w:tbl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Внутри группы расстояния в свету между надземными резервуарами должны быть не менее диаметра наибольшего из рядом стоящих резервуаров, а при диаметре резервуаров до 2 м — не менее 2 м.</w:t>
      </w:r>
    </w:p>
    <w:p w:rsidR="00A82ED6" w:rsidRPr="002B4771" w:rsidRDefault="00A82ED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Расстояние между рядами надземных резервуаров, размещаемых в два ряда и более, следует принимать равным длине наибольшего резервуара, но не менее 10 м.</w:t>
      </w:r>
    </w:p>
    <w:p w:rsidR="00572F9D" w:rsidRPr="002B4771" w:rsidRDefault="00572F9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каждой группы надземных резервуаров по периметру должны предусматриваться замкнутое обвалование или ограждающая газонепроницаемая стенка из негорючих материалов высотой не менее 1 м, рассчитанные на 85 % вместимости резервуаров в группе. Ширина земляного вала по верху должна быть не менее 0,5 м. Расстояния от резервуаров до подошвы обвалования или ограждающей стенки должны быть равны половине диаметра ближайшего резервуара, но не менее 1 м. Обвалование (ограждающая стенка) должно быть рассчитано на прочность из условия полного заполнения водой пространства внутри обвалования (ограждающей стенки). Отвод воды с обвалованной территории базы хранения следует предусматривать за счет планировки территории базы хранения с выпуском через дождеприемник с гидрозатвором.</w:t>
      </w:r>
    </w:p>
    <w:p w:rsidR="00572F9D" w:rsidRPr="002B4771" w:rsidRDefault="00572F9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Ширина применяемой ограждающей стенки принимается в зависимости от материала.</w:t>
      </w:r>
    </w:p>
    <w:p w:rsidR="00572F9D" w:rsidRPr="002B4771" w:rsidRDefault="00572F9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входа на территорию резервуарного парка по обе стороны обвалования или ограждающей стенки должны быть предусмотрены лестницы-переходы шириной 0,7 м, не менее двух на каждую группу, расположенные с противоположных сторон обвалования (ограждающей стенки).</w:t>
      </w:r>
    </w:p>
    <w:p w:rsidR="003A7516" w:rsidRPr="002B4771" w:rsidRDefault="003A7516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F708FD" w:rsidRPr="002B4771" w:rsidRDefault="00F708FD" w:rsidP="006753D1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center"/>
        <w:outlineLvl w:val="1"/>
        <w:rPr>
          <w:b/>
          <w:color w:val="000000"/>
          <w:sz w:val="28"/>
          <w:szCs w:val="24"/>
        </w:rPr>
      </w:pPr>
      <w:bookmarkStart w:id="24" w:name="_Toc231291315"/>
      <w:r w:rsidRPr="002B4771">
        <w:rPr>
          <w:b/>
          <w:color w:val="000000"/>
          <w:sz w:val="28"/>
          <w:szCs w:val="24"/>
        </w:rPr>
        <w:t>ОБОРУДОВАНИЕ ОБЪЕКТОВ СУГ</w:t>
      </w:r>
      <w:bookmarkEnd w:id="24"/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перемещения жидкой и паровой фаз СУГ по трубопроводам ГНС следует предусматривать насосы, компрессоры или испарительные (теплообменные) установки.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Разрешается использовать энергию природного газа для слива и налива СУГ, давление насыщенных паров которых при температуре 45 °С не превышает 1,2 МПа.</w:t>
      </w:r>
    </w:p>
    <w:p w:rsidR="00F708FD" w:rsidRPr="002B4771" w:rsidRDefault="00F708FD" w:rsidP="003A4762">
      <w:pPr>
        <w:tabs>
          <w:tab w:val="left" w:pos="2760"/>
        </w:tabs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  <w:szCs w:val="24"/>
        </w:rPr>
        <w:t>Компрессоры следует размещать в отапливаемых помещениях.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Пол помещения, где размещаются насосы и компрессоры, должен быть не менее чем на 0,15 м выше планировочных отметок прилегающей территории.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Компрессоры, работающие с воздушным охлаждением, допускается устанавливать на открытых площадках под навесом.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Насосы и компрессоры следует устанавливать на фундаментах, не связанных с фундаментами другого оборудования и стенами здания.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размещении в один ряд двух насосов и более или компрессоров необходимо предусматривать, м, не менее (в свету):</w:t>
      </w:r>
    </w:p>
    <w:p w:rsidR="00F708FD" w:rsidRPr="002B4771" w:rsidRDefault="00F708FD" w:rsidP="003A476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ширину основного прохода</w:t>
      </w:r>
    </w:p>
    <w:p w:rsidR="00F708FD" w:rsidRPr="002B4771" w:rsidRDefault="00CB5181" w:rsidP="003A476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-</w:t>
      </w:r>
      <w:r w:rsidR="00F708FD" w:rsidRPr="002B4771">
        <w:rPr>
          <w:color w:val="000000"/>
          <w:sz w:val="28"/>
          <w:szCs w:val="24"/>
        </w:rPr>
        <w:t xml:space="preserve">по фронту обслуживания .... </w:t>
      </w:r>
      <w:r w:rsidR="008D0B87" w:rsidRPr="002B4771">
        <w:rPr>
          <w:color w:val="000000"/>
          <w:sz w:val="28"/>
          <w:szCs w:val="24"/>
        </w:rPr>
        <w:t>………….</w:t>
      </w:r>
      <w:r w:rsidR="00F708FD" w:rsidRPr="002B4771">
        <w:rPr>
          <w:color w:val="000000"/>
          <w:sz w:val="28"/>
          <w:szCs w:val="24"/>
        </w:rPr>
        <w:t>1,5</w:t>
      </w:r>
      <w:r w:rsidRPr="002B4771">
        <w:rPr>
          <w:color w:val="000000"/>
          <w:sz w:val="28"/>
          <w:szCs w:val="24"/>
        </w:rPr>
        <w:t>;</w:t>
      </w:r>
    </w:p>
    <w:p w:rsidR="00F708FD" w:rsidRPr="002B4771" w:rsidRDefault="008D0B87" w:rsidP="003A476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-</w:t>
      </w:r>
      <w:r w:rsidR="00F708FD" w:rsidRPr="002B4771">
        <w:rPr>
          <w:color w:val="000000"/>
          <w:sz w:val="28"/>
          <w:szCs w:val="24"/>
        </w:rPr>
        <w:t>расстояние между н</w:t>
      </w:r>
      <w:r w:rsidRPr="002B4771">
        <w:rPr>
          <w:color w:val="000000"/>
          <w:sz w:val="28"/>
          <w:szCs w:val="24"/>
        </w:rPr>
        <w:t>асосами ……</w:t>
      </w:r>
      <w:r w:rsidR="00F708FD" w:rsidRPr="002B4771">
        <w:rPr>
          <w:color w:val="000000"/>
          <w:sz w:val="28"/>
          <w:szCs w:val="24"/>
        </w:rPr>
        <w:t xml:space="preserve"> </w:t>
      </w:r>
      <w:r w:rsidRPr="002B4771">
        <w:rPr>
          <w:color w:val="000000"/>
          <w:sz w:val="28"/>
          <w:szCs w:val="24"/>
        </w:rPr>
        <w:t>…….</w:t>
      </w:r>
      <w:r w:rsidR="00F708FD" w:rsidRPr="002B4771">
        <w:rPr>
          <w:color w:val="000000"/>
          <w:sz w:val="28"/>
          <w:szCs w:val="24"/>
        </w:rPr>
        <w:t>0,8</w:t>
      </w:r>
    </w:p>
    <w:p w:rsidR="00F708FD" w:rsidRPr="002B4771" w:rsidRDefault="00F708FD" w:rsidP="003A476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расстояние ме</w:t>
      </w:r>
      <w:r w:rsidR="008D0B87" w:rsidRPr="002B4771">
        <w:rPr>
          <w:color w:val="000000"/>
          <w:sz w:val="28"/>
          <w:szCs w:val="24"/>
        </w:rPr>
        <w:t>жду компрессорами……..</w:t>
      </w:r>
      <w:r w:rsidRPr="002B4771">
        <w:rPr>
          <w:color w:val="000000"/>
          <w:sz w:val="28"/>
          <w:szCs w:val="24"/>
        </w:rPr>
        <w:t>1,5</w:t>
      </w:r>
    </w:p>
    <w:p w:rsidR="00F708FD" w:rsidRPr="002B4771" w:rsidRDefault="00F708FD" w:rsidP="003A476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расстояние между насосами</w:t>
      </w:r>
    </w:p>
    <w:p w:rsidR="00F708FD" w:rsidRPr="002B4771" w:rsidRDefault="00F708FD" w:rsidP="003A476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и компрессорами ........</w:t>
      </w:r>
      <w:r w:rsidR="008D0B87" w:rsidRPr="002B4771">
        <w:rPr>
          <w:color w:val="000000"/>
          <w:sz w:val="28"/>
          <w:szCs w:val="24"/>
        </w:rPr>
        <w:t>..............................</w:t>
      </w:r>
      <w:r w:rsidRPr="002B4771">
        <w:rPr>
          <w:color w:val="000000"/>
          <w:sz w:val="28"/>
          <w:szCs w:val="24"/>
        </w:rPr>
        <w:t>1,0</w:t>
      </w:r>
    </w:p>
    <w:p w:rsidR="003A4762" w:rsidRPr="002B4771" w:rsidRDefault="00F708FD" w:rsidP="003A4762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расстояние от насосов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и компрессоров </w:t>
      </w:r>
      <w:r w:rsidR="008D0B87" w:rsidRPr="002B4771">
        <w:rPr>
          <w:color w:val="000000"/>
          <w:sz w:val="28"/>
          <w:szCs w:val="24"/>
        </w:rPr>
        <w:t>до стен помещения .…</w:t>
      </w:r>
      <w:r w:rsidRPr="002B4771">
        <w:rPr>
          <w:color w:val="000000"/>
          <w:sz w:val="28"/>
          <w:szCs w:val="24"/>
        </w:rPr>
        <w:t>1,0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слива газа из переполненных баллонов и неиспарившегося газа следует предусматривать резервуары, размещаемые: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пределах базы хранения — при общей вместимости резервуаров свыше 10 м3;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расстоянии не менее 3 м от здания наполнительного цеха (на непроезжей территории) — при общей вместимости резервуаров до 10 м3.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наполнения СУГ автоцистерн следует предусматривать наполнительные колонки.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контроля степени заполнения автоцистерн следует предусматривать автовесы или устройства для определения массы газа (степени заполнения) в автоцистернах и железнодорожных цистернах.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использовании подогретого газа следует контролировать его температуру, которая не должна превышать 45 °С.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трубопроводах жидкой и паровой фаз к колонкам следует предусматривать отключающие устройства на расстоянии не менее 10 м от колонок.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Испарительные установки, размещаемые в помещениях, следует устанавливать в здании наполнительного цеха или в отдельном помещении того здания, где имеются газопотребляющие установки, или в отдельном здании, отвечающем требованиям, установленным для зданий категории А. При этом испарительные установки, располагаемые в помещениях ГНС без постоянного пребывания обслуживающего персонала, должны быть оборудованы дублирующими приборами контроля технологического процесса, размещаемыми в помещениях ГНС с обслуживающим персоналом.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Не допускается предусматривать </w:t>
      </w:r>
      <w:r w:rsidRPr="002B4771">
        <w:rPr>
          <w:iCs/>
          <w:color w:val="000000"/>
          <w:sz w:val="28"/>
          <w:szCs w:val="24"/>
        </w:rPr>
        <w:t xml:space="preserve">в </w:t>
      </w:r>
      <w:r w:rsidRPr="002B4771">
        <w:rPr>
          <w:color w:val="000000"/>
          <w:sz w:val="28"/>
          <w:szCs w:val="24"/>
        </w:rPr>
        <w:t xml:space="preserve">производственной зоне ГНС испарительные установки </w:t>
      </w:r>
      <w:r w:rsidRPr="002B4771">
        <w:rPr>
          <w:iCs/>
          <w:color w:val="000000"/>
          <w:sz w:val="28"/>
          <w:szCs w:val="24"/>
        </w:rPr>
        <w:t xml:space="preserve">с </w:t>
      </w:r>
      <w:r w:rsidRPr="002B4771">
        <w:rPr>
          <w:color w:val="000000"/>
          <w:sz w:val="28"/>
          <w:szCs w:val="24"/>
        </w:rPr>
        <w:t>применением открытого огня.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проектировании систем водоснабжения, канализации, электроснабжения, отопления и вентиляции и пожаротушения ГНС следует выполнять требования: СНиП 2.04.01, СНиП 2.04.02, СНиП 2.04.03, СНиП 2.04.07, СНиП 2.04.05, СНиП 21-01, правил пожарной безопасности [4], правил устройства электроустановок [2] и настоящего раздела.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водопроводных и канализационных колодцах, располагаемых в зоне радиусом 50 м от зданий по взрывопожарной опасности категории А, а также наружных установок и сооружений ГНС с взрывоопасными зонами класса В-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>г, необходимо предусматривать по две крышки. Пространство между крышками должно быть уплотнено материалом, исключающим проникновение газа в колодцы в случае его утечки.</w:t>
      </w:r>
    </w:p>
    <w:p w:rsidR="00F708FD" w:rsidRPr="002B4771" w:rsidRDefault="00F708FD" w:rsidP="003A4762">
      <w:pPr>
        <w:tabs>
          <w:tab w:val="left" w:pos="2760"/>
        </w:tabs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  <w:szCs w:val="24"/>
        </w:rPr>
        <w:t>На ГНС следует предусматривать систему наружного пожаротушения, включающую резервуары с противопожарным запасом воды, насосную станцию и кольцевой водопровод высокого давления с пожарными гидрантами.</w:t>
      </w:r>
      <w:r w:rsidR="00E7048B" w:rsidRPr="002B4771">
        <w:rPr>
          <w:color w:val="000000"/>
          <w:sz w:val="28"/>
          <w:szCs w:val="24"/>
        </w:rPr>
        <w:t>[9]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общей вместимости резервуаров на базе хранения 200 м3 и менее следует предусматривать для тушения пожара систему водопровода низкого давления или пожаротушение из водоемов.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Расход воды на наружное пожаротушение ГНС</w:t>
      </w:r>
      <w:r w:rsidR="003A7516" w:rsidRPr="002B4771">
        <w:rPr>
          <w:color w:val="000000"/>
          <w:sz w:val="28"/>
          <w:szCs w:val="24"/>
        </w:rPr>
        <w:t xml:space="preserve"> следует принимать по таблице</w:t>
      </w:r>
      <w:r w:rsidRPr="002B4771">
        <w:rPr>
          <w:color w:val="000000"/>
          <w:sz w:val="28"/>
          <w:szCs w:val="24"/>
        </w:rPr>
        <w:t>.</w:t>
      </w:r>
    </w:p>
    <w:p w:rsidR="008D0B87" w:rsidRPr="002B4771" w:rsidRDefault="008D0B87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</w:p>
    <w:p w:rsidR="00F708FD" w:rsidRPr="002B4771" w:rsidRDefault="008D0B87" w:rsidP="003A4762">
      <w:pPr>
        <w:shd w:val="clear" w:color="auto" w:fill="FFFFFF"/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</w:rPr>
        <w:t>Расход воды на наружное пожаротушение ГНС</w:t>
      </w:r>
    </w:p>
    <w:tbl>
      <w:tblPr>
        <w:tblW w:w="4533" w:type="pct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1735"/>
        <w:gridCol w:w="1383"/>
      </w:tblGrid>
      <w:tr w:rsidR="00F708FD" w:rsidRPr="002B4771" w:rsidTr="006753D1">
        <w:trPr>
          <w:cantSplit/>
        </w:trPr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Общая вместимость резервуаров сжиженных газов на базе хранения, м3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Расходы воды, л/с, с резервуарами</w:t>
            </w:r>
          </w:p>
        </w:tc>
      </w:tr>
      <w:tr w:rsidR="00F708FD" w:rsidRPr="002B4771" w:rsidTr="006753D1">
        <w:trPr>
          <w:cantSplit/>
        </w:trPr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надземными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подземными</w:t>
            </w:r>
          </w:p>
        </w:tc>
      </w:tr>
      <w:tr w:rsidR="00F708FD" w:rsidRPr="002B4771" w:rsidTr="006753D1"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До 200 включительно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15</w:t>
            </w:r>
          </w:p>
        </w:tc>
      </w:tr>
      <w:tr w:rsidR="00F708FD" w:rsidRPr="002B4771" w:rsidTr="006753D1"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 xml:space="preserve"> 1000</w:t>
            </w:r>
            <w:r w:rsidR="003A4762" w:rsidRPr="002B477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20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15</w:t>
            </w:r>
          </w:p>
        </w:tc>
      </w:tr>
      <w:tr w:rsidR="00F708FD" w:rsidRPr="002B4771" w:rsidTr="006753D1"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2000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40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20</w:t>
            </w:r>
          </w:p>
        </w:tc>
      </w:tr>
      <w:tr w:rsidR="00F708FD" w:rsidRPr="002B4771" w:rsidTr="006753D1"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Св. 2000, но не более 8000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80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08FD" w:rsidRPr="002B4771" w:rsidRDefault="00F708FD" w:rsidP="006753D1">
            <w:pPr>
              <w:shd w:val="clear" w:color="auto" w:fill="FFFFFF"/>
              <w:spacing w:line="360" w:lineRule="auto"/>
              <w:ind w:firstLine="0"/>
              <w:jc w:val="left"/>
              <w:rPr>
                <w:color w:val="000000"/>
                <w:szCs w:val="24"/>
              </w:rPr>
            </w:pPr>
            <w:r w:rsidRPr="002B4771">
              <w:rPr>
                <w:color w:val="000000"/>
                <w:szCs w:val="24"/>
              </w:rPr>
              <w:t>40</w:t>
            </w:r>
          </w:p>
        </w:tc>
      </w:tr>
    </w:tbl>
    <w:p w:rsidR="006753D1" w:rsidRPr="002B4771" w:rsidRDefault="006753D1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Противопожарную насосную станцию на ГНС с надземными резервуарами по надежности электроснабжения следует относить к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 xml:space="preserve"> категории.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электроснабжении ГНС от одного источника питания необходимо предусматривать установку резервных противопожарных насосов с дизельным приводом.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ГНС с надземными резервуарами хранения СУГ при общей вместимости резервуаров более 200 м3 следует предусматривать стационарную автоматическую систему водяного охлаждения резервуаров, которая должна обеспечивать интенсивность орошения в течение 75 мин всех боковых и торцевых поверхностей резервуаров 0,1 л/(с</w:t>
      </w:r>
      <w:r w:rsidRPr="002B4771">
        <w:rPr>
          <w:color w:val="000000"/>
          <w:sz w:val="28"/>
          <w:szCs w:val="28"/>
        </w:rPr>
        <w:sym w:font="Symbol" w:char="F0D7"/>
      </w:r>
      <w:r w:rsidRPr="002B4771">
        <w:rPr>
          <w:color w:val="000000"/>
          <w:sz w:val="28"/>
          <w:szCs w:val="24"/>
        </w:rPr>
        <w:t>м2) и 0,5 л/(с</w:t>
      </w:r>
      <w:r w:rsidRPr="002B4771">
        <w:rPr>
          <w:color w:val="000000"/>
          <w:sz w:val="28"/>
          <w:szCs w:val="28"/>
        </w:rPr>
        <w:sym w:font="Symbol" w:char="F0D7"/>
      </w:r>
      <w:r w:rsidRPr="002B4771">
        <w:rPr>
          <w:color w:val="000000"/>
          <w:sz w:val="28"/>
          <w:szCs w:val="24"/>
        </w:rPr>
        <w:t>м2) для торцевых стенок, имеющих арматуру.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Установки водяного охлаждения (орошения) резервуаров должны быть оборудованы устройствами для подключения передвижной пожарной техники.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Расход воды следует принимать из расчета одновременного орошения не менее трех резервуаров при однорядном расположении резервуаров в группе и шести резервуаров при двухрядном расположении в одной группе и учитывать дополнительно к расхо</w:t>
      </w:r>
      <w:r w:rsidR="00E7048B" w:rsidRPr="002B4771">
        <w:rPr>
          <w:color w:val="000000"/>
          <w:sz w:val="28"/>
          <w:szCs w:val="24"/>
        </w:rPr>
        <w:t>ду воды, указанному в таблице</w:t>
      </w:r>
      <w:r w:rsidRPr="002B4771">
        <w:rPr>
          <w:color w:val="000000"/>
          <w:sz w:val="28"/>
          <w:szCs w:val="24"/>
        </w:rPr>
        <w:t>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При определении общего расхода воды на наружное пожаротушение и орошение резервуаров следует учитывать расход воды из гидрантов в количестве 25 % </w:t>
      </w:r>
      <w:r w:rsidR="00E7048B" w:rsidRPr="002B4771">
        <w:rPr>
          <w:color w:val="000000"/>
          <w:sz w:val="28"/>
          <w:szCs w:val="24"/>
        </w:rPr>
        <w:t>расхода, указанного в таблице</w:t>
      </w:r>
      <w:r w:rsidRPr="002B4771">
        <w:rPr>
          <w:color w:val="000000"/>
          <w:sz w:val="28"/>
          <w:szCs w:val="24"/>
        </w:rPr>
        <w:t>.</w:t>
      </w:r>
    </w:p>
    <w:p w:rsidR="00FF6C76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Пожаротушение сливной эстакады необходимо предусматривать передвижными средствами от принятой для ГНС системы противопожарного водоснабжения.</w:t>
      </w:r>
    </w:p>
    <w:p w:rsidR="00F708FD" w:rsidRPr="002B4771" w:rsidRDefault="00F708FD" w:rsidP="003A4762">
      <w:pPr>
        <w:tabs>
          <w:tab w:val="left" w:pos="2760"/>
        </w:tabs>
        <w:spacing w:line="360" w:lineRule="auto"/>
        <w:ind w:firstLine="709"/>
        <w:rPr>
          <w:color w:val="000000"/>
          <w:sz w:val="28"/>
        </w:rPr>
      </w:pPr>
      <w:r w:rsidRPr="002B4771">
        <w:rPr>
          <w:color w:val="000000"/>
          <w:sz w:val="28"/>
          <w:szCs w:val="24"/>
        </w:rPr>
        <w:t>Для закрытых помещений категории А необходимо предусматривать системы искусственной приточно-вытяжной вентиляции в соответствии с требованиями СНиП 2.04.05. Для обеспечения расчетного воздухообмена в верхних зонах помещений допускается устройство естественной вентиляции с установкой дефлекторов. В нерабочее время допускается предусматривать в этих помещениях естественную или смешанную вентиляцию. В неотапливаемых производственных помещениях, в которых обслуживающий персонал находится менее 2 ч, допускается предусматривать естественную вентиляцию через жалюзийные решетки, размещаемые в нижней части наружных стен. Размеры жалюзийных решеток должны определяться расчетом по СНиП 2.04.05.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Вытяжку из производственных помещений категории А, в которых обращаются сжиженные газы, следует предусматривать из нижней и верхней зон помещения, при этом из нижней зоны необходимо забирать не менее 2/3 нормируемого объема удаляемого воздуха с учетом количества воздуха, удаляемого местными отсосами. Проемы систем общеобменной вытяжной вентиляции следует предусматривать на уровне 0,3 м от пола.</w:t>
      </w:r>
      <w:r w:rsidR="00E7048B" w:rsidRPr="002B4771">
        <w:rPr>
          <w:color w:val="000000"/>
          <w:sz w:val="28"/>
          <w:szCs w:val="24"/>
        </w:rPr>
        <w:t>[6]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Электроприводы насосов, компрессоров и другого оборудования, устанавливаемого в производственных помещениях категории А, следует блокировать с вентиляторами вытяжных систем таким образом, чтобы они не могли работать при отключении вентиляции.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Класс взрывоопасной зоны в помещениях и у наружных установок, в соответствии с которым должен производиться выбор электрооборудования для ГНС и ГНП, следует принимать в соответствии с правилами устройства электроустановок [2].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 xml:space="preserve">Электроприемники зданий и сооружений объектов, на которые распространяются нормы настоящего раздела, в отношении обеспечения надежности электроснабжения следует относить к </w:t>
      </w:r>
      <w:r w:rsidRPr="002B4771">
        <w:rPr>
          <w:color w:val="000000"/>
          <w:sz w:val="28"/>
          <w:szCs w:val="24"/>
          <w:lang w:val="en-US"/>
        </w:rPr>
        <w:t>III</w:t>
      </w:r>
      <w:r w:rsidRPr="002B4771">
        <w:rPr>
          <w:color w:val="000000"/>
          <w:sz w:val="28"/>
          <w:szCs w:val="24"/>
        </w:rPr>
        <w:t xml:space="preserve"> категории, за исключением электроприемников противопожарной насосной станции, аварийной вентиляции и сигнализаторов довзрывоопасных концентраций, которые следует относить к </w:t>
      </w:r>
      <w:r w:rsidRPr="002B4771">
        <w:rPr>
          <w:color w:val="000000"/>
          <w:sz w:val="28"/>
          <w:szCs w:val="24"/>
          <w:lang w:val="en-US"/>
        </w:rPr>
        <w:t>I</w:t>
      </w:r>
      <w:r w:rsidRPr="002B4771">
        <w:rPr>
          <w:color w:val="000000"/>
          <w:sz w:val="28"/>
          <w:szCs w:val="24"/>
        </w:rPr>
        <w:t xml:space="preserve"> категории.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При невозможности питания пожарных насосов от двух независимых источников электроснабжения допускается предусматривать их подключение в соответствии с указаниями СНиП 2.04.01 или предусматривать установку резервного насоса с дизельным приводом.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 помещениях насосно-компрессорного, наполнительного, испарительного и окрасочного отделений, кроме рабочего освещения, следует предусматривать дополнительное аварийное освещение.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Допускается применять аккумуляторные фонари на напряжение не выше 12 В во взрывозащищенном исполнении.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Схема электроснабжения должна предусматривать в случае возникновения пожара автоматическое отключение технологического оборудования в помещениях с взрывоопасными зонами при опасной концентрации газа в воздухе помещения и централизованное отключение вентиляционного оборудования в соответствии с указаниями СНиП 2.04.05.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На территории ГНС следует предусматривать наружное и охранное освещение и сигнализацию.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Управление наружным и охранным освещением следует предусматривать из мест с постоянным пребыванием персонала (например, из помещения проходной).</w:t>
      </w:r>
    </w:p>
    <w:p w:rsidR="00F708FD" w:rsidRPr="002B4771" w:rsidRDefault="00F708FD" w:rsidP="003A4762">
      <w:pPr>
        <w:shd w:val="clear" w:color="auto" w:fill="FFFFFF"/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Запрещается прокладка воздушных линий электропередачи над территорией ГНС.</w:t>
      </w:r>
    </w:p>
    <w:p w:rsidR="00FF6C76" w:rsidRPr="002B4771" w:rsidRDefault="00F708FD" w:rsidP="003A4762">
      <w:pPr>
        <w:tabs>
          <w:tab w:val="left" w:pos="2760"/>
        </w:tabs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Для зданий, сооружений, наружных технологических установок и коммуникаций в зависимости от класса взрывоопасных зон следует предусматривать молниезащиту в соответствии с требованиями инструкции по устройству молниезащиты зданий и сооружений.</w:t>
      </w:r>
      <w:r w:rsidRPr="002B4771">
        <w:rPr>
          <w:color w:val="000000"/>
          <w:sz w:val="28"/>
          <w:szCs w:val="19"/>
        </w:rPr>
        <w:t xml:space="preserve"> [5].</w:t>
      </w:r>
    </w:p>
    <w:p w:rsidR="003A7516" w:rsidRPr="002B4771" w:rsidRDefault="003A7516" w:rsidP="003A4762">
      <w:pPr>
        <w:tabs>
          <w:tab w:val="left" w:pos="2760"/>
        </w:tabs>
        <w:spacing w:line="360" w:lineRule="auto"/>
        <w:ind w:firstLine="709"/>
        <w:outlineLvl w:val="0"/>
        <w:rPr>
          <w:b/>
          <w:color w:val="000000"/>
          <w:sz w:val="28"/>
          <w:szCs w:val="28"/>
        </w:rPr>
      </w:pPr>
    </w:p>
    <w:p w:rsidR="003A7516" w:rsidRPr="002B4771" w:rsidRDefault="006753D1" w:rsidP="006753D1">
      <w:pPr>
        <w:tabs>
          <w:tab w:val="left" w:pos="2760"/>
        </w:tabs>
        <w:spacing w:line="360" w:lineRule="auto"/>
        <w:ind w:firstLine="709"/>
        <w:jc w:val="center"/>
        <w:outlineLvl w:val="0"/>
        <w:rPr>
          <w:b/>
          <w:caps/>
          <w:color w:val="000000"/>
          <w:sz w:val="28"/>
          <w:szCs w:val="28"/>
        </w:rPr>
      </w:pPr>
      <w:bookmarkStart w:id="25" w:name="_Toc231291316"/>
      <w:r w:rsidRPr="002B4771">
        <w:rPr>
          <w:b/>
          <w:color w:val="000000"/>
          <w:sz w:val="28"/>
          <w:szCs w:val="28"/>
        </w:rPr>
        <w:br w:type="page"/>
      </w:r>
      <w:r w:rsidR="003A7516" w:rsidRPr="002B4771">
        <w:rPr>
          <w:b/>
          <w:caps/>
          <w:color w:val="000000"/>
          <w:sz w:val="28"/>
          <w:szCs w:val="28"/>
        </w:rPr>
        <w:t>Заключение</w:t>
      </w:r>
      <w:bookmarkEnd w:id="25"/>
    </w:p>
    <w:p w:rsidR="006753D1" w:rsidRPr="002B4771" w:rsidRDefault="006753D1" w:rsidP="003A4762">
      <w:pPr>
        <w:tabs>
          <w:tab w:val="left" w:pos="2760"/>
        </w:tabs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3A7516" w:rsidRPr="002B4771" w:rsidRDefault="00E7048B" w:rsidP="003A4762">
      <w:pPr>
        <w:tabs>
          <w:tab w:val="left" w:pos="2760"/>
        </w:tabs>
        <w:spacing w:line="360" w:lineRule="auto"/>
        <w:ind w:firstLine="709"/>
        <w:rPr>
          <w:color w:val="000000"/>
          <w:sz w:val="28"/>
          <w:szCs w:val="24"/>
        </w:rPr>
      </w:pPr>
      <w:r w:rsidRPr="002B4771">
        <w:rPr>
          <w:color w:val="000000"/>
          <w:sz w:val="28"/>
          <w:szCs w:val="24"/>
        </w:rPr>
        <w:t>Во время создания данного реферата я ознакомился с осно</w:t>
      </w:r>
      <w:r w:rsidR="00E42DD4" w:rsidRPr="002B4771">
        <w:rPr>
          <w:color w:val="000000"/>
          <w:sz w:val="28"/>
          <w:szCs w:val="24"/>
        </w:rPr>
        <w:t xml:space="preserve">вными мерами безопасности при строительстве таких систем газоснабжения как внутренние газопроводы, наружные газопроводы, резервуарные и баллонные установки СУГ, а также ГНС. Полученные мной знания пригодятся мне в дальнейшем обучении профессии инженера </w:t>
      </w:r>
      <w:r w:rsidR="006B6A14" w:rsidRPr="002B4771">
        <w:rPr>
          <w:color w:val="000000"/>
          <w:sz w:val="28"/>
          <w:szCs w:val="24"/>
        </w:rPr>
        <w:t>Ы</w:t>
      </w:r>
      <w:r w:rsidR="00E42DD4" w:rsidRPr="002B4771">
        <w:rPr>
          <w:color w:val="000000"/>
          <w:sz w:val="28"/>
          <w:szCs w:val="24"/>
        </w:rPr>
        <w:t>.</w:t>
      </w:r>
    </w:p>
    <w:p w:rsidR="003A7516" w:rsidRPr="002B4771" w:rsidRDefault="003A7516" w:rsidP="003A4762">
      <w:pPr>
        <w:tabs>
          <w:tab w:val="left" w:pos="2760"/>
        </w:tabs>
        <w:spacing w:line="360" w:lineRule="auto"/>
        <w:ind w:firstLine="709"/>
        <w:outlineLvl w:val="0"/>
        <w:rPr>
          <w:b/>
          <w:color w:val="000000"/>
          <w:sz w:val="28"/>
          <w:szCs w:val="28"/>
        </w:rPr>
      </w:pPr>
    </w:p>
    <w:p w:rsidR="00FF6C76" w:rsidRPr="002B4771" w:rsidRDefault="006753D1" w:rsidP="006753D1">
      <w:pPr>
        <w:tabs>
          <w:tab w:val="left" w:pos="2760"/>
        </w:tabs>
        <w:spacing w:line="360" w:lineRule="auto"/>
        <w:ind w:firstLine="709"/>
        <w:jc w:val="center"/>
        <w:outlineLvl w:val="0"/>
        <w:rPr>
          <w:b/>
          <w:caps/>
          <w:color w:val="000000"/>
          <w:sz w:val="28"/>
          <w:szCs w:val="28"/>
          <w:lang w:val="en-US"/>
        </w:rPr>
      </w:pPr>
      <w:bookmarkStart w:id="26" w:name="_Toc231291318"/>
      <w:r w:rsidRPr="002B4771">
        <w:rPr>
          <w:b/>
          <w:color w:val="000000"/>
          <w:sz w:val="28"/>
          <w:szCs w:val="28"/>
        </w:rPr>
        <w:br w:type="page"/>
      </w:r>
      <w:r w:rsidR="008D0B87" w:rsidRPr="002B4771">
        <w:rPr>
          <w:b/>
          <w:caps/>
          <w:color w:val="000000"/>
          <w:sz w:val="28"/>
          <w:szCs w:val="28"/>
        </w:rPr>
        <w:t>Список используемой литературы:</w:t>
      </w:r>
      <w:bookmarkEnd w:id="26"/>
    </w:p>
    <w:p w:rsidR="006753D1" w:rsidRPr="002B4771" w:rsidRDefault="006753D1" w:rsidP="003A4762">
      <w:pPr>
        <w:tabs>
          <w:tab w:val="left" w:pos="2760"/>
        </w:tabs>
        <w:spacing w:line="360" w:lineRule="auto"/>
        <w:ind w:firstLine="709"/>
        <w:outlineLvl w:val="0"/>
        <w:rPr>
          <w:b/>
          <w:color w:val="000000"/>
          <w:sz w:val="28"/>
          <w:szCs w:val="28"/>
          <w:lang w:val="en-US"/>
        </w:rPr>
      </w:pPr>
    </w:p>
    <w:p w:rsidR="00180919" w:rsidRPr="002B4771" w:rsidRDefault="00180919" w:rsidP="006753D1">
      <w:pPr>
        <w:shd w:val="clear" w:color="auto" w:fill="FFFFFF"/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  <w:szCs w:val="22"/>
        </w:rPr>
        <w:t>[1] НПБ 105-95 Определение категорий помещений и зданий по взрывопожарной и пожарной опасности</w:t>
      </w:r>
    </w:p>
    <w:p w:rsidR="00180919" w:rsidRPr="002B4771" w:rsidRDefault="00180919" w:rsidP="006753D1">
      <w:pPr>
        <w:shd w:val="clear" w:color="auto" w:fill="FFFFFF"/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  <w:szCs w:val="22"/>
        </w:rPr>
        <w:t>[2] ПУЭ Правила устройства электроустановок</w:t>
      </w:r>
    </w:p>
    <w:p w:rsidR="00180919" w:rsidRPr="002B4771" w:rsidRDefault="00180919" w:rsidP="006753D1">
      <w:pPr>
        <w:shd w:val="clear" w:color="auto" w:fill="FFFFFF"/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  <w:szCs w:val="22"/>
        </w:rPr>
        <w:t>[3] НПБ 111-98* Автозаправочные станции. Требования пожарной безопасности</w:t>
      </w:r>
    </w:p>
    <w:p w:rsidR="00180919" w:rsidRPr="002B4771" w:rsidRDefault="00180919" w:rsidP="006753D1">
      <w:pPr>
        <w:shd w:val="clear" w:color="auto" w:fill="FFFFFF"/>
        <w:suppressAutoHyphens/>
        <w:spacing w:line="360" w:lineRule="auto"/>
        <w:ind w:firstLine="0"/>
        <w:jc w:val="left"/>
        <w:rPr>
          <w:color w:val="000000"/>
          <w:sz w:val="28"/>
        </w:rPr>
      </w:pPr>
      <w:r w:rsidRPr="002B4771">
        <w:rPr>
          <w:color w:val="000000"/>
          <w:sz w:val="28"/>
          <w:szCs w:val="22"/>
        </w:rPr>
        <w:t>[4] НПБ 110-99*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</w:t>
      </w:r>
    </w:p>
    <w:p w:rsidR="00180919" w:rsidRPr="002B4771" w:rsidRDefault="00180919" w:rsidP="006753D1">
      <w:pPr>
        <w:shd w:val="clear" w:color="auto" w:fill="FFFFFF"/>
        <w:suppressAutoHyphens/>
        <w:spacing w:line="360" w:lineRule="auto"/>
        <w:ind w:firstLine="0"/>
        <w:jc w:val="left"/>
        <w:rPr>
          <w:color w:val="000000"/>
          <w:sz w:val="28"/>
          <w:szCs w:val="22"/>
        </w:rPr>
      </w:pPr>
      <w:r w:rsidRPr="002B4771">
        <w:rPr>
          <w:color w:val="000000"/>
          <w:sz w:val="28"/>
          <w:szCs w:val="22"/>
        </w:rPr>
        <w:t>[5] РД-34.21.122-87 Инструкция по устройству молниезащиты зданий и сооружений</w:t>
      </w:r>
    </w:p>
    <w:p w:rsidR="008D0B87" w:rsidRPr="002B4771" w:rsidRDefault="008D0B87" w:rsidP="006753D1">
      <w:pPr>
        <w:shd w:val="clear" w:color="auto" w:fill="FFFFFF"/>
        <w:suppressAutoHyphens/>
        <w:spacing w:line="360" w:lineRule="auto"/>
        <w:ind w:firstLine="0"/>
        <w:jc w:val="left"/>
        <w:rPr>
          <w:color w:val="000000"/>
          <w:sz w:val="28"/>
          <w:szCs w:val="22"/>
        </w:rPr>
      </w:pPr>
      <w:r w:rsidRPr="002B4771">
        <w:rPr>
          <w:color w:val="000000"/>
          <w:sz w:val="28"/>
          <w:szCs w:val="22"/>
        </w:rPr>
        <w:t>[6]</w:t>
      </w:r>
      <w:r w:rsidR="003A4762" w:rsidRPr="002B4771">
        <w:rPr>
          <w:color w:val="000000"/>
          <w:sz w:val="28"/>
          <w:szCs w:val="22"/>
        </w:rPr>
        <w:t xml:space="preserve"> </w:t>
      </w:r>
      <w:r w:rsidRPr="002B4771">
        <w:rPr>
          <w:color w:val="000000"/>
          <w:sz w:val="28"/>
          <w:szCs w:val="22"/>
        </w:rPr>
        <w:t>СНиП 42-01-2002. ГАЗОРАСПРЕДЕЛИТЕЛЬНЫЕ СИСТЕМЫ</w:t>
      </w:r>
    </w:p>
    <w:p w:rsidR="008D0B87" w:rsidRPr="002B4771" w:rsidRDefault="008D0B87" w:rsidP="006753D1">
      <w:pPr>
        <w:shd w:val="clear" w:color="auto" w:fill="FFFFFF"/>
        <w:suppressAutoHyphens/>
        <w:spacing w:line="360" w:lineRule="auto"/>
        <w:ind w:firstLine="0"/>
        <w:jc w:val="left"/>
        <w:rPr>
          <w:color w:val="000000"/>
          <w:sz w:val="28"/>
          <w:szCs w:val="22"/>
        </w:rPr>
      </w:pPr>
      <w:r w:rsidRPr="002B4771">
        <w:rPr>
          <w:color w:val="000000"/>
          <w:sz w:val="28"/>
          <w:szCs w:val="22"/>
        </w:rPr>
        <w:t>[7]</w:t>
      </w:r>
      <w:r w:rsidR="003A4762" w:rsidRPr="002B4771">
        <w:rPr>
          <w:color w:val="000000"/>
          <w:sz w:val="28"/>
          <w:szCs w:val="22"/>
        </w:rPr>
        <w:t xml:space="preserve"> </w:t>
      </w:r>
      <w:r w:rsidRPr="002B4771">
        <w:rPr>
          <w:color w:val="000000"/>
          <w:sz w:val="28"/>
          <w:szCs w:val="22"/>
        </w:rPr>
        <w:t>Тихомиров К.В., Сергеенко Э.С. Теплотехника, теплогазоснабжение и вентиляция</w:t>
      </w:r>
      <w:r w:rsidR="00E42DD4" w:rsidRPr="002B4771">
        <w:rPr>
          <w:color w:val="000000"/>
          <w:sz w:val="28"/>
          <w:szCs w:val="22"/>
        </w:rPr>
        <w:t>:</w:t>
      </w:r>
      <w:r w:rsidRPr="002B4771">
        <w:rPr>
          <w:color w:val="000000"/>
          <w:sz w:val="28"/>
          <w:szCs w:val="22"/>
        </w:rPr>
        <w:t xml:space="preserve"> Учеб., для вузов.</w:t>
      </w:r>
      <w:r w:rsidR="003A4762" w:rsidRPr="002B4771">
        <w:rPr>
          <w:color w:val="000000"/>
          <w:sz w:val="28"/>
          <w:szCs w:val="22"/>
        </w:rPr>
        <w:t xml:space="preserve"> </w:t>
      </w:r>
      <w:r w:rsidRPr="002B4771">
        <w:rPr>
          <w:color w:val="000000"/>
          <w:sz w:val="28"/>
          <w:szCs w:val="22"/>
        </w:rPr>
        <w:t>- 4</w:t>
      </w:r>
      <w:r w:rsidR="003A4762" w:rsidRPr="002B4771">
        <w:rPr>
          <w:color w:val="000000"/>
          <w:sz w:val="28"/>
          <w:szCs w:val="22"/>
        </w:rPr>
        <w:t xml:space="preserve"> </w:t>
      </w:r>
      <w:r w:rsidRPr="002B4771">
        <w:rPr>
          <w:color w:val="000000"/>
          <w:sz w:val="28"/>
          <w:szCs w:val="22"/>
        </w:rPr>
        <w:t>- е изд., перераб. и доп.- М.: Стройиздат, 1991. -</w:t>
      </w:r>
      <w:r w:rsidR="003A4762" w:rsidRPr="002B4771">
        <w:rPr>
          <w:color w:val="000000"/>
          <w:sz w:val="28"/>
          <w:szCs w:val="22"/>
        </w:rPr>
        <w:t xml:space="preserve"> </w:t>
      </w:r>
      <w:r w:rsidRPr="002B4771">
        <w:rPr>
          <w:color w:val="000000"/>
          <w:sz w:val="28"/>
          <w:szCs w:val="22"/>
        </w:rPr>
        <w:t>480 с.</w:t>
      </w:r>
    </w:p>
    <w:p w:rsidR="008D0B87" w:rsidRPr="002B4771" w:rsidRDefault="008D0B87" w:rsidP="006753D1">
      <w:pPr>
        <w:shd w:val="clear" w:color="auto" w:fill="FFFFFF"/>
        <w:suppressAutoHyphens/>
        <w:spacing w:line="360" w:lineRule="auto"/>
        <w:ind w:firstLine="0"/>
        <w:jc w:val="left"/>
        <w:rPr>
          <w:color w:val="000000"/>
          <w:sz w:val="28"/>
          <w:szCs w:val="22"/>
        </w:rPr>
      </w:pPr>
      <w:r w:rsidRPr="002B4771">
        <w:rPr>
          <w:color w:val="000000"/>
          <w:sz w:val="28"/>
          <w:szCs w:val="22"/>
        </w:rPr>
        <w:t>[8]Скафтымов Н.А. Основы газоснабжения.Л., «Недра», 1975. 343 с.</w:t>
      </w:r>
    </w:p>
    <w:p w:rsidR="008D0B87" w:rsidRPr="002B4771" w:rsidRDefault="008D0B87" w:rsidP="006753D1">
      <w:pPr>
        <w:shd w:val="clear" w:color="auto" w:fill="FFFFFF"/>
        <w:suppressAutoHyphens/>
        <w:spacing w:line="360" w:lineRule="auto"/>
        <w:ind w:firstLine="0"/>
        <w:jc w:val="left"/>
        <w:rPr>
          <w:color w:val="000000"/>
          <w:sz w:val="28"/>
          <w:szCs w:val="22"/>
        </w:rPr>
      </w:pPr>
      <w:r w:rsidRPr="002B4771">
        <w:rPr>
          <w:color w:val="000000"/>
          <w:sz w:val="28"/>
          <w:szCs w:val="22"/>
        </w:rPr>
        <w:t>[9]</w:t>
      </w:r>
      <w:r w:rsidR="003A4762" w:rsidRPr="002B4771">
        <w:rPr>
          <w:color w:val="000000"/>
          <w:sz w:val="28"/>
          <w:szCs w:val="22"/>
        </w:rPr>
        <w:t xml:space="preserve"> </w:t>
      </w:r>
      <w:r w:rsidRPr="002B4771">
        <w:rPr>
          <w:color w:val="000000"/>
          <w:sz w:val="28"/>
          <w:szCs w:val="22"/>
        </w:rPr>
        <w:t>Ионин А.А. Газоснабжение: Учеб для вузов.- 4-е изд., перераб. и доп.- М.: Стройиздат, 1989. – 439 с.</w:t>
      </w:r>
      <w:bookmarkStart w:id="27" w:name="_GoBack"/>
      <w:bookmarkEnd w:id="27"/>
    </w:p>
    <w:sectPr w:rsidR="008D0B87" w:rsidRPr="002B4771" w:rsidSect="003A4762">
      <w:pgSz w:w="11907" w:h="16840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85F"/>
    <w:multiLevelType w:val="hybridMultilevel"/>
    <w:tmpl w:val="5C36DE48"/>
    <w:lvl w:ilvl="0" w:tplc="B7A24CC2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4059"/>
    <w:multiLevelType w:val="multilevel"/>
    <w:tmpl w:val="4358FA7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">
    <w:nsid w:val="60A72F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3">
    <w:nsid w:val="6C280918"/>
    <w:multiLevelType w:val="hybridMultilevel"/>
    <w:tmpl w:val="79EA73F0"/>
    <w:lvl w:ilvl="0" w:tplc="0419000F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CC0"/>
    <w:rsid w:val="00080229"/>
    <w:rsid w:val="000829C8"/>
    <w:rsid w:val="000B3CC0"/>
    <w:rsid w:val="001379C3"/>
    <w:rsid w:val="00160615"/>
    <w:rsid w:val="00180919"/>
    <w:rsid w:val="002B4771"/>
    <w:rsid w:val="002F3A76"/>
    <w:rsid w:val="002F6234"/>
    <w:rsid w:val="00397EFF"/>
    <w:rsid w:val="003A4762"/>
    <w:rsid w:val="003A7516"/>
    <w:rsid w:val="00424907"/>
    <w:rsid w:val="00442430"/>
    <w:rsid w:val="004B6898"/>
    <w:rsid w:val="00503DC9"/>
    <w:rsid w:val="00572F9D"/>
    <w:rsid w:val="005C6431"/>
    <w:rsid w:val="00624217"/>
    <w:rsid w:val="006272F1"/>
    <w:rsid w:val="006753D1"/>
    <w:rsid w:val="006A4595"/>
    <w:rsid w:val="006B6A14"/>
    <w:rsid w:val="00723005"/>
    <w:rsid w:val="007B6F6B"/>
    <w:rsid w:val="00861A58"/>
    <w:rsid w:val="00866EE7"/>
    <w:rsid w:val="008D0B87"/>
    <w:rsid w:val="008F1551"/>
    <w:rsid w:val="009D32BF"/>
    <w:rsid w:val="00A1032B"/>
    <w:rsid w:val="00A57530"/>
    <w:rsid w:val="00A71BBD"/>
    <w:rsid w:val="00A75407"/>
    <w:rsid w:val="00A82ED6"/>
    <w:rsid w:val="00BB3CDD"/>
    <w:rsid w:val="00C74FBC"/>
    <w:rsid w:val="00CB5181"/>
    <w:rsid w:val="00D9120E"/>
    <w:rsid w:val="00E42DD4"/>
    <w:rsid w:val="00E7048B"/>
    <w:rsid w:val="00E9449C"/>
    <w:rsid w:val="00EA186D"/>
    <w:rsid w:val="00ED3B20"/>
    <w:rsid w:val="00F708FD"/>
    <w:rsid w:val="00FA6CE4"/>
    <w:rsid w:val="00FC2F22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DBFBFC7-7161-44F7-ACE3-5324257F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C9"/>
    <w:pPr>
      <w:ind w:firstLine="454"/>
      <w:jc w:val="both"/>
    </w:p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character" w:styleId="af">
    <w:name w:val="Hyperlink"/>
    <w:uiPriority w:val="99"/>
    <w:rsid w:val="00503DC9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8D0B87"/>
  </w:style>
  <w:style w:type="character" w:customStyle="1" w:styleId="af1">
    <w:name w:val="Текст сноски Знак"/>
    <w:link w:val="af0"/>
    <w:uiPriority w:val="99"/>
    <w:semiHidden/>
    <w:locked/>
    <w:rPr>
      <w:rFonts w:cs="Times New Roman"/>
    </w:rPr>
  </w:style>
  <w:style w:type="character" w:styleId="af2">
    <w:name w:val="footnote reference"/>
    <w:uiPriority w:val="99"/>
    <w:semiHidden/>
    <w:rsid w:val="008D0B87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8D0B87"/>
  </w:style>
  <w:style w:type="character" w:customStyle="1" w:styleId="af4">
    <w:name w:val="Текст концевой сноски Знак"/>
    <w:link w:val="af3"/>
    <w:uiPriority w:val="99"/>
    <w:semiHidden/>
    <w:locked/>
    <w:rPr>
      <w:rFonts w:cs="Times New Roman"/>
    </w:rPr>
  </w:style>
  <w:style w:type="character" w:styleId="af5">
    <w:name w:val="endnote reference"/>
    <w:uiPriority w:val="99"/>
    <w:semiHidden/>
    <w:rsid w:val="008D0B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9182</Words>
  <Characters>52344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Домашнее пользование</Company>
  <LinksUpToDate>false</LinksUpToDate>
  <CharactersWithSpaces>61404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Лукьянов Евгений Алексеевич</dc:creator>
  <cp:keywords/>
  <dc:description/>
  <cp:lastModifiedBy>admin</cp:lastModifiedBy>
  <cp:revision>2</cp:revision>
  <cp:lastPrinted>2009-05-28T16:18:00Z</cp:lastPrinted>
  <dcterms:created xsi:type="dcterms:W3CDTF">2014-03-22T03:53:00Z</dcterms:created>
  <dcterms:modified xsi:type="dcterms:W3CDTF">2014-03-22T03:53:00Z</dcterms:modified>
</cp:coreProperties>
</file>