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806" w:rsidRDefault="00457806" w:rsidP="00CF08FD">
      <w:pPr>
        <w:pStyle w:val="12"/>
        <w:jc w:val="center"/>
        <w:rPr>
          <w:rFonts w:ascii="Times New Roman" w:hAnsi="Times New Roman"/>
          <w:color w:val="000000"/>
        </w:rPr>
      </w:pPr>
    </w:p>
    <w:p w:rsidR="00FA35ED" w:rsidRPr="00CF08FD" w:rsidRDefault="00FA35ED" w:rsidP="00CF08FD">
      <w:pPr>
        <w:pStyle w:val="12"/>
        <w:jc w:val="center"/>
        <w:rPr>
          <w:rFonts w:ascii="Times New Roman" w:hAnsi="Times New Roman"/>
          <w:color w:val="000000"/>
        </w:rPr>
      </w:pPr>
      <w:r w:rsidRPr="00CF08FD">
        <w:rPr>
          <w:rFonts w:ascii="Times New Roman" w:hAnsi="Times New Roman"/>
          <w:color w:val="000000"/>
        </w:rPr>
        <w:t>Оглавление</w:t>
      </w:r>
    </w:p>
    <w:p w:rsidR="00FA35ED" w:rsidRPr="00CF08FD" w:rsidRDefault="00FA35ED">
      <w:pPr>
        <w:pStyle w:val="13"/>
        <w:tabs>
          <w:tab w:val="right" w:leader="dot" w:pos="9345"/>
        </w:tabs>
        <w:rPr>
          <w:rFonts w:ascii="Times New Roman" w:hAnsi="Times New Roman"/>
          <w:noProof/>
          <w:sz w:val="28"/>
          <w:szCs w:val="28"/>
        </w:rPr>
      </w:pPr>
      <w:r>
        <w:fldChar w:fldCharType="begin"/>
      </w:r>
      <w:r>
        <w:instrText xml:space="preserve"> TOC \o "1-3" \h \z \u </w:instrText>
      </w:r>
      <w:r>
        <w:fldChar w:fldCharType="separate"/>
      </w:r>
      <w:hyperlink w:anchor="_Toc257627249" w:history="1">
        <w:r w:rsidRPr="00CF08FD">
          <w:rPr>
            <w:rStyle w:val="af"/>
            <w:rFonts w:ascii="Times New Roman" w:hAnsi="Times New Roman"/>
            <w:noProof/>
            <w:sz w:val="28"/>
            <w:szCs w:val="28"/>
          </w:rPr>
          <w:t>Введение</w:t>
        </w:r>
        <w:r w:rsidRPr="00CF08FD">
          <w:rPr>
            <w:rFonts w:ascii="Times New Roman" w:hAnsi="Times New Roman"/>
            <w:noProof/>
            <w:webHidden/>
            <w:sz w:val="28"/>
            <w:szCs w:val="28"/>
          </w:rPr>
          <w:tab/>
        </w:r>
        <w:r w:rsidRPr="00CF08FD">
          <w:rPr>
            <w:rFonts w:ascii="Times New Roman" w:hAnsi="Times New Roman"/>
            <w:noProof/>
            <w:webHidden/>
            <w:sz w:val="28"/>
            <w:szCs w:val="28"/>
          </w:rPr>
          <w:fldChar w:fldCharType="begin"/>
        </w:r>
        <w:r w:rsidRPr="00CF08FD">
          <w:rPr>
            <w:rFonts w:ascii="Times New Roman" w:hAnsi="Times New Roman"/>
            <w:noProof/>
            <w:webHidden/>
            <w:sz w:val="28"/>
            <w:szCs w:val="28"/>
          </w:rPr>
          <w:instrText xml:space="preserve"> PAGEREF _Toc257627249 \h </w:instrText>
        </w:r>
        <w:r w:rsidRPr="00CF08FD">
          <w:rPr>
            <w:rFonts w:ascii="Times New Roman" w:hAnsi="Times New Roman"/>
            <w:noProof/>
            <w:webHidden/>
            <w:sz w:val="28"/>
            <w:szCs w:val="28"/>
          </w:rPr>
        </w:r>
        <w:r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3</w:t>
        </w:r>
        <w:r w:rsidRPr="00CF08FD">
          <w:rPr>
            <w:rFonts w:ascii="Times New Roman" w:hAnsi="Times New Roman"/>
            <w:noProof/>
            <w:webHidden/>
            <w:sz w:val="28"/>
            <w:szCs w:val="28"/>
          </w:rPr>
          <w:fldChar w:fldCharType="end"/>
        </w:r>
      </w:hyperlink>
    </w:p>
    <w:p w:rsidR="00FA35ED" w:rsidRPr="00CF08FD" w:rsidRDefault="00113B96">
      <w:pPr>
        <w:pStyle w:val="13"/>
        <w:tabs>
          <w:tab w:val="right" w:leader="dot" w:pos="9345"/>
        </w:tabs>
        <w:rPr>
          <w:rFonts w:ascii="Times New Roman" w:hAnsi="Times New Roman"/>
          <w:noProof/>
          <w:sz w:val="28"/>
          <w:szCs w:val="28"/>
        </w:rPr>
      </w:pPr>
      <w:hyperlink w:anchor="_Toc257627250" w:history="1">
        <w:r w:rsidR="00FA35ED" w:rsidRPr="00CF08FD">
          <w:rPr>
            <w:rStyle w:val="af"/>
            <w:rFonts w:ascii="Times New Roman" w:hAnsi="Times New Roman"/>
            <w:noProof/>
            <w:sz w:val="28"/>
            <w:szCs w:val="28"/>
          </w:rPr>
          <w:t>Глава 1. Сущность, принципы и методы местного самоуправления</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_Toc257627250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Pr="00CF08FD" w:rsidRDefault="00113B96">
      <w:pPr>
        <w:pStyle w:val="13"/>
        <w:tabs>
          <w:tab w:val="right" w:leader="dot" w:pos="9345"/>
        </w:tabs>
        <w:rPr>
          <w:rFonts w:ascii="Times New Roman" w:hAnsi="Times New Roman"/>
          <w:noProof/>
          <w:sz w:val="28"/>
          <w:szCs w:val="28"/>
        </w:rPr>
      </w:pPr>
      <w:hyperlink w:anchor="_Toc257627251" w:history="1">
        <w:r w:rsidR="00FA35ED" w:rsidRPr="00CF08FD">
          <w:rPr>
            <w:rStyle w:val="af"/>
            <w:rFonts w:ascii="Times New Roman" w:hAnsi="Times New Roman"/>
            <w:noProof/>
            <w:sz w:val="28"/>
            <w:szCs w:val="28"/>
          </w:rPr>
          <w:t>1.1.Местное самоуправление в Российской Федерации</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_Toc257627251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Pr="00CF08FD" w:rsidRDefault="00113B96">
      <w:pPr>
        <w:pStyle w:val="13"/>
        <w:tabs>
          <w:tab w:val="right" w:leader="dot" w:pos="9345"/>
        </w:tabs>
        <w:rPr>
          <w:rFonts w:ascii="Times New Roman" w:hAnsi="Times New Roman"/>
          <w:noProof/>
          <w:sz w:val="28"/>
          <w:szCs w:val="28"/>
        </w:rPr>
      </w:pPr>
      <w:hyperlink w:anchor="_Toc257627252" w:history="1">
        <w:r w:rsidR="00FA35ED" w:rsidRPr="00CF08FD">
          <w:rPr>
            <w:rStyle w:val="af"/>
            <w:rFonts w:ascii="Times New Roman" w:hAnsi="Times New Roman"/>
            <w:noProof/>
            <w:sz w:val="28"/>
            <w:szCs w:val="28"/>
          </w:rPr>
          <w:t>1.2. Основные принципы и методы местного самоуправления</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_Toc257627252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Pr="00CF08FD" w:rsidRDefault="00113B96">
      <w:pPr>
        <w:pStyle w:val="13"/>
        <w:tabs>
          <w:tab w:val="right" w:leader="dot" w:pos="9345"/>
        </w:tabs>
        <w:rPr>
          <w:rFonts w:ascii="Times New Roman" w:hAnsi="Times New Roman"/>
          <w:noProof/>
          <w:sz w:val="28"/>
          <w:szCs w:val="28"/>
        </w:rPr>
      </w:pPr>
      <w:hyperlink w:anchor="_Toc257627253" w:history="1">
        <w:r w:rsidR="00FA35ED" w:rsidRPr="00CF08FD">
          <w:rPr>
            <w:rStyle w:val="af"/>
            <w:rFonts w:ascii="Times New Roman" w:hAnsi="Times New Roman"/>
            <w:noProof/>
            <w:sz w:val="28"/>
            <w:szCs w:val="28"/>
          </w:rPr>
          <w:t>Глава 1.Функции и полномочия органов и должностных лиц в местном самоуправлении</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_Toc257627253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Pr="00CF08FD" w:rsidRDefault="00113B96">
      <w:pPr>
        <w:pStyle w:val="13"/>
        <w:tabs>
          <w:tab w:val="right" w:leader="dot" w:pos="9345"/>
        </w:tabs>
        <w:rPr>
          <w:rFonts w:ascii="Times New Roman" w:hAnsi="Times New Roman"/>
          <w:noProof/>
          <w:sz w:val="28"/>
          <w:szCs w:val="28"/>
        </w:rPr>
      </w:pPr>
      <w:hyperlink w:anchor="_Toc257627254" w:history="1">
        <w:r w:rsidR="00FA35ED" w:rsidRPr="00CF08FD">
          <w:rPr>
            <w:rStyle w:val="af"/>
            <w:rFonts w:ascii="Times New Roman" w:hAnsi="Times New Roman"/>
            <w:noProof/>
            <w:sz w:val="28"/>
            <w:szCs w:val="28"/>
          </w:rPr>
          <w:t>2.1. Представительный орган МО, местная администрация, исполнительно-распорядительный и контрольный орган в местном самоуправлении</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_Toc257627254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Pr="00CF08FD" w:rsidRDefault="00113B96">
      <w:pPr>
        <w:pStyle w:val="13"/>
        <w:tabs>
          <w:tab w:val="right" w:leader="dot" w:pos="9345"/>
        </w:tabs>
        <w:rPr>
          <w:rFonts w:ascii="Times New Roman" w:hAnsi="Times New Roman"/>
          <w:noProof/>
          <w:sz w:val="28"/>
          <w:szCs w:val="28"/>
        </w:rPr>
      </w:pPr>
      <w:hyperlink w:anchor="_Toc257627255" w:history="1">
        <w:r w:rsidR="00FA35ED" w:rsidRPr="00CF08FD">
          <w:rPr>
            <w:rStyle w:val="af"/>
            <w:rFonts w:ascii="Times New Roman" w:hAnsi="Times New Roman"/>
            <w:noProof/>
            <w:sz w:val="28"/>
            <w:szCs w:val="28"/>
          </w:rPr>
          <w:t>2.2. Глава МО и выборные должностные лица в местном самоуправлении</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_Toc257627255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Pr="00CF08FD" w:rsidRDefault="00113B96">
      <w:pPr>
        <w:pStyle w:val="13"/>
        <w:tabs>
          <w:tab w:val="right" w:leader="dot" w:pos="9345"/>
        </w:tabs>
        <w:rPr>
          <w:rFonts w:ascii="Times New Roman" w:hAnsi="Times New Roman"/>
          <w:noProof/>
          <w:sz w:val="28"/>
          <w:szCs w:val="28"/>
        </w:rPr>
      </w:pPr>
      <w:hyperlink w:anchor="_Toc257627256" w:history="1">
        <w:r w:rsidR="00FA35ED" w:rsidRPr="00CF08FD">
          <w:rPr>
            <w:rStyle w:val="af"/>
            <w:rFonts w:ascii="Times New Roman" w:hAnsi="Times New Roman"/>
            <w:noProof/>
            <w:sz w:val="28"/>
            <w:szCs w:val="28"/>
          </w:rPr>
          <w:t>Заключение</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_Toc257627256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Default="00113B96">
      <w:pPr>
        <w:pStyle w:val="13"/>
        <w:tabs>
          <w:tab w:val="right" w:leader="dot" w:pos="9345"/>
        </w:tabs>
        <w:rPr>
          <w:noProof/>
        </w:rPr>
      </w:pPr>
      <w:hyperlink w:anchor="_Toc257627257" w:history="1">
        <w:r w:rsidR="00FA35ED" w:rsidRPr="00CF08FD">
          <w:rPr>
            <w:rStyle w:val="af"/>
            <w:rFonts w:ascii="Times New Roman" w:hAnsi="Times New Roman"/>
            <w:noProof/>
            <w:sz w:val="28"/>
            <w:szCs w:val="28"/>
          </w:rPr>
          <w:t>Список литературы</w:t>
        </w:r>
        <w:r w:rsidR="00FA35ED" w:rsidRPr="00CF08FD">
          <w:rPr>
            <w:rFonts w:ascii="Times New Roman" w:hAnsi="Times New Roman"/>
            <w:noProof/>
            <w:webHidden/>
            <w:sz w:val="28"/>
            <w:szCs w:val="28"/>
          </w:rPr>
          <w:tab/>
        </w:r>
        <w:r w:rsidR="00FA35ED" w:rsidRPr="00CF08FD">
          <w:rPr>
            <w:rFonts w:ascii="Times New Roman" w:hAnsi="Times New Roman"/>
            <w:noProof/>
            <w:webHidden/>
            <w:sz w:val="28"/>
            <w:szCs w:val="28"/>
          </w:rPr>
          <w:fldChar w:fldCharType="begin"/>
        </w:r>
        <w:r w:rsidR="00FA35ED" w:rsidRPr="00CF08FD">
          <w:rPr>
            <w:rFonts w:ascii="Times New Roman" w:hAnsi="Times New Roman"/>
            <w:noProof/>
            <w:webHidden/>
            <w:sz w:val="28"/>
            <w:szCs w:val="28"/>
          </w:rPr>
          <w:instrText xml:space="preserve"> PAGEREF _Toc257627257 \h </w:instrText>
        </w:r>
        <w:r w:rsidR="00FA35ED" w:rsidRPr="00CF08FD">
          <w:rPr>
            <w:rFonts w:ascii="Times New Roman" w:hAnsi="Times New Roman"/>
            <w:noProof/>
            <w:webHidden/>
            <w:sz w:val="28"/>
            <w:szCs w:val="28"/>
          </w:rPr>
        </w:r>
        <w:r w:rsidR="00FA35ED" w:rsidRPr="00CF08FD">
          <w:rPr>
            <w:rFonts w:ascii="Times New Roman" w:hAnsi="Times New Roman"/>
            <w:noProof/>
            <w:webHidden/>
            <w:sz w:val="28"/>
            <w:szCs w:val="28"/>
          </w:rPr>
          <w:fldChar w:fldCharType="separate"/>
        </w:r>
        <w:r w:rsidR="00523E91">
          <w:rPr>
            <w:rFonts w:ascii="Times New Roman" w:hAnsi="Times New Roman"/>
            <w:noProof/>
            <w:webHidden/>
            <w:sz w:val="28"/>
            <w:szCs w:val="28"/>
          </w:rPr>
          <w:t>4</w:t>
        </w:r>
        <w:r w:rsidR="00FA35ED" w:rsidRPr="00CF08FD">
          <w:rPr>
            <w:rFonts w:ascii="Times New Roman" w:hAnsi="Times New Roman"/>
            <w:noProof/>
            <w:webHidden/>
            <w:sz w:val="28"/>
            <w:szCs w:val="28"/>
          </w:rPr>
          <w:fldChar w:fldCharType="end"/>
        </w:r>
      </w:hyperlink>
    </w:p>
    <w:p w:rsidR="00FA35ED" w:rsidRDefault="00FA35ED">
      <w:r>
        <w:fldChar w:fldCharType="end"/>
      </w:r>
    </w:p>
    <w:p w:rsidR="00FA35ED" w:rsidRDefault="00FA35ED" w:rsidP="00C63CA7">
      <w:pPr>
        <w:spacing w:before="100" w:beforeAutospacing="1" w:after="100" w:afterAutospacing="1" w:line="360" w:lineRule="auto"/>
        <w:ind w:firstLine="708"/>
        <w:contextualSpacing/>
        <w:jc w:val="center"/>
        <w:rPr>
          <w:rFonts w:ascii="Times New Roman" w:hAnsi="Times New Roman"/>
          <w:b/>
          <w:sz w:val="28"/>
          <w:szCs w:val="28"/>
          <w:lang w:eastAsia="ru-RU"/>
        </w:rPr>
      </w:pPr>
    </w:p>
    <w:p w:rsidR="00FA35ED" w:rsidRDefault="00FA35ED" w:rsidP="00C63CA7">
      <w:pPr>
        <w:spacing w:before="100" w:beforeAutospacing="1" w:after="100" w:afterAutospacing="1" w:line="360" w:lineRule="auto"/>
        <w:ind w:firstLine="708"/>
        <w:contextualSpacing/>
        <w:jc w:val="center"/>
        <w:rPr>
          <w:rFonts w:ascii="Times New Roman" w:hAnsi="Times New Roman"/>
          <w:b/>
          <w:sz w:val="28"/>
          <w:szCs w:val="28"/>
          <w:lang w:eastAsia="ru-RU"/>
        </w:rPr>
      </w:pPr>
    </w:p>
    <w:p w:rsidR="00FA35ED" w:rsidRDefault="00FA35ED">
      <w:pPr>
        <w:rPr>
          <w:rFonts w:ascii="Times New Roman" w:hAnsi="Times New Roman"/>
          <w:b/>
          <w:sz w:val="28"/>
          <w:szCs w:val="28"/>
          <w:lang w:eastAsia="ru-RU"/>
        </w:rPr>
      </w:pPr>
      <w:r>
        <w:rPr>
          <w:rFonts w:ascii="Times New Roman" w:hAnsi="Times New Roman"/>
          <w:b/>
          <w:sz w:val="28"/>
          <w:szCs w:val="28"/>
          <w:lang w:eastAsia="ru-RU"/>
        </w:rPr>
        <w:br w:type="page"/>
      </w:r>
    </w:p>
    <w:p w:rsidR="00FA35ED" w:rsidRPr="00CF08FD" w:rsidRDefault="00FA35ED" w:rsidP="00CF08FD">
      <w:pPr>
        <w:pStyle w:val="1"/>
      </w:pPr>
      <w:bookmarkStart w:id="0" w:name="_Toc257627249"/>
      <w:r w:rsidRPr="00CF08FD">
        <w:t>Введение</w:t>
      </w:r>
      <w:bookmarkEnd w:id="0"/>
    </w:p>
    <w:p w:rsidR="00FA35ED" w:rsidRPr="00A80FFE" w:rsidRDefault="00FA35ED" w:rsidP="00C63CA7">
      <w:pPr>
        <w:spacing w:before="100" w:beforeAutospacing="1" w:after="100" w:afterAutospacing="1"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Местное самоуправление как часть единой публичной власти является децентрализованным и организационно обособленным институтом государственного механизма, выступающим в качестве административной организации по обеспечению жизнедеятельности населения муниципального образования в соответствии с государственными социальными стандартами и общим политическим курсом органов государственной власти, одновременно является институтом самоуправления и самоорганизации населения для самостоятельного и под свою ответственность решения непосредственно или через избранные им органы местного самоуправления вопросов местного значения, исходя из интересов населения.</w:t>
      </w:r>
    </w:p>
    <w:p w:rsidR="00FA35ED" w:rsidRPr="00A80FFE" w:rsidRDefault="00FA35ED" w:rsidP="00C63CA7">
      <w:pPr>
        <w:spacing w:before="100" w:beforeAutospacing="1" w:after="100" w:afterAutospacing="1"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В соответствии со статьей 130 Конституции Российской Федерации местное самоуправление призвано обеспечивать самостоятельное решение населением вопросов местного значения. В этом — суть местного самоуправления.</w:t>
      </w:r>
    </w:p>
    <w:p w:rsidR="00FA35ED" w:rsidRPr="00A80FFE" w:rsidRDefault="00FA35ED" w:rsidP="00C63CA7">
      <w:pPr>
        <w:spacing w:before="100" w:beforeAutospacing="1" w:after="100" w:afterAutospacing="1"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Население может участвовать в управлении делами общества в разных формах. Выделяются такие виды участия, как рекомендательное участие, совещательное участие, решающее участие. В зависимости от преобладания той или иной формы существует классификация демократии, в рамках которой называют: консультативную (митинговую) демократию, представительную демократию и прямую.</w:t>
      </w:r>
    </w:p>
    <w:p w:rsidR="00FA35ED" w:rsidRPr="00A80FFE" w:rsidRDefault="00FA35ED" w:rsidP="00C63CA7">
      <w:pPr>
        <w:spacing w:before="100" w:beforeAutospacing="1" w:after="100" w:afterAutospacing="1" w:line="360" w:lineRule="auto"/>
        <w:ind w:left="75" w:right="75" w:firstLine="300"/>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Со вступлением в силу Конституции Российской Федерации 1993 года в нашей стране «...признается и гарантируется местное самоуправление»  (ст.12 Конституции РФ). </w:t>
      </w:r>
    </w:p>
    <w:p w:rsidR="00FA35ED" w:rsidRPr="00A80FFE" w:rsidRDefault="00FA35ED" w:rsidP="00C63CA7">
      <w:pPr>
        <w:spacing w:before="100" w:beforeAutospacing="1" w:after="100" w:afterAutospacing="1" w:line="360" w:lineRule="auto"/>
        <w:ind w:left="75" w:right="75" w:firstLine="300"/>
        <w:contextualSpacing/>
        <w:jc w:val="both"/>
        <w:rPr>
          <w:rFonts w:ascii="Times New Roman" w:hAnsi="Times New Roman"/>
          <w:sz w:val="28"/>
          <w:szCs w:val="28"/>
          <w:lang w:eastAsia="ru-RU"/>
        </w:rPr>
      </w:pPr>
      <w:r w:rsidRPr="00A80FFE">
        <w:rPr>
          <w:rFonts w:ascii="Times New Roman" w:hAnsi="Times New Roman"/>
          <w:sz w:val="28"/>
          <w:szCs w:val="28"/>
          <w:lang w:eastAsia="ru-RU"/>
        </w:rPr>
        <w:t>Таким образом, система управления в России состоит из трех уровней:</w:t>
      </w:r>
    </w:p>
    <w:p w:rsidR="00FA35ED" w:rsidRPr="00A80FFE" w:rsidRDefault="00FA35ED" w:rsidP="00C63CA7">
      <w:pPr>
        <w:spacing w:before="100" w:beforeAutospacing="1" w:after="100" w:afterAutospacing="1" w:line="360" w:lineRule="auto"/>
        <w:ind w:left="75" w:right="75" w:firstLine="300"/>
        <w:contextualSpacing/>
        <w:jc w:val="both"/>
        <w:rPr>
          <w:rFonts w:ascii="Times New Roman" w:hAnsi="Times New Roman"/>
          <w:sz w:val="28"/>
          <w:szCs w:val="28"/>
          <w:lang w:eastAsia="ru-RU"/>
        </w:rPr>
      </w:pPr>
      <w:r w:rsidRPr="00A80FFE">
        <w:rPr>
          <w:rFonts w:ascii="Times New Roman" w:hAnsi="Times New Roman"/>
          <w:sz w:val="28"/>
          <w:szCs w:val="28"/>
          <w:lang w:eastAsia="ru-RU"/>
        </w:rPr>
        <w:t>Государственная власть в РФ</w:t>
      </w:r>
    </w:p>
    <w:p w:rsidR="00FA35ED" w:rsidRPr="00A80FFE" w:rsidRDefault="00FA35ED" w:rsidP="00C63CA7">
      <w:pPr>
        <w:spacing w:before="100" w:beforeAutospacing="1" w:after="100" w:afterAutospacing="1" w:line="360" w:lineRule="auto"/>
        <w:ind w:left="75" w:right="75" w:firstLine="300"/>
        <w:contextualSpacing/>
        <w:jc w:val="both"/>
        <w:rPr>
          <w:rFonts w:ascii="Times New Roman" w:hAnsi="Times New Roman"/>
          <w:sz w:val="28"/>
          <w:szCs w:val="28"/>
          <w:lang w:eastAsia="ru-RU"/>
        </w:rPr>
      </w:pPr>
      <w:r w:rsidRPr="00A80FFE">
        <w:rPr>
          <w:rFonts w:ascii="Times New Roman" w:hAnsi="Times New Roman"/>
          <w:sz w:val="28"/>
          <w:szCs w:val="28"/>
          <w:lang w:eastAsia="ru-RU"/>
        </w:rPr>
        <w:t>Государственная власть в субъектах РФ</w:t>
      </w:r>
    </w:p>
    <w:p w:rsidR="00FA35ED" w:rsidRPr="00A80FFE" w:rsidRDefault="00FA35ED" w:rsidP="00C63CA7">
      <w:pPr>
        <w:spacing w:before="100" w:beforeAutospacing="1" w:after="100" w:afterAutospacing="1" w:line="360" w:lineRule="auto"/>
        <w:ind w:left="75" w:right="75" w:firstLine="300"/>
        <w:contextualSpacing/>
        <w:jc w:val="both"/>
        <w:rPr>
          <w:rFonts w:ascii="Times New Roman" w:hAnsi="Times New Roman"/>
          <w:sz w:val="28"/>
          <w:szCs w:val="28"/>
          <w:lang w:eastAsia="ru-RU"/>
        </w:rPr>
      </w:pPr>
      <w:r w:rsidRPr="00A80FFE">
        <w:rPr>
          <w:rFonts w:ascii="Times New Roman" w:hAnsi="Times New Roman"/>
          <w:sz w:val="28"/>
          <w:szCs w:val="28"/>
          <w:lang w:eastAsia="ru-RU"/>
        </w:rPr>
        <w:t>Местное самоуправление</w:t>
      </w:r>
    </w:p>
    <w:p w:rsidR="00FA35ED" w:rsidRPr="00A80FFE" w:rsidRDefault="00FA35ED" w:rsidP="00C63CA7">
      <w:pPr>
        <w:spacing w:before="100" w:beforeAutospacing="1" w:after="100" w:afterAutospacing="1" w:line="360" w:lineRule="auto"/>
        <w:ind w:left="75" w:right="75" w:firstLine="633"/>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(п.1 ст.11 Конституции РФ).</w:t>
      </w:r>
    </w:p>
    <w:p w:rsidR="00FA35ED" w:rsidRPr="00A80FFE" w:rsidRDefault="00FA35ED" w:rsidP="00C63CA7">
      <w:pPr>
        <w:spacing w:before="100" w:beforeAutospacing="1" w:after="100" w:afterAutospacing="1" w:line="360" w:lineRule="auto"/>
        <w:ind w:left="75" w:right="75" w:firstLine="633"/>
        <w:contextualSpacing/>
        <w:jc w:val="both"/>
        <w:rPr>
          <w:rFonts w:ascii="Times New Roman" w:hAnsi="Times New Roman"/>
          <w:sz w:val="28"/>
          <w:szCs w:val="28"/>
          <w:lang w:eastAsia="ru-RU"/>
        </w:rPr>
      </w:pPr>
      <w:r w:rsidRPr="00A80FFE">
        <w:rPr>
          <w:rFonts w:ascii="Times New Roman" w:hAnsi="Times New Roman"/>
          <w:sz w:val="28"/>
          <w:szCs w:val="28"/>
          <w:lang w:eastAsia="ru-RU"/>
        </w:rPr>
        <w:t>Согласно п.1 ст. 2 Федерального Закона «Об общих принципах организации местного самоуправления в Российской Федерации» от 28 августа 1995 года «Местное самоуправление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FA35ED" w:rsidRPr="00A80FFE" w:rsidRDefault="00FA35ED" w:rsidP="00C63CA7">
      <w:pPr>
        <w:spacing w:before="100" w:beforeAutospacing="1" w:after="100" w:afterAutospacing="1" w:line="360" w:lineRule="auto"/>
        <w:ind w:left="75" w:right="75" w:firstLine="633"/>
        <w:contextualSpacing/>
        <w:jc w:val="both"/>
        <w:rPr>
          <w:rFonts w:ascii="Times New Roman" w:hAnsi="Times New Roman"/>
          <w:sz w:val="28"/>
          <w:szCs w:val="28"/>
          <w:lang w:eastAsia="ru-RU"/>
        </w:rPr>
      </w:pPr>
      <w:r w:rsidRPr="00A80FFE">
        <w:rPr>
          <w:rFonts w:ascii="Times New Roman" w:hAnsi="Times New Roman"/>
          <w:sz w:val="28"/>
          <w:szCs w:val="28"/>
          <w:lang w:eastAsia="ru-RU"/>
        </w:rPr>
        <w:t>Местное самоуправление в Российской Федерации осуществляется на местах в административно-территориальных единицах, которые делятся на городские и периферийные. К городским единицам административно-территориального деления относятся: район (как внутригородская единица); города в подчинении республик; города краевого подчинения; города областного подчинения; города в подчинении автономной области; города в подчинении автономного округа; города районного подчинения; города городского подчинения; поселки городского типа.</w:t>
      </w:r>
    </w:p>
    <w:p w:rsidR="00FA35ED" w:rsidRPr="00A80FFE" w:rsidRDefault="00FA35ED" w:rsidP="00C63CA7">
      <w:pPr>
        <w:spacing w:before="100" w:beforeAutospacing="1" w:after="100" w:afterAutospacing="1" w:line="360" w:lineRule="auto"/>
        <w:ind w:left="75" w:right="75" w:firstLine="633"/>
        <w:contextualSpacing/>
        <w:jc w:val="both"/>
        <w:rPr>
          <w:rFonts w:ascii="Times New Roman" w:hAnsi="Times New Roman"/>
          <w:sz w:val="28"/>
          <w:szCs w:val="28"/>
          <w:lang w:eastAsia="ru-RU"/>
        </w:rPr>
      </w:pPr>
      <w:r w:rsidRPr="00A80FFE">
        <w:rPr>
          <w:rFonts w:ascii="Times New Roman" w:hAnsi="Times New Roman"/>
          <w:sz w:val="28"/>
          <w:szCs w:val="28"/>
          <w:lang w:eastAsia="ru-RU"/>
        </w:rPr>
        <w:t>К периферийным единицам административно-территориального деления относятся: район; волость; сельсовет; поселок сельского типа; село; деревня; хутор.</w:t>
      </w:r>
    </w:p>
    <w:p w:rsidR="00FA35ED" w:rsidRPr="00A80FFE" w:rsidRDefault="00FA35ED" w:rsidP="00C63CA7">
      <w:pPr>
        <w:spacing w:before="100" w:beforeAutospacing="1" w:after="100" w:afterAutospacing="1"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Объектом исследования являются  органы местного самоуправления. </w:t>
      </w:r>
    </w:p>
    <w:p w:rsidR="00FA35ED" w:rsidRPr="00A80FFE" w:rsidRDefault="00FA35ED" w:rsidP="00C63CA7">
      <w:pPr>
        <w:spacing w:before="100" w:beforeAutospacing="1" w:after="100" w:afterAutospacing="1"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Цель данной работы в том, чтобы рассмотреть органы и должностные лица местного управления.</w:t>
      </w:r>
    </w:p>
    <w:p w:rsidR="00FA35ED" w:rsidRPr="00A80FFE" w:rsidRDefault="00FA35ED" w:rsidP="00C63CA7">
      <w:pPr>
        <w:spacing w:before="100" w:beforeAutospacing="1" w:after="100" w:afterAutospacing="1" w:line="360" w:lineRule="auto"/>
        <w:ind w:firstLine="600"/>
        <w:contextualSpacing/>
        <w:jc w:val="both"/>
        <w:rPr>
          <w:rFonts w:ascii="Times New Roman" w:hAnsi="Times New Roman"/>
          <w:sz w:val="28"/>
          <w:szCs w:val="28"/>
          <w:lang w:eastAsia="ru-RU"/>
        </w:rPr>
      </w:pPr>
      <w:r w:rsidRPr="00A80FFE">
        <w:rPr>
          <w:rFonts w:ascii="Times New Roman" w:hAnsi="Times New Roman"/>
          <w:sz w:val="28"/>
          <w:szCs w:val="28"/>
          <w:lang w:eastAsia="ru-RU"/>
        </w:rPr>
        <w:t>Задачи:</w:t>
      </w:r>
    </w:p>
    <w:p w:rsidR="00FA35ED" w:rsidRPr="00A80FFE" w:rsidRDefault="00FA35ED" w:rsidP="00C63CA7">
      <w:pPr>
        <w:numPr>
          <w:ilvl w:val="0"/>
          <w:numId w:val="1"/>
        </w:numPr>
        <w:spacing w:before="100" w:beforeAutospacing="1" w:after="100" w:afterAutospacing="1" w:line="360" w:lineRule="auto"/>
        <w:ind w:left="960"/>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рассмотреть сущность местного самоуправления; </w:t>
      </w:r>
    </w:p>
    <w:p w:rsidR="00FA35ED" w:rsidRPr="00A80FFE" w:rsidRDefault="00FA35ED" w:rsidP="00C63CA7">
      <w:pPr>
        <w:numPr>
          <w:ilvl w:val="0"/>
          <w:numId w:val="1"/>
        </w:numPr>
        <w:spacing w:before="100" w:beforeAutospacing="1" w:after="100" w:afterAutospacing="1" w:line="360" w:lineRule="auto"/>
        <w:ind w:left="960"/>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изучить основные принципы местного самоуправления; </w:t>
      </w:r>
    </w:p>
    <w:p w:rsidR="00FA35ED" w:rsidRPr="00A80FFE" w:rsidRDefault="00FA35ED" w:rsidP="00C63CA7">
      <w:pPr>
        <w:numPr>
          <w:ilvl w:val="0"/>
          <w:numId w:val="1"/>
        </w:numPr>
        <w:spacing w:before="100" w:beforeAutospacing="1" w:after="100" w:afterAutospacing="1" w:line="360" w:lineRule="auto"/>
        <w:ind w:left="0" w:firstLine="600"/>
        <w:contextualSpacing/>
        <w:jc w:val="both"/>
        <w:rPr>
          <w:rFonts w:ascii="Times New Roman" w:hAnsi="Times New Roman"/>
          <w:sz w:val="28"/>
          <w:szCs w:val="28"/>
          <w:lang w:eastAsia="ru-RU"/>
        </w:rPr>
      </w:pPr>
      <w:r w:rsidRPr="00A80FFE">
        <w:rPr>
          <w:rFonts w:ascii="Times New Roman" w:hAnsi="Times New Roman"/>
          <w:sz w:val="28"/>
          <w:szCs w:val="28"/>
          <w:lang w:eastAsia="ru-RU"/>
        </w:rPr>
        <w:t>раскрыть</w:t>
      </w:r>
      <w:r w:rsidRPr="00A80FFE">
        <w:rPr>
          <w:rFonts w:ascii="Times New Roman" w:hAnsi="Times New Roman"/>
          <w:b/>
          <w:bCs/>
          <w:sz w:val="28"/>
          <w:szCs w:val="28"/>
          <w:lang w:eastAsia="ru-RU"/>
        </w:rPr>
        <w:t xml:space="preserve"> </w:t>
      </w:r>
      <w:r w:rsidRPr="00A80FFE">
        <w:rPr>
          <w:rFonts w:ascii="Times New Roman" w:hAnsi="Times New Roman"/>
          <w:sz w:val="28"/>
          <w:szCs w:val="28"/>
          <w:lang w:eastAsia="ru-RU"/>
        </w:rPr>
        <w:t xml:space="preserve">сущность реализации принципов местного самоуправления в РФ. </w:t>
      </w:r>
    </w:p>
    <w:p w:rsidR="00FA35ED" w:rsidRPr="00A80FFE" w:rsidRDefault="00FA35ED" w:rsidP="00CF08FD">
      <w:pPr>
        <w:pStyle w:val="1"/>
      </w:pPr>
      <w:bookmarkStart w:id="1" w:name="_Toc257627250"/>
      <w:r w:rsidRPr="00A80FFE">
        <w:t>Глава 1. Сущность, принципы и методы местного самоуправления</w:t>
      </w:r>
      <w:bookmarkEnd w:id="1"/>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Термин "местное самоуправление" впервые получил юридическое закрепление в Законе СССР "Об общих началах местного самоуправления и местного хозяйства в СССР" 1990 г. Согласно данному Закону местное самоуправление должно было осуществляться в границах административно-территориальных единиц, а в качестве основы местного хозяйства закреплялась коммунальная собственность.</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Затем понятие "местное самоуправление" было применено в Декларации о государственном суверенитете РСФСР, принятой I Съездом народных депутатов 12 июня 1990 года. Провозглашая цель создания правового демократического государства, Декларация подразумевала реформирование всего государственного механизма и создания на местах новой власти - местного самоуправления.</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В Конституцию РСФСР термин "местное самоуправление" был включен в 1991 году. Законом РСФСР от 6 июля 1991 года N 1550-1 "О местном самоуправлении в РСФСР" местное самоуправление отождествлялось с деятельностью представительных органов - местных Советов народных депутатов - и образуемых ими исполнительных органов власти.</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До Конституции 1993 года органы местного самоуправления рассматривались в качестве органической части системы государственной власти. С принятием Конституции РФ, определившей роль местного самоуправления в системе управления делами государства, как способа и формы народовластия на муниципальном уровне, утвердились современные конституционные основы местного самоуправления.</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Местное самоуправление в современной России - сложное многоаспектное социальное явление. Это многозначное понятие, которое нельзя определить одним выражением, поэтому определение местного самоуправления необходимо давать сразу в нескольких аспектах:</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1) это особый способ организации власти на местах, которому присущи такие признаки, как самостоятельность в решении вопросов местного значения, выборность органов и должностных лиц, материально-финансовая независимость;</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2) это институт гражданского общества;</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3) это специфический уровень власти - власти, осуществляемой населением муниципального образования;</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4) это децентрализованная форма управления, предполагающая известную самостоятельность и автономность местных органов;</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5) это форма народовластия;</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6) это одна из основ конституционного строя Российской Федерации. Местное самоуправление является важнейшим элементом демократического государственного устройства. Не случайно положение о гарантированности местного самоуправления изложено в главе I Конституции РФ - "Основы конституционного строя". Из установления необходимости существования местного самоуправления на конституционном уровне следует признание важности, весомости и государственной значимости местных интересов;</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7) это форма самоорганизации граждан на уровне муниципального образования;</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8) это право населения на самостоятельное решение вопросов местного значения. Так, в соответствии с Конституцией Российской Федерации граждане РФ имеют право избирать и быть избранными в органы местного самоуправления. В Конституции Российской Федерации также закреплено, что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Федеральный закон от 6 октября 2003 г. N 131-ФЗ "Об общих принципах организации местного самоуправления в Российской Федерации" приводит следующее определение: «</w:t>
      </w:r>
      <w:r w:rsidRPr="00A80FFE">
        <w:rPr>
          <w:rFonts w:ascii="Times New Roman" w:hAnsi="Times New Roman" w:cs="Times New Roman"/>
          <w:bCs/>
          <w:sz w:val="28"/>
          <w:szCs w:val="28"/>
        </w:rPr>
        <w:t>Местное самоуправление в Российской Федерации</w:t>
      </w:r>
      <w:r w:rsidRPr="00A80FFE">
        <w:rPr>
          <w:rFonts w:ascii="Times New Roman" w:hAnsi="Times New Roman" w:cs="Times New Roman"/>
          <w:sz w:val="28"/>
          <w:szCs w:val="28"/>
        </w:rPr>
        <w:t xml:space="preserve">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 xml:space="preserve">Это определение местного самоуправления несколько отличается от прежнего. Согласно Федеральному закону от 28 августа 1995 г. N 154-ФЗ "Об общих принципах организации местного самоуправления в Российской Федерации" (ст. 2) </w:t>
      </w:r>
      <w:r w:rsidRPr="00A80FFE">
        <w:rPr>
          <w:rFonts w:ascii="Times New Roman" w:hAnsi="Times New Roman" w:cs="Times New Roman"/>
          <w:bCs/>
          <w:sz w:val="28"/>
          <w:szCs w:val="28"/>
        </w:rPr>
        <w:t>местное самоуправление</w:t>
      </w:r>
      <w:r w:rsidRPr="00A80FFE">
        <w:rPr>
          <w:rFonts w:ascii="Times New Roman" w:hAnsi="Times New Roman" w:cs="Times New Roman"/>
          <w:sz w:val="28"/>
          <w:szCs w:val="28"/>
        </w:rPr>
        <w:t xml:space="preserve"> рассматривалось как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Новый Федеральный закон определяет местного самоуправления не через "деятельность населения", а через "форму осуществления народом своей власти". Признание местного самоуправления одной из форм народовластия закреплено в ст. 3 Конституции Российской Федерации.</w:t>
      </w:r>
    </w:p>
    <w:p w:rsidR="00FA35ED" w:rsidRPr="00A80FFE" w:rsidRDefault="00FA35ED" w:rsidP="00C63CA7">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 xml:space="preserve">Таким образом, под </w:t>
      </w:r>
      <w:r w:rsidRPr="00A80FFE">
        <w:rPr>
          <w:rFonts w:ascii="Times New Roman" w:hAnsi="Times New Roman" w:cs="Times New Roman"/>
          <w:bCs/>
          <w:sz w:val="28"/>
          <w:szCs w:val="28"/>
        </w:rPr>
        <w:t>местным самоуправлением</w:t>
      </w:r>
      <w:r w:rsidRPr="00A80FFE">
        <w:rPr>
          <w:rFonts w:ascii="Times New Roman" w:hAnsi="Times New Roman" w:cs="Times New Roman"/>
          <w:sz w:val="28"/>
          <w:szCs w:val="28"/>
        </w:rPr>
        <w:t xml:space="preserve"> понимается организация власти на местах, предполагающая самостоятельное решение населением вопросов местного значения.</w:t>
      </w:r>
    </w:p>
    <w:p w:rsidR="00FA35ED" w:rsidRPr="00A80FFE" w:rsidRDefault="00FA35ED" w:rsidP="00C63CA7">
      <w:pPr>
        <w:pStyle w:val="ConsPlusNormal"/>
        <w:widowControl/>
        <w:spacing w:line="360" w:lineRule="auto"/>
        <w:ind w:firstLine="539"/>
        <w:contextualSpacing/>
        <w:jc w:val="both"/>
        <w:rPr>
          <w:rFonts w:ascii="Times New Roman" w:hAnsi="Times New Roman" w:cs="Times New Roman"/>
          <w:sz w:val="28"/>
          <w:szCs w:val="28"/>
        </w:rPr>
      </w:pPr>
    </w:p>
    <w:p w:rsidR="00FA35ED" w:rsidRPr="00A80FFE" w:rsidRDefault="00FA35ED" w:rsidP="00CF08FD">
      <w:pPr>
        <w:pStyle w:val="1"/>
      </w:pPr>
      <w:bookmarkStart w:id="2" w:name="_Toc257627251"/>
      <w:r w:rsidRPr="00A80FFE">
        <w:t>1.1.Местное самоуправление в Российской Федерации</w:t>
      </w:r>
      <w:bookmarkEnd w:id="2"/>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В числе проводимых в Российской Федерации реформ и преобразований одно из значимых мест занимает реформа местного самоуправления. Россия в который раз стремится найти оптимальную форму управления на местах. В становлении и развитии нормативно-правовой базы местного самоуправления в современной России можно выделить </w:t>
      </w:r>
      <w:r w:rsidRPr="00A80FFE">
        <w:rPr>
          <w:rFonts w:ascii="Times New Roman" w:hAnsi="Times New Roman" w:cs="Times New Roman"/>
          <w:bCs/>
          <w:sz w:val="28"/>
          <w:szCs w:val="28"/>
        </w:rPr>
        <w:t>три основных этапа</w:t>
      </w:r>
      <w:r w:rsidRPr="00A80FFE">
        <w:rPr>
          <w:rFonts w:ascii="Times New Roman" w:hAnsi="Times New Roman" w:cs="Times New Roman"/>
          <w:sz w:val="28"/>
          <w:szCs w:val="28"/>
        </w:rPr>
        <w:t>:</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1) период с 1987 по 1993 год характеризуется попытками центральной власти (сначала союзной, а впоследствии российской) провести децентрализацию низового звена системы Советов. Конец советского этапа развития местного самоуправления наступил в октябре 1993 года, когда система Советов была ликвидирована Президентом РФ;</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2) начало второго этапа следует отсчитывать от декабря 1993 года, с момента принятия новой Конституции РФ, ознаменовавшей радикальный разрыв с советской традицией и содержавшей в себе абсолютно новую концепцию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3) с лета 2000 года проявилась новая тенденция к построению более жесткой вертикали власти и усилению ответственности органов и должностных лиц местного самоуправления, что позволяет говорить о начале следующего этапа в становлении и развитии современной системы местного самоуправления</w:t>
      </w:r>
      <w:r w:rsidRPr="00A80FFE">
        <w:rPr>
          <w:rStyle w:val="a5"/>
          <w:rFonts w:ascii="Times New Roman" w:hAnsi="Times New Roman"/>
          <w:sz w:val="28"/>
          <w:szCs w:val="28"/>
        </w:rPr>
        <w:footnoteReference w:id="1"/>
      </w:r>
      <w:r w:rsidRPr="00A80FFE">
        <w:rPr>
          <w:rFonts w:ascii="Times New Roman" w:hAnsi="Times New Roman" w:cs="Times New Roman"/>
          <w:sz w:val="28"/>
          <w:szCs w:val="28"/>
        </w:rPr>
        <w:t>.</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Принятие 6 октября 2003 г. новой редакции Федерального закона "Об общих принципах организации местного самоуправления в Российской Федерации" стало значительным этапом в развитии правовых основ местного самоуправления в России. По существу, данный Федеральный закон стал основой проведения широкомасштабной реформы местного самоуправления в Российской Федерации.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Одной из основных задач проводимой в стране реформы федеративных отношений и местного самоуправления было установление такого разграничения полномочий, при котором интересы граждан были бы на первом месте, а публичные услуги были бы максимально доступны для них.</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Это позволяет говорить о следующей конструкции взаимоотношений гражданина и всех уровней публичной власти. Вопросы, имеющие общефедеральное значение, естественно, должны решаться федеральными органами государственной власти. Вопросы, которые требуют концентрации сил и ресурсов (включая финансовые) в субъекте Федерации, должны решаться региональной властью. В первую очередь это вопросы социальной политики, оказания мер социальной помощи отдельным категориям граждан, проживающих в соответствующих субъектах Российской Федерации. Это относится также и к координации деятельности муниципальных образований и осуществлению межмуниципальных программ в ряде сфер (например, в области физической культуры и спорта). Иными словами, вопросы региональной власти - это те вопросы, где нет необходимости ежедневно опекать гражданина.</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И лишь те вопросы, которые непосредственно касаются гражданина в его повседневной жизни, должны решать органы местного самоуправления. Это позволит осуществлять действенный контроль гражданами за предоставлением им публичных услуг.</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Необходимо заметить, что в начале проведения муниципальной реформы органы государственной власти субъектов Российской Федерации во многом отказались от нее, и их полномочия в сфере местного самоуправления были значительно ограничены. Хотя Федеральным законом от 6 октября 2003 г. N 131-ФЗ "Об общих принципах организации местного самоуправления в Российской Федерации" был предусмотрен достаточно большой переходный срок (более двух лет), не все субъекты Российской Федерации оказались готовы к его вступлению в силу в полном объеме с 2006 г.</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Поэтому был принят Федеральный закон от 12 октября 2005 г. N 129-ФЗ. Им были внесены изменения в Федеральный закон "Об общих принципах организации местного самоуправления в Российской Федерации", который теперь в полном объеме вступает в силу с 1 января 2009 г. До этого срока устанавливается переходный период. В переходный период законом субъекта Российской Федерации определяется порядок решения вопросов местного значения вновь образованных поселений. Принятие указанных Законов субъектов Российской Федерации осуществлялось до 1 января 2006 г. С 1 января 2006 г. до окончания переходного периода указанные Законы субъектов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Таким образом, субъектам Российской Федерации предоставлено право на достаточно длительное время самостоятельно решать вопрос о законодательном определении порядка решения вопросов местного значения вновь образованных поселений в переходный период. При этом может быть предусмотрено решение вопросов местного значения низового звена местного самоуправления (вновь образованных поселений) органами местного самоуправления муниципальных районов.</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На практике не всегда удается осуществить точное исполнение запланированных реформ. Не стала здесь исключением и муниципальная реформа. Этим, в том числе объясняются неоднократные изменения и дополнения Федерального закона от 6 октября 2003 г. "Об общих принципах организации местного самоуправления в Российской Федерации".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Существенное изменение организации деятельности местного самоуправления, предусмотренное новым Федеральным законом, потребовало внесения соответствующих изменений в федеральные законы, регламентирующие деятельность местного самоуправления в смежных отраслях. Это, прежде всего, касается финансового, налогового, земельного, гражданского законодательства и др. Итогом этой работы должно стать создание достаточной финансово-экономической базы местного самоуправления в Российской Федерации.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Федеральным законом от 6 октября 2003 г. N 131-ФЗ "Об общих принципах организации местного самоуправления в Российской Федерации" предусматривается весьма большое увеличение регламентации отдельных аспектов местного самоуправления муниципальными правовыми актами. Но далеко не все муниципальные образования (особенно небольшие) обладают достаточными возможностями для должной подготовки муниципальных правовых актов. Поэтому со стороны государства необходим комплексный подход к этой проблеме, в том числе особое внимание необходимо уделять обучению и подготовке кадров, финансовому обеспечению. Необходима также здесь и консультационная помощь субъектам Российской Федерации и муниципальным образованиям со стороны федеральных органов государственной власти и научных центров, включая разработку модельных актов для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Также федеральным и региональным органам государственной власти целесообразно разрабатывать модельные (типовые) муниципальные правовые акты городского округа, муниципального района, поселения. В данных документах в соответствии с требованиями Федерального закона "Об общих принципах организации местного самоуправления в Российской Федерации", других федеральных и региональных законов должны содержаться необходимые положения по решению вопросов местного значения, оптимизации взаимоотношений органов и должностных лиц местного самоуправления, что будет способствовать более результативному участию населения муниципального образования в решении вопросов местного значения.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p>
    <w:p w:rsidR="00FA35ED" w:rsidRPr="00A80FFE" w:rsidRDefault="00FA35ED" w:rsidP="00CF08FD">
      <w:pPr>
        <w:pStyle w:val="1"/>
      </w:pPr>
      <w:bookmarkStart w:id="3" w:name="_Toc257627252"/>
      <w:r w:rsidRPr="00A80FFE">
        <w:t>1.2. Основные принципы и методы местного самоуправления</w:t>
      </w:r>
      <w:bookmarkEnd w:id="3"/>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Местное самоуправление функционирует на основе определенных принципов. </w:t>
      </w:r>
      <w:r w:rsidRPr="00A80FFE">
        <w:rPr>
          <w:rFonts w:ascii="Times New Roman" w:hAnsi="Times New Roman" w:cs="Times New Roman"/>
          <w:bCs/>
          <w:sz w:val="28"/>
          <w:szCs w:val="28"/>
        </w:rPr>
        <w:t>Принципы</w:t>
      </w:r>
      <w:r w:rsidRPr="00A80FFE">
        <w:rPr>
          <w:rFonts w:ascii="Times New Roman" w:hAnsi="Times New Roman" w:cs="Times New Roman"/>
          <w:sz w:val="28"/>
          <w:szCs w:val="28"/>
        </w:rPr>
        <w:t xml:space="preserve"> (лат. principium - первоначало, основа) - это основополагающие начала, закономерности, отношения взаимосвязи между элементами.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Принципы местного самоуправления</w:t>
      </w:r>
      <w:r w:rsidRPr="00A80FFE">
        <w:rPr>
          <w:rFonts w:ascii="Times New Roman" w:hAnsi="Times New Roman" w:cs="Times New Roman"/>
          <w:sz w:val="28"/>
          <w:szCs w:val="28"/>
        </w:rPr>
        <w:t xml:space="preserve"> - это обусловленные природой местного самоуправления коренные начала и идеи, лежащие в основе организации и деятельности органов местного самоуправления.</w:t>
      </w:r>
      <w:r w:rsidRPr="00A80FFE">
        <w:rPr>
          <w:rStyle w:val="a5"/>
          <w:rFonts w:ascii="Times New Roman" w:hAnsi="Times New Roman"/>
          <w:sz w:val="28"/>
          <w:szCs w:val="28"/>
        </w:rPr>
        <w:footnoteReference w:id="2"/>
      </w:r>
      <w:r w:rsidRPr="00A80FFE">
        <w:rPr>
          <w:rFonts w:ascii="Times New Roman" w:hAnsi="Times New Roman" w:cs="Times New Roman"/>
          <w:sz w:val="28"/>
          <w:szCs w:val="28"/>
        </w:rPr>
        <w:t xml:space="preserve"> Выделяют два вида принципов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Принципы общие</w:t>
      </w:r>
      <w:r w:rsidRPr="00A80FFE">
        <w:rPr>
          <w:rFonts w:ascii="Times New Roman" w:hAnsi="Times New Roman" w:cs="Times New Roman"/>
          <w:sz w:val="28"/>
          <w:szCs w:val="28"/>
        </w:rPr>
        <w:t xml:space="preserve"> - начала, характерные не только для системы местного самоуправления, но и для всей системы государственной власти в целом. К ним относятся: принцип народовластия, демократии, законности, гласности и т.д.</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Принципы специальные</w:t>
      </w:r>
      <w:r w:rsidRPr="00A80FFE">
        <w:rPr>
          <w:rFonts w:ascii="Times New Roman" w:hAnsi="Times New Roman" w:cs="Times New Roman"/>
          <w:sz w:val="28"/>
          <w:szCs w:val="28"/>
        </w:rPr>
        <w:t xml:space="preserve"> - начала, характерные только для системы местного самоуправления, позволяющие говорить о ее единстве и уникальности. К ним относятся: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1) принцип самостоятельности;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2) принцип ответственности органов и должностных лиц местного самоуправления перед населением муниципального образования, государством и юридическими лицами;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3) принцип социальной направленности деятельности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4) принцип сочетания коллегиальности и единоначалия;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5) принцип государственной поддержки местного самоуправления и другие.</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Принцип самостоятельности</w:t>
      </w:r>
      <w:r w:rsidRPr="00A80FFE">
        <w:rPr>
          <w:rFonts w:ascii="Times New Roman" w:hAnsi="Times New Roman" w:cs="Times New Roman"/>
          <w:sz w:val="28"/>
          <w:szCs w:val="28"/>
        </w:rPr>
        <w:t xml:space="preserve"> является наиболее важным в организации и осуществлении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Под </w:t>
      </w:r>
      <w:r w:rsidRPr="00A80FFE">
        <w:rPr>
          <w:rFonts w:ascii="Times New Roman" w:hAnsi="Times New Roman" w:cs="Times New Roman"/>
          <w:bCs/>
          <w:sz w:val="28"/>
          <w:szCs w:val="28"/>
        </w:rPr>
        <w:t>самостоятельностью</w:t>
      </w:r>
      <w:r w:rsidRPr="00A80FFE">
        <w:rPr>
          <w:rFonts w:ascii="Times New Roman" w:hAnsi="Times New Roman" w:cs="Times New Roman"/>
          <w:sz w:val="28"/>
          <w:szCs w:val="28"/>
        </w:rPr>
        <w:t xml:space="preserve"> в российском законодательстве понимается, во-первых, </w:t>
      </w:r>
      <w:r w:rsidRPr="00A80FFE">
        <w:rPr>
          <w:rFonts w:ascii="Times New Roman" w:hAnsi="Times New Roman" w:cs="Times New Roman"/>
          <w:iCs/>
          <w:sz w:val="28"/>
          <w:szCs w:val="28"/>
        </w:rPr>
        <w:t>организационная самостоятельность</w:t>
      </w:r>
      <w:r w:rsidRPr="00A80FFE">
        <w:rPr>
          <w:rFonts w:ascii="Times New Roman" w:hAnsi="Times New Roman" w:cs="Times New Roman"/>
          <w:sz w:val="28"/>
          <w:szCs w:val="28"/>
        </w:rPr>
        <w:t xml:space="preserve"> органов местного самоуправления. Данное положение закреплено в конституционном требовании: "органы местного самоуправления не входят в систему органов государственной власти".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Во-вторых, население муниципального образования </w:t>
      </w:r>
      <w:r w:rsidRPr="00A80FFE">
        <w:rPr>
          <w:rFonts w:ascii="Times New Roman" w:hAnsi="Times New Roman" w:cs="Times New Roman"/>
          <w:iCs/>
          <w:sz w:val="28"/>
          <w:szCs w:val="28"/>
        </w:rPr>
        <w:t>самостоятельно в определении структуры собственных органов</w:t>
      </w:r>
      <w:r w:rsidRPr="00A80FFE">
        <w:rPr>
          <w:rFonts w:ascii="Times New Roman" w:hAnsi="Times New Roman" w:cs="Times New Roman"/>
          <w:sz w:val="28"/>
          <w:szCs w:val="28"/>
        </w:rPr>
        <w:t xml:space="preserve">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В-третьих, местное самоуправление обеспечивает </w:t>
      </w:r>
      <w:r w:rsidRPr="00A80FFE">
        <w:rPr>
          <w:rFonts w:ascii="Times New Roman" w:hAnsi="Times New Roman" w:cs="Times New Roman"/>
          <w:iCs/>
          <w:sz w:val="28"/>
          <w:szCs w:val="28"/>
        </w:rPr>
        <w:t>самостоятельное решение населением вопросов местного значения</w:t>
      </w:r>
      <w:r w:rsidRPr="00A80FFE">
        <w:rPr>
          <w:rFonts w:ascii="Times New Roman" w:hAnsi="Times New Roman" w:cs="Times New Roman"/>
          <w:sz w:val="28"/>
          <w:szCs w:val="28"/>
        </w:rPr>
        <w:t>. Местное самоуправление в пределах своих полномочий самостоятельно (ст. ст. 12, 130 Конституции РФ). Это конституционное положение соответствует нормам Европейской хартии местного самоуправления, в которой предусматривается, что "органы местного самоуправления в пределах, установленных законом, обладают полной свободой действий для осуществления собственных инициатив по любому вопросу, который не исключен из их компетенции и не отнесен к компетенции другого органа власти".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В-четвертых, понятие самостоятельности предполагает </w:t>
      </w:r>
      <w:r w:rsidRPr="00A80FFE">
        <w:rPr>
          <w:rFonts w:ascii="Times New Roman" w:hAnsi="Times New Roman" w:cs="Times New Roman"/>
          <w:iCs/>
          <w:sz w:val="28"/>
          <w:szCs w:val="28"/>
        </w:rPr>
        <w:t>экономическую самостоятельность</w:t>
      </w:r>
      <w:r w:rsidRPr="00A80FFE">
        <w:rPr>
          <w:rFonts w:ascii="Times New Roman" w:hAnsi="Times New Roman" w:cs="Times New Roman"/>
          <w:sz w:val="28"/>
          <w:szCs w:val="28"/>
        </w:rPr>
        <w:t xml:space="preserve"> местного самоуправления. В Российской Федерации и она обеспечивается, прежде всего, наличием муниципальной собственности.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Наконец, </w:t>
      </w:r>
      <w:r w:rsidRPr="00A80FFE">
        <w:rPr>
          <w:rFonts w:ascii="Times New Roman" w:hAnsi="Times New Roman" w:cs="Times New Roman"/>
          <w:iCs/>
          <w:sz w:val="28"/>
          <w:szCs w:val="28"/>
        </w:rPr>
        <w:t>финансовую самостоятельность</w:t>
      </w:r>
      <w:r w:rsidRPr="00A80FFE">
        <w:rPr>
          <w:rFonts w:ascii="Times New Roman" w:hAnsi="Times New Roman" w:cs="Times New Roman"/>
          <w:sz w:val="28"/>
          <w:szCs w:val="28"/>
        </w:rPr>
        <w:t xml:space="preserve"> местного самоуправления обусловливают наличие местного бюджета, внебюджетных фондов, местные налоги и сборы, право органов местного самоуправления на участие в кредитных отношениях.</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 xml:space="preserve">Вторым по значимости является </w:t>
      </w:r>
      <w:r w:rsidRPr="00A80FFE">
        <w:rPr>
          <w:rFonts w:ascii="Times New Roman" w:hAnsi="Times New Roman" w:cs="Times New Roman"/>
          <w:bCs/>
          <w:sz w:val="28"/>
          <w:szCs w:val="28"/>
        </w:rPr>
        <w:t>принцип ответственности органов и должностных лиц местного самоуправления. Ответственность</w:t>
      </w:r>
      <w:r w:rsidRPr="00A80FFE">
        <w:rPr>
          <w:rFonts w:ascii="Times New Roman" w:hAnsi="Times New Roman" w:cs="Times New Roman"/>
          <w:sz w:val="28"/>
          <w:szCs w:val="28"/>
        </w:rPr>
        <w:t xml:space="preserve"> - неблагоприятные последствия, наступающие в случае принятия органами местного самоуправления и должностными лицами местного самоуправления противоправных решений, неосуществления или ненадлежащего осуществления своих задач и функций, выраженных в санкциях правовых норм. Выделяют ответственность органов и должностных лиц местного самоуправления перед населением, государством, физическими и юридическими лицами.</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Ответственность органов и должностных лиц местного самоуправления перед государством</w:t>
      </w:r>
      <w:r w:rsidRPr="00A80FFE">
        <w:rPr>
          <w:rFonts w:ascii="Times New Roman" w:hAnsi="Times New Roman" w:cs="Times New Roman"/>
          <w:sz w:val="28"/>
          <w:szCs w:val="28"/>
        </w:rPr>
        <w:t xml:space="preserve"> - один из видов ответственности органов и должностных лиц местного самоуправления, который, в свою очередь, подразделяется на следующие виды:</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а) ответственность органов и должностных лиц местного самоуправления в случае нарушения ими Конституции РФ, федеральных законов, законов субъекта РФ, уставов муниципального образования. Формой проявления данного вида ответственности являются досрочный роспуск представительного органа местного самоуправления, досрочное прекращение полномочий главы муниципального образования;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б) ответственность органов и должностных лиц местного самоуправления за неисполнение или ненадлежащее исполнение отдельных государственных полномочий, которыми они были наделены в соответствии с законодательством. Формой проявления данного вида ответственности может быть лишение органов местного самоуправления отдельных государственных полномочий, наложение на должностных лиц местного самоуправления мер дисциплинарного взыскания.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Ответственность органов и должностных лиц местного самоуправления перед населением</w:t>
      </w:r>
      <w:r w:rsidRPr="00A80FFE">
        <w:rPr>
          <w:rFonts w:ascii="Times New Roman" w:hAnsi="Times New Roman" w:cs="Times New Roman"/>
          <w:sz w:val="28"/>
          <w:szCs w:val="28"/>
        </w:rPr>
        <w:t xml:space="preserve"> - один из видов ответственности выборных органов и должностных лиц местного самоуправления. Наступает в результате утраты доверия населения. Формой проявления данного вида ответственности могут быть отзыв депутата представительного органа местного самоуправления или выборного должностного лица; досрочное прекращение полномочий представительного органа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Ответственность органов и должностных лиц местного самоуправления перед физическими и юридическими лицами</w:t>
      </w:r>
      <w:r w:rsidRPr="00A80FFE">
        <w:rPr>
          <w:rFonts w:ascii="Times New Roman" w:hAnsi="Times New Roman" w:cs="Times New Roman"/>
          <w:sz w:val="28"/>
          <w:szCs w:val="28"/>
        </w:rPr>
        <w:t xml:space="preserve"> - один из видов ответственности органов и должностных лиц местного самоуправления. Наступает в случае совершения органами и должностными лицами местного самоуправления действий, причиняющих имущественный или иной ущерб физическим и юридическим лицам. Формой проявления данного вида ответственности могут быть признание судом недействительности решений, принятых органами и должностными лицами местного самоуправления, и возложение на них обязанности возместить причиненный ущерб.</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Принцип гласности</w:t>
      </w:r>
      <w:r w:rsidRPr="00A80FFE">
        <w:rPr>
          <w:rFonts w:ascii="Times New Roman" w:hAnsi="Times New Roman" w:cs="Times New Roman"/>
          <w:sz w:val="28"/>
          <w:szCs w:val="28"/>
        </w:rPr>
        <w:t xml:space="preserve"> - принцип, основные требования которого:</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1) обеспечение информированности граждан о решениях органов государственной власти и органов местного самоуправления;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2) обеспечение доступности обсуждения важнейших государственных вопросов и вопросов местного значения;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sz w:val="28"/>
          <w:szCs w:val="28"/>
        </w:rPr>
        <w:t>3) изучение и учет общественного мнения.</w:t>
      </w:r>
    </w:p>
    <w:p w:rsidR="00FA35ED" w:rsidRPr="00A80FFE" w:rsidRDefault="00FA35ED" w:rsidP="00C63CA7">
      <w:pPr>
        <w:pStyle w:val="ConsPlusNormal"/>
        <w:widowControl/>
        <w:spacing w:line="360" w:lineRule="auto"/>
        <w:ind w:firstLine="540"/>
        <w:jc w:val="both"/>
        <w:rPr>
          <w:rFonts w:ascii="Times New Roman" w:hAnsi="Times New Roman" w:cs="Times New Roman"/>
          <w:sz w:val="28"/>
          <w:szCs w:val="28"/>
        </w:rPr>
      </w:pPr>
      <w:r w:rsidRPr="00A80FFE">
        <w:rPr>
          <w:rFonts w:ascii="Times New Roman" w:hAnsi="Times New Roman" w:cs="Times New Roman"/>
          <w:bCs/>
          <w:sz w:val="28"/>
          <w:szCs w:val="28"/>
        </w:rPr>
        <w:t>Принцип законности</w:t>
      </w:r>
      <w:r w:rsidRPr="00A80FFE">
        <w:rPr>
          <w:rFonts w:ascii="Times New Roman" w:hAnsi="Times New Roman" w:cs="Times New Roman"/>
          <w:sz w:val="28"/>
          <w:szCs w:val="28"/>
        </w:rPr>
        <w:t xml:space="preserve"> - принцип, основное требование которого - это соблюдение Конституции РФ и законов, соответствие всех издаваемых нормативных актов действующему законодательству. В государственном управлении для законности характерно: общеобязательность законов, их верховенство над правовыми актами управления; единообразное понимание и исполнение законов на всей территории Российской Федерации; недопустимость противопоставления законности и целесообразности; связь с правовой культурой.</w:t>
      </w:r>
      <w:r w:rsidRPr="00A80FFE">
        <w:rPr>
          <w:rStyle w:val="a5"/>
          <w:rFonts w:ascii="Times New Roman" w:hAnsi="Times New Roman"/>
          <w:sz w:val="28"/>
          <w:szCs w:val="28"/>
        </w:rPr>
        <w:footnoteReference w:id="3"/>
      </w:r>
    </w:p>
    <w:p w:rsidR="00FA35ED" w:rsidRPr="00A80FFE" w:rsidRDefault="00FA35ED" w:rsidP="00C63CA7">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 xml:space="preserve">Местное самоуправление, повышая активность населения в решении важных проблем жизнедеятельности, способно придать развитию общества дополнительные внутренние стимулы самодвижения, ускорения социально-экономического и научно-технического прогресса. Определение </w:t>
      </w:r>
      <w:bookmarkStart w:id="4" w:name="YANDEX_0"/>
      <w:bookmarkEnd w:id="4"/>
      <w:r w:rsidRPr="00A80FFE">
        <w:rPr>
          <w:rFonts w:ascii="Times New Roman" w:hAnsi="Times New Roman" w:cs="Times New Roman"/>
          <w:sz w:val="28"/>
          <w:szCs w:val="28"/>
        </w:rPr>
        <w:t xml:space="preserve">методов и условий эффективной организации </w:t>
      </w:r>
      <w:bookmarkStart w:id="5" w:name="YANDEX_1"/>
      <w:bookmarkEnd w:id="5"/>
      <w:r w:rsidRPr="00A80FFE">
        <w:rPr>
          <w:rFonts w:ascii="Times New Roman" w:hAnsi="Times New Roman" w:cs="Times New Roman"/>
          <w:sz w:val="28"/>
          <w:szCs w:val="28"/>
        </w:rPr>
        <w:t xml:space="preserve">местного </w:t>
      </w:r>
      <w:bookmarkStart w:id="6" w:name="YANDEX_2"/>
      <w:bookmarkEnd w:id="6"/>
      <w:r w:rsidRPr="00A80FFE">
        <w:rPr>
          <w:rFonts w:ascii="Times New Roman" w:hAnsi="Times New Roman" w:cs="Times New Roman"/>
          <w:sz w:val="28"/>
          <w:szCs w:val="28"/>
        </w:rPr>
        <w:t xml:space="preserve">самоуправления в интересах преодоления кризиса, стабилизации и повышения качества жизни различных слоев населения на основе стимулирования внедрения перспективных нововведений, организационных и информационных технологий требует углубленного анализа, развития теории самоуправления как с точки зрения выявления экономической сущности и построения современной концепции местного самоуправления, так и с точки зрения функциональных особенностей её реализации. </w:t>
      </w:r>
    </w:p>
    <w:p w:rsidR="00FA35ED" w:rsidRPr="00A80FFE" w:rsidRDefault="00FA35ED" w:rsidP="00BB5C54">
      <w:pPr>
        <w:pStyle w:val="ConsPlusNormal"/>
        <w:widowControl/>
        <w:spacing w:line="360" w:lineRule="auto"/>
        <w:ind w:firstLine="540"/>
        <w:contextualSpacing/>
        <w:jc w:val="both"/>
        <w:rPr>
          <w:rFonts w:ascii="Times New Roman" w:hAnsi="Times New Roman" w:cs="Times New Roman"/>
          <w:sz w:val="28"/>
          <w:szCs w:val="28"/>
        </w:rPr>
      </w:pPr>
      <w:r w:rsidRPr="00A80FFE">
        <w:rPr>
          <w:rFonts w:ascii="Times New Roman" w:hAnsi="Times New Roman" w:cs="Times New Roman"/>
          <w:sz w:val="28"/>
          <w:szCs w:val="28"/>
        </w:rPr>
        <w:t xml:space="preserve">Методы, применяемые в </w:t>
      </w:r>
      <w:bookmarkStart w:id="7" w:name="YANDEX_4"/>
      <w:bookmarkEnd w:id="7"/>
      <w:r w:rsidRPr="00A80FFE">
        <w:rPr>
          <w:rFonts w:ascii="Times New Roman" w:hAnsi="Times New Roman" w:cs="Times New Roman"/>
          <w:sz w:val="28"/>
          <w:szCs w:val="28"/>
        </w:rPr>
        <w:t xml:space="preserve">местном </w:t>
      </w:r>
      <w:bookmarkStart w:id="8" w:name="YANDEX_5"/>
      <w:bookmarkEnd w:id="8"/>
      <w:r w:rsidRPr="00A80FFE">
        <w:rPr>
          <w:rFonts w:ascii="Times New Roman" w:hAnsi="Times New Roman" w:cs="Times New Roman"/>
          <w:sz w:val="28"/>
          <w:szCs w:val="28"/>
        </w:rPr>
        <w:t>самоуправлении</w:t>
      </w:r>
      <w:bookmarkStart w:id="9" w:name="YANDEX_LAST"/>
      <w:bookmarkEnd w:id="9"/>
      <w:r w:rsidRPr="00A80FFE">
        <w:rPr>
          <w:rFonts w:ascii="Times New Roman" w:hAnsi="Times New Roman" w:cs="Times New Roman"/>
          <w:sz w:val="28"/>
          <w:szCs w:val="28"/>
        </w:rPr>
        <w:t>:</w:t>
      </w:r>
    </w:p>
    <w:p w:rsidR="00FA35ED" w:rsidRPr="00A80FFE" w:rsidRDefault="00FA35ED" w:rsidP="00BB5C54">
      <w:pPr>
        <w:numPr>
          <w:ilvl w:val="0"/>
          <w:numId w:val="2"/>
        </w:numPr>
        <w:spacing w:before="100" w:beforeAutospacing="1" w:after="100" w:afterAutospacing="1" w:line="360" w:lineRule="auto"/>
        <w:ind w:right="75"/>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Экономические; </w:t>
      </w:r>
    </w:p>
    <w:p w:rsidR="00FA35ED" w:rsidRPr="00A80FFE" w:rsidRDefault="00FA35ED" w:rsidP="00B23E6F">
      <w:pPr>
        <w:pStyle w:val="11"/>
        <w:numPr>
          <w:ilvl w:val="0"/>
          <w:numId w:val="4"/>
        </w:numPr>
        <w:spacing w:before="100" w:beforeAutospacing="1" w:after="100" w:afterAutospacing="1" w:line="360" w:lineRule="auto"/>
        <w:ind w:right="75"/>
        <w:jc w:val="both"/>
        <w:rPr>
          <w:rFonts w:ascii="Times New Roman" w:hAnsi="Times New Roman"/>
          <w:sz w:val="28"/>
          <w:szCs w:val="28"/>
          <w:lang w:eastAsia="ru-RU"/>
        </w:rPr>
      </w:pPr>
      <w:r w:rsidRPr="00A80FFE">
        <w:rPr>
          <w:rFonts w:ascii="Times New Roman" w:hAnsi="Times New Roman"/>
          <w:sz w:val="28"/>
          <w:szCs w:val="28"/>
          <w:lang w:eastAsia="ru-RU"/>
        </w:rPr>
        <w:t>Владение, пользование, распоряжение муниципальной собственностью:</w:t>
      </w:r>
    </w:p>
    <w:p w:rsidR="00FA35ED" w:rsidRPr="00A80FFE" w:rsidRDefault="00FA35ED" w:rsidP="00B23E6F">
      <w:pPr>
        <w:spacing w:before="100" w:beforeAutospacing="1" w:after="100" w:afterAutospacing="1" w:line="360" w:lineRule="auto"/>
        <w:ind w:right="75" w:firstLine="360"/>
        <w:jc w:val="both"/>
        <w:rPr>
          <w:rFonts w:ascii="Times New Roman" w:hAnsi="Times New Roman"/>
          <w:sz w:val="28"/>
          <w:szCs w:val="28"/>
          <w:lang w:eastAsia="ru-RU"/>
        </w:rPr>
      </w:pPr>
      <w:r w:rsidRPr="00A80FFE">
        <w:rPr>
          <w:rFonts w:ascii="Times New Roman" w:hAnsi="Times New Roman"/>
          <w:sz w:val="28"/>
          <w:szCs w:val="28"/>
          <w:lang w:eastAsia="ru-RU"/>
        </w:rPr>
        <w:t>Муниципальная собственность согласно Гражданского Кодекса Российской Федерации это "имущество, принадлежащее на праве собственности городским и сельским поселениям, а также другим муниципальным образованиям. От имени муниципального образования права собственника осуществляют органы местного самоуправления...".(ст.215 ГК РФ).</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Местные финансы. Формирование, утверждение и исполнение местного бюджета. Установление местных налогов и сборов, решение других финансовых вопросов;</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Комплексное социально-экономическое развитие муниципального образования;</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Регулирование планировки и застройки территории муниципального образования;</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Регулирование использования водных объектов местного значения, месторождений общераспространенных полезных ископаемых; недр для строительства подземных сооружений местного значения;</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Организация, содержание и развитие муниципальных энерго-, газо-, тепло-, и водоснабжения и канализации;</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Муниципальное дорожное строительство и содержание дорог местного значения;</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Благоустройство и озеленение территории муниципального образования;</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Организация утилизации и переработки бытовых отходов;</w:t>
      </w:r>
    </w:p>
    <w:p w:rsidR="00FA35ED" w:rsidRPr="00A80FFE" w:rsidRDefault="00FA35ED" w:rsidP="00A80FFE">
      <w:pPr>
        <w:pStyle w:val="11"/>
        <w:numPr>
          <w:ilvl w:val="0"/>
          <w:numId w:val="4"/>
        </w:numPr>
        <w:spacing w:before="100" w:beforeAutospacing="1" w:after="100" w:afterAutospacing="1" w:line="360" w:lineRule="auto"/>
        <w:ind w:left="0" w:right="75" w:firstLine="360"/>
        <w:jc w:val="both"/>
        <w:rPr>
          <w:rFonts w:ascii="Times New Roman" w:hAnsi="Times New Roman"/>
          <w:sz w:val="28"/>
          <w:szCs w:val="28"/>
          <w:lang w:eastAsia="ru-RU"/>
        </w:rPr>
      </w:pPr>
      <w:r w:rsidRPr="00A80FFE">
        <w:rPr>
          <w:rFonts w:ascii="Times New Roman" w:hAnsi="Times New Roman"/>
          <w:sz w:val="28"/>
          <w:szCs w:val="28"/>
          <w:lang w:eastAsia="ru-RU"/>
        </w:rPr>
        <w:t>Организация транспортного обслуживания населения, обеспечения услугами связи.</w:t>
      </w:r>
    </w:p>
    <w:p w:rsidR="00FA35ED" w:rsidRPr="00A80FFE" w:rsidRDefault="00FA35ED" w:rsidP="00A80FFE">
      <w:pPr>
        <w:numPr>
          <w:ilvl w:val="0"/>
          <w:numId w:val="2"/>
        </w:numPr>
        <w:spacing w:before="100" w:beforeAutospacing="1" w:after="100" w:afterAutospacing="1" w:line="360" w:lineRule="auto"/>
        <w:ind w:left="0"/>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Организационно-распорядительные: </w:t>
      </w:r>
    </w:p>
    <w:p w:rsidR="00FA35ED" w:rsidRPr="00A80FFE" w:rsidRDefault="00FA35ED" w:rsidP="00A80FFE">
      <w:pPr>
        <w:pStyle w:val="11"/>
        <w:numPr>
          <w:ilvl w:val="0"/>
          <w:numId w:val="6"/>
        </w:numPr>
        <w:spacing w:before="100" w:beforeAutospacing="1" w:after="100" w:afterAutospacing="1" w:line="360" w:lineRule="auto"/>
        <w:ind w:left="0" w:right="75" w:firstLine="709"/>
        <w:jc w:val="both"/>
        <w:rPr>
          <w:rFonts w:ascii="Times New Roman" w:hAnsi="Times New Roman"/>
          <w:sz w:val="28"/>
          <w:szCs w:val="28"/>
          <w:lang w:eastAsia="ru-RU"/>
        </w:rPr>
      </w:pPr>
      <w:r w:rsidRPr="00A80FFE">
        <w:rPr>
          <w:rFonts w:ascii="Times New Roman" w:hAnsi="Times New Roman"/>
          <w:sz w:val="28"/>
          <w:szCs w:val="28"/>
          <w:lang w:eastAsia="ru-RU"/>
        </w:rPr>
        <w:t>Принятие и изменение устава местного самоуправления, контроль за его выполнением;</w:t>
      </w:r>
    </w:p>
    <w:p w:rsidR="00FA35ED" w:rsidRPr="00A80FFE" w:rsidRDefault="00FA35ED" w:rsidP="00A80FFE">
      <w:pPr>
        <w:pStyle w:val="11"/>
        <w:numPr>
          <w:ilvl w:val="0"/>
          <w:numId w:val="6"/>
        </w:numPr>
        <w:spacing w:before="100" w:beforeAutospacing="1" w:after="100" w:afterAutospacing="1" w:line="360" w:lineRule="auto"/>
        <w:ind w:left="0" w:right="75" w:firstLine="709"/>
        <w:jc w:val="both"/>
        <w:rPr>
          <w:rFonts w:ascii="Times New Roman" w:hAnsi="Times New Roman"/>
          <w:sz w:val="28"/>
          <w:szCs w:val="28"/>
          <w:lang w:eastAsia="ru-RU"/>
        </w:rPr>
      </w:pPr>
      <w:r w:rsidRPr="00A80FFE">
        <w:rPr>
          <w:rFonts w:ascii="Times New Roman" w:hAnsi="Times New Roman"/>
          <w:sz w:val="28"/>
          <w:szCs w:val="28"/>
          <w:lang w:eastAsia="ru-RU"/>
        </w:rPr>
        <w:t>Охрана общественного порядка, организация о содержание муниципальных органов охраны общественного порядка, осуществление контроля за их деятельностью;</w:t>
      </w:r>
    </w:p>
    <w:p w:rsidR="00FA35ED" w:rsidRPr="00A80FFE" w:rsidRDefault="00FA35ED" w:rsidP="00A80FFE">
      <w:pPr>
        <w:pStyle w:val="11"/>
        <w:numPr>
          <w:ilvl w:val="0"/>
          <w:numId w:val="6"/>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Контроль за использованием земель на территории муниципального образования;</w:t>
      </w:r>
    </w:p>
    <w:p w:rsidR="00FA35ED" w:rsidRPr="00A80FFE" w:rsidRDefault="00FA35ED" w:rsidP="00A80FFE">
      <w:pPr>
        <w:pStyle w:val="11"/>
        <w:numPr>
          <w:ilvl w:val="0"/>
          <w:numId w:val="6"/>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Организация и содержание муниципальных архивов;</w:t>
      </w:r>
    </w:p>
    <w:p w:rsidR="00FA35ED" w:rsidRPr="00A80FFE" w:rsidRDefault="00FA35ED" w:rsidP="00A80FFE">
      <w:pPr>
        <w:pStyle w:val="11"/>
        <w:numPr>
          <w:ilvl w:val="0"/>
          <w:numId w:val="6"/>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Организация и содержание муниципальной информационной службы;</w:t>
      </w:r>
    </w:p>
    <w:p w:rsidR="00FA35ED" w:rsidRPr="00A80FFE" w:rsidRDefault="00FA35ED" w:rsidP="00A80FFE">
      <w:pPr>
        <w:pStyle w:val="11"/>
        <w:numPr>
          <w:ilvl w:val="0"/>
          <w:numId w:val="6"/>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Создание условий для деятельности средств массовой информации;</w:t>
      </w:r>
    </w:p>
    <w:p w:rsidR="00FA35ED" w:rsidRPr="00A80FFE" w:rsidRDefault="00FA35ED" w:rsidP="00A80FFE">
      <w:pPr>
        <w:pStyle w:val="11"/>
        <w:numPr>
          <w:ilvl w:val="0"/>
          <w:numId w:val="6"/>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Обеспечение социальной поддержки и поддержание занятости населения;</w:t>
      </w:r>
    </w:p>
    <w:p w:rsidR="00FA35ED" w:rsidRPr="00A80FFE" w:rsidRDefault="00FA35ED" w:rsidP="00A80FFE">
      <w:pPr>
        <w:pStyle w:val="11"/>
        <w:numPr>
          <w:ilvl w:val="0"/>
          <w:numId w:val="6"/>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Участие в охране окружающей среды на территории местного образования;</w:t>
      </w:r>
    </w:p>
    <w:p w:rsidR="00FA35ED" w:rsidRPr="00A80FFE" w:rsidRDefault="00FA35ED" w:rsidP="00A80FFE">
      <w:pPr>
        <w:pStyle w:val="11"/>
        <w:numPr>
          <w:ilvl w:val="0"/>
          <w:numId w:val="6"/>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Обеспечение противопожарной безопасности. организация муниципальной пожарной службы.</w:t>
      </w:r>
    </w:p>
    <w:p w:rsidR="00FA35ED" w:rsidRPr="00A80FFE" w:rsidRDefault="00FA35ED" w:rsidP="00A80FFE">
      <w:pPr>
        <w:numPr>
          <w:ilvl w:val="0"/>
          <w:numId w:val="2"/>
        </w:numPr>
        <w:spacing w:before="100" w:beforeAutospacing="1" w:after="100" w:afterAutospacing="1" w:line="360" w:lineRule="auto"/>
        <w:ind w:left="0"/>
        <w:contextualSpacing/>
        <w:jc w:val="both"/>
        <w:rPr>
          <w:rFonts w:ascii="Times New Roman" w:hAnsi="Times New Roman"/>
          <w:sz w:val="28"/>
          <w:szCs w:val="28"/>
          <w:lang w:eastAsia="ru-RU"/>
        </w:rPr>
      </w:pPr>
      <w:r w:rsidRPr="00A80FFE">
        <w:rPr>
          <w:rFonts w:ascii="Times New Roman" w:hAnsi="Times New Roman"/>
          <w:sz w:val="28"/>
          <w:szCs w:val="28"/>
          <w:lang w:eastAsia="ru-RU"/>
        </w:rPr>
        <w:t xml:space="preserve">Социально-психологические: </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Содержание и использование муниципального жилищного фонда и нежилых помещений;</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Организация, содержание и развитие муниципальных учреждений дошкольного, основного и профессионального среднего образования;</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Организация, содержание и развитие учреждений здравоохранения, обеспечение санитарного благополучия населения;</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Создание условий для жилищного и социально-культурного развития;</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Организация снабжения населения и муниципальных учреждений топливом;</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Организация ритуальных услуг и содержание мест захоронения;</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Создание условий для обеспечения населения услугами торговли, общественного питания и бытового обслуживания;</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Создание условий для деятельности учреждений культуры;</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Сохранение памятников истории и культуры, находящихся в муниципальной собственности;</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Создание условий для организации зрелищных мероприятий;</w:t>
      </w:r>
    </w:p>
    <w:p w:rsidR="00FA35ED" w:rsidRPr="00A80FFE" w:rsidRDefault="00FA35ED" w:rsidP="00A80FFE">
      <w:pPr>
        <w:pStyle w:val="11"/>
        <w:numPr>
          <w:ilvl w:val="0"/>
          <w:numId w:val="7"/>
        </w:numPr>
        <w:spacing w:before="100" w:beforeAutospacing="1" w:after="100" w:afterAutospacing="1" w:line="360" w:lineRule="auto"/>
        <w:ind w:left="0" w:right="75" w:firstLine="426"/>
        <w:jc w:val="both"/>
        <w:rPr>
          <w:rFonts w:ascii="Times New Roman" w:hAnsi="Times New Roman"/>
          <w:sz w:val="28"/>
          <w:szCs w:val="28"/>
          <w:lang w:eastAsia="ru-RU"/>
        </w:rPr>
      </w:pPr>
      <w:r w:rsidRPr="00A80FFE">
        <w:rPr>
          <w:rFonts w:ascii="Times New Roman" w:hAnsi="Times New Roman"/>
          <w:sz w:val="28"/>
          <w:szCs w:val="28"/>
          <w:lang w:eastAsia="ru-RU"/>
        </w:rPr>
        <w:t>Создание условий для развития физкультуры и спорта в местном сообществе.</w:t>
      </w:r>
    </w:p>
    <w:p w:rsidR="00FA35ED" w:rsidRDefault="00FA35ED" w:rsidP="00A80FFE">
      <w:pPr>
        <w:spacing w:before="100" w:beforeAutospacing="1" w:after="100" w:afterAutospacing="1" w:line="360" w:lineRule="auto"/>
        <w:ind w:firstLine="360"/>
        <w:contextualSpacing/>
        <w:rPr>
          <w:rFonts w:ascii="Times New Roman" w:hAnsi="Times New Roman"/>
          <w:sz w:val="28"/>
          <w:szCs w:val="28"/>
          <w:lang w:eastAsia="ru-RU"/>
        </w:rPr>
      </w:pPr>
      <w:r w:rsidRPr="00A80FFE">
        <w:rPr>
          <w:rFonts w:ascii="Times New Roman" w:hAnsi="Times New Roman"/>
          <w:sz w:val="28"/>
          <w:szCs w:val="28"/>
          <w:lang w:eastAsia="ru-RU"/>
        </w:rPr>
        <w:t>Наибольший эффект может быть достигнут только при их сочетании, так как они тесно взаимосвязаны.</w:t>
      </w:r>
    </w:p>
    <w:p w:rsidR="00FA35ED" w:rsidRDefault="00FA35ED">
      <w:pPr>
        <w:rPr>
          <w:rFonts w:ascii="Times New Roman" w:hAnsi="Times New Roman"/>
          <w:sz w:val="28"/>
          <w:szCs w:val="28"/>
          <w:lang w:eastAsia="ru-RU"/>
        </w:rPr>
      </w:pPr>
      <w:r>
        <w:rPr>
          <w:rFonts w:ascii="Times New Roman" w:hAnsi="Times New Roman"/>
          <w:sz w:val="28"/>
          <w:szCs w:val="28"/>
          <w:lang w:eastAsia="ru-RU"/>
        </w:rPr>
        <w:br w:type="page"/>
      </w:r>
    </w:p>
    <w:p w:rsidR="00FA35ED" w:rsidRPr="00484A1C" w:rsidRDefault="00FA35ED" w:rsidP="00CF08FD">
      <w:pPr>
        <w:pStyle w:val="1"/>
      </w:pPr>
      <w:bookmarkStart w:id="10" w:name="_Toc257627253"/>
      <w:r w:rsidRPr="00484A1C">
        <w:t>Глава 1.Функции и полномочия органов и должностных лиц в местном самоуправлении</w:t>
      </w:r>
      <w:bookmarkEnd w:id="10"/>
    </w:p>
    <w:p w:rsidR="00FA35ED" w:rsidRPr="00A80FFE" w:rsidRDefault="00FA35ED" w:rsidP="002246B2">
      <w:pPr>
        <w:pStyle w:val="ConsPlusNormal"/>
        <w:widowControl/>
        <w:spacing w:line="360" w:lineRule="auto"/>
        <w:ind w:firstLine="540"/>
        <w:rPr>
          <w:rFonts w:ascii="Times New Roman" w:hAnsi="Times New Roman" w:cs="Times New Roman"/>
          <w:sz w:val="28"/>
          <w:szCs w:val="28"/>
        </w:rPr>
      </w:pPr>
      <w:bookmarkStart w:id="11" w:name="sub_34"/>
      <w:r w:rsidRPr="00A80FFE">
        <w:rPr>
          <w:rFonts w:ascii="Times New Roman" w:hAnsi="Times New Roman" w:cs="Times New Roman"/>
          <w:sz w:val="28"/>
          <w:szCs w:val="28"/>
        </w:rPr>
        <w:t>Согласно ст.34 Закона «Об общих принципах  организации местного самоуправления в Российской федерации»:</w:t>
      </w:r>
    </w:p>
    <w:bookmarkEnd w:id="11"/>
    <w:p w:rsidR="00FA35ED" w:rsidRPr="00A80FFE" w:rsidRDefault="00FA35ED" w:rsidP="002246B2">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1. Осуществление местного самоуправления невозможно без наличия специально уполномоченных органов, которым население муниципального образования делегирует право решать вопросы местного значения на территории данного муниципального образования. Под структурой органов местного самоуправления в данном случае понимается система имеющих самостоятельный статус органов, осуществляющих на территории муниципального образования функции и полномочия местного самоуправления. Согласно ч.1 статьи структуру органов местного самоуправления составляют:</w:t>
      </w:r>
    </w:p>
    <w:p w:rsidR="00FA35ED" w:rsidRPr="00A80FFE" w:rsidRDefault="00FA35ED" w:rsidP="002246B2">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1) представительный орган муниципального образования (ст. 35);</w:t>
      </w:r>
    </w:p>
    <w:p w:rsidR="00FA35ED" w:rsidRPr="00A80FFE" w:rsidRDefault="00FA35ED" w:rsidP="002246B2">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2) глава муниципального образования (ст.36);</w:t>
      </w:r>
    </w:p>
    <w:p w:rsidR="00FA35ED" w:rsidRPr="00A80FFE" w:rsidRDefault="00FA35ED" w:rsidP="002246B2">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3) местная администрация как исполнительно-распорядительный орган муниципального образования (ст.37);</w:t>
      </w:r>
    </w:p>
    <w:p w:rsidR="00FA35ED" w:rsidRPr="00A80FFE" w:rsidRDefault="00FA35ED" w:rsidP="002246B2">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4) контрольный орган муниципального образования (ст.38);</w:t>
      </w:r>
    </w:p>
    <w:p w:rsidR="00FA35ED" w:rsidRPr="00A80FFE" w:rsidRDefault="00FA35ED" w:rsidP="002246B2">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5) иные органы местного самоуправления, например, избирательная комиссия муниципального образования (ст.39).</w:t>
      </w:r>
    </w:p>
    <w:p w:rsidR="00FA35ED" w:rsidRPr="00A80FFE" w:rsidRDefault="00FA35ED" w:rsidP="00F76F55">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В уставах муниципальных образований также могут быть предусмотрены другие органы и выборные должностные лица местного самоуправления. Вместе с тем следует отметить, что в большинстве действующих уставов муниципальных образований наличие иных органов местного самоуправления не закреплено.</w:t>
      </w:r>
    </w:p>
    <w:p w:rsidR="00FA35ED" w:rsidRPr="00A80FFE" w:rsidRDefault="00FA35ED" w:rsidP="00F76F55">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Необходимым условием создания и функционирования органов местного самоуправления является их наделение собственными полномочиями по решению вопросов местного значения. Под полномочиями органов местного самоуправления понимают закрепленный нормами муниципального права (федеральными законами, законами субъектов РФ, местными нормативными актами) за органами и должностными лицами местного самоуправления комплекс прав и обязанностей, необходимых для решения вопросов местного значения на территории муниципального образования.</w:t>
      </w:r>
    </w:p>
    <w:p w:rsidR="00FA35ED" w:rsidRPr="00A80FFE" w:rsidRDefault="00FA35ED" w:rsidP="00F76F55">
      <w:pPr>
        <w:spacing w:line="360" w:lineRule="auto"/>
        <w:ind w:firstLine="708"/>
        <w:contextualSpacing/>
        <w:jc w:val="both"/>
        <w:rPr>
          <w:rFonts w:ascii="Times New Roman" w:hAnsi="Times New Roman"/>
          <w:sz w:val="28"/>
          <w:szCs w:val="28"/>
        </w:rPr>
      </w:pPr>
      <w:r w:rsidRPr="00A80FFE">
        <w:rPr>
          <w:rFonts w:ascii="Times New Roman" w:hAnsi="Times New Roman"/>
          <w:sz w:val="28"/>
          <w:szCs w:val="28"/>
        </w:rPr>
        <w:t>Полномочия являются составной частью понятия "компетенция", включающего также предметы ведения, т.е. сферы деятельности, в которых действует компетентный в них орган. Понятие "полномочия" также тесно связано с понятием "вопросы местного значения", под которыми настоящий Закон (ст.2) понимает вопросы непосредственного обеспечения жизнедеятельности населения муниципального образования, решение которых в соответствии с Конституцией РФ и Федеральным законом осуществляется населением и (или) органами местного самоуправления самостоятельно.</w:t>
      </w:r>
    </w:p>
    <w:p w:rsidR="00FA35ED" w:rsidRPr="00A80FFE" w:rsidRDefault="00FA35ED" w:rsidP="00F76F55">
      <w:pPr>
        <w:spacing w:line="360" w:lineRule="auto"/>
        <w:ind w:firstLine="708"/>
        <w:contextualSpacing/>
        <w:jc w:val="both"/>
        <w:rPr>
          <w:rFonts w:ascii="Times New Roman" w:hAnsi="Times New Roman"/>
          <w:sz w:val="28"/>
          <w:szCs w:val="28"/>
        </w:rPr>
      </w:pPr>
    </w:p>
    <w:p w:rsidR="00FA35ED" w:rsidRPr="00484A1C" w:rsidRDefault="00FA35ED" w:rsidP="00CF08FD">
      <w:pPr>
        <w:pStyle w:val="1"/>
      </w:pPr>
      <w:bookmarkStart w:id="12" w:name="_Toc257627254"/>
      <w:r w:rsidRPr="00484A1C">
        <w:t>2.1. Представительный орган МО, местная администрация, исполнительно-распорядительный и контрольный орган в местном самоуправлении</w:t>
      </w:r>
      <w:bookmarkEnd w:id="12"/>
    </w:p>
    <w:p w:rsidR="00FA35ED" w:rsidRPr="00D44C54" w:rsidRDefault="00FA35ED" w:rsidP="00F76F55">
      <w:pPr>
        <w:spacing w:after="0" w:line="360" w:lineRule="auto"/>
        <w:ind w:firstLine="708"/>
        <w:jc w:val="both"/>
        <w:rPr>
          <w:rFonts w:ascii="Times New Roman" w:hAnsi="Times New Roman"/>
          <w:sz w:val="28"/>
          <w:szCs w:val="28"/>
          <w:lang w:eastAsia="ru-RU"/>
        </w:rPr>
      </w:pPr>
      <w:r w:rsidRPr="00A80FFE">
        <w:rPr>
          <w:rFonts w:ascii="Times New Roman" w:hAnsi="Times New Roman"/>
          <w:bCs/>
          <w:sz w:val="28"/>
          <w:szCs w:val="28"/>
          <w:lang w:eastAsia="ru-RU"/>
        </w:rPr>
        <w:t>Представительный орган МО</w:t>
      </w:r>
      <w:r w:rsidRPr="00D44C54">
        <w:rPr>
          <w:rFonts w:ascii="Times New Roman" w:hAnsi="Times New Roman"/>
          <w:sz w:val="28"/>
          <w:szCs w:val="28"/>
          <w:lang w:eastAsia="ru-RU"/>
        </w:rPr>
        <w:t xml:space="preserve"> </w:t>
      </w:r>
      <w:r w:rsidRPr="00A80FFE">
        <w:rPr>
          <w:rFonts w:ascii="Times New Roman" w:hAnsi="Times New Roman"/>
          <w:sz w:val="28"/>
          <w:szCs w:val="28"/>
          <w:lang w:eastAsia="ru-RU"/>
        </w:rPr>
        <w:t xml:space="preserve">- </w:t>
      </w:r>
      <w:r w:rsidRPr="00D44C54">
        <w:rPr>
          <w:rFonts w:ascii="Times New Roman" w:hAnsi="Times New Roman"/>
          <w:sz w:val="28"/>
          <w:szCs w:val="28"/>
          <w:lang w:eastAsia="ru-RU"/>
        </w:rPr>
        <w:t xml:space="preserve">состоит из депутатов, избираемых на муниципальных выборах.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 Представительный орган муниципального района: </w:t>
      </w:r>
    </w:p>
    <w:p w:rsidR="00FA35ED" w:rsidRPr="00D44C54" w:rsidRDefault="00FA35ED" w:rsidP="00F76F55">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w:t>
      </w:r>
    </w:p>
    <w:p w:rsidR="00FA35ED" w:rsidRPr="00D44C54" w:rsidRDefault="00FA35ED" w:rsidP="00F76F55">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пятых от установленной численности представительного органа муниципального района. </w:t>
      </w:r>
    </w:p>
    <w:p w:rsidR="00FA35ED" w:rsidRPr="00D44C54" w:rsidRDefault="00FA35ED" w:rsidP="00F76F55">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 xml:space="preserve">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 </w:t>
      </w:r>
    </w:p>
    <w:p w:rsidR="00FA35ED" w:rsidRPr="00A80FFE" w:rsidRDefault="00FA35ED" w:rsidP="00F76F55">
      <w:pPr>
        <w:spacing w:after="0" w:line="360" w:lineRule="auto"/>
        <w:jc w:val="both"/>
        <w:rPr>
          <w:rFonts w:ascii="Times New Roman" w:hAnsi="Times New Roman"/>
          <w:sz w:val="28"/>
          <w:szCs w:val="28"/>
          <w:lang w:eastAsia="ru-RU"/>
        </w:rPr>
      </w:pPr>
      <w:r w:rsidRPr="00D44C54">
        <w:rPr>
          <w:rFonts w:ascii="Times New Roman" w:hAnsi="Times New Roman"/>
          <w:sz w:val="28"/>
          <w:szCs w:val="28"/>
          <w:lang w:eastAsia="ru-RU"/>
        </w:rPr>
        <w:t xml:space="preserve">Представительный орган муниципального образования обладает правами юридического лица. </w:t>
      </w:r>
    </w:p>
    <w:p w:rsidR="00FA35ED" w:rsidRPr="00D44C54" w:rsidRDefault="00FA35ED" w:rsidP="00F76F55">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 xml:space="preserve">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 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Федеральным законом «Об общих принципах организации местного самоуправления в Российской Федерации».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 xml:space="preserve">Полномочия представительного органа муниципального образования могут быть также прекращены: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в случае принятия указанным органом решения о самороспуске;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в случае преобразования муниципального образования.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r>
        <w:rPr>
          <w:rStyle w:val="a5"/>
          <w:rFonts w:ascii="Times New Roman" w:hAnsi="Times New Roman"/>
          <w:sz w:val="28"/>
          <w:szCs w:val="28"/>
          <w:lang w:eastAsia="ru-RU"/>
        </w:rPr>
        <w:footnoteReference w:id="4"/>
      </w:r>
      <w:r w:rsidRPr="00D44C54">
        <w:rPr>
          <w:rFonts w:ascii="Times New Roman" w:hAnsi="Times New Roman"/>
          <w:sz w:val="28"/>
          <w:szCs w:val="28"/>
          <w:lang w:eastAsia="ru-RU"/>
        </w:rPr>
        <w:t xml:space="preserve">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A80FFE">
        <w:rPr>
          <w:rFonts w:ascii="Times New Roman" w:hAnsi="Times New Roman"/>
          <w:bCs/>
          <w:sz w:val="28"/>
          <w:szCs w:val="28"/>
          <w:lang w:eastAsia="ru-RU"/>
        </w:rPr>
        <w:t xml:space="preserve">Контрольный орган муниципального образования </w:t>
      </w:r>
      <w:r w:rsidRPr="00D44C54">
        <w:rPr>
          <w:rFonts w:ascii="Times New Roman" w:hAnsi="Times New Roman"/>
          <w:sz w:val="28"/>
          <w:szCs w:val="28"/>
          <w:lang w:eastAsia="ru-RU"/>
        </w:rPr>
        <w:t xml:space="preserve">— контрольно-счетная палата, ревизионная комиссия и др. —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Контрольный орган муниципального образования формируется на муниципальных выборах</w:t>
      </w:r>
      <w:r w:rsidRPr="00A80FFE">
        <w:rPr>
          <w:rFonts w:ascii="Times New Roman" w:hAnsi="Times New Roman"/>
          <w:i/>
          <w:iCs/>
          <w:sz w:val="28"/>
          <w:szCs w:val="28"/>
          <w:lang w:eastAsia="ru-RU"/>
        </w:rPr>
        <w:t xml:space="preserve"> </w:t>
      </w:r>
      <w:r w:rsidRPr="00D44C54">
        <w:rPr>
          <w:rFonts w:ascii="Times New Roman" w:hAnsi="Times New Roman"/>
          <w:sz w:val="28"/>
          <w:szCs w:val="28"/>
          <w:lang w:eastAsia="ru-RU"/>
        </w:rPr>
        <w:t>или представительным органом муниципального образования</w:t>
      </w:r>
      <w:r w:rsidRPr="00A80FFE">
        <w:rPr>
          <w:rFonts w:ascii="Times New Roman" w:hAnsi="Times New Roman"/>
          <w:i/>
          <w:iCs/>
          <w:sz w:val="28"/>
          <w:szCs w:val="28"/>
          <w:lang w:eastAsia="ru-RU"/>
        </w:rPr>
        <w:t xml:space="preserve"> </w:t>
      </w:r>
      <w:r w:rsidRPr="00D44C54">
        <w:rPr>
          <w:rFonts w:ascii="Times New Roman" w:hAnsi="Times New Roman"/>
          <w:sz w:val="28"/>
          <w:szCs w:val="28"/>
          <w:lang w:eastAsia="ru-RU"/>
        </w:rPr>
        <w:t>в соответствии с уставом муниципального образования</w:t>
      </w:r>
      <w:r w:rsidRPr="00A80FFE">
        <w:rPr>
          <w:rFonts w:ascii="Times New Roman" w:hAnsi="Times New Roman"/>
          <w:i/>
          <w:iCs/>
          <w:sz w:val="28"/>
          <w:szCs w:val="28"/>
          <w:lang w:eastAsia="ru-RU"/>
        </w:rPr>
        <w:t xml:space="preserve">.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 xml:space="preserve">Результаты проверок, осуществляемых контрольным органом муниципального образования, подлежат опубликованию (обнародованию).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A80FFE">
        <w:rPr>
          <w:rFonts w:ascii="Times New Roman" w:hAnsi="Times New Roman"/>
          <w:bCs/>
          <w:sz w:val="28"/>
          <w:szCs w:val="28"/>
          <w:lang w:eastAsia="ru-RU"/>
        </w:rPr>
        <w:t>Местная администрация</w:t>
      </w:r>
      <w:r w:rsidRPr="00D44C54">
        <w:rPr>
          <w:rFonts w:ascii="Times New Roman" w:hAnsi="Times New Roman"/>
          <w:sz w:val="28"/>
          <w:szCs w:val="28"/>
          <w:lang w:eastAsia="ru-RU"/>
        </w:rPr>
        <w:t xml:space="preserve"> — исполнительно-распорядительный орган муниципального образования</w:t>
      </w:r>
      <w:r w:rsidRPr="00A80FFE">
        <w:rPr>
          <w:rFonts w:ascii="Times New Roman" w:hAnsi="Times New Roman"/>
          <w:i/>
          <w:iCs/>
          <w:sz w:val="28"/>
          <w:szCs w:val="28"/>
          <w:lang w:eastAsia="ru-RU"/>
        </w:rPr>
        <w:t xml:space="preserve"> </w:t>
      </w:r>
      <w:r w:rsidRPr="00D44C54">
        <w:rPr>
          <w:rFonts w:ascii="Times New Roman" w:hAnsi="Times New Roman"/>
          <w:sz w:val="28"/>
          <w:szCs w:val="28"/>
          <w:lang w:eastAsia="ru-RU"/>
        </w:rPr>
        <w:t>— наделяется уставом муниципального образования полномочиями по решению вопросов местного значения</w:t>
      </w:r>
      <w:r w:rsidRPr="00A80FFE">
        <w:rPr>
          <w:rFonts w:ascii="Times New Roman" w:hAnsi="Times New Roman"/>
          <w:i/>
          <w:iCs/>
          <w:sz w:val="28"/>
          <w:szCs w:val="28"/>
          <w:lang w:eastAsia="ru-RU"/>
        </w:rPr>
        <w:t xml:space="preserve"> </w:t>
      </w:r>
      <w:r w:rsidRPr="00D44C54">
        <w:rPr>
          <w:rFonts w:ascii="Times New Roman" w:hAnsi="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p>
    <w:p w:rsidR="00FA35ED" w:rsidRPr="00D44C54" w:rsidRDefault="00FA35ED" w:rsidP="0018735A">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Местной администрацией руководит глава местной администрации</w:t>
      </w:r>
      <w:r w:rsidRPr="00A80FFE">
        <w:rPr>
          <w:rFonts w:ascii="Times New Roman" w:hAnsi="Times New Roman"/>
          <w:i/>
          <w:iCs/>
          <w:sz w:val="28"/>
          <w:szCs w:val="28"/>
          <w:lang w:eastAsia="ru-RU"/>
        </w:rPr>
        <w:t xml:space="preserve"> </w:t>
      </w:r>
      <w:r w:rsidRPr="00D44C54">
        <w:rPr>
          <w:rFonts w:ascii="Times New Roman" w:hAnsi="Times New Roman"/>
          <w:sz w:val="28"/>
          <w:szCs w:val="28"/>
          <w:lang w:eastAsia="ru-RU"/>
        </w:rPr>
        <w:t xml:space="preserve">на принципах единоначалия. </w:t>
      </w:r>
    </w:p>
    <w:p w:rsidR="00FA35ED" w:rsidRPr="00A80FFE" w:rsidRDefault="00FA35ED" w:rsidP="0018735A">
      <w:pPr>
        <w:spacing w:after="0" w:line="360" w:lineRule="auto"/>
        <w:ind w:firstLine="708"/>
        <w:jc w:val="both"/>
        <w:rPr>
          <w:rFonts w:ascii="Times New Roman" w:hAnsi="Times New Roman"/>
          <w:sz w:val="28"/>
          <w:szCs w:val="28"/>
          <w:lang w:eastAsia="ru-RU"/>
        </w:rPr>
      </w:pPr>
      <w:r w:rsidRPr="00D44C54">
        <w:rPr>
          <w:rFonts w:ascii="Times New Roman" w:hAnsi="Times New Roman"/>
          <w:sz w:val="28"/>
          <w:szCs w:val="28"/>
          <w:lang w:eastAsia="ru-RU"/>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 Местная администрация обладает правами юридического лица.</w:t>
      </w:r>
    </w:p>
    <w:p w:rsidR="00FA35ED" w:rsidRPr="00A80FFE" w:rsidRDefault="00FA35ED" w:rsidP="0018735A">
      <w:pPr>
        <w:spacing w:line="360" w:lineRule="auto"/>
        <w:ind w:firstLine="708"/>
        <w:contextualSpacing/>
        <w:jc w:val="both"/>
        <w:rPr>
          <w:rFonts w:ascii="Times New Roman" w:hAnsi="Times New Roman"/>
          <w:sz w:val="28"/>
          <w:szCs w:val="28"/>
        </w:rPr>
      </w:pPr>
    </w:p>
    <w:p w:rsidR="00FA35ED" w:rsidRPr="00484A1C" w:rsidRDefault="00FA35ED" w:rsidP="00CF08FD">
      <w:pPr>
        <w:pStyle w:val="1"/>
      </w:pPr>
      <w:bookmarkStart w:id="13" w:name="_Toc257627255"/>
      <w:r w:rsidRPr="00484A1C">
        <w:t>2.2. Глава МО и выборные должностные лица в местном самоуправлении</w:t>
      </w:r>
      <w:bookmarkEnd w:id="13"/>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bCs/>
          <w:sz w:val="28"/>
          <w:szCs w:val="28"/>
        </w:rPr>
        <w:t>Глава муниципального образования</w:t>
      </w:r>
      <w:r w:rsidRPr="00A80FFE">
        <w:rPr>
          <w:rFonts w:ascii="Times New Roman" w:hAnsi="Times New Roman" w:cs="Times New Roman"/>
          <w:sz w:val="28"/>
          <w:szCs w:val="28"/>
        </w:rPr>
        <w:t xml:space="preserve"> - высшее должностное лицо муниципального образования, представляет его, возглавляет на принципе единоначалия местную администрацию.</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На основе уставов муниципальных образований можно выделить следующие подходы к главам муниципальных образований</w:t>
      </w:r>
      <w:r>
        <w:rPr>
          <w:rStyle w:val="a5"/>
          <w:rFonts w:ascii="Times New Roman" w:hAnsi="Times New Roman"/>
          <w:sz w:val="28"/>
          <w:szCs w:val="28"/>
        </w:rPr>
        <w:footnoteReference w:id="5"/>
      </w:r>
      <w:r w:rsidRPr="00A80FFE">
        <w:rPr>
          <w:rFonts w:ascii="Times New Roman" w:hAnsi="Times New Roman" w:cs="Times New Roman"/>
          <w:sz w:val="28"/>
          <w:szCs w:val="28"/>
        </w:rPr>
        <w:t>:</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1. глава муниципального образования является председателем представительного органа местного самоуправления, не являясь при этом депутатом и главой местной администрации;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2. глава муниципального образования является избранным депутатом и одновременно председателем представительного органа местного самоуправления и возглавляет местную администрацию;</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3. глава муниципального образования, являясь главой местной администрации и представляя муниципальное образование, может председательствовать на заседаниях представительного органа в отдельных случаях.</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В большинстве случаев в уставах муниципальных образований закреплена необходимость подписания нормативно-правовых актов, принятых представительным органом, главой данного муниципального образования. Право отлагательного вето главой муниципального образования в уставах одних муниципальных образований предусматривается, а в других не предусматривается.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Функции и полномочия главы муниципального образования состоят в следующем:</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1. организует разработку и исполнение местного бюджета, осуществляет распределение кредитов при исполнении местного бюджета;</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2. организует подготовку плана развития территории муниципального образования;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3. принимает меры по обеспечению правопорядка на территории муниципального образования;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4. осуществляет мероприятия по защите населения и территории от чрезвычайных ситуаций;</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5. представляет населению и представительному органу местного самоуправления отчет о деятельности администрации;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6. назначает и освобождает других руководителей администрации;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7. назначает и освобождает других руководителей администрации и муниципальных предприятий;</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8. определяет структуру, штаты администрации и вносит их на утверждение представительному органу местного самоуправления;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9. заключает договоры и соглашения с различными структурами;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10. издает постановления и распоряжения по вопросам своего ведения;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11. осуществляет иные исполнительно-распорядительные функции в рамках своей компетенции.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Вместе с тем большинство уставов муниципальных образований вводят определенные ограничения для своего главы. Так, к примеру, глава муниципального образования не имеет права:</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1. состоять в руководящих органах политических партий, движений;</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2. состоять в правлениях или других органах управления предприятий, учреждений, организаций;</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3. получать любые доходы от предприятий, учреждений, организаций, находящихся в муниципальной собственности либо действующих на соответствующей территории или связанных с местным бюджетом получением из него средств для своей деятельности, налоговыми или иными финансовыми льготами, кроме авторского гонорара, вознаграждение за научно-педагогическую и иную творческую деятельность;</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4. участвовать в предпринимательской деятельности;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5. занимать оплачиваемые должности в других государственных органах, общественных объединениях, а также на предприятиях, учреждениях, организациях.</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Полномочия главы муниципального образования могут прекращаться и досрочно в случаях:</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1. на основании его личного заявления о сложении полномочий;</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2. выезда на постоянное место жительства за пределы муниципального образования;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3. его отзыва избирателями;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4. утраты им гражданства РФ или приобретения двойного гражданства, подданства;</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5. его смерти.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Кроме выборного главы муниципального образования могут создаваться другие исполнительные органы администрации муниципального образования, ее структурные подразделения. Эти органы создаются по усмотрению местных сообществ, выраженному в уставе муниципального образования.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Местная администрация является юридическим лицом, поэтому ее признаками как юридического лица является:</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1. она имеет обособленное имущество, собственные средства финансирования из местного бюджета;</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2. может от своего имени приобретать и осуществлять имущественные и неимущественные права и обязанности;</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3. может выступать истцом и ответчиком в суде;</w:t>
      </w:r>
    </w:p>
    <w:p w:rsidR="00FA35ED" w:rsidRPr="00A80FFE" w:rsidRDefault="00FA35ED" w:rsidP="0018735A">
      <w:pPr>
        <w:pStyle w:val="ConsPlusNormal"/>
        <w:widowControl/>
        <w:spacing w:line="360" w:lineRule="auto"/>
        <w:ind w:firstLine="539"/>
        <w:contextualSpacing/>
        <w:jc w:val="both"/>
        <w:rPr>
          <w:rFonts w:ascii="Times New Roman" w:hAnsi="Times New Roman" w:cs="Times New Roman"/>
          <w:sz w:val="28"/>
          <w:szCs w:val="28"/>
        </w:rPr>
      </w:pPr>
      <w:r w:rsidRPr="00A80FFE">
        <w:rPr>
          <w:rFonts w:ascii="Times New Roman" w:hAnsi="Times New Roman" w:cs="Times New Roman"/>
          <w:sz w:val="28"/>
          <w:szCs w:val="28"/>
        </w:rPr>
        <w:t>4. имеет гербовую печать, штампы, бланки, расчетные и иные счета в банковских учреждениях.</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A80FFE">
        <w:rPr>
          <w:rFonts w:ascii="Times New Roman" w:hAnsi="Times New Roman"/>
          <w:bCs/>
          <w:sz w:val="28"/>
          <w:szCs w:val="28"/>
          <w:lang w:eastAsia="ru-RU"/>
        </w:rPr>
        <w:t>Статус выборных должностных лиц местного самоуправления</w:t>
      </w:r>
      <w:r w:rsidRPr="00A80FFE">
        <w:rPr>
          <w:rFonts w:ascii="Times New Roman" w:hAnsi="Times New Roman"/>
          <w:sz w:val="28"/>
          <w:szCs w:val="28"/>
          <w:lang w:eastAsia="ru-RU"/>
        </w:rPr>
        <w:t xml:space="preserve"> </w:t>
      </w:r>
      <w:r w:rsidRPr="00D44C54">
        <w:rPr>
          <w:rFonts w:ascii="Times New Roman" w:hAnsi="Times New Roman"/>
          <w:sz w:val="28"/>
          <w:szCs w:val="28"/>
          <w:lang w:eastAsia="ru-RU"/>
        </w:rPr>
        <w:t xml:space="preserve">— гарантии и ограничения, связанные с исполнением выборными лицами местного самоуправления своих полномочий.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Выборные должностные лица местного самоуправления могут осуществлять свои полномочия на постоянной основе в соответствии с Федеральным законом «Об общих принципах организации местного самоуправления в Российской Федерации» и уставом муниципального образования. Депутаты представительного органа муниципального образования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смерти;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отставки по собственному желанию;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признания судом недееспособным или ограниченно дееспособным; </w:t>
      </w:r>
    </w:p>
    <w:p w:rsidR="00FA35ED" w:rsidRPr="00D44C54" w:rsidRDefault="00FA35ED" w:rsidP="00A80FFE">
      <w:pPr>
        <w:spacing w:after="0" w:line="360" w:lineRule="auto"/>
        <w:ind w:firstLine="539"/>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признания судом безвестно отсутствующим или объявления умершим; </w:t>
      </w:r>
    </w:p>
    <w:p w:rsidR="00FA35ED" w:rsidRPr="00D44C54" w:rsidRDefault="00FA35ED" w:rsidP="0018735A">
      <w:pPr>
        <w:spacing w:after="0" w:line="360" w:lineRule="auto"/>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вступления в отношении его в законную силу обвинительного приговора суда; </w:t>
      </w:r>
    </w:p>
    <w:p w:rsidR="00FA35ED" w:rsidRPr="00D44C54" w:rsidRDefault="00FA35ED" w:rsidP="00A80FFE">
      <w:pPr>
        <w:spacing w:after="0"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выезда за пределы Российской Федерации на постоянное место жительства; </w:t>
      </w:r>
    </w:p>
    <w:p w:rsidR="00FA35ED" w:rsidRPr="00D44C54" w:rsidRDefault="00FA35ED" w:rsidP="00A80FFE">
      <w:pPr>
        <w:spacing w:after="0"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
    <w:p w:rsidR="00FA35ED" w:rsidRPr="00D44C54" w:rsidRDefault="00FA35ED" w:rsidP="0018735A">
      <w:pPr>
        <w:spacing w:after="0" w:line="360" w:lineRule="auto"/>
        <w:contextualSpacing/>
        <w:jc w:val="both"/>
        <w:rPr>
          <w:rFonts w:ascii="Times New Roman" w:hAnsi="Times New Roman"/>
          <w:sz w:val="28"/>
          <w:szCs w:val="28"/>
          <w:lang w:eastAsia="ru-RU"/>
        </w:rPr>
      </w:pPr>
      <w:r w:rsidRPr="00D44C54">
        <w:rPr>
          <w:rFonts w:ascii="Times New Roman" w:hAnsi="Times New Roman"/>
          <w:sz w:val="28"/>
          <w:szCs w:val="28"/>
          <w:lang w:eastAsia="ru-RU"/>
        </w:rPr>
        <w:t xml:space="preserve">отзыва избирателями; </w:t>
      </w:r>
    </w:p>
    <w:p w:rsidR="00FA35ED" w:rsidRPr="00D44C54" w:rsidRDefault="00FA35ED" w:rsidP="00A80FFE">
      <w:pPr>
        <w:spacing w:after="0"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досрочного прекращения полномочий соответствующего органа местного самоуправления; </w:t>
      </w:r>
    </w:p>
    <w:p w:rsidR="00FA35ED" w:rsidRPr="00D44C54" w:rsidRDefault="00FA35ED" w:rsidP="00A80FFE">
      <w:pPr>
        <w:spacing w:after="0" w:line="360" w:lineRule="auto"/>
        <w:ind w:firstLine="708"/>
        <w:contextualSpacing/>
        <w:jc w:val="both"/>
        <w:rPr>
          <w:rFonts w:ascii="Times New Roman" w:hAnsi="Times New Roman"/>
          <w:sz w:val="28"/>
          <w:szCs w:val="28"/>
          <w:lang w:eastAsia="ru-RU"/>
        </w:rPr>
      </w:pPr>
      <w:r w:rsidRPr="00A80FFE">
        <w:rPr>
          <w:rFonts w:ascii="Times New Roman" w:hAnsi="Times New Roman"/>
          <w:sz w:val="28"/>
          <w:szCs w:val="28"/>
          <w:lang w:eastAsia="ru-RU"/>
        </w:rPr>
        <w:t>-</w:t>
      </w:r>
      <w:r w:rsidRPr="00D44C54">
        <w:rPr>
          <w:rFonts w:ascii="Times New Roman" w:hAnsi="Times New Roman"/>
          <w:sz w:val="28"/>
          <w:szCs w:val="28"/>
          <w:lang w:eastAsia="ru-RU"/>
        </w:rPr>
        <w:t xml:space="preserve">в иных случаях, установленных Федеральным законом «Об общих принципах организации местного самоуправления в Российской Федерации». </w:t>
      </w:r>
    </w:p>
    <w:p w:rsidR="00FA35ED" w:rsidRDefault="00FA35ED">
      <w:pPr>
        <w:rPr>
          <w:rFonts w:ascii="Arial" w:hAnsi="Arial" w:cs="Arial"/>
          <w:sz w:val="30"/>
          <w:szCs w:val="30"/>
          <w:lang w:eastAsia="ru-RU"/>
        </w:rPr>
      </w:pPr>
      <w:r>
        <w:rPr>
          <w:rFonts w:ascii="Arial" w:hAnsi="Arial" w:cs="Arial"/>
          <w:sz w:val="30"/>
          <w:szCs w:val="30"/>
          <w:lang w:eastAsia="ru-RU"/>
        </w:rPr>
        <w:br w:type="page"/>
      </w:r>
    </w:p>
    <w:p w:rsidR="00FA35ED" w:rsidRDefault="00FA35ED" w:rsidP="00CF08FD">
      <w:pPr>
        <w:pStyle w:val="1"/>
      </w:pPr>
      <w:bookmarkStart w:id="14" w:name="_Toc257627256"/>
      <w:r w:rsidRPr="00484A1C">
        <w:t>Заключение</w:t>
      </w:r>
      <w:bookmarkEnd w:id="14"/>
    </w:p>
    <w:p w:rsidR="00FA35ED" w:rsidRPr="00683C3D" w:rsidRDefault="00FA35ED" w:rsidP="00484A1C">
      <w:pPr>
        <w:spacing w:before="100" w:beforeAutospacing="1" w:after="100" w:afterAutospacing="1" w:line="36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История общинного и городского самоуправления в </w:t>
      </w:r>
      <w:r w:rsidRPr="00683C3D">
        <w:rPr>
          <w:rFonts w:ascii="Times New Roman" w:hAnsi="Times New Roman"/>
          <w:sz w:val="28"/>
          <w:szCs w:val="28"/>
          <w:lang w:eastAsia="ru-RU"/>
        </w:rPr>
        <w:t>России, как и в зарубежных странах, уходит своими корнями в глубину веков. Его особенности зависели от социально-экономической и классовой структуры общества, конкретных исторических условий. Однако сохранялась и определенная преемственность традиций и форм самоуправления.</w:t>
      </w:r>
    </w:p>
    <w:p w:rsidR="00FA35ED" w:rsidRPr="00683C3D" w:rsidRDefault="00FA35ED" w:rsidP="00484A1C">
      <w:pPr>
        <w:spacing w:before="100" w:beforeAutospacing="1" w:after="100" w:afterAutospacing="1" w:line="36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В системе современных </w:t>
      </w:r>
      <w:r w:rsidRPr="00683C3D">
        <w:rPr>
          <w:rFonts w:ascii="Times New Roman" w:hAnsi="Times New Roman"/>
          <w:sz w:val="28"/>
          <w:szCs w:val="28"/>
          <w:lang w:eastAsia="ru-RU"/>
        </w:rPr>
        <w:t>общедемократических преобразовании государственности и общественного устройства России одним из важнейших звеньев является местное самоуправление. Оно, находясь в непосредственной диалектической взаимосвязи с такими общедемократическими принципами, как приоритет прав и свобод человека по отношению к другим институтам общества и государства, теории естественного права, верховенства права, гражданского общества и правового государства, составляет одну из основ современной теории демократического правового государства и концепции народовластия. В основу местного самоуправления также положены современные представления и идеи построения открытого процветающего гражданского общества на принципах локальной демократии, децентрализации и деконцентрации государственной власти.</w:t>
      </w:r>
    </w:p>
    <w:p w:rsidR="00FA35ED" w:rsidRPr="00683C3D" w:rsidRDefault="00FA35ED" w:rsidP="00484A1C">
      <w:pPr>
        <w:spacing w:before="100" w:beforeAutospacing="1" w:after="100" w:afterAutospacing="1" w:line="360" w:lineRule="auto"/>
        <w:ind w:firstLine="708"/>
        <w:contextualSpacing/>
        <w:jc w:val="both"/>
        <w:rPr>
          <w:rFonts w:ascii="Times New Roman" w:hAnsi="Times New Roman"/>
          <w:sz w:val="28"/>
          <w:szCs w:val="28"/>
          <w:lang w:eastAsia="ru-RU"/>
        </w:rPr>
      </w:pPr>
      <w:r w:rsidRPr="00683C3D">
        <w:rPr>
          <w:rFonts w:ascii="Times New Roman" w:hAnsi="Times New Roman"/>
          <w:sz w:val="28"/>
          <w:szCs w:val="28"/>
          <w:lang w:eastAsia="ru-RU"/>
        </w:rPr>
        <w:t xml:space="preserve">Нормы </w:t>
      </w:r>
      <w:r>
        <w:rPr>
          <w:rFonts w:ascii="Times New Roman" w:hAnsi="Times New Roman"/>
          <w:sz w:val="28"/>
          <w:szCs w:val="28"/>
          <w:lang w:eastAsia="ru-RU"/>
        </w:rPr>
        <w:t xml:space="preserve">муниципального права, закрепляя принцип  самостоятельности </w:t>
      </w:r>
      <w:r w:rsidRPr="00683C3D">
        <w:rPr>
          <w:rFonts w:ascii="Times New Roman" w:hAnsi="Times New Roman"/>
          <w:sz w:val="28"/>
          <w:szCs w:val="28"/>
          <w:lang w:eastAsia="ru-RU"/>
        </w:rPr>
        <w:t>местного сам</w:t>
      </w:r>
      <w:r>
        <w:rPr>
          <w:rFonts w:ascii="Times New Roman" w:hAnsi="Times New Roman"/>
          <w:sz w:val="28"/>
          <w:szCs w:val="28"/>
          <w:lang w:eastAsia="ru-RU"/>
        </w:rPr>
        <w:t xml:space="preserve">оуправления, выделяют следующие основные черты, характеризующие его содержание: самостоятельное решение </w:t>
      </w:r>
      <w:r w:rsidRPr="00683C3D">
        <w:rPr>
          <w:rFonts w:ascii="Times New Roman" w:hAnsi="Times New Roman"/>
          <w:sz w:val="28"/>
          <w:szCs w:val="28"/>
          <w:lang w:eastAsia="ru-RU"/>
        </w:rPr>
        <w:t>населением вопросов местног</w:t>
      </w:r>
      <w:r>
        <w:rPr>
          <w:rFonts w:ascii="Times New Roman" w:hAnsi="Times New Roman"/>
          <w:sz w:val="28"/>
          <w:szCs w:val="28"/>
          <w:lang w:eastAsia="ru-RU"/>
        </w:rPr>
        <w:t xml:space="preserve">о значения осуществляется путем </w:t>
      </w:r>
      <w:r w:rsidRPr="00683C3D">
        <w:rPr>
          <w:rFonts w:ascii="Times New Roman" w:hAnsi="Times New Roman"/>
          <w:sz w:val="28"/>
          <w:szCs w:val="28"/>
          <w:lang w:eastAsia="ru-RU"/>
        </w:rPr>
        <w:t>местного референдума, муниципальных выборов, других форм прямого волеизъявления, обеспечение финансово-экономической самостоятельности местного самоуправления, самостоятельность муниципальных образований в пределах их полномочий и т.д.</w:t>
      </w:r>
    </w:p>
    <w:p w:rsidR="00FA35ED" w:rsidRPr="00683C3D" w:rsidRDefault="00FA35ED" w:rsidP="00484A1C">
      <w:pPr>
        <w:spacing w:before="100" w:beforeAutospacing="1" w:after="100" w:afterAutospacing="1" w:line="36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Население может участвовать </w:t>
      </w:r>
      <w:r w:rsidRPr="00683C3D">
        <w:rPr>
          <w:rFonts w:ascii="Times New Roman" w:hAnsi="Times New Roman"/>
          <w:sz w:val="28"/>
          <w:szCs w:val="28"/>
          <w:lang w:eastAsia="ru-RU"/>
        </w:rPr>
        <w:t>в управлении делами общества в разных формах. Выделяются такие виды участия, как рекомендательное участие, совещательное участие, решающее участие. В зависимости от преобладания той или иной формы существует классификация демократии, в рамках которой называют: консультативную (митинговую) демократию, представительную демократию и прямую демократию.</w:t>
      </w:r>
    </w:p>
    <w:p w:rsidR="00FA35ED" w:rsidRPr="00683C3D" w:rsidRDefault="00FA35ED" w:rsidP="00484A1C">
      <w:pPr>
        <w:spacing w:before="100" w:beforeAutospacing="1" w:after="100" w:afterAutospacing="1" w:line="36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В Федеральном </w:t>
      </w:r>
      <w:r w:rsidRPr="00683C3D">
        <w:rPr>
          <w:rFonts w:ascii="Times New Roman" w:hAnsi="Times New Roman"/>
          <w:sz w:val="28"/>
          <w:szCs w:val="28"/>
          <w:lang w:eastAsia="ru-RU"/>
        </w:rPr>
        <w:t>законе</w:t>
      </w:r>
      <w:r>
        <w:rPr>
          <w:rFonts w:ascii="Times New Roman" w:hAnsi="Times New Roman"/>
          <w:sz w:val="28"/>
          <w:szCs w:val="28"/>
          <w:lang w:eastAsia="ru-RU"/>
        </w:rPr>
        <w:t xml:space="preserve"> от 12 июня 2002 г. № 67-ФЗ «Об основных гарантиях избирательных  прав и права на участие в референдуме граждан Российской Федерации» (в</w:t>
      </w:r>
      <w:r w:rsidRPr="00683C3D">
        <w:rPr>
          <w:rFonts w:ascii="Times New Roman" w:hAnsi="Times New Roman"/>
          <w:sz w:val="28"/>
          <w:szCs w:val="28"/>
          <w:lang w:eastAsia="ru-RU"/>
        </w:rPr>
        <w:t xml:space="preserve"> ред. от 21 июля 2005 г.) местный референдум определяется как референдум, проводимый в соответствии с Конституцией РФ, федеральными законами,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FA35ED" w:rsidRDefault="00FA35ED" w:rsidP="00F812D2">
      <w:pPr>
        <w:spacing w:after="0" w:line="36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Принятое  на местном референдуме решение подлежит обязательному </w:t>
      </w:r>
      <w:r w:rsidRPr="00683C3D">
        <w:rPr>
          <w:rFonts w:ascii="Times New Roman" w:hAnsi="Times New Roman"/>
          <w:sz w:val="28"/>
          <w:szCs w:val="28"/>
          <w:lang w:eastAsia="ru-RU"/>
        </w:rPr>
        <w:t>исполнению на территории муниципального образования и</w:t>
      </w:r>
      <w:r>
        <w:rPr>
          <w:rFonts w:ascii="Times New Roman" w:hAnsi="Times New Roman"/>
          <w:sz w:val="28"/>
          <w:szCs w:val="28"/>
          <w:lang w:eastAsia="ru-RU"/>
        </w:rPr>
        <w:t xml:space="preserve"> </w:t>
      </w:r>
      <w:r w:rsidRPr="00683C3D">
        <w:rPr>
          <w:rFonts w:ascii="Times New Roman" w:hAnsi="Times New Roman"/>
          <w:sz w:val="28"/>
          <w:szCs w:val="28"/>
          <w:lang w:eastAsia="ru-RU"/>
        </w:rPr>
        <w:t>не нуждается в утверждении какими-либо органами государственной власти, их должностными лицами или органами местного самоуправления.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A35ED" w:rsidRPr="00F812D2" w:rsidRDefault="00FA35ED" w:rsidP="00CF08FD">
      <w:pPr>
        <w:pStyle w:val="1"/>
      </w:pPr>
      <w:r>
        <w:br w:type="page"/>
      </w:r>
      <w:bookmarkStart w:id="15" w:name="_Toc257627257"/>
      <w:r w:rsidRPr="00F812D2">
        <w:t>Список литературы</w:t>
      </w:r>
      <w:bookmarkEnd w:id="15"/>
    </w:p>
    <w:p w:rsidR="00FA35ED" w:rsidRDefault="00FA35ED" w:rsidP="00CF08FD">
      <w:pPr>
        <w:pStyle w:val="a3"/>
        <w:numPr>
          <w:ilvl w:val="0"/>
          <w:numId w:val="9"/>
        </w:numPr>
        <w:spacing w:line="360" w:lineRule="auto"/>
        <w:contextualSpacing/>
        <w:jc w:val="both"/>
        <w:rPr>
          <w:rFonts w:ascii="Times New Roman" w:hAnsi="Times New Roman"/>
          <w:sz w:val="28"/>
          <w:szCs w:val="28"/>
          <w:lang w:eastAsia="ru-RU"/>
        </w:rPr>
      </w:pPr>
      <w:r w:rsidRPr="00F812D2">
        <w:rPr>
          <w:rFonts w:ascii="Times New Roman" w:hAnsi="Times New Roman"/>
          <w:sz w:val="28"/>
          <w:szCs w:val="28"/>
          <w:lang w:eastAsia="ru-RU"/>
        </w:rPr>
        <w:t>Федеральный Закон Российской Федерации "Об общих принципах организации местного самоуправления" от 6 октября 2003 г.1995 года №131-ФЗ. – М., 2009.</w:t>
      </w:r>
    </w:p>
    <w:p w:rsidR="00FA35ED" w:rsidRPr="00CF08FD" w:rsidRDefault="00FA35ED" w:rsidP="00CF08FD">
      <w:pPr>
        <w:pStyle w:val="11"/>
        <w:numPr>
          <w:ilvl w:val="0"/>
          <w:numId w:val="9"/>
        </w:numPr>
        <w:spacing w:line="360" w:lineRule="auto"/>
        <w:jc w:val="both"/>
        <w:rPr>
          <w:rFonts w:ascii="Times New Roman" w:hAnsi="Times New Roman"/>
          <w:b/>
          <w:sz w:val="28"/>
          <w:szCs w:val="28"/>
          <w:lang w:eastAsia="ru-RU"/>
        </w:rPr>
      </w:pPr>
      <w:r w:rsidRPr="00CF08FD">
        <w:rPr>
          <w:rFonts w:ascii="Times New Roman" w:hAnsi="Times New Roman"/>
          <w:sz w:val="28"/>
          <w:szCs w:val="28"/>
        </w:rPr>
        <w:t>Административное право: учебник / под ред. Ю.М. Козлова, Л.Л. Попова. - М.: Юристъ, 2002.</w:t>
      </w:r>
      <w:r>
        <w:rPr>
          <w:rFonts w:ascii="Times New Roman" w:hAnsi="Times New Roman"/>
          <w:sz w:val="28"/>
          <w:szCs w:val="28"/>
        </w:rPr>
        <w:t xml:space="preserve"> – 260 с.</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Анимица Е.Г. Основы местного самоуправления. М., 2000 – 568</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Барабашев Г.В. Местное самоуправление. М., 2004 – 360</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Выдрин И.В. Муниципальное право. М., 2007 – 300</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Игнатюк Н. А. Замотаев А. А., Павлушкин А. В. Муниципальное право. М., 2005 – 546</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Кудилинский М.Н. Муниципальное право. М., 2004 – 388</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Default="00FA35ED" w:rsidP="00CF08FD">
      <w:pPr>
        <w:pStyle w:val="ConsPlusNormal"/>
        <w:widowControl/>
        <w:numPr>
          <w:ilvl w:val="0"/>
          <w:numId w:val="9"/>
        </w:numPr>
        <w:spacing w:line="360" w:lineRule="auto"/>
        <w:contextualSpacing/>
        <w:jc w:val="both"/>
        <w:rPr>
          <w:rFonts w:ascii="Times New Roman" w:hAnsi="Times New Roman" w:cs="Times New Roman"/>
          <w:sz w:val="28"/>
          <w:szCs w:val="28"/>
        </w:rPr>
      </w:pPr>
      <w:r w:rsidRPr="0075135B">
        <w:rPr>
          <w:rFonts w:ascii="Times New Roman" w:hAnsi="Times New Roman" w:cs="Times New Roman"/>
          <w:sz w:val="28"/>
          <w:szCs w:val="28"/>
        </w:rPr>
        <w:t>Кутафин О.Е.Муниципальное право Российской Федерации. - М.: Юрист, 2004. – 450 с..</w:t>
      </w:r>
    </w:p>
    <w:p w:rsidR="00FA35ED" w:rsidRPr="0075135B" w:rsidRDefault="00FA35ED" w:rsidP="00CF08FD">
      <w:pPr>
        <w:pStyle w:val="11"/>
        <w:numPr>
          <w:ilvl w:val="0"/>
          <w:numId w:val="9"/>
        </w:numPr>
        <w:autoSpaceDE w:val="0"/>
        <w:autoSpaceDN w:val="0"/>
        <w:adjustRightInd w:val="0"/>
        <w:spacing w:after="0" w:line="360" w:lineRule="auto"/>
        <w:jc w:val="both"/>
        <w:rPr>
          <w:rFonts w:ascii="Times New Roman" w:hAnsi="Times New Roman"/>
          <w:sz w:val="28"/>
          <w:szCs w:val="28"/>
        </w:rPr>
      </w:pPr>
      <w:r w:rsidRPr="0075135B">
        <w:rPr>
          <w:rFonts w:ascii="Times New Roman" w:hAnsi="Times New Roman"/>
          <w:sz w:val="28"/>
          <w:szCs w:val="28"/>
        </w:rPr>
        <w:t xml:space="preserve">Наумов С.Ю.Основы организации муниципального управления: учебное пособие / С. Ю наумов. – М. : </w:t>
      </w:r>
      <w:r>
        <w:rPr>
          <w:rFonts w:ascii="Times New Roman" w:hAnsi="Times New Roman"/>
          <w:sz w:val="28"/>
          <w:szCs w:val="28"/>
        </w:rPr>
        <w:t>Форум", 2009.</w:t>
      </w:r>
    </w:p>
    <w:p w:rsidR="00FA35ED" w:rsidRPr="0075135B" w:rsidRDefault="00FA35ED" w:rsidP="00CF08FD">
      <w:pPr>
        <w:pStyle w:val="ConsPlusNormal"/>
        <w:widowControl/>
        <w:numPr>
          <w:ilvl w:val="0"/>
          <w:numId w:val="9"/>
        </w:numPr>
        <w:spacing w:line="360" w:lineRule="auto"/>
        <w:contextualSpacing/>
        <w:jc w:val="both"/>
        <w:rPr>
          <w:rFonts w:ascii="Times New Roman" w:hAnsi="Times New Roman" w:cs="Times New Roman"/>
          <w:sz w:val="28"/>
          <w:szCs w:val="28"/>
        </w:rPr>
      </w:pPr>
      <w:r w:rsidRPr="0075135B">
        <w:rPr>
          <w:rFonts w:ascii="Times New Roman" w:hAnsi="Times New Roman" w:cs="Times New Roman"/>
          <w:sz w:val="28"/>
          <w:szCs w:val="28"/>
        </w:rPr>
        <w:t>Подсумкова А.А. Местное самоуправление в России: некоторые вопросы становления и развития.-  Саратов: Изд-во ПАГС, 2008. -  С. 8.</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Прудников А.С. Муниципальное право России: учебник для вузов. М., 2004 – 442</w:t>
      </w:r>
      <w:r>
        <w:rPr>
          <w:rFonts w:ascii="Times New Roman" w:hAnsi="Times New Roman"/>
          <w:sz w:val="28"/>
          <w:szCs w:val="28"/>
          <w:lang w:eastAsia="ru-RU"/>
        </w:rPr>
        <w:t xml:space="preserve"> 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Пылин В.В. Муниципальное право </w:t>
      </w:r>
      <w:r w:rsidRPr="00CF08FD">
        <w:rPr>
          <w:rFonts w:ascii="Times New Roman" w:hAnsi="Times New Roman"/>
          <w:sz w:val="28"/>
          <w:szCs w:val="28"/>
          <w:lang w:eastAsia="ru-RU"/>
        </w:rPr>
        <w:t>Российской Федерации. СПб.: «Юридический центр  Пресс», 2005 – 765</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Сергеев А.А. Местное самоуправление в Российской Федерации: правовая теория и социальная практика. М., 2004 – 366</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Чеботарев Г.Н. Муниципальное право России: учебник. М.: Юрист, 2005 – 422</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CF08FD" w:rsidRDefault="00FA35ED" w:rsidP="00CF08FD">
      <w:pPr>
        <w:pStyle w:val="11"/>
        <w:numPr>
          <w:ilvl w:val="0"/>
          <w:numId w:val="9"/>
        </w:numPr>
        <w:spacing w:before="100" w:beforeAutospacing="1" w:after="100" w:afterAutospacing="1" w:line="360" w:lineRule="auto"/>
        <w:jc w:val="both"/>
        <w:rPr>
          <w:rFonts w:ascii="Times New Roman" w:hAnsi="Times New Roman"/>
          <w:sz w:val="28"/>
          <w:szCs w:val="28"/>
          <w:lang w:eastAsia="ru-RU"/>
        </w:rPr>
      </w:pPr>
      <w:r w:rsidRPr="00CF08FD">
        <w:rPr>
          <w:rFonts w:ascii="Times New Roman" w:hAnsi="Times New Roman"/>
          <w:sz w:val="28"/>
          <w:szCs w:val="28"/>
          <w:lang w:eastAsia="ru-RU"/>
        </w:rPr>
        <w:t>Шугрина Е.С. Муниципальное право Российской Федерации. М., 2007 – 655</w:t>
      </w:r>
      <w:r>
        <w:rPr>
          <w:rFonts w:ascii="Times New Roman" w:hAnsi="Times New Roman"/>
          <w:sz w:val="28"/>
          <w:szCs w:val="28"/>
          <w:lang w:eastAsia="ru-RU"/>
        </w:rPr>
        <w:t xml:space="preserve"> </w:t>
      </w:r>
      <w:r w:rsidRPr="00CF08FD">
        <w:rPr>
          <w:rFonts w:ascii="Times New Roman" w:hAnsi="Times New Roman"/>
          <w:sz w:val="28"/>
          <w:szCs w:val="28"/>
          <w:lang w:eastAsia="ru-RU"/>
        </w:rPr>
        <w:t xml:space="preserve">с. </w:t>
      </w:r>
    </w:p>
    <w:p w:rsidR="00FA35ED" w:rsidRPr="00F812D2" w:rsidRDefault="00FA35ED" w:rsidP="00F812D2">
      <w:pPr>
        <w:spacing w:line="360" w:lineRule="auto"/>
        <w:contextualSpacing/>
        <w:jc w:val="center"/>
        <w:rPr>
          <w:rFonts w:ascii="Times New Roman" w:hAnsi="Times New Roman"/>
          <w:b/>
          <w:sz w:val="28"/>
          <w:szCs w:val="28"/>
          <w:lang w:eastAsia="ru-RU"/>
        </w:rPr>
      </w:pPr>
      <w:bookmarkStart w:id="16" w:name="_GoBack"/>
      <w:bookmarkEnd w:id="16"/>
    </w:p>
    <w:sectPr w:rsidR="00FA35ED" w:rsidRPr="00F812D2" w:rsidSect="00CF08FD">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ED" w:rsidRDefault="00FA35ED" w:rsidP="002344D2">
      <w:pPr>
        <w:spacing w:after="0" w:line="240" w:lineRule="auto"/>
      </w:pPr>
      <w:r>
        <w:separator/>
      </w:r>
    </w:p>
  </w:endnote>
  <w:endnote w:type="continuationSeparator" w:id="0">
    <w:p w:rsidR="00FA35ED" w:rsidRDefault="00FA35ED" w:rsidP="0023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ED" w:rsidRDefault="00FA35ED" w:rsidP="002344D2">
      <w:pPr>
        <w:spacing w:after="0" w:line="240" w:lineRule="auto"/>
      </w:pPr>
      <w:r>
        <w:separator/>
      </w:r>
    </w:p>
  </w:footnote>
  <w:footnote w:type="continuationSeparator" w:id="0">
    <w:p w:rsidR="00FA35ED" w:rsidRDefault="00FA35ED" w:rsidP="002344D2">
      <w:pPr>
        <w:spacing w:after="0" w:line="240" w:lineRule="auto"/>
      </w:pPr>
      <w:r>
        <w:continuationSeparator/>
      </w:r>
    </w:p>
  </w:footnote>
  <w:footnote w:id="1">
    <w:p w:rsidR="00FA35ED" w:rsidRPr="005937A8" w:rsidRDefault="00FA35ED" w:rsidP="002344D2">
      <w:pPr>
        <w:pStyle w:val="ConsPlusNormal"/>
        <w:widowControl/>
        <w:spacing w:line="360" w:lineRule="auto"/>
        <w:ind w:firstLine="540"/>
        <w:jc w:val="both"/>
        <w:rPr>
          <w:rFonts w:ascii="Times New Roman" w:hAnsi="Times New Roman" w:cs="Times New Roman"/>
        </w:rPr>
      </w:pPr>
      <w:r>
        <w:rPr>
          <w:rStyle w:val="a5"/>
          <w:rFonts w:cs="Arial"/>
        </w:rPr>
        <w:footnoteRef/>
      </w:r>
      <w:r>
        <w:t xml:space="preserve"> </w:t>
      </w:r>
      <w:r w:rsidRPr="005937A8">
        <w:rPr>
          <w:rFonts w:ascii="Times New Roman" w:hAnsi="Times New Roman" w:cs="Times New Roman"/>
        </w:rPr>
        <w:t>Подсумкова А.А. Местное самоуправление в России: некоторые вопросы становления и развития.</w:t>
      </w:r>
      <w:r>
        <w:rPr>
          <w:rFonts w:ascii="Times New Roman" w:hAnsi="Times New Roman" w:cs="Times New Roman"/>
        </w:rPr>
        <w:t xml:space="preserve">- </w:t>
      </w:r>
      <w:r w:rsidRPr="005937A8">
        <w:rPr>
          <w:rFonts w:ascii="Times New Roman" w:hAnsi="Times New Roman" w:cs="Times New Roman"/>
        </w:rPr>
        <w:t xml:space="preserve"> Саратов: Изд-во ПАГС, 2008.</w:t>
      </w:r>
      <w:r>
        <w:rPr>
          <w:rFonts w:ascii="Times New Roman" w:hAnsi="Times New Roman" w:cs="Times New Roman"/>
        </w:rPr>
        <w:t xml:space="preserve"> - </w:t>
      </w:r>
      <w:r w:rsidRPr="005937A8">
        <w:rPr>
          <w:rFonts w:ascii="Times New Roman" w:hAnsi="Times New Roman" w:cs="Times New Roman"/>
        </w:rPr>
        <w:t xml:space="preserve"> С. 8.</w:t>
      </w:r>
    </w:p>
    <w:p w:rsidR="00FA35ED" w:rsidRDefault="00FA35ED" w:rsidP="002344D2">
      <w:pPr>
        <w:pStyle w:val="ConsPlusNormal"/>
        <w:widowControl/>
        <w:spacing w:line="360" w:lineRule="auto"/>
        <w:ind w:firstLine="540"/>
        <w:jc w:val="both"/>
      </w:pPr>
    </w:p>
  </w:footnote>
  <w:footnote w:id="2">
    <w:p w:rsidR="00FA35ED" w:rsidRPr="00026098" w:rsidRDefault="00FA35ED" w:rsidP="00026098">
      <w:pPr>
        <w:pStyle w:val="ConsPlusNormal"/>
        <w:widowControl/>
        <w:spacing w:line="360" w:lineRule="auto"/>
        <w:ind w:firstLine="540"/>
        <w:jc w:val="both"/>
        <w:rPr>
          <w:rFonts w:ascii="Times New Roman" w:hAnsi="Times New Roman" w:cs="Times New Roman"/>
        </w:rPr>
      </w:pPr>
      <w:r>
        <w:rPr>
          <w:rStyle w:val="a5"/>
          <w:rFonts w:cs="Arial"/>
        </w:rPr>
        <w:footnoteRef/>
      </w:r>
      <w:r>
        <w:t xml:space="preserve"> </w:t>
      </w:r>
      <w:r>
        <w:rPr>
          <w:rFonts w:ascii="Times New Roman" w:hAnsi="Times New Roman" w:cs="Times New Roman"/>
        </w:rPr>
        <w:t>Кутафин О.Е.</w:t>
      </w:r>
      <w:r w:rsidRPr="00026098">
        <w:rPr>
          <w:rFonts w:ascii="Times New Roman" w:hAnsi="Times New Roman" w:cs="Times New Roman"/>
        </w:rPr>
        <w:t>Муниципальное право Российской Федерации.</w:t>
      </w:r>
      <w:r>
        <w:rPr>
          <w:rFonts w:ascii="Times New Roman" w:hAnsi="Times New Roman" w:cs="Times New Roman"/>
        </w:rPr>
        <w:t xml:space="preserve"> -</w:t>
      </w:r>
      <w:r w:rsidRPr="00026098">
        <w:rPr>
          <w:rFonts w:ascii="Times New Roman" w:hAnsi="Times New Roman" w:cs="Times New Roman"/>
        </w:rPr>
        <w:t xml:space="preserve"> М.: Юрист, 2004.</w:t>
      </w:r>
      <w:r>
        <w:rPr>
          <w:rFonts w:ascii="Times New Roman" w:hAnsi="Times New Roman" w:cs="Times New Roman"/>
        </w:rPr>
        <w:t xml:space="preserve"> – С. 123.</w:t>
      </w:r>
    </w:p>
    <w:p w:rsidR="00FA35ED" w:rsidRDefault="00FA35ED" w:rsidP="00026098">
      <w:pPr>
        <w:pStyle w:val="ConsPlusNormal"/>
        <w:widowControl/>
        <w:spacing w:line="360" w:lineRule="auto"/>
        <w:ind w:firstLine="540"/>
        <w:jc w:val="both"/>
      </w:pPr>
    </w:p>
  </w:footnote>
  <w:footnote w:id="3">
    <w:p w:rsidR="00FA35ED" w:rsidRPr="00026098" w:rsidRDefault="00FA35ED" w:rsidP="00026098">
      <w:pPr>
        <w:pStyle w:val="ConsPlusNormal"/>
        <w:widowControl/>
        <w:spacing w:line="360" w:lineRule="auto"/>
        <w:ind w:firstLine="540"/>
        <w:jc w:val="both"/>
        <w:rPr>
          <w:rFonts w:ascii="Times New Roman" w:hAnsi="Times New Roman" w:cs="Times New Roman"/>
        </w:rPr>
      </w:pPr>
      <w:r>
        <w:rPr>
          <w:rStyle w:val="a5"/>
          <w:rFonts w:cs="Arial"/>
        </w:rPr>
        <w:footnoteRef/>
      </w:r>
      <w:r>
        <w:t xml:space="preserve"> </w:t>
      </w:r>
      <w:r>
        <w:rPr>
          <w:rFonts w:ascii="Times New Roman" w:hAnsi="Times New Roman" w:cs="Times New Roman"/>
        </w:rPr>
        <w:t>Административное право: учебник / п</w:t>
      </w:r>
      <w:r w:rsidRPr="00026098">
        <w:rPr>
          <w:rFonts w:ascii="Times New Roman" w:hAnsi="Times New Roman" w:cs="Times New Roman"/>
        </w:rPr>
        <w:t>од ред. Ю.М. Козлова, Л.Л. Попова.</w:t>
      </w:r>
      <w:r>
        <w:rPr>
          <w:rFonts w:ascii="Times New Roman" w:hAnsi="Times New Roman" w:cs="Times New Roman"/>
        </w:rPr>
        <w:t xml:space="preserve"> -</w:t>
      </w:r>
      <w:r w:rsidRPr="00026098">
        <w:rPr>
          <w:rFonts w:ascii="Times New Roman" w:hAnsi="Times New Roman" w:cs="Times New Roman"/>
        </w:rPr>
        <w:t xml:space="preserve"> М.: Юристъ, 2002.</w:t>
      </w:r>
      <w:r>
        <w:rPr>
          <w:rFonts w:ascii="Times New Roman" w:hAnsi="Times New Roman" w:cs="Times New Roman"/>
        </w:rPr>
        <w:t xml:space="preserve"> – С. 128.</w:t>
      </w:r>
    </w:p>
    <w:p w:rsidR="00FA35ED" w:rsidRDefault="00FA35ED" w:rsidP="00026098">
      <w:pPr>
        <w:pStyle w:val="ConsPlusNormal"/>
        <w:widowControl/>
        <w:spacing w:line="360" w:lineRule="auto"/>
        <w:ind w:firstLine="540"/>
        <w:jc w:val="both"/>
      </w:pPr>
    </w:p>
  </w:footnote>
  <w:footnote w:id="4">
    <w:p w:rsidR="00FA35ED" w:rsidRDefault="00FA35ED">
      <w:pPr>
        <w:pStyle w:val="a3"/>
      </w:pPr>
      <w:r>
        <w:rPr>
          <w:rStyle w:val="a5"/>
        </w:rPr>
        <w:footnoteRef/>
      </w:r>
      <w:r>
        <w:t xml:space="preserve"> </w:t>
      </w:r>
      <w:r w:rsidRPr="00484A1C">
        <w:rPr>
          <w:rFonts w:ascii="Times New Roman" w:hAnsi="Times New Roman"/>
          <w:lang w:eastAsia="ru-RU"/>
        </w:rPr>
        <w:t>Федеральный Закон Российской Федерации "Об общих принципах организации местног</w:t>
      </w:r>
      <w:r>
        <w:rPr>
          <w:rFonts w:ascii="Times New Roman" w:hAnsi="Times New Roman"/>
          <w:lang w:eastAsia="ru-RU"/>
        </w:rPr>
        <w:t>о самоуправления" от 6 октября 2003 г.</w:t>
      </w:r>
      <w:r w:rsidRPr="00484A1C">
        <w:rPr>
          <w:rFonts w:ascii="Times New Roman" w:hAnsi="Times New Roman"/>
          <w:lang w:eastAsia="ru-RU"/>
        </w:rPr>
        <w:t>1995 года</w:t>
      </w:r>
      <w:r>
        <w:rPr>
          <w:rFonts w:ascii="Times New Roman" w:hAnsi="Times New Roman"/>
          <w:lang w:eastAsia="ru-RU"/>
        </w:rPr>
        <w:t xml:space="preserve"> №131-ФЗ. – М., 2009.</w:t>
      </w:r>
    </w:p>
  </w:footnote>
  <w:footnote w:id="5">
    <w:p w:rsidR="00FA35ED" w:rsidRPr="00484A1C" w:rsidRDefault="00FA35ED" w:rsidP="00F812D2">
      <w:pPr>
        <w:pStyle w:val="a3"/>
        <w:rPr>
          <w:rFonts w:ascii="Times New Roman" w:hAnsi="Times New Roman"/>
        </w:rPr>
      </w:pPr>
      <w:r>
        <w:rPr>
          <w:rStyle w:val="a5"/>
        </w:rPr>
        <w:footnoteRef/>
      </w:r>
      <w:r>
        <w:t xml:space="preserve"> </w:t>
      </w:r>
      <w:r w:rsidRPr="00484A1C">
        <w:rPr>
          <w:rFonts w:ascii="Times New Roman" w:hAnsi="Times New Roman"/>
          <w:lang w:eastAsia="ru-RU"/>
        </w:rPr>
        <w:t>Федеральный Закон Российской Федерации "Об общих принципах организации местног</w:t>
      </w:r>
      <w:r>
        <w:rPr>
          <w:rFonts w:ascii="Times New Roman" w:hAnsi="Times New Roman"/>
          <w:lang w:eastAsia="ru-RU"/>
        </w:rPr>
        <w:t>о самоуправления" от 6 октября 2003 г.</w:t>
      </w:r>
      <w:r w:rsidRPr="00484A1C">
        <w:rPr>
          <w:rFonts w:ascii="Times New Roman" w:hAnsi="Times New Roman"/>
          <w:lang w:eastAsia="ru-RU"/>
        </w:rPr>
        <w:t>1995 года</w:t>
      </w:r>
      <w:r>
        <w:rPr>
          <w:rFonts w:ascii="Times New Roman" w:hAnsi="Times New Roman"/>
          <w:lang w:eastAsia="ru-RU"/>
        </w:rPr>
        <w:t xml:space="preserve"> №131-ФЗ. – М., 2009.</w:t>
      </w:r>
    </w:p>
    <w:p w:rsidR="00FA35ED" w:rsidRDefault="00FA35ED" w:rsidP="00F812D2">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5ED" w:rsidRDefault="00FA35ED">
    <w:pPr>
      <w:pStyle w:val="ab"/>
      <w:jc w:val="right"/>
    </w:pPr>
    <w:r>
      <w:fldChar w:fldCharType="begin"/>
    </w:r>
    <w:r>
      <w:instrText xml:space="preserve"> PAGE   \* MERGEFORMAT </w:instrText>
    </w:r>
    <w:r>
      <w:fldChar w:fldCharType="separate"/>
    </w:r>
    <w:r w:rsidR="00457806">
      <w:rPr>
        <w:noProof/>
      </w:rPr>
      <w:t>3</w:t>
    </w:r>
    <w:r>
      <w:fldChar w:fldCharType="end"/>
    </w:r>
  </w:p>
  <w:p w:rsidR="00FA35ED" w:rsidRDefault="00FA35E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046E"/>
    <w:multiLevelType w:val="hybridMultilevel"/>
    <w:tmpl w:val="3B72CC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3727096C"/>
    <w:multiLevelType w:val="multilevel"/>
    <w:tmpl w:val="699E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00BA5"/>
    <w:multiLevelType w:val="hybridMultilevel"/>
    <w:tmpl w:val="27901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5B4338"/>
    <w:multiLevelType w:val="hybridMultilevel"/>
    <w:tmpl w:val="E7564F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6FD107D8"/>
    <w:multiLevelType w:val="multilevel"/>
    <w:tmpl w:val="4724815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F62C1"/>
    <w:multiLevelType w:val="multilevel"/>
    <w:tmpl w:val="976A5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1230FFB"/>
    <w:multiLevelType w:val="hybridMultilevel"/>
    <w:tmpl w:val="944C8D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38213E3"/>
    <w:multiLevelType w:val="hybridMultilevel"/>
    <w:tmpl w:val="3AF8A53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84E093A"/>
    <w:multiLevelType w:val="hybridMultilevel"/>
    <w:tmpl w:val="A66ADE0C"/>
    <w:lvl w:ilvl="0" w:tplc="2252085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6"/>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80B"/>
    <w:rsid w:val="00026098"/>
    <w:rsid w:val="00081A26"/>
    <w:rsid w:val="000C31B9"/>
    <w:rsid w:val="00113B96"/>
    <w:rsid w:val="00152E77"/>
    <w:rsid w:val="0018735A"/>
    <w:rsid w:val="002246B2"/>
    <w:rsid w:val="002344D2"/>
    <w:rsid w:val="0026460B"/>
    <w:rsid w:val="0038180B"/>
    <w:rsid w:val="00386266"/>
    <w:rsid w:val="00433EAD"/>
    <w:rsid w:val="00457806"/>
    <w:rsid w:val="00484A1C"/>
    <w:rsid w:val="004850BC"/>
    <w:rsid w:val="004E0A85"/>
    <w:rsid w:val="00523E91"/>
    <w:rsid w:val="00565081"/>
    <w:rsid w:val="005937A8"/>
    <w:rsid w:val="005B647A"/>
    <w:rsid w:val="00653906"/>
    <w:rsid w:val="00683C3D"/>
    <w:rsid w:val="0075135B"/>
    <w:rsid w:val="00A80FFE"/>
    <w:rsid w:val="00A9381D"/>
    <w:rsid w:val="00AD4CC4"/>
    <w:rsid w:val="00B23E6F"/>
    <w:rsid w:val="00BB5C54"/>
    <w:rsid w:val="00C015B3"/>
    <w:rsid w:val="00C63CA7"/>
    <w:rsid w:val="00C83F50"/>
    <w:rsid w:val="00CF08FD"/>
    <w:rsid w:val="00D44C54"/>
    <w:rsid w:val="00E77F4E"/>
    <w:rsid w:val="00F76F55"/>
    <w:rsid w:val="00F812D2"/>
    <w:rsid w:val="00FA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0169D-5112-4F7E-8DB6-82CE2F7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0B"/>
    <w:pPr>
      <w:spacing w:after="200" w:line="276" w:lineRule="auto"/>
    </w:pPr>
    <w:rPr>
      <w:rFonts w:eastAsia="Times New Roman"/>
      <w:sz w:val="22"/>
      <w:szCs w:val="22"/>
      <w:lang w:eastAsia="en-US"/>
    </w:rPr>
  </w:style>
  <w:style w:type="paragraph" w:styleId="1">
    <w:name w:val="heading 1"/>
    <w:basedOn w:val="a"/>
    <w:next w:val="a"/>
    <w:link w:val="10"/>
    <w:qFormat/>
    <w:rsid w:val="00CF08FD"/>
    <w:pPr>
      <w:spacing w:before="100" w:beforeAutospacing="1" w:after="100" w:afterAutospacing="1" w:line="360" w:lineRule="auto"/>
      <w:ind w:firstLine="708"/>
      <w:contextualSpacing/>
      <w:jc w:val="center"/>
      <w:outlineLvl w:val="0"/>
    </w:pPr>
    <w:rPr>
      <w:rFonts w:ascii="Times New Roman" w:eastAsia="Calibri"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80B"/>
    <w:pPr>
      <w:widowControl w:val="0"/>
      <w:autoSpaceDE w:val="0"/>
      <w:autoSpaceDN w:val="0"/>
      <w:adjustRightInd w:val="0"/>
      <w:ind w:firstLine="720"/>
    </w:pPr>
    <w:rPr>
      <w:rFonts w:ascii="Arial" w:hAnsi="Arial" w:cs="Arial"/>
    </w:rPr>
  </w:style>
  <w:style w:type="paragraph" w:customStyle="1" w:styleId="ConsPlusNonformat">
    <w:name w:val="ConsPlusNonformat"/>
    <w:rsid w:val="002344D2"/>
    <w:pPr>
      <w:widowControl w:val="0"/>
      <w:autoSpaceDE w:val="0"/>
      <w:autoSpaceDN w:val="0"/>
      <w:adjustRightInd w:val="0"/>
    </w:pPr>
    <w:rPr>
      <w:rFonts w:ascii="Courier New" w:hAnsi="Courier New" w:cs="Courier New"/>
    </w:rPr>
  </w:style>
  <w:style w:type="paragraph" w:styleId="a3">
    <w:name w:val="footnote text"/>
    <w:basedOn w:val="a"/>
    <w:link w:val="a4"/>
    <w:semiHidden/>
    <w:rsid w:val="002344D2"/>
    <w:pPr>
      <w:spacing w:after="0" w:line="240" w:lineRule="auto"/>
    </w:pPr>
    <w:rPr>
      <w:sz w:val="20"/>
      <w:szCs w:val="20"/>
    </w:rPr>
  </w:style>
  <w:style w:type="character" w:customStyle="1" w:styleId="a4">
    <w:name w:val="Текст виноски Знак"/>
    <w:basedOn w:val="a0"/>
    <w:link w:val="a3"/>
    <w:semiHidden/>
    <w:locked/>
    <w:rsid w:val="002344D2"/>
    <w:rPr>
      <w:rFonts w:cs="Times New Roman"/>
      <w:sz w:val="20"/>
      <w:szCs w:val="20"/>
    </w:rPr>
  </w:style>
  <w:style w:type="character" w:styleId="a5">
    <w:name w:val="footnote reference"/>
    <w:basedOn w:val="a0"/>
    <w:semiHidden/>
    <w:rsid w:val="002344D2"/>
    <w:rPr>
      <w:rFonts w:cs="Times New Roman"/>
      <w:vertAlign w:val="superscript"/>
    </w:rPr>
  </w:style>
  <w:style w:type="paragraph" w:styleId="a6">
    <w:name w:val="Normal (Web)"/>
    <w:basedOn w:val="a"/>
    <w:semiHidden/>
    <w:rsid w:val="00081A26"/>
    <w:pPr>
      <w:spacing w:before="100" w:beforeAutospacing="1" w:after="100" w:afterAutospacing="1" w:line="240" w:lineRule="auto"/>
    </w:pPr>
    <w:rPr>
      <w:rFonts w:ascii="Times New Roman" w:eastAsia="Calibri" w:hAnsi="Times New Roman"/>
      <w:sz w:val="24"/>
      <w:szCs w:val="24"/>
      <w:lang w:eastAsia="ru-RU"/>
    </w:rPr>
  </w:style>
  <w:style w:type="paragraph" w:styleId="a7">
    <w:name w:val="Balloon Text"/>
    <w:basedOn w:val="a"/>
    <w:link w:val="a8"/>
    <w:semiHidden/>
    <w:rsid w:val="00081A26"/>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081A26"/>
    <w:rPr>
      <w:rFonts w:ascii="Tahoma" w:hAnsi="Tahoma" w:cs="Tahoma"/>
      <w:sz w:val="16"/>
      <w:szCs w:val="16"/>
    </w:rPr>
  </w:style>
  <w:style w:type="paragraph" w:customStyle="1" w:styleId="11">
    <w:name w:val="Абзац списку1"/>
    <w:basedOn w:val="a"/>
    <w:rsid w:val="00BB5C54"/>
    <w:pPr>
      <w:ind w:left="720"/>
      <w:contextualSpacing/>
    </w:pPr>
  </w:style>
  <w:style w:type="character" w:styleId="a9">
    <w:name w:val="Strong"/>
    <w:basedOn w:val="a0"/>
    <w:qFormat/>
    <w:rsid w:val="00D44C54"/>
    <w:rPr>
      <w:rFonts w:cs="Times New Roman"/>
      <w:b/>
      <w:bCs/>
    </w:rPr>
  </w:style>
  <w:style w:type="character" w:styleId="aa">
    <w:name w:val="Emphasis"/>
    <w:basedOn w:val="a0"/>
    <w:qFormat/>
    <w:rsid w:val="00D44C54"/>
    <w:rPr>
      <w:rFonts w:cs="Times New Roman"/>
      <w:i/>
      <w:iCs/>
    </w:rPr>
  </w:style>
  <w:style w:type="paragraph" w:styleId="ab">
    <w:name w:val="header"/>
    <w:basedOn w:val="a"/>
    <w:link w:val="ac"/>
    <w:rsid w:val="00CF08FD"/>
    <w:pPr>
      <w:tabs>
        <w:tab w:val="center" w:pos="4677"/>
        <w:tab w:val="right" w:pos="9355"/>
      </w:tabs>
      <w:spacing w:after="0" w:line="240" w:lineRule="auto"/>
    </w:pPr>
  </w:style>
  <w:style w:type="character" w:customStyle="1" w:styleId="ac">
    <w:name w:val="Верхній колонтитул Знак"/>
    <w:basedOn w:val="a0"/>
    <w:link w:val="ab"/>
    <w:locked/>
    <w:rsid w:val="00CF08FD"/>
    <w:rPr>
      <w:rFonts w:cs="Times New Roman"/>
    </w:rPr>
  </w:style>
  <w:style w:type="paragraph" w:styleId="ad">
    <w:name w:val="footer"/>
    <w:basedOn w:val="a"/>
    <w:link w:val="ae"/>
    <w:semiHidden/>
    <w:rsid w:val="00CF08FD"/>
    <w:pPr>
      <w:tabs>
        <w:tab w:val="center" w:pos="4677"/>
        <w:tab w:val="right" w:pos="9355"/>
      </w:tabs>
      <w:spacing w:after="0" w:line="240" w:lineRule="auto"/>
    </w:pPr>
  </w:style>
  <w:style w:type="character" w:customStyle="1" w:styleId="ae">
    <w:name w:val="Нижній колонтитул Знак"/>
    <w:basedOn w:val="a0"/>
    <w:link w:val="ad"/>
    <w:semiHidden/>
    <w:locked/>
    <w:rsid w:val="00CF08FD"/>
    <w:rPr>
      <w:rFonts w:cs="Times New Roman"/>
    </w:rPr>
  </w:style>
  <w:style w:type="character" w:customStyle="1" w:styleId="10">
    <w:name w:val="Заголовок 1 Знак"/>
    <w:basedOn w:val="a0"/>
    <w:link w:val="1"/>
    <w:locked/>
    <w:rsid w:val="00CF08FD"/>
    <w:rPr>
      <w:rFonts w:ascii="Times New Roman" w:hAnsi="Times New Roman" w:cs="Times New Roman"/>
      <w:b/>
      <w:sz w:val="28"/>
      <w:szCs w:val="28"/>
      <w:lang w:val="x-none" w:eastAsia="ru-RU"/>
    </w:rPr>
  </w:style>
  <w:style w:type="paragraph" w:customStyle="1" w:styleId="12">
    <w:name w:val="Заголовок змісту1"/>
    <w:basedOn w:val="1"/>
    <w:next w:val="a"/>
    <w:semiHidden/>
    <w:rsid w:val="00CF08FD"/>
    <w:pPr>
      <w:keepNext/>
      <w:keepLines/>
      <w:spacing w:before="480" w:beforeAutospacing="0" w:after="0" w:afterAutospacing="0" w:line="276" w:lineRule="auto"/>
      <w:ind w:firstLine="0"/>
      <w:contextualSpacing w:val="0"/>
      <w:jc w:val="left"/>
      <w:outlineLvl w:val="9"/>
    </w:pPr>
    <w:rPr>
      <w:rFonts w:ascii="Cambria" w:hAnsi="Cambria"/>
      <w:bCs/>
      <w:color w:val="365F91"/>
      <w:lang w:eastAsia="en-US"/>
    </w:rPr>
  </w:style>
  <w:style w:type="paragraph" w:styleId="13">
    <w:name w:val="toc 1"/>
    <w:basedOn w:val="a"/>
    <w:next w:val="a"/>
    <w:autoRedefine/>
    <w:rsid w:val="00CF08FD"/>
    <w:pPr>
      <w:spacing w:after="100"/>
    </w:pPr>
  </w:style>
  <w:style w:type="character" w:styleId="af">
    <w:name w:val="Hyperlink"/>
    <w:basedOn w:val="a0"/>
    <w:rsid w:val="00CF08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7056</Words>
  <Characters>40222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47184</CharactersWithSpaces>
  <SharedDoc>false</SharedDoc>
  <HLinks>
    <vt:vector size="54" baseType="variant">
      <vt:variant>
        <vt:i4>1441845</vt:i4>
      </vt:variant>
      <vt:variant>
        <vt:i4>50</vt:i4>
      </vt:variant>
      <vt:variant>
        <vt:i4>0</vt:i4>
      </vt:variant>
      <vt:variant>
        <vt:i4>5</vt:i4>
      </vt:variant>
      <vt:variant>
        <vt:lpwstr/>
      </vt:variant>
      <vt:variant>
        <vt:lpwstr>_Toc257627257</vt:lpwstr>
      </vt:variant>
      <vt:variant>
        <vt:i4>1441845</vt:i4>
      </vt:variant>
      <vt:variant>
        <vt:i4>44</vt:i4>
      </vt:variant>
      <vt:variant>
        <vt:i4>0</vt:i4>
      </vt:variant>
      <vt:variant>
        <vt:i4>5</vt:i4>
      </vt:variant>
      <vt:variant>
        <vt:lpwstr/>
      </vt:variant>
      <vt:variant>
        <vt:lpwstr>_Toc257627256</vt:lpwstr>
      </vt:variant>
      <vt:variant>
        <vt:i4>1441845</vt:i4>
      </vt:variant>
      <vt:variant>
        <vt:i4>38</vt:i4>
      </vt:variant>
      <vt:variant>
        <vt:i4>0</vt:i4>
      </vt:variant>
      <vt:variant>
        <vt:i4>5</vt:i4>
      </vt:variant>
      <vt:variant>
        <vt:lpwstr/>
      </vt:variant>
      <vt:variant>
        <vt:lpwstr>_Toc257627255</vt:lpwstr>
      </vt:variant>
      <vt:variant>
        <vt:i4>1441845</vt:i4>
      </vt:variant>
      <vt:variant>
        <vt:i4>32</vt:i4>
      </vt:variant>
      <vt:variant>
        <vt:i4>0</vt:i4>
      </vt:variant>
      <vt:variant>
        <vt:i4>5</vt:i4>
      </vt:variant>
      <vt:variant>
        <vt:lpwstr/>
      </vt:variant>
      <vt:variant>
        <vt:lpwstr>_Toc257627254</vt:lpwstr>
      </vt:variant>
      <vt:variant>
        <vt:i4>1441845</vt:i4>
      </vt:variant>
      <vt:variant>
        <vt:i4>26</vt:i4>
      </vt:variant>
      <vt:variant>
        <vt:i4>0</vt:i4>
      </vt:variant>
      <vt:variant>
        <vt:i4>5</vt:i4>
      </vt:variant>
      <vt:variant>
        <vt:lpwstr/>
      </vt:variant>
      <vt:variant>
        <vt:lpwstr>_Toc257627253</vt:lpwstr>
      </vt:variant>
      <vt:variant>
        <vt:i4>1441845</vt:i4>
      </vt:variant>
      <vt:variant>
        <vt:i4>20</vt:i4>
      </vt:variant>
      <vt:variant>
        <vt:i4>0</vt:i4>
      </vt:variant>
      <vt:variant>
        <vt:i4>5</vt:i4>
      </vt:variant>
      <vt:variant>
        <vt:lpwstr/>
      </vt:variant>
      <vt:variant>
        <vt:lpwstr>_Toc257627252</vt:lpwstr>
      </vt:variant>
      <vt:variant>
        <vt:i4>1441845</vt:i4>
      </vt:variant>
      <vt:variant>
        <vt:i4>14</vt:i4>
      </vt:variant>
      <vt:variant>
        <vt:i4>0</vt:i4>
      </vt:variant>
      <vt:variant>
        <vt:i4>5</vt:i4>
      </vt:variant>
      <vt:variant>
        <vt:lpwstr/>
      </vt:variant>
      <vt:variant>
        <vt:lpwstr>_Toc257627251</vt:lpwstr>
      </vt:variant>
      <vt:variant>
        <vt:i4>1441845</vt:i4>
      </vt:variant>
      <vt:variant>
        <vt:i4>8</vt:i4>
      </vt:variant>
      <vt:variant>
        <vt:i4>0</vt:i4>
      </vt:variant>
      <vt:variant>
        <vt:i4>5</vt:i4>
      </vt:variant>
      <vt:variant>
        <vt:lpwstr/>
      </vt:variant>
      <vt:variant>
        <vt:lpwstr>_Toc257627250</vt:lpwstr>
      </vt:variant>
      <vt:variant>
        <vt:i4>1507381</vt:i4>
      </vt:variant>
      <vt:variant>
        <vt:i4>2</vt:i4>
      </vt:variant>
      <vt:variant>
        <vt:i4>0</vt:i4>
      </vt:variant>
      <vt:variant>
        <vt:i4>5</vt:i4>
      </vt:variant>
      <vt:variant>
        <vt:lpwstr/>
      </vt:variant>
      <vt:variant>
        <vt:lpwstr>_Toc257627249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slim</dc:creator>
  <cp:keywords/>
  <dc:description/>
  <cp:lastModifiedBy>Irina</cp:lastModifiedBy>
  <cp:revision>2</cp:revision>
  <dcterms:created xsi:type="dcterms:W3CDTF">2014-08-15T17:01:00Z</dcterms:created>
  <dcterms:modified xsi:type="dcterms:W3CDTF">2014-08-15T17:01:00Z</dcterms:modified>
</cp:coreProperties>
</file>