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2D" w:rsidRPr="00734BD7" w:rsidRDefault="00A0022D" w:rsidP="00A0022D">
      <w:pPr>
        <w:spacing w:before="120"/>
        <w:jc w:val="center"/>
        <w:rPr>
          <w:b/>
          <w:bCs/>
          <w:sz w:val="32"/>
          <w:szCs w:val="32"/>
        </w:rPr>
      </w:pPr>
      <w:r w:rsidRPr="00734BD7">
        <w:rPr>
          <w:b/>
          <w:bCs/>
          <w:sz w:val="32"/>
          <w:szCs w:val="32"/>
        </w:rPr>
        <w:t>Место географии своей области в системе школьного географического образования</w:t>
      </w:r>
    </w:p>
    <w:p w:rsidR="00A0022D" w:rsidRPr="00734BD7" w:rsidRDefault="00A0022D" w:rsidP="00A0022D">
      <w:pPr>
        <w:spacing w:before="120"/>
        <w:ind w:firstLine="567"/>
        <w:jc w:val="both"/>
        <w:rPr>
          <w:sz w:val="28"/>
          <w:szCs w:val="28"/>
        </w:rPr>
      </w:pPr>
      <w:r w:rsidRPr="00734BD7">
        <w:rPr>
          <w:sz w:val="28"/>
          <w:szCs w:val="28"/>
        </w:rPr>
        <w:t>В. А. Щенев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В условиях предстоящей модернизации общеобразовательной школы, которая захватывает все ее элементы, включая цели и содержание образования, еще большую остроту приобретает та сторона развития личности школьника, которая связана с познанием своего края, его прошлого и настоящего. В проекте стандарта географического образования, опубликованного в «Учительской газете», включено требование изучать географию своей местности [7], содержатся рекомендации, относящиеся к изучению географии своего региона, что следует считать его достоинством. Решение этой проблемы в значительной мере можно отнести к компетенции местных органов образования, национально-региональный компонент учебного плана позволяет сделать это. К сожалению, концепция регионального образования пока еще не везде разработана, несмотря на всю ее актуальность. В связи с ориентацией на развивающие аспекты образования и переходом на личностно- ориентированное обучение в современных условиях особую актуальность приобретает вопрос «.Для чего учить?» Ценности географического образования до сих пор раскрыты недостаточно. Они выводятся, как правило, из содержания изучаемого, а не из функций учебного предмета. Как считает С.Ф. Егоров, причина состоит в том, что «длительное время в педагогике господствовала материалистическая философия, пренебрегавшая исследованиями духовных сторон человеческого бытия» [2]. К тому же ориентация образования исключительно на изучение основ наук не требовала выяснения его гуманитарной сущности и личностных предпочтений обучаемых. Современному учителю надо осознавать, в чем состоят цели обучения предмету, каковы его гуманитарные функции и как их реализовать в своей практике.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 xml:space="preserve">Главным в изучении географии своей области надо признать развитие личности учащихся. Это важно подчеркнуть потому, что учителя географии </w:t>
      </w:r>
      <w:r>
        <w:t>редко</w:t>
      </w:r>
      <w:r w:rsidRPr="00D46609">
        <w:t xml:space="preserve"> задумываются над воспитательными и развивающими возможностями учебного материала и способами их реализации. И в учебниках географии авторы пишут о том, что изучает тот или иной курс, но остается неясным, зачем его надо знать. Исключением, пожалуй, является недавно вышедший учебник по географии России под ред.А. И. Алексеева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Изменение целей общеобразовательной школы, актуальность задачи развития личности учащихся и создания благоприятных условий для этого предполагают пересмотр места курса «География своей области» в системе школьного географического образования, его значения и содержания, делают неотложным его связь с потребностями и интересами учащихся.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Цели школьного образования, как известно, делятся на педагогические и социальные [4]. С нашей точки зрения, такое деление в значительной мере условно, поскольку одна из функций школы - адаптация своих воспитанников к жизни в реальных условиях бытия, и этой функции подчинены многие, а скорее всего все направления деятельности школы. Кроме того, школа обязана удовлетворить различные потребности личности - социальные, культурные, нравственного совершенствования. Удовлетворение этих потребностей относится к числу не только педагогических, но и социальных целей. Некоторые из них наиболее достижимы прежде всего на местном материале. Именно поэтому курс «География своей области» является логичным и необходимым</w:t>
      </w:r>
      <w:r>
        <w:t xml:space="preserve"> </w:t>
      </w:r>
      <w:r w:rsidRPr="00D46609">
        <w:t>элементом всего школьного образования и географического в частности. В статье рассмотрены те стороны изучения местной географии, которые особенно важны в реализации современных педагогических целей. При относительно малом объеме региональной географической характеристики можно говорить лишь о доминирующих ценностных основаниях этого курса, хотя сами они пока еще в начале исследования. Ценности географического образования во многом связаны с реализацией его функций. К их числу относятся такие группы, как познавательные, развивающие,</w:t>
      </w:r>
      <w:r>
        <w:t xml:space="preserve"> </w:t>
      </w:r>
      <w:r w:rsidRPr="00D46609">
        <w:t>мировоззренческо-воспитательные. В современной педагогике выдвигается идея рассматривать содержание как систему знаний, умений и ценностных ориентаций. Познавательная функция является исходной, базовой. Географическая картина мира, приоритетная цель школьной географии, не может быть полной без географии своего края, а система формирования этой картины − без ее изучения. Мировой опыт достаточно убедительно подтверждает это. «В том-то и состоит ценность географии, − подчеркивает французский историк Ф.Бродель, — что благодаря ей действительность предстает перед нами во всей своей густоте и протяженности, во всем многообразии составляющих ее элементов» [1]. Эту оценку прежде всего надо отнести к географии своего края. Изучая его, школьники выявляют самое характерное в природном облике, населении и его хозяйстве, постепенно создавая образ той части географического пространства, на которой расположен свой край.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Давно, еще со времен К.Д. Ушинского, известно значение краеведческого принципа (родиноведения) в образовании. Обучение должно опираться на личный познавательный и практический опыт учащихся, на знание своего ближайшего окружения, его особенностей и отличий, путей развития, учитывать потребности и интересы обучаемых, которые в значительной мере связаны со своим краем. Именно его познание имеет первостепенную важность, хотя и не сводится только к нему. Все чаще в научной, а вслед за ней и в учебной литературе используется понятие «уникальная территория». Ее уникальность чаще всего выражается в культуре населения, но не только. Компонентов уникальности много, каждое место уникально по-своему. Речь идет о концентрации памятников культуры и истории, своеобразии природы, единстве природы и жизни населения. Вспомним хотя бы о Ростове Великом на берегу озера Неро, Переславле-Залесском на Плещеевом озере. Они дополняют друг друга и воспринимаются как единое целое. На территории каждой области найдется много природных и ис-торико - культурных объектов, рассматриваемых в единстве и, следовательно, с географической точки зрения. Осмысление пространства своей области как уникального - еще один элемент ценностного отношения к ней. В процессе изучения школьники выявляют самое характерное в природе, населении и его хозяйстве, постепенно создавая образ той части географического пространства, на которой расположен свой край. Изучая, например, Ярославскую область, учащиеся узнают, что значительную часть ее пространства занимают акватории трех водохранилищ − Угличского, Рыбинского и Горьковского. Много ли на карте России субъектов − республик, краев и областей, на которых созданы три таких водоема? А ведь они определяют многие природные и экономические стороны жизни населения. География, соединяя в себе природные и социально-экономические элементы знания, помогает создать яркую и сочную картину жизни в самых различных ее проявлениях. Важнейшая познавательная функция − научить учащихся умению самостоятельно получать информацию и прежде всего из книг и карты. Для местной географии это важно потому, что при ее</w:t>
      </w:r>
      <w:r>
        <w:t xml:space="preserve"> </w:t>
      </w:r>
      <w:r w:rsidRPr="00D46609">
        <w:t>изучении используется особенно большое количество самых различных источников информации и способов работы с ними.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Курс региональной географии располагает большими возможностями удовлетворить социальные потребности учащихся. К социальным целям изучения географии своей области прежде всего отнесем возможности адаптации учащихся к жизни в социальных условиях своего края. Современная география любую территорию рассматривает как арену жизни людей с их социальными, культурными, национальными,</w:t>
      </w:r>
      <w:r>
        <w:t xml:space="preserve"> </w:t>
      </w:r>
      <w:r w:rsidRPr="00D46609">
        <w:t>духовными</w:t>
      </w:r>
      <w:r>
        <w:t xml:space="preserve"> </w:t>
      </w:r>
      <w:r w:rsidRPr="00D46609">
        <w:t>интересами, со своими потребностями и привязанностямиМногиепроблемы[3].социализации связаны с содержанием географии своего края. Каждый из нас живет в трех мирах - мире природы, культуры, в социуме. География помогает познанию социального мира, обязана показать окружающий мир таким, каким он является на самом деле, сделать правильный выбор жизненного пути, освоить социальные роли. Многими нитями человек связан с тем местом, где он родился и живет. Ценность географии − в ознакомлении и истолковании текущих событий социально-экономического характера, природных отличий и тем самым в создании ценностных отношений. Географическое содержание не бесстрастно. Учащиеся не только усваивают знания и умения, но и с помощью учителя вырабатывают свое отношение к изучаемому.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Идти к личности можно разными путями, в том числе с помощью содержания. Каждому живущему в той или иной местности надо хорошо знать ее, свое природное и экономическое окружение, понимать, почему люди живут так, а не иначе, каковы возможности ее изменения к лучшему.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Постепенно возникает чувство территории своей малой родины, понимание ее своеобразия и «особости». Есть «магия места». Психологи, да и географы знают, что место обладает колоссальной силой воздействия, каждая местность накладывает отпечаток на внешний облик, психический склад человека и другие стороны личности. Различен национальный характер представителей разных народов, но есть различия и у жителей разных мест. Москвичи отличаются от жителей Петербурга, ярославцы иные, чем костромичи. Изучение местной географии помогает понять, да и объяснить эти различия. Человек должен понимать место, где он родился и живет.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Неоценима функция географии своего края в воспитании любви к своей малой родине. В формировании этого чувства чаще всего обращаются к ее прошлому, к ее истории, вспоминают великих людей. Это правильно, но недостаточно. Патриотизм - это чувство не столько рациональное, сколько эмоциональное. Обычно его трудно, а скорее всего невозможно выразить в словах. Когда мы вспоминаем о своей родине, то прежде всего перед глазами встает «домик окнами в сад». Одним из элементов патриотического чувства, несомненно, является любовь к родной природе и, следовательно, к родной земле. В. Солоухин утверждал, что при созерцании природы в душе человека возникают самые возвышенные, чистые, светлые чувства, высокие помыслы, и в этом драгоценное, необъяснимое свойство природы [6]. Курс географии своего края вводит учащихся в мир личных смыслов и ценностей. Региональная география в этом отношении имеет много возможностей, поскольку объекты ее изучения хорошо знакомы, близки и небезразличны. Гуманитарные элементы в этом знании преобладают. Эмоционально-оценочная функция географического образования во многом связана с экологическим содержанием изучаемого. Базовая человеческая ценность, здоровье, по утверждениям медиков, на 20-25% зависит от состояния природной среды. Для многих современных школьников характерно потребительское отношение к природе. Экологическое, средообразующее значение природы, особенно в сельской местности, осознается меньшим числом детей. Если, изучая природный облик своей области, проанализировать и раскрыть многостороннее, универсальное значение природы, то доля учащихся, видящих в ней только ресурсную, потребительскую ценность, сокращается. Учащиеся не только усваивают знания, но и вырабатывают свое отношение к нему. В свою очередь, эти личностные образования лежат в основе формируемых убеждений и помогают в реализации мировоззренческой функции географии своего края.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Географическое содержание располагает многими возможностями для формирования у школьников общечеловеческих ценностей - любви к отечеству, земле, людям, труду, знаниям и др., система которых определяет позицию человека по отношению к окружающему его миру. Региональная география раскрывает перед учащимися те стороны окружающей среды, которые особенно дороги каждому и близки нашему сердцу, нуждаются в заботе и внимании. И. Я. Лернер, занимавшийся проблемами формирования мировоззрения, отмечал взаимосвязь усвоенных мировоззренческих связей с фундаментальными личностными образованиями: потребностями и ценностными ориентациями. По его мнению, одним из показателей сформированности мировоззрения является соотнесенность знаний с адекватной им системой ценностей и жизненных принципов, ставших личной установкой, позицией человека [5]. Среди ценностных ориентаций первостепенное значение по праву принадлежит экологическим. Ценностные ориентации - это знания о значении природной среды как среды обитания и материальной основы жизни. Подвергаясь оценке, они становятся ценностными отношениями и, следовательно, лично-стно значимыми. Экологические проблемы своей области доступны многим для непосредственного наблюдения, а</w:t>
      </w:r>
      <w:r>
        <w:t xml:space="preserve"> </w:t>
      </w:r>
      <w:r w:rsidRPr="00D46609">
        <w:t>местные - всем без исключения. Их изучение, по мнению многих географов и специалистов-педагогов, - основа экологического образования и воспитания. Знание экологических проблем служит обоснованности, аргументированности экологических отношений и убеждений учащихся. Многие из этих проблем соотносятся с проблемами глобальными. На примере своей области реализуется принцип «глобальное в местном». Вместе с тем экологические проблемы разнообразны и имеют региональную окраску. Таким образом, география своего края вносит существенный вклад в решение приоритетной задачи школы - воспитание личности с высоким уровнем экологической культуры. Понимание того, что окружающая природная среда нуждается в заботе и защите, - экологическая и нравственная ценность, а такое понимание возникает в процессе изучения природы и экологических проблем. Деятельностный компонент экологической культуры можно реализовать главным образом в местных условиях.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Современная география изучает пространство в различных измерениях -историческом, культурном, выявляет его современные характеристики. На курс «География своей области» ложится задача придать его содержанию общекультурную,</w:t>
      </w:r>
      <w:r>
        <w:t xml:space="preserve"> </w:t>
      </w:r>
      <w:r w:rsidRPr="00D46609">
        <w:t>просветительскую функцию.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Концепция ценностного подхода в изучении географии предполагает реализацию в ее содержании социокультурного направления и обращение к историзму как средству раскрытия культурных ценностей географического характера. География - важнейший элемент современной культуры. Соединение истории и географии расширяет поле географического анализа за счет изучения географии во времени, позволяет раскрыть особенности взаимодействия человека и природы в прошлом (этапы освоения территории, история создания промышленных предприятий, использующих природные ресурсы, и др.). Появляется</w:t>
      </w:r>
      <w:r>
        <w:t xml:space="preserve"> </w:t>
      </w:r>
      <w:r w:rsidRPr="00D46609">
        <w:t>возможность характеристики историко-культурного пространства, что придает дополнительный интерес изучению региональной географии (города «Золотого кольца» России, памятники архитектуры в их природном окружении, обожествляемые в прошлом объекты природы и др.).В нашей области остаются доступными поездки в города «Золотого кольца», по Волге на короткие расстояния. Есть и другая счастливая возможность - на ее территории имеются и заповедник, и природно-национальный парк. Все это усиливает эмоциональность учебного процесса, добавляет в него новые краски, придает дополнительный интерес изучению местной географии.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Нами разработана программа курса «География Ярославской области» как регионального, рассчитанного на 34 часа (1 час в неделю) в 9 классе. Подчеркнем, что это единый курс, а не разделенный между 8 и 9 классами, как это иногда делают учителя, что лишает его комплексного, подлинно страноведческого подхода и многих гуманитарных элементов знания. В нем реализованы многие из описанных в статье направлений модернизации содержания географического образования на региональной основе. Подготовлено и методическое пособие к урокам. Накоплен некоторый опыт, подтвердивший и не обходимость, и возможность его успешного изучения.</w:t>
      </w:r>
    </w:p>
    <w:p w:rsidR="00A0022D" w:rsidRPr="00CD58A4" w:rsidRDefault="00A0022D" w:rsidP="00A0022D">
      <w:pPr>
        <w:spacing w:before="120"/>
        <w:jc w:val="center"/>
        <w:rPr>
          <w:b/>
          <w:bCs/>
          <w:sz w:val="28"/>
          <w:szCs w:val="28"/>
        </w:rPr>
      </w:pPr>
      <w:r w:rsidRPr="00CD58A4">
        <w:rPr>
          <w:b/>
          <w:bCs/>
          <w:sz w:val="28"/>
          <w:szCs w:val="28"/>
        </w:rPr>
        <w:t>Список литературы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1.</w:t>
      </w:r>
      <w:r>
        <w:t xml:space="preserve"> </w:t>
      </w:r>
      <w:r w:rsidRPr="00D46609">
        <w:t>Бродель Ф. Что такое Франция? М.,1994.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2.</w:t>
      </w:r>
      <w:r>
        <w:t xml:space="preserve"> </w:t>
      </w:r>
      <w:r w:rsidRPr="00D46609">
        <w:t>Егоров С.Ф. Ценность общего образования //Педагогика. 1995. № 3.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3.</w:t>
      </w:r>
      <w:r>
        <w:t xml:space="preserve"> </w:t>
      </w:r>
      <w:r w:rsidRPr="00D46609">
        <w:t>Котляков В.М., Агранат Г.А., Лаппо Г.М. Россия на рубеже веков // География. 2000. № 33.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4.</w:t>
      </w:r>
      <w:r>
        <w:t xml:space="preserve"> </w:t>
      </w:r>
      <w:r w:rsidRPr="00D46609">
        <w:t>Лебедев О.Е. Цели школьного образования // Открытая школа. 2001. № 2.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5.</w:t>
      </w:r>
      <w:r>
        <w:t xml:space="preserve"> </w:t>
      </w:r>
      <w:r w:rsidRPr="00D46609">
        <w:t>Лернер И.Я. Процесс формирования коммунистического мировоззрения как педагогическая проблема. // Процесс формирования коммунистического мировоззрения школьников. М. 1974.</w:t>
      </w:r>
    </w:p>
    <w:p w:rsidR="00A0022D" w:rsidRPr="00D46609" w:rsidRDefault="00A0022D" w:rsidP="00A0022D">
      <w:pPr>
        <w:spacing w:before="120"/>
        <w:ind w:firstLine="567"/>
        <w:jc w:val="both"/>
      </w:pPr>
      <w:r w:rsidRPr="00D46609">
        <w:t>6.</w:t>
      </w:r>
      <w:r>
        <w:t xml:space="preserve"> </w:t>
      </w:r>
      <w:r w:rsidRPr="00D46609">
        <w:t>Солоухин В. Вишневая ветвь. М., 1983 (цит. по: География. 2001. № 40). Учительская газета. 2002. № 47.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22D"/>
    <w:rsid w:val="00002B5A"/>
    <w:rsid w:val="0010437E"/>
    <w:rsid w:val="00404455"/>
    <w:rsid w:val="00616072"/>
    <w:rsid w:val="006A5004"/>
    <w:rsid w:val="00710178"/>
    <w:rsid w:val="00734BD7"/>
    <w:rsid w:val="008B35EE"/>
    <w:rsid w:val="00905CC1"/>
    <w:rsid w:val="00A0022D"/>
    <w:rsid w:val="00B42C45"/>
    <w:rsid w:val="00B47B6A"/>
    <w:rsid w:val="00CD58A4"/>
    <w:rsid w:val="00D46609"/>
    <w:rsid w:val="00DA1213"/>
    <w:rsid w:val="00E605DD"/>
    <w:rsid w:val="00F3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8E5C49-A93B-4142-A4C9-9D69F28A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Место географии своей области в системе школьного географического образования</vt:lpstr>
    </vt:vector>
  </TitlesOfParts>
  <Company>Home</Company>
  <LinksUpToDate>false</LinksUpToDate>
  <CharactersWithSpaces>15680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географии своей области в системе школьного географического образования</dc:title>
  <dc:subject/>
  <dc:creator>User</dc:creator>
  <cp:keywords/>
  <dc:description/>
  <cp:lastModifiedBy>admin</cp:lastModifiedBy>
  <cp:revision>2</cp:revision>
  <dcterms:created xsi:type="dcterms:W3CDTF">2014-02-15T05:04:00Z</dcterms:created>
  <dcterms:modified xsi:type="dcterms:W3CDTF">2014-02-15T05:04:00Z</dcterms:modified>
</cp:coreProperties>
</file>