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A00" w:rsidRDefault="00734A00" w:rsidP="00FE0FC8">
      <w:pPr>
        <w:spacing w:before="0"/>
        <w:rPr>
          <w:b/>
          <w:szCs w:val="32"/>
        </w:rPr>
      </w:pPr>
      <w:bookmarkStart w:id="0" w:name="_Toc250969124"/>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Default="00E129ED" w:rsidP="00FE0FC8">
      <w:pPr>
        <w:spacing w:before="0"/>
        <w:rPr>
          <w:b/>
          <w:szCs w:val="32"/>
        </w:rPr>
      </w:pPr>
    </w:p>
    <w:p w:rsidR="00E129ED" w:rsidRPr="00FE0FC8" w:rsidRDefault="00E129ED" w:rsidP="00FE0FC8">
      <w:pPr>
        <w:spacing w:before="0"/>
        <w:rPr>
          <w:b/>
          <w:szCs w:val="32"/>
        </w:rPr>
      </w:pPr>
    </w:p>
    <w:p w:rsidR="00734A00" w:rsidRPr="00FE0FC8" w:rsidRDefault="00734A00" w:rsidP="00E129ED">
      <w:pPr>
        <w:spacing w:before="0"/>
        <w:ind w:firstLine="0"/>
        <w:jc w:val="center"/>
        <w:rPr>
          <w:lang w:eastAsia="ru-RU"/>
        </w:rPr>
      </w:pPr>
      <w:r w:rsidRPr="00FE0FC8">
        <w:rPr>
          <w:lang w:eastAsia="ru-RU"/>
        </w:rPr>
        <w:t>Контрольная работа на тему:</w:t>
      </w:r>
    </w:p>
    <w:p w:rsidR="00734A00" w:rsidRPr="00FE0FC8" w:rsidRDefault="00230006" w:rsidP="00E129ED">
      <w:pPr>
        <w:shd w:val="clear" w:color="auto" w:fill="FFFFFF"/>
        <w:tabs>
          <w:tab w:val="num" w:pos="560"/>
        </w:tabs>
        <w:autoSpaceDE w:val="0"/>
        <w:autoSpaceDN w:val="0"/>
        <w:adjustRightInd w:val="0"/>
        <w:spacing w:before="0"/>
        <w:ind w:firstLine="0"/>
        <w:jc w:val="center"/>
        <w:rPr>
          <w:b/>
          <w:szCs w:val="32"/>
        </w:rPr>
      </w:pPr>
      <w:r w:rsidRPr="00FE0FC8">
        <w:rPr>
          <w:b/>
          <w:szCs w:val="32"/>
        </w:rPr>
        <w:t>«</w:t>
      </w:r>
      <w:r w:rsidR="00734A00" w:rsidRPr="00FE0FC8">
        <w:rPr>
          <w:b/>
          <w:szCs w:val="32"/>
        </w:rPr>
        <w:t>Место и роль экономики России в мирохозяйственных связях</w:t>
      </w:r>
      <w:r w:rsidRPr="00FE0FC8">
        <w:rPr>
          <w:b/>
          <w:szCs w:val="32"/>
        </w:rPr>
        <w:t>»</w:t>
      </w:r>
    </w:p>
    <w:p w:rsidR="00734A00" w:rsidRPr="00FE0FC8" w:rsidRDefault="00734A00" w:rsidP="00FE0FC8">
      <w:pPr>
        <w:spacing w:before="0"/>
        <w:rPr>
          <w:lang w:eastAsia="ru-RU"/>
        </w:rPr>
      </w:pPr>
    </w:p>
    <w:p w:rsidR="00734A00" w:rsidRPr="00FE0FC8" w:rsidRDefault="00734A00" w:rsidP="00FE0FC8">
      <w:pPr>
        <w:spacing w:before="0"/>
        <w:rPr>
          <w:lang w:eastAsia="ru-RU"/>
        </w:rPr>
      </w:pPr>
    </w:p>
    <w:p w:rsidR="00861EF5" w:rsidRPr="00FE0FC8" w:rsidRDefault="00E129ED" w:rsidP="00FE0FC8">
      <w:pPr>
        <w:pStyle w:val="1"/>
        <w:keepNext w:val="0"/>
        <w:widowControl/>
        <w:spacing w:before="0"/>
        <w:jc w:val="both"/>
        <w:rPr>
          <w:color w:val="000000"/>
        </w:rPr>
      </w:pPr>
      <w:r>
        <w:rPr>
          <w:b w:val="0"/>
          <w:color w:val="000000"/>
          <w:szCs w:val="28"/>
        </w:rPr>
        <w:br w:type="page"/>
      </w:r>
      <w:bookmarkStart w:id="1" w:name="_Toc250969125"/>
      <w:bookmarkEnd w:id="0"/>
      <w:r w:rsidR="0027610D" w:rsidRPr="00FE0FC8">
        <w:rPr>
          <w:color w:val="000000"/>
        </w:rPr>
        <w:t>Введение</w:t>
      </w:r>
      <w:bookmarkEnd w:id="1"/>
    </w:p>
    <w:p w:rsidR="00E129ED" w:rsidRDefault="00E129ED" w:rsidP="00FE0FC8">
      <w:pPr>
        <w:pStyle w:val="a0"/>
        <w:spacing w:before="0"/>
        <w:jc w:val="both"/>
        <w:rPr>
          <w:b w:val="0"/>
        </w:rPr>
      </w:pPr>
    </w:p>
    <w:p w:rsidR="0027610D" w:rsidRPr="00FE0FC8" w:rsidRDefault="0027610D" w:rsidP="00FE0FC8">
      <w:pPr>
        <w:pStyle w:val="a0"/>
        <w:spacing w:before="0"/>
        <w:jc w:val="both"/>
        <w:rPr>
          <w:b w:val="0"/>
        </w:rPr>
      </w:pPr>
      <w:r w:rsidRPr="00FE0FC8">
        <w:rPr>
          <w:b w:val="0"/>
        </w:rPr>
        <w:t>Современное мировое хозяйство (мировая экономика) представляет собой закономерно развивающуюся и усложняющуюся систему взаимодействия национальных экономик различных стран мира, которая проявляется в разнообразных формах их международных экономических отношений на основе международного разделения труда.</w:t>
      </w:r>
    </w:p>
    <w:p w:rsidR="0027610D" w:rsidRPr="00FE0FC8" w:rsidRDefault="0027610D" w:rsidP="00FE0FC8">
      <w:pPr>
        <w:pStyle w:val="a0"/>
        <w:spacing w:before="0"/>
        <w:jc w:val="both"/>
        <w:rPr>
          <w:b w:val="0"/>
        </w:rPr>
      </w:pPr>
      <w:r w:rsidRPr="00FE0FC8">
        <w:rPr>
          <w:b w:val="0"/>
        </w:rPr>
        <w:t>Меняется не только мир, но и его понимание: ныне уже довольно сложно провести четкую границу, которая совсем недавно делила его на две противоположные системы. В мире, особенно в Европе, произошли такие кардинальные изменения в расстановке сил и переоценка ценностей, что положения и стереотипы относительно проблем мирового хозяйства, международного разделения труда и международных экономических отношений, формировавшиеся в России и за рубежом десятилетиями, вплоть до 90</w:t>
      </w:r>
      <w:r w:rsidR="00FE0FC8">
        <w:rPr>
          <w:b w:val="0"/>
        </w:rPr>
        <w:t>-</w:t>
      </w:r>
      <w:r w:rsidR="00FE0FC8" w:rsidRPr="00FE0FC8">
        <w:rPr>
          <w:b w:val="0"/>
        </w:rPr>
        <w:t>х</w:t>
      </w:r>
      <w:r w:rsidRPr="00FE0FC8">
        <w:rPr>
          <w:b w:val="0"/>
        </w:rPr>
        <w:t xml:space="preserve"> годов XX</w:t>
      </w:r>
      <w:r w:rsidR="00FE0FC8">
        <w:rPr>
          <w:b w:val="0"/>
        </w:rPr>
        <w:t> </w:t>
      </w:r>
      <w:r w:rsidR="00FE0FC8" w:rsidRPr="00FE0FC8">
        <w:rPr>
          <w:b w:val="0"/>
        </w:rPr>
        <w:t>в</w:t>
      </w:r>
      <w:r w:rsidRPr="00FE0FC8">
        <w:rPr>
          <w:b w:val="0"/>
        </w:rPr>
        <w:t>., изжили себя.</w:t>
      </w:r>
    </w:p>
    <w:p w:rsidR="0027610D" w:rsidRPr="00FE0FC8" w:rsidRDefault="0027610D" w:rsidP="00FE0FC8">
      <w:pPr>
        <w:pStyle w:val="a0"/>
        <w:spacing w:before="0"/>
        <w:jc w:val="both"/>
        <w:rPr>
          <w:b w:val="0"/>
        </w:rPr>
      </w:pPr>
      <w:r w:rsidRPr="00FE0FC8">
        <w:rPr>
          <w:b w:val="0"/>
        </w:rPr>
        <w:t>В новых условиях усиления открытости российской экономики и признания международным сообществом России в качестве страны с рыночной экономикой постепенно начинают устраняться многие препятствия для активного и масштабного вовлечения нашей страны в интеграционные процессы. В связи с этим возрастает интерес к изучению теории и практики рыночных отношений, основ конкурентной экономики, формам и методам работы корпораций в сфере внешнеэкономических связей, вне которых невозможна нормальная экономическая жизнь любого общества.</w:t>
      </w:r>
    </w:p>
    <w:p w:rsidR="0027610D" w:rsidRPr="00FE0FC8" w:rsidRDefault="0027610D" w:rsidP="00FE0FC8">
      <w:pPr>
        <w:spacing w:before="0"/>
      </w:pPr>
      <w:r w:rsidRPr="00FE0FC8">
        <w:t>Цель работы – проанализировать место и роль экономики России в мирохозяйственных связях.</w:t>
      </w:r>
    </w:p>
    <w:p w:rsidR="00E129ED" w:rsidRDefault="00E129ED" w:rsidP="00FE0FC8">
      <w:pPr>
        <w:pStyle w:val="1"/>
        <w:keepNext w:val="0"/>
        <w:widowControl/>
        <w:spacing w:before="0"/>
        <w:jc w:val="both"/>
        <w:rPr>
          <w:color w:val="000000"/>
        </w:rPr>
      </w:pPr>
    </w:p>
    <w:p w:rsidR="0027610D" w:rsidRPr="00FE0FC8" w:rsidRDefault="0027610D" w:rsidP="00FE0FC8">
      <w:pPr>
        <w:pStyle w:val="1"/>
        <w:keepNext w:val="0"/>
        <w:widowControl/>
        <w:spacing w:before="0"/>
        <w:jc w:val="both"/>
        <w:rPr>
          <w:color w:val="000000"/>
        </w:rPr>
      </w:pPr>
      <w:r w:rsidRPr="00FE0FC8">
        <w:rPr>
          <w:color w:val="000000"/>
        </w:rPr>
        <w:br w:type="page"/>
      </w:r>
      <w:bookmarkStart w:id="2" w:name="_Toc250969126"/>
      <w:r w:rsidRPr="00FE0FC8">
        <w:rPr>
          <w:color w:val="000000"/>
        </w:rPr>
        <w:t>1. Теории роли России в мире</w:t>
      </w:r>
      <w:bookmarkEnd w:id="2"/>
    </w:p>
    <w:p w:rsidR="00E129ED" w:rsidRDefault="00E129ED" w:rsidP="00FE0FC8">
      <w:pPr>
        <w:spacing w:before="0"/>
      </w:pPr>
    </w:p>
    <w:p w:rsidR="0027610D" w:rsidRPr="00FE0FC8" w:rsidRDefault="00FE0FC8" w:rsidP="00FE0FC8">
      <w:pPr>
        <w:spacing w:before="0"/>
      </w:pPr>
      <w:r w:rsidRPr="00FE0FC8">
        <w:t>В.</w:t>
      </w:r>
      <w:r>
        <w:t> </w:t>
      </w:r>
      <w:r w:rsidRPr="00FE0FC8">
        <w:t>Соловьев</w:t>
      </w:r>
      <w:r w:rsidR="0027610D" w:rsidRPr="00FE0FC8">
        <w:t xml:space="preserve"> в 1888</w:t>
      </w:r>
      <w:r>
        <w:t> </w:t>
      </w:r>
      <w:r w:rsidRPr="00FE0FC8">
        <w:t>г</w:t>
      </w:r>
      <w:r w:rsidR="0027610D" w:rsidRPr="00FE0FC8">
        <w:t xml:space="preserve">. выступил с лекцией «Русская идея», в которой утверждал, что каждая нация призвана выполнять в составе человечества определенную миссию. Миссия или роль нации есть её национальная идея. Если нация не имеет своей идеи, она обречена, так как каждая нация призвана внести свой вклад в достижения человечества. Таким образом, </w:t>
      </w:r>
      <w:r w:rsidRPr="00FE0FC8">
        <w:t>В.</w:t>
      </w:r>
      <w:r>
        <w:t> </w:t>
      </w:r>
      <w:r w:rsidRPr="00FE0FC8">
        <w:t>Соловьев</w:t>
      </w:r>
      <w:r w:rsidR="0027610D" w:rsidRPr="00FE0FC8">
        <w:t xml:space="preserve"> считал, что «русская национальная идея» </w:t>
      </w:r>
      <w:r>
        <w:t>–</w:t>
      </w:r>
      <w:r w:rsidRPr="00FE0FC8">
        <w:t xml:space="preserve"> </w:t>
      </w:r>
      <w:r w:rsidR="0027610D" w:rsidRPr="00FE0FC8">
        <w:t xml:space="preserve">это миссия России в мировом сообществе, что Россия как великое государство должна стать стержнем объединительного процесса всех христианских стран. Инициатива России в духовном объединении христианского человечества должна, по идее </w:t>
      </w:r>
      <w:r w:rsidRPr="00FE0FC8">
        <w:t>В.</w:t>
      </w:r>
      <w:r>
        <w:t> </w:t>
      </w:r>
      <w:r w:rsidRPr="00FE0FC8">
        <w:t>Соловьева</w:t>
      </w:r>
      <w:r w:rsidR="0027610D" w:rsidRPr="00FE0FC8">
        <w:t xml:space="preserve">, положить конец эре противостояния ее Западу. </w:t>
      </w:r>
      <w:r w:rsidRPr="00FE0FC8">
        <w:t>В.</w:t>
      </w:r>
      <w:r>
        <w:t> </w:t>
      </w:r>
      <w:r w:rsidRPr="00FE0FC8">
        <w:t>Соловьев</w:t>
      </w:r>
      <w:r w:rsidR="0027610D" w:rsidRPr="00FE0FC8">
        <w:t xml:space="preserve"> видел перспективу России в её интеграции в сообщество христианских государств.</w:t>
      </w:r>
    </w:p>
    <w:p w:rsidR="0027610D" w:rsidRPr="00FE0FC8" w:rsidRDefault="0027610D" w:rsidP="00FE0FC8">
      <w:pPr>
        <w:spacing w:before="0"/>
      </w:pPr>
      <w:r w:rsidRPr="00FE0FC8">
        <w:t xml:space="preserve">Противоположную идеологию исповедовал </w:t>
      </w:r>
      <w:r w:rsidR="00FE0FC8" w:rsidRPr="00FE0FC8">
        <w:t>Н.</w:t>
      </w:r>
      <w:r w:rsidR="00FE0FC8">
        <w:t> </w:t>
      </w:r>
      <w:r w:rsidR="00FE0FC8" w:rsidRPr="00FE0FC8">
        <w:t>Данилевский</w:t>
      </w:r>
      <w:r w:rsidRPr="00FE0FC8">
        <w:t>, который в своей работе «Россия и Европа» (</w:t>
      </w:r>
      <w:r w:rsidR="00FE0FC8" w:rsidRPr="00FE0FC8">
        <w:t>1868</w:t>
      </w:r>
      <w:r w:rsidR="00FE0FC8">
        <w:t> </w:t>
      </w:r>
      <w:r w:rsidR="00FE0FC8" w:rsidRPr="00FE0FC8">
        <w:t>г</w:t>
      </w:r>
      <w:r w:rsidR="00FE0FC8">
        <w:t>.</w:t>
      </w:r>
      <w:r w:rsidR="00FE0FC8" w:rsidRPr="00FE0FC8">
        <w:t>)</w:t>
      </w:r>
      <w:r w:rsidRPr="00FE0FC8">
        <w:t xml:space="preserve"> изложил свое видение исторической миссии России: сохранение и развитие славянской культуры. Автор делал вывод, что Запад традиционно враждебен России и славянству в целом. Роль России во всемирной истории − в создании восточнославянской цивилизации. </w:t>
      </w:r>
      <w:r w:rsidR="00FE0FC8" w:rsidRPr="00FE0FC8">
        <w:t>Н.</w:t>
      </w:r>
      <w:r w:rsidR="00FE0FC8">
        <w:t> </w:t>
      </w:r>
      <w:r w:rsidR="00FE0FC8" w:rsidRPr="00FE0FC8">
        <w:t>Данилевский</w:t>
      </w:r>
      <w:r w:rsidRPr="00FE0FC8">
        <w:t xml:space="preserve"> считал, что западная цивилизация переживает не просто упадок, а находится в процессе разложения, и в этих условиях спасение России − в ее отдалении от Европы и сближении с Востоком.</w:t>
      </w:r>
    </w:p>
    <w:p w:rsidR="0027610D" w:rsidRPr="00FE0FC8" w:rsidRDefault="00FE0FC8" w:rsidP="00FE0FC8">
      <w:pPr>
        <w:spacing w:before="0"/>
      </w:pPr>
      <w:r w:rsidRPr="00FE0FC8">
        <w:t>Н.</w:t>
      </w:r>
      <w:r>
        <w:t> </w:t>
      </w:r>
      <w:r w:rsidRPr="00FE0FC8">
        <w:t>Бердяев</w:t>
      </w:r>
      <w:r w:rsidR="0027610D" w:rsidRPr="00FE0FC8">
        <w:t xml:space="preserve"> видел особую роль России как великой державы в спасении человечества от неминуемой катастрофы в результате войны цивилизаций. Только Россия может объединить восточный (религиозный) и западный (гуманистический) типы цивилизаций</w:t>
      </w:r>
      <w:r w:rsidR="006909CE" w:rsidRPr="00FE0FC8">
        <w:t xml:space="preserve"> [6, </w:t>
      </w:r>
      <w:r w:rsidRPr="00FE0FC8">
        <w:rPr>
          <w:lang w:val="en-US"/>
        </w:rPr>
        <w:t>c</w:t>
      </w:r>
      <w:r w:rsidRPr="00FE0FC8">
        <w:t>.</w:t>
      </w:r>
      <w:r>
        <w:rPr>
          <w:lang w:val="en-US"/>
        </w:rPr>
        <w:t> </w:t>
      </w:r>
      <w:r w:rsidRPr="00FE0FC8">
        <w:t>2</w:t>
      </w:r>
      <w:r w:rsidR="006909CE" w:rsidRPr="00FE0FC8">
        <w:t>10]</w:t>
      </w:r>
      <w:r w:rsidR="0027610D" w:rsidRPr="00FE0FC8">
        <w:t>.</w:t>
      </w:r>
    </w:p>
    <w:p w:rsidR="0027610D" w:rsidRPr="00FE0FC8" w:rsidRDefault="0027610D" w:rsidP="00FE0FC8">
      <w:pPr>
        <w:spacing w:before="0"/>
      </w:pPr>
      <w:r w:rsidRPr="00FE0FC8">
        <w:t>Особый взгляд на роль России имели евразийцы, которые резко выступали против европеизации нашей страны. Они считали, что национально-государственное образование может сохранить свою целостность только в условиях самоидентификации. При этом евразийцы не были едины в своих взглядах, одни видели Россию как часть западноевропейской цивилизации, другие − Россию как самостоятельную цивилизацию. И даже у тех, кто рассматривал Россию как самостоятельную цивилизацию, мнения расходились по вопросам ее формирования, то ли как основы славянской цивилизации, то ли, учитывая этнический состав России, как особой полиэтнической цивилизации. На первый взгляд, принадлежность России к западноевропейской цивилизации более привлекательна в силу уровня и образа жизни в Западной Европе.</w:t>
      </w:r>
    </w:p>
    <w:p w:rsidR="0027610D" w:rsidRPr="00FE0FC8" w:rsidRDefault="0027610D" w:rsidP="00FE0FC8">
      <w:pPr>
        <w:spacing w:before="0"/>
      </w:pPr>
      <w:r w:rsidRPr="00FE0FC8">
        <w:t>Большинство современных исследователей считают, что обязательной составляющей национальной идеи является державность, и это подтверждается многочисленными социальными опросами населения. Великая и единая страна −сегодняшний приоритет россиян. Державность определяет ведущую роль России в мире, что так не нравится США и Западу, и с чем они не хотят смириться.</w:t>
      </w:r>
    </w:p>
    <w:p w:rsidR="0027610D" w:rsidRPr="00FE0FC8" w:rsidRDefault="0027610D" w:rsidP="00FE0FC8">
      <w:pPr>
        <w:spacing w:before="0"/>
      </w:pPr>
      <w:r w:rsidRPr="00FE0FC8">
        <w:t>Державность России − залог стабильности в мире, особенно это актуально в наши дни, когда крайне необходима могучая держава, обеспечивающая равновесие между Западом и Востоком.</w:t>
      </w:r>
    </w:p>
    <w:p w:rsidR="0027610D" w:rsidRPr="00FE0FC8" w:rsidRDefault="0027610D" w:rsidP="00FE0FC8">
      <w:pPr>
        <w:spacing w:before="0"/>
      </w:pPr>
    </w:p>
    <w:p w:rsidR="0027610D" w:rsidRPr="00FE0FC8" w:rsidRDefault="0027610D" w:rsidP="00FE0FC8">
      <w:pPr>
        <w:pStyle w:val="1"/>
        <w:keepNext w:val="0"/>
        <w:widowControl/>
        <w:spacing w:before="0"/>
        <w:jc w:val="both"/>
        <w:rPr>
          <w:color w:val="000000"/>
        </w:rPr>
      </w:pPr>
      <w:bookmarkStart w:id="3" w:name="_Toc250969127"/>
      <w:r w:rsidRPr="00FE0FC8">
        <w:rPr>
          <w:color w:val="000000"/>
        </w:rPr>
        <w:t>2. Внешнеэкономические связи России</w:t>
      </w:r>
      <w:bookmarkEnd w:id="3"/>
    </w:p>
    <w:p w:rsidR="00E129ED" w:rsidRDefault="00E129ED" w:rsidP="00FE0FC8">
      <w:pPr>
        <w:spacing w:before="0"/>
      </w:pPr>
    </w:p>
    <w:p w:rsidR="0027610D" w:rsidRPr="00FE0FC8" w:rsidRDefault="0027610D" w:rsidP="00FE0FC8">
      <w:pPr>
        <w:spacing w:before="0"/>
      </w:pPr>
      <w:r w:rsidRPr="00FE0FC8">
        <w:t>По мере становления в России рыночной экономики происходит возрастание экономической открытости, и этот процесс меняет соотношение внутренних и внешних факторов социально-экономического развития страны.</w:t>
      </w:r>
    </w:p>
    <w:p w:rsidR="0027610D" w:rsidRPr="00FE0FC8" w:rsidRDefault="0027610D" w:rsidP="00FE0FC8">
      <w:pPr>
        <w:spacing w:before="0"/>
      </w:pPr>
      <w:r w:rsidRPr="00FE0FC8">
        <w:t>Если в дореформенный период решающая роль принадлежала внутренним факторам, то с началом создания рыночной экономики открытого типа внешнее воздействие становится всё более важным в выборе экономической стратегии, а внешнеэкономические связи начинают играть ключевую роль в экономическом росте и прогрессе России. Это означает, что государство в нынешних условиях вынуждено регулировать хозяйственную жизнь внутри страны с учётом процессов, происходящих в мировом хозяйстве.</w:t>
      </w:r>
    </w:p>
    <w:p w:rsidR="0027610D" w:rsidRPr="00FE0FC8" w:rsidRDefault="0027610D" w:rsidP="00FE0FC8">
      <w:pPr>
        <w:spacing w:before="0"/>
      </w:pPr>
      <w:r w:rsidRPr="00FE0FC8">
        <w:t>Следовательно, социально-экономическое развитие, в особенности стран, переживающих переходный период, испытывает усиление воздействия внешних факторов. При интенсификации международного обмена государство способно увеличивать ВВП в размерах больших, чем это позволяет национальная воспроизводственная база. Квалифицированное использование внешней торговли содействует переходу экономики на инновационный путь развития, обогащает внутренний потребительский рынок, приучает отечественный бизнес к передовым методам рыночного хозяйствования.</w:t>
      </w:r>
    </w:p>
    <w:p w:rsidR="0027610D" w:rsidRPr="00FE0FC8" w:rsidRDefault="0027610D" w:rsidP="00FE0FC8">
      <w:pPr>
        <w:spacing w:before="0"/>
      </w:pPr>
      <w:r w:rsidRPr="00FE0FC8">
        <w:t>Экономическая безопасность Российской Федерации напрямую зависит от эффективности её внешней торговли, которая сегодня вносит вклад, равный почти 4</w:t>
      </w:r>
      <w:r w:rsidR="00FE0FC8" w:rsidRPr="00FE0FC8">
        <w:t>0</w:t>
      </w:r>
      <w:r w:rsidR="00FE0FC8">
        <w:t>%</w:t>
      </w:r>
      <w:r w:rsidRPr="00FE0FC8">
        <w:t xml:space="preserve"> доходной части федерального бюджета. С учётом положительного косвенного воздействия этой ключевой отрасли на всю отечественную экономику (по оценкам учёных Центра внешнеэкономических исследований Института экономики РАН, этот эффект даёт до 1</w:t>
      </w:r>
      <w:r w:rsidR="00FE0FC8" w:rsidRPr="00FE0FC8">
        <w:t>0</w:t>
      </w:r>
      <w:r w:rsidR="00FE0FC8">
        <w:t>%</w:t>
      </w:r>
      <w:r w:rsidRPr="00FE0FC8">
        <w:t xml:space="preserve"> доходной части бюджета) вклад внешнеторговой сферы составляет фактически половину финансовых средств, поступающих в российский бюджет. Кроме того, при нынешней благоприятной конъюнктуре страна через посредство внешнеторгового обмена уже накопила существенные валютные ресурсы, которые формируют Резервный фонд и Фонд будущих поколений, до недавнего времени составлявшие Стабилизационный фонд.</w:t>
      </w:r>
    </w:p>
    <w:p w:rsidR="0027610D" w:rsidRPr="00FE0FC8" w:rsidRDefault="0027610D" w:rsidP="00FE0FC8">
      <w:pPr>
        <w:spacing w:before="0"/>
      </w:pPr>
      <w:r w:rsidRPr="00FE0FC8">
        <w:t>Однако потенциальные возможности внешнеторгового обмена в России не используются должным образом. А это чревато усугублением критериев экономической безопасности страны ввиду происходящих сегодня серьёзных изменений на мировом рынке. Дело в том, что сформировавшаяся в новой России экономика усиливает перекос двоякого рода: чрезмерную зависимость от экспорта топлива и сырья и систематическое отставание обрабатывающей промышленности. Выход из этой ситуации может обеспечить только государство</w:t>
      </w:r>
      <w:r w:rsidR="006909CE" w:rsidRPr="00FE0FC8">
        <w:t xml:space="preserve"> [8, </w:t>
      </w:r>
      <w:r w:rsidR="00FE0FC8" w:rsidRPr="00FE0FC8">
        <w:rPr>
          <w:lang w:val="en-US"/>
        </w:rPr>
        <w:t>c</w:t>
      </w:r>
      <w:r w:rsidR="00FE0FC8" w:rsidRPr="00FE0FC8">
        <w:t>.</w:t>
      </w:r>
      <w:r w:rsidR="00FE0FC8">
        <w:rPr>
          <w:lang w:val="en-US"/>
        </w:rPr>
        <w:t> </w:t>
      </w:r>
      <w:r w:rsidR="00FE0FC8" w:rsidRPr="00FE0FC8">
        <w:t>1</w:t>
      </w:r>
      <w:r w:rsidR="006909CE" w:rsidRPr="00FE0FC8">
        <w:t>86]</w:t>
      </w:r>
      <w:r w:rsidRPr="00FE0FC8">
        <w:t>.</w:t>
      </w:r>
    </w:p>
    <w:p w:rsidR="0027610D" w:rsidRPr="00FE0FC8" w:rsidRDefault="0027610D" w:rsidP="00FE0FC8">
      <w:pPr>
        <w:spacing w:before="0"/>
      </w:pPr>
      <w:r w:rsidRPr="00FE0FC8">
        <w:t>Неолиберальная политика не всегда эффективна, так как требует от государства невмешательства как раз в то время, когда оно особенно необходимо. Олигархический капитализм и сегодня по-прежнему в силе. В последние годы он видоизменился – стал своеобразным государственно-монополистическим капитализмом с паразитическими и криминальными чертами, вопиющим неравенством доходов, бедностью, а точнее – нищетой значительной части населения, разгулом преступности, коррупцией, паразитизмом богатого класса, неэффективностью многих управленческих звеньев.</w:t>
      </w:r>
    </w:p>
    <w:p w:rsidR="0027610D" w:rsidRPr="00FE0FC8" w:rsidRDefault="0027610D" w:rsidP="00FE0FC8">
      <w:pPr>
        <w:spacing w:before="0"/>
      </w:pPr>
      <w:r w:rsidRPr="00FE0FC8">
        <w:t>Властные структуры должны понимать необходимость выработки реальных путей выхода из сложившейся ситуации. А выход здесь один – отказаться от олигархического капитализма как главной опоры государства, отвергнуть главный принцип либералов «меньше государства в экономике» и перейти к построению смешанной экономики на рыночных принципах (</w:t>
      </w:r>
      <w:r w:rsidR="00FE0FC8">
        <w:t>т.е.</w:t>
      </w:r>
      <w:r w:rsidRPr="00FE0FC8">
        <w:t xml:space="preserve"> отказаться от «чистого», нерегулируемого капитализма), где непосредственное участие государства в развитии реального сектора экономики в виде госсектора и регулирующие функции государства в остальной экономике должны стать ведущими принципами на долговременную перспективу. Только такой путь может вывести страну из перманентного кризиса, преодолеть перекосы в структуре экономики и социальной сфере, стабилизировать социально-экономическую ситуацию, уменьшить и в конце концов ликвидировать вопиющие диспропорции, наблюдающиеся сейчас во всех сферах общественной жизни страны. Положительный опыт государственного регулирования экономики в большинстве развитых стран как раз свидетельствует о необходимости перехода Российской Федерации на другую экономическую модель.</w:t>
      </w:r>
    </w:p>
    <w:p w:rsidR="0027610D" w:rsidRPr="00FE0FC8" w:rsidRDefault="0027610D" w:rsidP="00FE0FC8">
      <w:pPr>
        <w:spacing w:before="0"/>
      </w:pPr>
      <w:r w:rsidRPr="00FE0FC8">
        <w:t>Приватизация большинства промышленных предприятий в России не привела к повышению эффективности их работы. Требование неолибералов (по указанию МВФ) разукрупнить и приватизировать естественные монополии приведёт к дальнейшему спаду промышленного производства, то есть усугубит процесс деиндустриализации страны, а значит, приведёт к окончательной потере Россией своих державных признаков. Следует помнить мнение известного американского экономиста Джона Кеннета Гэлбрейта о том, что эффективность работы предприятия определяется не формой собственности, а качеством его менеджмента.</w:t>
      </w:r>
    </w:p>
    <w:p w:rsidR="0027610D" w:rsidRPr="00FE0FC8" w:rsidRDefault="0027610D" w:rsidP="00FE0FC8">
      <w:pPr>
        <w:spacing w:before="0"/>
      </w:pPr>
      <w:r w:rsidRPr="00FE0FC8">
        <w:t>России необходимо отказаться от курса всяческого сдерживания бюджетных расходов. Возрождение российской экономики настоятельно требует (по мнению как российских экономистов-государственников, так и видных западных специалистов, например, американских учёных Кеннета Эрроу, Маршалла Голдмана, Джозефа Стиглица и других) стимулирования спроса (методами повышения бюджетных расходов) и предложения (методами налоговой политики).</w:t>
      </w:r>
    </w:p>
    <w:p w:rsidR="0027610D" w:rsidRPr="00FE0FC8" w:rsidRDefault="0027610D" w:rsidP="00FE0FC8">
      <w:pPr>
        <w:spacing w:before="0"/>
      </w:pPr>
      <w:r w:rsidRPr="00FE0FC8">
        <w:t>Безудержное присвоение прибавочного продукта и значительной части необходимого продукта (за счёт поддержания низкого уровня зарплат наёмных работников) со стороны формирующегося класса российских предпринимателей привело в России к беспрецедентному социальному расслоению, какого и близко не наблюдается, например, в союзной Белоруссии</w:t>
      </w:r>
      <w:r w:rsidR="006909CE" w:rsidRPr="00FE0FC8">
        <w:t xml:space="preserve"> [1, </w:t>
      </w:r>
      <w:r w:rsidR="00FE0FC8" w:rsidRPr="00FE0FC8">
        <w:rPr>
          <w:lang w:val="en-US"/>
        </w:rPr>
        <w:t>c</w:t>
      </w:r>
      <w:r w:rsidR="00FE0FC8" w:rsidRPr="00FE0FC8">
        <w:t>.</w:t>
      </w:r>
      <w:r w:rsidR="00FE0FC8">
        <w:rPr>
          <w:lang w:val="en-US"/>
        </w:rPr>
        <w:t> </w:t>
      </w:r>
      <w:r w:rsidR="00FE0FC8" w:rsidRPr="00FE0FC8">
        <w:t>1</w:t>
      </w:r>
      <w:r w:rsidR="006909CE" w:rsidRPr="00FE0FC8">
        <w:t>2]</w:t>
      </w:r>
      <w:r w:rsidRPr="00FE0FC8">
        <w:t>.</w:t>
      </w:r>
    </w:p>
    <w:p w:rsidR="0027610D" w:rsidRPr="00FE0FC8" w:rsidRDefault="0027610D" w:rsidP="00FE0FC8">
      <w:pPr>
        <w:spacing w:before="0"/>
      </w:pPr>
      <w:r w:rsidRPr="00FE0FC8">
        <w:t>Необходимо принять меры по увеличению доли зарплаты наёмных лиц (кроме топ-менеджеров крупных компаний) в ВВП с 3</w:t>
      </w:r>
      <w:r w:rsidR="00FE0FC8" w:rsidRPr="00FE0FC8">
        <w:t>0</w:t>
      </w:r>
      <w:r w:rsidR="00FE0FC8">
        <w:t>%</w:t>
      </w:r>
      <w:r w:rsidRPr="00FE0FC8">
        <w:t xml:space="preserve"> до среднеевропейского уровня в 50–6</w:t>
      </w:r>
      <w:r w:rsidR="00FE0FC8" w:rsidRPr="00FE0FC8">
        <w:t>0</w:t>
      </w:r>
      <w:r w:rsidR="00FE0FC8">
        <w:t>%</w:t>
      </w:r>
      <w:r w:rsidRPr="00FE0FC8">
        <w:t>. Ведь чрезмерно малая доля оплаты труда в ВВП тормозит рост экономики, делая невозможным реализацию продукции на внутреннем рынке. В результате Россия потребляет и использует меньше продукции, чем выпускает. И, следовательно, может поддерживать экономический рост в основном благодаря превышению экспорта над импортом (в 2006 году объём экспорта – 302 млрд</w:t>
      </w:r>
      <w:r w:rsidR="00E129ED">
        <w:t>.</w:t>
      </w:r>
      <w:r w:rsidRPr="00FE0FC8">
        <w:t xml:space="preserve"> долларов, а импорта – 137,5 млрд</w:t>
      </w:r>
      <w:r w:rsidR="00E129ED">
        <w:t>.</w:t>
      </w:r>
      <w:r w:rsidRPr="00FE0FC8">
        <w:t xml:space="preserve"> долларов; в 2008 году прогнозируемый объём экспорта – до 303,6 млрд</w:t>
      </w:r>
      <w:r w:rsidR="00E129ED">
        <w:t>.</w:t>
      </w:r>
      <w:r w:rsidRPr="00FE0FC8">
        <w:t xml:space="preserve"> долларов, а импорт – до 200,8 млрд</w:t>
      </w:r>
      <w:r w:rsidR="00E129ED">
        <w:t>.</w:t>
      </w:r>
      <w:r w:rsidRPr="00FE0FC8">
        <w:t xml:space="preserve"> долларов). Неиспользуемый денежный капитал «складируется» основном за океаном в фондах с разными названиями и накапливается в виде огромных валютных резервов. Рост положительного сальдо внешнеторгового баланса означает, что Россия отдаёт мировому рынку больше ресурсов и труда, чем получает взамен. Исходя из установившейся практики развитых стран и учитывая имеющиеся внешние риски в современном мировом хозяйстве, накапливать валютные резервы целесообразно лишь до рубежа годового объёма импорта. Сейчас эти резервы уже насчитывают огромную величину – почти 500 млрд долларов.</w:t>
      </w:r>
    </w:p>
    <w:p w:rsidR="0027610D" w:rsidRPr="00FE0FC8" w:rsidRDefault="0027610D" w:rsidP="00FE0FC8">
      <w:pPr>
        <w:spacing w:before="0"/>
      </w:pPr>
      <w:r w:rsidRPr="00FE0FC8">
        <w:t>Следует иметь в виду, что теоретически даже очень большой прибавочный продукт всегда может быть реализован, если отечественный капитал достаточно бурно инвестируется внутри страны. Но как раз этого в современной России не происходит. Вывозу капитала в виде невозврата экспортной валютной выручки способствует российский закон, принятый ещё Третьей Думой при его лоббировании депутатами – главными акционерами нефтяной компании «Юкос».</w:t>
      </w:r>
    </w:p>
    <w:p w:rsidR="0027610D" w:rsidRPr="00FE0FC8" w:rsidRDefault="0027610D" w:rsidP="00FE0FC8">
      <w:pPr>
        <w:spacing w:before="0"/>
      </w:pPr>
      <w:r w:rsidRPr="00FE0FC8">
        <w:t>К сожалению, российское правительство избегает серьёзного анализа результатов рыночных реформ, не хочет видеть бедственного состояния экономики и подавляющей части общества, продолжает оставаться на либеральных позициях.</w:t>
      </w:r>
    </w:p>
    <w:p w:rsidR="0027610D" w:rsidRPr="00FE0FC8" w:rsidRDefault="0027610D" w:rsidP="00FE0FC8">
      <w:pPr>
        <w:spacing w:before="0"/>
      </w:pPr>
      <w:r w:rsidRPr="00FE0FC8">
        <w:t>Из непредвзятого анализа фактов, отсутствующего в публикуемых документах российского правительства, вытекает неотложная потребность пересмотра правительственного курса и выработки новой повестки дня реформ с убедительной структурной, промышленной, валютной политикой и эффективным использованием внешнеэкономических связей, прежде всего, в интересах реального социально-экономического подъёма страны, а не нынешнего гипертрофированного экономического роста, который способен обеспечить, как показывает практика последних лет, лишь инерционное развитие России. В противном случае внешнеэкономический комплекс Российской Федерации будет по-прежнему оставаться в сильной зависимости от колебаний мировой конъюнктуры и критически влиять на внутреннее экономическое и социальное развитие страны. Подобное положение дел недопустимо с точки зрения пороговых значений обеспечения экономической безопасности России.</w:t>
      </w:r>
    </w:p>
    <w:p w:rsidR="0027610D" w:rsidRPr="00FE0FC8" w:rsidRDefault="0027610D" w:rsidP="00FE0FC8">
      <w:pPr>
        <w:spacing w:before="0"/>
      </w:pPr>
      <w:r w:rsidRPr="00FE0FC8">
        <w:t>Естественно, при коррекции экономического курса локомотивом экономического роста и устойчивого развития России должен оставаться внутренний рынок. В условиях усиливающейся конкуренции за дефицитные ресурсы между экспортом и растущим внутренним спросом уже в ближайшее время объективно потребуется государственное регулирование доли экспорта в ВВП с целью удержания дефицитных товаров в стране и улучшения пропорций международного обмена как в энергетическом, так и в неэнергетическом секторах отечественной экономики.</w:t>
      </w:r>
    </w:p>
    <w:p w:rsidR="0027610D" w:rsidRPr="00FE0FC8" w:rsidRDefault="0027610D" w:rsidP="00FE0FC8">
      <w:pPr>
        <w:spacing w:before="0"/>
      </w:pPr>
      <w:r w:rsidRPr="00FE0FC8">
        <w:t>По мнению учёных Центра внешнеэкономических исследований Института экономики РАН, наблюдаемый в стране растущий спрос на ресурсы со стороны внутреннего рынка, а также обозначившиеся уже сегодня пределы дальнейшего наращивания экспорта отечественных энергоносителей, объективно потребует в ближайшие годы сокращения ныне завышенной экспортной квоты в российском ВВП с 1/3–1/5 до порядка 18–2</w:t>
      </w:r>
      <w:r w:rsidR="00FE0FC8" w:rsidRPr="00FE0FC8">
        <w:t>0</w:t>
      </w:r>
      <w:r w:rsidR="00FE0FC8">
        <w:t>%</w:t>
      </w:r>
      <w:r w:rsidRPr="00FE0FC8">
        <w:t>. При этом главным критерием в тенденции развития отечественного экспорта должно стать уже не просто наращивание его физического объёма, а повышение стоимости единицы экспорта</w:t>
      </w:r>
      <w:r w:rsidR="006909CE" w:rsidRPr="00FE0FC8">
        <w:t xml:space="preserve"> [4</w:t>
      </w:r>
      <w:r w:rsidR="00FE0FC8" w:rsidRPr="00FE0FC8">
        <w:t>,</w:t>
      </w:r>
      <w:r w:rsidR="00FE0FC8">
        <w:t xml:space="preserve"> </w:t>
      </w:r>
      <w:r w:rsidR="00FE0FC8" w:rsidRPr="00FE0FC8">
        <w:rPr>
          <w:lang w:val="en-US"/>
        </w:rPr>
        <w:t>c</w:t>
      </w:r>
      <w:r w:rsidR="00FE0FC8" w:rsidRPr="00FE0FC8">
        <w:t>.</w:t>
      </w:r>
      <w:r w:rsidR="00FE0FC8">
        <w:rPr>
          <w:lang w:val="en-US"/>
        </w:rPr>
        <w:t> </w:t>
      </w:r>
      <w:r w:rsidR="00FE0FC8" w:rsidRPr="00FE0FC8">
        <w:t>3</w:t>
      </w:r>
      <w:r w:rsidR="006909CE" w:rsidRPr="00FE0FC8">
        <w:t>2]</w:t>
      </w:r>
      <w:r w:rsidRPr="00FE0FC8">
        <w:t>.</w:t>
      </w:r>
    </w:p>
    <w:p w:rsidR="0027610D" w:rsidRPr="00FE0FC8" w:rsidRDefault="0027610D" w:rsidP="00FE0FC8">
      <w:pPr>
        <w:spacing w:before="0"/>
      </w:pPr>
      <w:r w:rsidRPr="00FE0FC8">
        <w:t>Что касается отечественных энергоресурсов, мы должны рационально оптимизировать физические объёмы экспорта нефти и природного газа применительно к новому уровню мировых цен. При этом необходимо в полной мере учитывать национальные интересы и исходить из того, что мировая энергетическая безопасность не требует от России «интернационализации» её природных ресурсов. Российский вклад в её обеспечение может осуществляться через посредство внешнеторгового обмена продуктами переработки нефти, газа и другими готовыми энергоёмкими товарами.</w:t>
      </w:r>
    </w:p>
    <w:p w:rsidR="0027610D" w:rsidRPr="00FE0FC8" w:rsidRDefault="0027610D" w:rsidP="00FE0FC8">
      <w:pPr>
        <w:spacing w:before="0"/>
      </w:pPr>
      <w:r w:rsidRPr="00FE0FC8">
        <w:t>В этой связи государству необходимо конкретизировать функции экспорта и импорта в национальном воспроизводственном процессе. Переход к индустриализации отечественного экспорта и переориентации импорта на инвестиционные цели потребует от экономического блока российского правительства программно-системного обеспечения по стратегическим направлениям развития национальной экономики с опорой на частно-государственное партнёрство, бюджетное финансирование и систему государственного регулирования.</w:t>
      </w:r>
    </w:p>
    <w:p w:rsidR="0027610D" w:rsidRPr="00FE0FC8" w:rsidRDefault="0027610D" w:rsidP="00FE0FC8">
      <w:pPr>
        <w:spacing w:before="0"/>
      </w:pPr>
      <w:r w:rsidRPr="00FE0FC8">
        <w:t>Среди важных мер по преодолению перекосов во внешнеэкономическом комплексе России следует выделить необходимость соблюдения принципа сбалансированного развития внешнеэкономических связей по географическим направлениям исходя из экономической эффективности и геополитической целесообразности. Нам пора серьёзно задуматься над тем, как преодолеть сложившийся евроцентризм во внешнеэкономической сфере, при котором доля товарооборота России со странами ЕС составляет запредельный пороговый показатель национальной экономической безопасности – практически 5</w:t>
      </w:r>
      <w:r w:rsidR="00FE0FC8" w:rsidRPr="00FE0FC8">
        <w:t>5</w:t>
      </w:r>
      <w:r w:rsidR="00FE0FC8">
        <w:t>%</w:t>
      </w:r>
      <w:r w:rsidRPr="00FE0FC8">
        <w:t xml:space="preserve"> (по оценке специалистов ООН, доля экспорта и импорта из одного источника не должна превышать 1/3).</w:t>
      </w:r>
    </w:p>
    <w:p w:rsidR="0027610D" w:rsidRPr="00FE0FC8" w:rsidRDefault="0027610D" w:rsidP="00FE0FC8">
      <w:pPr>
        <w:spacing w:before="0"/>
      </w:pPr>
      <w:r w:rsidRPr="00FE0FC8">
        <w:t>По имеющимся прогнозам, в ХХI веке Азиатско-Тихоокеанский регион перехватит у Европы пальму первенства деловой активности и станет центром мирового экономического развития. Азиатское направление развития внешнеэкономических связей сулит России немалые позитивные перспективы в геоэкономическом и геополитическом плане, в том числе для ускоренного развития Сибири и Дальнего Востока, которые нам необходимо сохранить в рамках единой России.</w:t>
      </w:r>
    </w:p>
    <w:p w:rsidR="0027610D" w:rsidRPr="00FE0FC8" w:rsidRDefault="0027610D" w:rsidP="00FE0FC8">
      <w:pPr>
        <w:spacing w:before="0"/>
      </w:pPr>
      <w:r w:rsidRPr="00FE0FC8">
        <w:t>Как известно, среди приоритетов российской внешней политики на первом месте числятся страны СНГ. К сожалению, России пока не удаётся преодолеть негативную тенденцию снижения доли этих стран в её внешнем товарообмене, которая понизилась за последние годы до 1</w:t>
      </w:r>
      <w:r w:rsidR="00FE0FC8" w:rsidRPr="00FE0FC8">
        <w:t>5</w:t>
      </w:r>
      <w:r w:rsidR="00FE0FC8">
        <w:t>%</w:t>
      </w:r>
      <w:r w:rsidRPr="00FE0FC8">
        <w:t>. По мнению большинства экспертов, только при наличии продуманной и долгосрочной политики России в ближнем зарубежье оно вполне может стать хозяйственной зоной, тяготеющей к РФ.</w:t>
      </w:r>
    </w:p>
    <w:p w:rsidR="0027610D" w:rsidRPr="00FE0FC8" w:rsidRDefault="0027610D" w:rsidP="00FE0FC8">
      <w:pPr>
        <w:spacing w:before="0"/>
      </w:pPr>
      <w:r w:rsidRPr="00FE0FC8">
        <w:t>Внешнеэкономические связи с США и Канадой используются Россией в основном для импорта продовольствия, хотя эти страны могли бы стать одним из главных источников импорта самых передовых технологий.</w:t>
      </w:r>
    </w:p>
    <w:p w:rsidR="0027610D" w:rsidRPr="00FE0FC8" w:rsidRDefault="0027610D" w:rsidP="00FE0FC8">
      <w:pPr>
        <w:spacing w:before="0"/>
      </w:pPr>
      <w:r w:rsidRPr="00FE0FC8">
        <w:t>Неоправданный уход России с рынков развивающихся стран после развала СССР существенно сузил возможности её внешнеэкономического комплекса. Чтобы изменить положение, России нужно вернуться на эти рынки и выстраивать свои отношения с этой группой стран на рыночных принципах, а не на идеологической основе, как это было в недалёком прошлом, когда мы накапливали их долги в ущерб себе.</w:t>
      </w:r>
    </w:p>
    <w:p w:rsidR="0027610D" w:rsidRPr="00FE0FC8" w:rsidRDefault="0027610D" w:rsidP="00FE0FC8">
      <w:pPr>
        <w:spacing w:before="0"/>
      </w:pPr>
      <w:r w:rsidRPr="00FE0FC8">
        <w:t>Для повышения эффективности внешнеэкономических связей России назрела необходимость разработки комплексной программы их развития и диверсификации с учётом насущных потребностей и внутренних факторов социально-экономического прогресса страны</w:t>
      </w:r>
      <w:r w:rsidR="006909CE" w:rsidRPr="00FE0FC8">
        <w:t xml:space="preserve"> [7, </w:t>
      </w:r>
      <w:r w:rsidR="00FE0FC8" w:rsidRPr="00FE0FC8">
        <w:rPr>
          <w:lang w:val="en-US"/>
        </w:rPr>
        <w:t>c</w:t>
      </w:r>
      <w:r w:rsidR="00FE0FC8" w:rsidRPr="00FE0FC8">
        <w:t>.</w:t>
      </w:r>
      <w:r w:rsidR="00FE0FC8">
        <w:rPr>
          <w:lang w:val="en-US"/>
        </w:rPr>
        <w:t> </w:t>
      </w:r>
      <w:r w:rsidR="00FE0FC8" w:rsidRPr="00FE0FC8">
        <w:t>1</w:t>
      </w:r>
      <w:r w:rsidR="006909CE" w:rsidRPr="00FE0FC8">
        <w:t>6]</w:t>
      </w:r>
      <w:r w:rsidRPr="00FE0FC8">
        <w:t>.</w:t>
      </w:r>
    </w:p>
    <w:p w:rsidR="00E129ED" w:rsidRDefault="00E129ED" w:rsidP="00FE0FC8">
      <w:pPr>
        <w:pStyle w:val="1"/>
        <w:keepNext w:val="0"/>
        <w:widowControl/>
        <w:spacing w:before="0"/>
        <w:jc w:val="both"/>
        <w:rPr>
          <w:color w:val="000000"/>
        </w:rPr>
      </w:pPr>
      <w:bookmarkStart w:id="4" w:name="_Toc250969128"/>
    </w:p>
    <w:p w:rsidR="00146AEC" w:rsidRPr="00FE0FC8" w:rsidRDefault="00E129ED" w:rsidP="00FE0FC8">
      <w:pPr>
        <w:pStyle w:val="1"/>
        <w:keepNext w:val="0"/>
        <w:widowControl/>
        <w:spacing w:before="0"/>
        <w:jc w:val="both"/>
        <w:rPr>
          <w:color w:val="000000"/>
        </w:rPr>
      </w:pPr>
      <w:r>
        <w:rPr>
          <w:color w:val="000000"/>
        </w:rPr>
        <w:br w:type="page"/>
      </w:r>
      <w:r w:rsidR="00146AEC" w:rsidRPr="00FE0FC8">
        <w:rPr>
          <w:color w:val="000000"/>
        </w:rPr>
        <w:t>3. Динамика, внешняя и товарная структура внешней торговли России</w:t>
      </w:r>
      <w:bookmarkEnd w:id="4"/>
    </w:p>
    <w:p w:rsidR="00E129ED" w:rsidRDefault="00E129ED" w:rsidP="00FE0FC8">
      <w:pPr>
        <w:spacing w:before="0"/>
      </w:pPr>
    </w:p>
    <w:p w:rsidR="00146AEC" w:rsidRPr="00FE0FC8" w:rsidRDefault="00146AEC" w:rsidP="00FE0FC8">
      <w:pPr>
        <w:spacing w:before="0"/>
      </w:pPr>
      <w:r w:rsidRPr="00FE0FC8">
        <w:t>Внешняя торговля в глобальной экономике стала важнейшим фактором экономического развития. Эффект от участия России в международном обмене товарами и услугами стал играть весьма заметную роль в развитии отечественной экономики.</w:t>
      </w:r>
    </w:p>
    <w:p w:rsidR="00146AEC" w:rsidRPr="00FE0FC8" w:rsidRDefault="00146AEC" w:rsidP="00FE0FC8">
      <w:pPr>
        <w:spacing w:before="0"/>
      </w:pPr>
      <w:r w:rsidRPr="00FE0FC8">
        <w:t>Только экспорт товаров обеспечивает от одной до двух третей прироста ВВП, то есть 2,1</w:t>
      </w:r>
      <w:r w:rsidR="00FE0FC8">
        <w:t>–</w:t>
      </w:r>
      <w:r w:rsidR="00FE0FC8" w:rsidRPr="00FE0FC8">
        <w:t>4</w:t>
      </w:r>
      <w:r w:rsidRPr="00FE0FC8">
        <w:t>,2 процентных пункта прироста в среднем в год. Мировой рынок поглощает от 1</w:t>
      </w:r>
      <w:r w:rsidR="00FE0FC8" w:rsidRPr="00FE0FC8">
        <w:t>1</w:t>
      </w:r>
      <w:r w:rsidR="00FE0FC8">
        <w:t>%</w:t>
      </w:r>
      <w:r w:rsidRPr="00FE0FC8">
        <w:t xml:space="preserve"> до 1</w:t>
      </w:r>
      <w:r w:rsidR="00FE0FC8" w:rsidRPr="00FE0FC8">
        <w:t>4</w:t>
      </w:r>
      <w:r w:rsidR="00FE0FC8">
        <w:t>%</w:t>
      </w:r>
      <w:r w:rsidRPr="00FE0FC8">
        <w:t xml:space="preserve"> производимой в России добавленной стоимости. Почти половина ресурсов розничной торговли формируется за счет импорта.</w:t>
      </w:r>
    </w:p>
    <w:p w:rsidR="00146AEC" w:rsidRPr="00FE0FC8" w:rsidRDefault="00146AEC" w:rsidP="00FE0FC8">
      <w:pPr>
        <w:spacing w:before="0"/>
      </w:pPr>
      <w:r w:rsidRPr="00FE0FC8">
        <w:t xml:space="preserve">Позитивное влияние внешнеэкономических связей ощущают на себе сегодня практически все сектора и отрасли экономики, включая сектор домашних хозяйств. Оно во многом обусловлено в целом благоприятной для российских внешнеэкономических операторов конъюнктурой на мировых рынках. Повышение цен на товары отечественного экспорта, равно как и их понижение на импортируемую продукцию, </w:t>
      </w:r>
      <w:r w:rsidR="00FE0FC8">
        <w:t>т.е.</w:t>
      </w:r>
      <w:r w:rsidRPr="00FE0FC8">
        <w:t xml:space="preserve"> изменение условий торговли, в прошедшие годы позволяло экспортерам и импортерам получать дополнительные доходы – своеобразные субсидии мировых рынков.</w:t>
      </w:r>
    </w:p>
    <w:p w:rsidR="00146AEC" w:rsidRPr="00FE0FC8" w:rsidRDefault="00146AEC" w:rsidP="00FE0FC8">
      <w:pPr>
        <w:spacing w:before="0"/>
      </w:pPr>
      <w:r w:rsidRPr="00FE0FC8">
        <w:t>Если рассматривать внешнюю торговлю товарами как совокупный результат торговли со странами дальнего зарубежья и странами СНГ, то в 2004</w:t>
      </w:r>
      <w:r w:rsidR="00FE0FC8">
        <w:t>–</w:t>
      </w:r>
      <w:r w:rsidR="00FE0FC8" w:rsidRPr="00FE0FC8">
        <w:t>2</w:t>
      </w:r>
      <w:r w:rsidRPr="00FE0FC8">
        <w:t>005</w:t>
      </w:r>
      <w:r w:rsidR="00FE0FC8">
        <w:t> </w:t>
      </w:r>
      <w:r w:rsidR="00FE0FC8" w:rsidRPr="00FE0FC8">
        <w:t>гг</w:t>
      </w:r>
      <w:r w:rsidRPr="00FE0FC8">
        <w:t>. можно отметить тенденцию к увеличению товарооборота со странами дальнего зарубежья, причем темпы роста экспорта в 2005 году в страны дальнего зарубежья значительно опережают темпы роста экспорта в страны СНГ. В импорте, начиная с 2005 года, отмечается тенденция переориентации импорта со стран СНГ на страны дальнего зарубежья.</w:t>
      </w:r>
    </w:p>
    <w:p w:rsidR="00146AEC" w:rsidRPr="00FE0FC8" w:rsidRDefault="00146AEC" w:rsidP="00FE0FC8">
      <w:pPr>
        <w:spacing w:before="0"/>
      </w:pPr>
      <w:r w:rsidRPr="00FE0FC8">
        <w:t>Таким образом, доля дальнего зарубежья во внешнеторговом обороте России увеличивается, а стран СНГ уменьшается.</w:t>
      </w:r>
    </w:p>
    <w:p w:rsidR="00146AEC" w:rsidRPr="00FE0FC8" w:rsidRDefault="00146AEC" w:rsidP="00FE0FC8">
      <w:pPr>
        <w:spacing w:before="0"/>
      </w:pPr>
      <w:r w:rsidRPr="00FE0FC8">
        <w:t>Ведущее место в товарной структуре экспорта за период 2003</w:t>
      </w:r>
      <w:r w:rsidR="00FE0FC8">
        <w:t>–</w:t>
      </w:r>
      <w:r w:rsidR="00FE0FC8" w:rsidRPr="00FE0FC8">
        <w:t>2</w:t>
      </w:r>
      <w:r w:rsidRPr="00FE0FC8">
        <w:t>008</w:t>
      </w:r>
      <w:r w:rsidR="00FE0FC8">
        <w:t> </w:t>
      </w:r>
      <w:r w:rsidR="00FE0FC8" w:rsidRPr="00FE0FC8">
        <w:t>гг</w:t>
      </w:r>
      <w:r w:rsidRPr="00FE0FC8">
        <w:t>. продолжали занимать минеральные продукты (57,</w:t>
      </w:r>
      <w:r w:rsidR="00FE0FC8" w:rsidRPr="00FE0FC8">
        <w:t>3</w:t>
      </w:r>
      <w:r w:rsidR="00FE0FC8">
        <w:t>%</w:t>
      </w:r>
      <w:r w:rsidRPr="00FE0FC8">
        <w:t>-64,</w:t>
      </w:r>
      <w:r w:rsidR="00FE0FC8" w:rsidRPr="00FE0FC8">
        <w:t>7</w:t>
      </w:r>
      <w:r w:rsidR="00FE0FC8">
        <w:t>%</w:t>
      </w:r>
      <w:r w:rsidRPr="00FE0FC8">
        <w:t>), металлы, драгоценные камни и изделия из них (17,</w:t>
      </w:r>
      <w:r w:rsidR="00FE0FC8" w:rsidRPr="00FE0FC8">
        <w:t>8</w:t>
      </w:r>
      <w:r w:rsidR="00FE0FC8">
        <w:t>%</w:t>
      </w:r>
      <w:r w:rsidRPr="00FE0FC8">
        <w:t>-16,</w:t>
      </w:r>
      <w:r w:rsidR="00FE0FC8" w:rsidRPr="00FE0FC8">
        <w:t>1</w:t>
      </w:r>
      <w:r w:rsidR="00FE0FC8">
        <w:t>%</w:t>
      </w:r>
      <w:r w:rsidRPr="00FE0FC8">
        <w:t>), машины, оборудования и транспортные средства (9,</w:t>
      </w:r>
      <w:r w:rsidR="00FE0FC8" w:rsidRPr="00FE0FC8">
        <w:t>0</w:t>
      </w:r>
      <w:r w:rsidR="00FE0FC8">
        <w:t>%</w:t>
      </w:r>
      <w:r w:rsidRPr="00FE0FC8">
        <w:t>-5,</w:t>
      </w:r>
      <w:r w:rsidR="00FE0FC8" w:rsidRPr="00FE0FC8">
        <w:t>6</w:t>
      </w:r>
      <w:r w:rsidR="00FE0FC8">
        <w:t>%</w:t>
      </w:r>
      <w:r w:rsidRPr="00FE0FC8">
        <w:t>), продукция химической промышленности, каучук (6,</w:t>
      </w:r>
      <w:r w:rsidR="00FE0FC8" w:rsidRPr="00FE0FC8">
        <w:t>9</w:t>
      </w:r>
      <w:r w:rsidR="00FE0FC8">
        <w:t>%</w:t>
      </w:r>
      <w:r w:rsidRPr="00FE0FC8">
        <w:t>-5,</w:t>
      </w:r>
      <w:r w:rsidR="00FE0FC8" w:rsidRPr="00FE0FC8">
        <w:t>9</w:t>
      </w:r>
      <w:r w:rsidR="00FE0FC8">
        <w:t>%</w:t>
      </w:r>
      <w:r w:rsidRPr="00FE0FC8">
        <w:t>), а также древесина и целлюлозно-бумажные изделия (4,</w:t>
      </w:r>
      <w:r w:rsidR="00FE0FC8" w:rsidRPr="00FE0FC8">
        <w:t>2</w:t>
      </w:r>
      <w:r w:rsidR="00FE0FC8">
        <w:t>%</w:t>
      </w:r>
      <w:r w:rsidRPr="00FE0FC8">
        <w:t>-3,</w:t>
      </w:r>
      <w:r w:rsidR="00FE0FC8" w:rsidRPr="00FE0FC8">
        <w:t>5</w:t>
      </w:r>
      <w:r w:rsidR="00FE0FC8">
        <w:t>%</w:t>
      </w:r>
      <w:r w:rsidRPr="00FE0FC8">
        <w:t>).</w:t>
      </w:r>
    </w:p>
    <w:p w:rsidR="00146AEC" w:rsidRPr="00FE0FC8" w:rsidRDefault="00146AEC" w:rsidP="00FE0FC8">
      <w:pPr>
        <w:spacing w:before="0"/>
      </w:pPr>
      <w:r w:rsidRPr="00FE0FC8">
        <w:t>Суммарный удельный вес данных товаров в стоимостном объеме экспорта в 2003</w:t>
      </w:r>
      <w:r w:rsidR="00FE0FC8">
        <w:t>–</w:t>
      </w:r>
      <w:r w:rsidR="00FE0FC8" w:rsidRPr="00FE0FC8">
        <w:t>2</w:t>
      </w:r>
      <w:r w:rsidRPr="00FE0FC8">
        <w:t>008</w:t>
      </w:r>
      <w:r w:rsidR="00FE0FC8">
        <w:t> </w:t>
      </w:r>
      <w:r w:rsidR="00FE0FC8" w:rsidRPr="00FE0FC8">
        <w:t>гг</w:t>
      </w:r>
      <w:r w:rsidRPr="00FE0FC8">
        <w:t>. варьировал в пределах 95,</w:t>
      </w:r>
      <w:r w:rsidR="00FE0FC8" w:rsidRPr="00FE0FC8">
        <w:t>2</w:t>
      </w:r>
      <w:r w:rsidR="00FE0FC8">
        <w:t>%</w:t>
      </w:r>
      <w:r w:rsidRPr="00FE0FC8">
        <w:t xml:space="preserve"> </w:t>
      </w:r>
      <w:r w:rsidR="00FE0FC8">
        <w:t>–</w:t>
      </w:r>
      <w:r w:rsidR="00FE0FC8" w:rsidRPr="00FE0FC8">
        <w:t xml:space="preserve"> </w:t>
      </w:r>
      <w:r w:rsidRPr="00FE0FC8">
        <w:t>95,</w:t>
      </w:r>
      <w:r w:rsidR="00FE0FC8" w:rsidRPr="00FE0FC8">
        <w:t>9</w:t>
      </w:r>
      <w:r w:rsidR="00FE0FC8">
        <w:t>%</w:t>
      </w:r>
      <w:r w:rsidRPr="00FE0FC8">
        <w:t>.</w:t>
      </w:r>
    </w:p>
    <w:p w:rsidR="00146AEC" w:rsidRPr="00FE0FC8" w:rsidRDefault="00146AEC" w:rsidP="00FE0FC8">
      <w:pPr>
        <w:spacing w:before="0"/>
      </w:pPr>
      <w:r w:rsidRPr="00FE0FC8">
        <w:t>Таким образом, доля остальных товаров (продукции легкой, пищевой промышленности, промышленности строительных материалов и сельского хозяйства) составляет 4,8</w:t>
      </w:r>
      <w:r w:rsidR="00FE0FC8">
        <w:t>–</w:t>
      </w:r>
      <w:r w:rsidR="00FE0FC8" w:rsidRPr="00FE0FC8">
        <w:t>4</w:t>
      </w:r>
      <w:r w:rsidRPr="00FE0FC8">
        <w:t>,</w:t>
      </w:r>
      <w:r w:rsidR="00FE0FC8" w:rsidRPr="00FE0FC8">
        <w:t>1</w:t>
      </w:r>
      <w:r w:rsidR="00FE0FC8">
        <w:t>%</w:t>
      </w:r>
      <w:r w:rsidRPr="00FE0FC8">
        <w:t xml:space="preserve"> от стоимостного объема экспорта страны.</w:t>
      </w:r>
    </w:p>
    <w:p w:rsidR="00146AEC" w:rsidRPr="00FE0FC8" w:rsidRDefault="00146AEC" w:rsidP="00FE0FC8">
      <w:pPr>
        <w:spacing w:before="0"/>
      </w:pPr>
      <w:r w:rsidRPr="00FE0FC8">
        <w:t>Экспорт сырьевых неэнергетических товаров, машин и оборудования увеличился в 2,3 раза и в 1,6 раза соответственно, несмотря на снижение доли этих групп товаров. Экспорт потребительских товаров в стоимостном выражении увеличился в 2,2 раза</w:t>
      </w:r>
    </w:p>
    <w:p w:rsidR="00146AEC" w:rsidRPr="00FE0FC8" w:rsidRDefault="00146AEC" w:rsidP="00FE0FC8">
      <w:pPr>
        <w:spacing w:before="0"/>
      </w:pPr>
      <w:r w:rsidRPr="00FE0FC8">
        <w:t>Увеличение доли сырьевых товаров в стоимостной структуре экспорта России за рассматриваемый период происходило в результате опережающих темпов роста топливно-энергетических товаров – более 13</w:t>
      </w:r>
      <w:r w:rsidR="00FE0FC8" w:rsidRPr="00FE0FC8">
        <w:t>0</w:t>
      </w:r>
      <w:r w:rsidR="00FE0FC8">
        <w:t>%</w:t>
      </w:r>
      <w:r w:rsidRPr="00FE0FC8">
        <w:t xml:space="preserve"> в среднем за период. Среднегодовой рост экспорта машин и оборудования за этот время составил 11</w:t>
      </w:r>
      <w:r w:rsidR="00FE0FC8" w:rsidRPr="00FE0FC8">
        <w:t>3</w:t>
      </w:r>
      <w:r w:rsidR="00FE0FC8">
        <w:t>%</w:t>
      </w:r>
      <w:r w:rsidRPr="00FE0FC8">
        <w:t>, тогда как темпы роста экспорта в целом за рассматриваемый период составили 127 процентов.</w:t>
      </w:r>
    </w:p>
    <w:p w:rsidR="00146AEC" w:rsidRPr="00FE0FC8" w:rsidRDefault="00146AEC" w:rsidP="00FE0FC8">
      <w:pPr>
        <w:spacing w:before="0"/>
      </w:pPr>
      <w:r w:rsidRPr="00FE0FC8">
        <w:t>Однако без учета ценового фактора экспорт машин и оборудования рос почти в три раза быстрее, чем экспорт топливно-энергетических товаров, и вдвое опережал среднегодовые темпы роста экспорта в целом. Это свидетельствует о том, что осуществление стратегической задачи диверсификации российского экспорта и экономики в целом началось, если учесть, что наиболее динамично растущие отрасли российской промышленности отнюдь не нефть и газ, а производство машин и электрооборудования</w:t>
      </w:r>
      <w:r w:rsidR="006909CE" w:rsidRPr="00FE0FC8">
        <w:t xml:space="preserve"> [2, </w:t>
      </w:r>
      <w:r w:rsidR="00FE0FC8" w:rsidRPr="00FE0FC8">
        <w:rPr>
          <w:lang w:val="en-US"/>
        </w:rPr>
        <w:t>c</w:t>
      </w:r>
      <w:r w:rsidR="00FE0FC8" w:rsidRPr="00FE0FC8">
        <w:t>.</w:t>
      </w:r>
      <w:r w:rsidR="00FE0FC8">
        <w:rPr>
          <w:lang w:val="en-US"/>
        </w:rPr>
        <w:t> </w:t>
      </w:r>
      <w:r w:rsidR="00FE0FC8" w:rsidRPr="00FE0FC8">
        <w:t>2</w:t>
      </w:r>
      <w:r w:rsidR="006909CE" w:rsidRPr="00FE0FC8">
        <w:t>3]</w:t>
      </w:r>
      <w:r w:rsidRPr="00FE0FC8">
        <w:t>.</w:t>
      </w:r>
    </w:p>
    <w:p w:rsidR="00146AEC" w:rsidRPr="00FE0FC8" w:rsidRDefault="00146AEC" w:rsidP="00FE0FC8">
      <w:pPr>
        <w:spacing w:before="0"/>
      </w:pPr>
      <w:r w:rsidRPr="00FE0FC8">
        <w:t>Динамика структурных сдвигов показывает, что основными причинами имеющих место изменений в товарной структуре стоимостного объема являются колебания цен на продукцию топливно-энергетического комплекса. Более низкие цены на нефть, природный газ и нефтепродукты приводили к сокращению удельного веса топливно-энергетических товаров и увеличению продукции других отраслей (в первую очередь долю продукции черной и цветной металлургии).</w:t>
      </w:r>
    </w:p>
    <w:p w:rsidR="00146AEC" w:rsidRPr="00FE0FC8" w:rsidRDefault="00146AEC" w:rsidP="00FE0FC8">
      <w:pPr>
        <w:spacing w:before="0"/>
      </w:pPr>
      <w:r w:rsidRPr="00FE0FC8">
        <w:t>В международной торговле сохраняется тенденция повышения удельного веса готовых изделий (на них приходится три четверти мирового товарного экспорта) при понижательной тенденции доли сырьевых и продовольственных товаров, что объективно способствует усилению позиций в мировом товарообороте стран-экспортеров высокотехнологичной и наукоемкой продукции машиностроения, приборостроения и электроники и ослаблению позиций стран, поставляющим на мировой рынок преимущественно сырьевые товары.</w:t>
      </w:r>
    </w:p>
    <w:p w:rsidR="00146AEC" w:rsidRPr="00FE0FC8" w:rsidRDefault="00146AEC" w:rsidP="00FE0FC8">
      <w:pPr>
        <w:spacing w:before="0"/>
      </w:pPr>
      <w:r w:rsidRPr="00FE0FC8">
        <w:t>Расширение импорта в Россию в отсутствие достаточного числа конкурентоспособных отечественных поставщиков сопровождалось усилением позиций зарубежной продукции на внутреннем рынке, в том числе по многим чувствительным для страны позициям. Значительное увеличение физических объемов импорта в условиях устойчивого расширения внутреннего спроса, изменения структуры потребления в пользу импортной продукции, снижения средних контрактных цен и реального удорожания рубля.</w:t>
      </w:r>
    </w:p>
    <w:p w:rsidR="00146AEC" w:rsidRPr="00FE0FC8" w:rsidRDefault="00146AEC" w:rsidP="00FE0FC8">
      <w:pPr>
        <w:spacing w:before="0"/>
      </w:pPr>
      <w:r w:rsidRPr="00FE0FC8">
        <w:t>Улучшение мировой общехозяйственной конъюнктуры в 2004 году дало дополнительный импульс для развития внешнеэкономического комплекса России. В результате значительного роста цен по основным товарным позициям российского экспорта и существенного увеличения по сравнению с 2003 годом физических объемов импорта темпы роста стоимостных объемов внешнеторгового оборота в минувшем году еще более ускорились. Масштабы внешнеэкономической деятельности России достигли максимальных значений за весь пореформенный период. Экспорт и импорт товаров достигли рекордных значений. Чрезвычайно благоприятная для российских экспортеров конъюнктура на мировых товарных рынках способствовала росту объемов торговли. Прирост мировых цен на основные товары российского экспорта в 2004</w:t>
      </w:r>
      <w:r w:rsidR="00FE0FC8">
        <w:t> </w:t>
      </w:r>
      <w:r w:rsidR="00FE0FC8" w:rsidRPr="00FE0FC8">
        <w:t>г</w:t>
      </w:r>
      <w:r w:rsidRPr="00FE0FC8">
        <w:t>. по сравнению с 2003</w:t>
      </w:r>
      <w:r w:rsidR="00FE0FC8">
        <w:t> </w:t>
      </w:r>
      <w:r w:rsidR="00FE0FC8" w:rsidRPr="00FE0FC8">
        <w:t>г</w:t>
      </w:r>
      <w:r w:rsidRPr="00FE0FC8">
        <w:t>. оценивается в 2</w:t>
      </w:r>
      <w:r w:rsidR="00FE0FC8" w:rsidRPr="00FE0FC8">
        <w:t>1</w:t>
      </w:r>
      <w:r w:rsidR="00FE0FC8">
        <w:t>%</w:t>
      </w:r>
      <w:r w:rsidRPr="00FE0FC8">
        <w:t>. Цены на экспортируемые товары росли быстрее, чем на импортируемые. Это привело к улучшению условий торговли России с зарубежными странами в 2004 году. Значительный рост контрактных цен на все основные товары российского экспорта сопровождался увеличением физических объемов вывоза товаров на внешние рынки.</w:t>
      </w:r>
    </w:p>
    <w:p w:rsidR="00146AEC" w:rsidRPr="00FE0FC8" w:rsidRDefault="00146AEC" w:rsidP="00FE0FC8">
      <w:pPr>
        <w:spacing w:before="0"/>
      </w:pPr>
      <w:r w:rsidRPr="00FE0FC8">
        <w:t>Рост импорта в 2004</w:t>
      </w:r>
      <w:r w:rsidR="00FE0FC8">
        <w:t> </w:t>
      </w:r>
      <w:r w:rsidR="00FE0FC8" w:rsidRPr="00FE0FC8">
        <w:t>г</w:t>
      </w:r>
      <w:r w:rsidRPr="00FE0FC8">
        <w:t>. относительно 2003</w:t>
      </w:r>
      <w:r w:rsidR="00FE0FC8">
        <w:t> </w:t>
      </w:r>
      <w:r w:rsidR="00FE0FC8" w:rsidRPr="00FE0FC8">
        <w:t>г</w:t>
      </w:r>
      <w:r w:rsidRPr="00FE0FC8">
        <w:t>. был связан главным образом с увеличением физических объемов ввозимой продукции. При этом контрактные цены на отдельные импортируемые товары (преимущественно на потребительские и отдельные сырьевые товары) повысились. Основная доля прироста стоимости импорта была обеспечена увеличением закупок товаров инвестиционного назначения, стоимость которых по сравнению с 2003</w:t>
      </w:r>
      <w:r w:rsidR="00FE0FC8">
        <w:t> </w:t>
      </w:r>
      <w:r w:rsidR="00FE0FC8" w:rsidRPr="00FE0FC8">
        <w:t>г</w:t>
      </w:r>
      <w:r w:rsidRPr="00FE0FC8">
        <w:t>. возросла в 1,4 раза.</w:t>
      </w:r>
    </w:p>
    <w:p w:rsidR="00146AEC" w:rsidRPr="00FE0FC8" w:rsidRDefault="00146AEC" w:rsidP="00FE0FC8">
      <w:pPr>
        <w:spacing w:before="0"/>
      </w:pPr>
      <w:r w:rsidRPr="00FE0FC8">
        <w:t>Благоприятная ценовая конъюнктура на внешних рынках в 2005 году способствовала существенному росту экспорта товаров. Значительное повышение контрактных цен практически на все основные товары российского экспорта сопровождалось увеличением физических объемов вывоза большинства товаров на внешние рынки. Дальнейшее повышение внутреннего спроса на товары зарубежного производства, связанное с ростом экономики и увеличением доходов населения, способствовало значительному росту импорта товаров. Рост импорта был обусловлен главным образом увеличением физических объемов ввозимой продукции. Вместе с тем отмечалось повышение контрактных цен на отдельные импортируемые товары (преимущественно на потребительские и отдельные сырьевые товары). Условия торговли России с зарубежными странами в 2005 году по сравнению с 2004 годом улучшились за счет опережающего роста цен на экспортируемые товары.</w:t>
      </w:r>
    </w:p>
    <w:p w:rsidR="00146AEC" w:rsidRPr="00FE0FC8" w:rsidRDefault="00146AEC" w:rsidP="00FE0FC8">
      <w:pPr>
        <w:spacing w:before="0"/>
      </w:pPr>
      <w:r w:rsidRPr="00FE0FC8">
        <w:t>В 2006 году высокими темпами росли как экспорт, так импорт товаров, причем стоимость импорта росла быстрее, так как улучшение внешнеэкономической конъюнктуры, явившейся основным фактором быстрого роста экспорта, к концу года замедлилось – в основном из-за того, что цены на нефть вернулись к значениям осени 2005 года.</w:t>
      </w:r>
    </w:p>
    <w:p w:rsidR="00146AEC" w:rsidRPr="00FE0FC8" w:rsidRDefault="00146AEC" w:rsidP="00FE0FC8">
      <w:pPr>
        <w:spacing w:before="0"/>
      </w:pPr>
      <w:r w:rsidRPr="00FE0FC8">
        <w:t>В то же время, импорт наращивался в основном за счет роста физических объемов, под влиянием роста доходов в экономике, укрепления рубля, усиления инвестиционной активности. Тогда как рост стоимости экспорта был обусловлен большей частью ценовым фактором.</w:t>
      </w:r>
    </w:p>
    <w:p w:rsidR="00146AEC" w:rsidRPr="00FE0FC8" w:rsidRDefault="00146AEC" w:rsidP="00FE0FC8">
      <w:pPr>
        <w:spacing w:before="0"/>
      </w:pPr>
      <w:r w:rsidRPr="00FE0FC8">
        <w:t>Экспорт товаров, в 2008 году составил 354,4 млрд. долларов США и увеличился по сравнению с соответствующим периодом 2007 года на 16,</w:t>
      </w:r>
      <w:r w:rsidR="00FE0FC8" w:rsidRPr="00FE0FC8">
        <w:t>8</w:t>
      </w:r>
      <w:r w:rsidR="00FE0FC8">
        <w:t>%</w:t>
      </w:r>
      <w:r w:rsidRPr="00FE0FC8">
        <w:t xml:space="preserve"> (в 2006 году на 24,5 процента). Главным фактором увеличения объемов экспорта в 2007 году стала благоприятная мировая конъюнктура. Рост цен на нефть возобновившийся во второй половине января 2007</w:t>
      </w:r>
      <w:r w:rsidR="00FE0FC8">
        <w:t> </w:t>
      </w:r>
      <w:r w:rsidR="00FE0FC8" w:rsidRPr="00FE0FC8">
        <w:t>г</w:t>
      </w:r>
      <w:r w:rsidRPr="00FE0FC8">
        <w:t>., продолжался до конца года. Также прирост стоимости экспорта был обеспечен за счет расширения поставок неэнергетических товаров: за счет цветных металлов, а также древесины и целлюлозно-бумажных изделий, черных металлов, продукции машиностроения и продукции химической промышленности.</w:t>
      </w:r>
    </w:p>
    <w:p w:rsidR="00146AEC" w:rsidRPr="00FE0FC8" w:rsidRDefault="00146AEC" w:rsidP="00FE0FC8">
      <w:pPr>
        <w:spacing w:before="0"/>
      </w:pPr>
      <w:r w:rsidRPr="00FE0FC8">
        <w:t>Доля стран дальнего зарубежья в общем объеме экспорта России в 2008 году уменьшилась с 85,</w:t>
      </w:r>
      <w:r w:rsidR="00FE0FC8" w:rsidRPr="00FE0FC8">
        <w:t>7</w:t>
      </w:r>
      <w:r w:rsidR="00FE0FC8">
        <w:t>%</w:t>
      </w:r>
      <w:r w:rsidRPr="00FE0FC8">
        <w:t xml:space="preserve"> до 84,</w:t>
      </w:r>
      <w:r w:rsidR="00FE0FC8" w:rsidRPr="00FE0FC8">
        <w:t>8</w:t>
      </w:r>
      <w:r w:rsidR="00FE0FC8">
        <w:t>%</w:t>
      </w:r>
      <w:r w:rsidRPr="00FE0FC8">
        <w:t>, стран СНГ увеличилась соответственно с 14,</w:t>
      </w:r>
      <w:r w:rsidR="00FE0FC8" w:rsidRPr="00FE0FC8">
        <w:t>3</w:t>
      </w:r>
      <w:r w:rsidR="00FE0FC8">
        <w:t>%</w:t>
      </w:r>
      <w:r w:rsidRPr="00FE0FC8">
        <w:t xml:space="preserve"> до 15,1 процента. Высокие темпы роста экспорта в страны СНГ, значительно опережают темпы роста экспорта в страны дальнего зарубежья (124,</w:t>
      </w:r>
      <w:r w:rsidR="00FE0FC8" w:rsidRPr="00FE0FC8">
        <w:t>1</w:t>
      </w:r>
      <w:r w:rsidR="00FE0FC8">
        <w:t>%</w:t>
      </w:r>
      <w:r w:rsidRPr="00FE0FC8">
        <w:t xml:space="preserve"> против 115,</w:t>
      </w:r>
      <w:r w:rsidR="00FE0FC8" w:rsidRPr="00FE0FC8">
        <w:t>5</w:t>
      </w:r>
      <w:r w:rsidR="00FE0FC8">
        <w:t>%</w:t>
      </w:r>
      <w:r w:rsidRPr="00FE0FC8">
        <w:t>).</w:t>
      </w:r>
    </w:p>
    <w:p w:rsidR="00146AEC" w:rsidRPr="00FE0FC8" w:rsidRDefault="00146AEC" w:rsidP="00FE0FC8">
      <w:pPr>
        <w:spacing w:before="0"/>
      </w:pPr>
      <w:r w:rsidRPr="00FE0FC8">
        <w:t>Анализ товарной структуры экспорта в январе-ноябре 2008</w:t>
      </w:r>
      <w:r w:rsidR="00FE0FC8">
        <w:t> </w:t>
      </w:r>
      <w:r w:rsidR="00FE0FC8" w:rsidRPr="00FE0FC8">
        <w:t>г</w:t>
      </w:r>
      <w:r w:rsidRPr="00FE0FC8">
        <w:t>. показывает, что наибольшими темпами рос экспорт продовольственных товаров и сельскохозяйственного сырья (кроме текстильного). Рост экспорта продовольствия определялся значительным увеличением экспорта важнейшего товара этой группы – пшеницы. Удельный вес основной экспортной группы – топливно-энергетических товаров снизился. Сокращение произошло за счет снижения экспорта физических объемов природного газа, что объясняется снижением его потребления в условиях теплой зимы.</w:t>
      </w:r>
    </w:p>
    <w:p w:rsidR="00146AEC" w:rsidRPr="00FE0FC8" w:rsidRDefault="00146AEC" w:rsidP="00FE0FC8">
      <w:pPr>
        <w:spacing w:before="0"/>
      </w:pPr>
      <w:r w:rsidRPr="00FE0FC8">
        <w:t>Высокими темпами увеличивались также стоимости экспорта по товарным группам – металлов и изделий из них, древесины и целлюлозно-бумажных изделий, продукции химической промышленности – и неплохими темпами рос экспорт машин, оборудования и транспортных средств, направляемый в основном в страны СНГ.</w:t>
      </w:r>
    </w:p>
    <w:p w:rsidR="00146AEC" w:rsidRPr="00FE0FC8" w:rsidRDefault="00146AEC" w:rsidP="00FE0FC8">
      <w:pPr>
        <w:spacing w:before="0"/>
      </w:pPr>
      <w:r w:rsidRPr="00FE0FC8">
        <w:t>Импорт товаров в 2008 году составил 223,5 млрд. долларов США и увеличился по сравнению с 2006 годом на 3</w:t>
      </w:r>
      <w:r w:rsidR="00FE0FC8" w:rsidRPr="00FE0FC8">
        <w:t>6</w:t>
      </w:r>
      <w:r w:rsidR="00FE0FC8">
        <w:t>%</w:t>
      </w:r>
      <w:r w:rsidRPr="00FE0FC8">
        <w:t xml:space="preserve"> (в 2006 году – на 31,</w:t>
      </w:r>
      <w:r w:rsidR="00FE0FC8" w:rsidRPr="00FE0FC8">
        <w:t>3</w:t>
      </w:r>
      <w:r w:rsidR="00FE0FC8">
        <w:t>%</w:t>
      </w:r>
      <w:r w:rsidRPr="00FE0FC8">
        <w:t>). Доля стран дальнего зарубежья и СНГ в общем объеме импорта России в 2008 году увеличилась с 85,</w:t>
      </w:r>
      <w:r w:rsidR="00FE0FC8" w:rsidRPr="00FE0FC8">
        <w:t>1</w:t>
      </w:r>
      <w:r w:rsidR="00FE0FC8">
        <w:t>%</w:t>
      </w:r>
      <w:r w:rsidRPr="00FE0FC8">
        <w:t xml:space="preserve"> до 84,</w:t>
      </w:r>
      <w:r w:rsidR="00FE0FC8" w:rsidRPr="00FE0FC8">
        <w:t>8</w:t>
      </w:r>
      <w:r w:rsidR="00FE0FC8">
        <w:t>%</w:t>
      </w:r>
      <w:r w:rsidRPr="00FE0FC8">
        <w:t>, стран СНГ уменьшилась с 14,</w:t>
      </w:r>
      <w:r w:rsidR="00FE0FC8" w:rsidRPr="00FE0FC8">
        <w:t>9</w:t>
      </w:r>
      <w:r w:rsidR="00FE0FC8">
        <w:t>%</w:t>
      </w:r>
      <w:r w:rsidRPr="00FE0FC8">
        <w:t xml:space="preserve"> до 14,2 процента.</w:t>
      </w:r>
    </w:p>
    <w:p w:rsidR="00146AEC" w:rsidRPr="00FE0FC8" w:rsidRDefault="00146AEC" w:rsidP="00FE0FC8">
      <w:pPr>
        <w:spacing w:before="0"/>
      </w:pPr>
      <w:r w:rsidRPr="00FE0FC8">
        <w:t>Основными факторами, обеспечивающими рост импорта, являлись высокие темпы роста российской экономики, рост доходов населения, продолжающееся укрепление рубля. Наблюдалось увеличение физических объемов ввозимой продукции, а также повышение контрактных цен на отдельные импортируемые товары.</w:t>
      </w:r>
    </w:p>
    <w:p w:rsidR="00146AEC" w:rsidRPr="00FE0FC8" w:rsidRDefault="00146AEC" w:rsidP="00FE0FC8">
      <w:pPr>
        <w:spacing w:before="0"/>
      </w:pPr>
      <w:r w:rsidRPr="00FE0FC8">
        <w:t>Таким образом, в заключение можно сделать ряд следующих важных выводов.</w:t>
      </w:r>
    </w:p>
    <w:p w:rsidR="00146AEC" w:rsidRPr="00FE0FC8" w:rsidRDefault="00146AEC" w:rsidP="00FE0FC8">
      <w:pPr>
        <w:spacing w:before="0"/>
      </w:pPr>
      <w:r w:rsidRPr="00FE0FC8">
        <w:t>В течение последних двух лет (2007</w:t>
      </w:r>
      <w:r w:rsidR="00FE0FC8">
        <w:t>–</w:t>
      </w:r>
      <w:r w:rsidR="00FE0FC8" w:rsidRPr="00FE0FC8">
        <w:t>2</w:t>
      </w:r>
      <w:r w:rsidRPr="00FE0FC8">
        <w:t>008</w:t>
      </w:r>
      <w:r w:rsidR="00FE0FC8">
        <w:t> </w:t>
      </w:r>
      <w:r w:rsidR="00FE0FC8" w:rsidRPr="00FE0FC8">
        <w:t>гг</w:t>
      </w:r>
      <w:r w:rsidRPr="00FE0FC8">
        <w:t>.) прослеживается тенденция к увеличению объемов импорта в условиях укрепления реального курса рубля и недостаточной конкурентоспособности российских товаров.</w:t>
      </w:r>
    </w:p>
    <w:p w:rsidR="00146AEC" w:rsidRPr="00FE0FC8" w:rsidRDefault="00146AEC" w:rsidP="00FE0FC8">
      <w:pPr>
        <w:spacing w:before="0"/>
      </w:pPr>
      <w:r w:rsidRPr="00FE0FC8">
        <w:t>В структуре российского импорта в январе-ноябре 2008</w:t>
      </w:r>
      <w:r w:rsidR="00FE0FC8">
        <w:t> </w:t>
      </w:r>
      <w:r w:rsidR="00FE0FC8" w:rsidRPr="00FE0FC8">
        <w:t>г</w:t>
      </w:r>
      <w:r w:rsidRPr="00FE0FC8">
        <w:t>. по сравнению с январем-ноябрем 2007</w:t>
      </w:r>
      <w:r w:rsidR="00FE0FC8">
        <w:t> </w:t>
      </w:r>
      <w:r w:rsidR="00FE0FC8" w:rsidRPr="00FE0FC8">
        <w:t>г</w:t>
      </w:r>
      <w:r w:rsidRPr="00FE0FC8">
        <w:t>. увеличилась доля машин, оборудования и транспортных средств, металлов и изделий из них, текстиля, текстильных изделий и обуви. Снизилась доля продукции химической промышленности и каучука, продовольственных товаров и сельскохозяйственного сырья, древесины и целлюлозно-бумажных изделий, минеральных продуктов.</w:t>
      </w:r>
    </w:p>
    <w:p w:rsidR="00146AEC" w:rsidRPr="00FE0FC8" w:rsidRDefault="00146AEC" w:rsidP="00FE0FC8">
      <w:pPr>
        <w:spacing w:before="0"/>
      </w:pPr>
      <w:r w:rsidRPr="00FE0FC8">
        <w:t>Сальдо торгового баланса в 2008 году составило, по оценке, 130,9 млрд. долларов США и снизилось по сравнению с 2006 годом на 9,4 процента.</w:t>
      </w:r>
    </w:p>
    <w:p w:rsidR="00146AEC" w:rsidRPr="00FE0FC8" w:rsidRDefault="00146AEC" w:rsidP="00FE0FC8">
      <w:pPr>
        <w:spacing w:before="0"/>
      </w:pPr>
      <w:r w:rsidRPr="00FE0FC8">
        <w:t>В течение всего 2008 года сохранялась тенденция к сокращению экспорта и росту импорта, что предопределило уменьшение торгового баланса 8,4 млрд. долларов США.</w:t>
      </w:r>
    </w:p>
    <w:p w:rsidR="00146AEC" w:rsidRPr="00FE0FC8" w:rsidRDefault="00146AEC" w:rsidP="00FE0FC8">
      <w:pPr>
        <w:spacing w:before="0"/>
      </w:pPr>
      <w:r w:rsidRPr="00FE0FC8">
        <w:t>Сокращение сальдо торгового баланса произошло за счет опережающих темпов роста импорта над темпами роста экспорта. При этом со странами дальнего зарубежья сальдо торгового баланса снизилось на 9,</w:t>
      </w:r>
      <w:r w:rsidR="00FE0FC8" w:rsidRPr="00FE0FC8">
        <w:t>2</w:t>
      </w:r>
      <w:r w:rsidR="00FE0FC8">
        <w:t>%</w:t>
      </w:r>
      <w:r w:rsidRPr="00FE0FC8">
        <w:t>, со странами СНГ – увеличилось на 13,9 процента.</w:t>
      </w:r>
    </w:p>
    <w:p w:rsidR="00146AEC" w:rsidRPr="00FE0FC8" w:rsidRDefault="00146AEC" w:rsidP="00FE0FC8">
      <w:pPr>
        <w:spacing w:before="0"/>
      </w:pPr>
      <w:r w:rsidRPr="00FE0FC8">
        <w:t>Увеличивается количество стран, с которыми Россия имеет отрицательный баланс по вывозимым и ввозимым товарам. Если в 2006 году их было 20, а доля товарооборота с этими странами в общем товарообороте России составила 9,</w:t>
      </w:r>
      <w:r w:rsidR="00FE0FC8" w:rsidRPr="00FE0FC8">
        <w:t>1</w:t>
      </w:r>
      <w:r w:rsidR="00FE0FC8">
        <w:t>%,</w:t>
      </w:r>
      <w:r w:rsidRPr="00FE0FC8">
        <w:t xml:space="preserve"> то 2008 году их количество увеличилось до 26, а доля в общем товарообороте России – 32,8 процента.</w:t>
      </w:r>
    </w:p>
    <w:p w:rsidR="00146AEC" w:rsidRPr="00FE0FC8" w:rsidRDefault="00146AEC" w:rsidP="00FE0FC8">
      <w:pPr>
        <w:spacing w:before="0"/>
      </w:pPr>
      <w:r w:rsidRPr="00FE0FC8">
        <w:t>Внешняя торговля России в среднесрочной перспективе будет развиваться под влиянием факторов, определяющих общее развитие мировой экономики</w:t>
      </w:r>
      <w:r w:rsidR="006909CE" w:rsidRPr="00FE0FC8">
        <w:t xml:space="preserve"> [3, </w:t>
      </w:r>
      <w:r w:rsidR="00FE0FC8" w:rsidRPr="00FE0FC8">
        <w:rPr>
          <w:lang w:val="en-US"/>
        </w:rPr>
        <w:t>c</w:t>
      </w:r>
      <w:r w:rsidR="00FE0FC8" w:rsidRPr="00FE0FC8">
        <w:t>.</w:t>
      </w:r>
      <w:r w:rsidR="00FE0FC8">
        <w:rPr>
          <w:lang w:val="en-US"/>
        </w:rPr>
        <w:t> </w:t>
      </w:r>
      <w:r w:rsidR="00FE0FC8" w:rsidRPr="00FE0FC8">
        <w:t>3</w:t>
      </w:r>
      <w:r w:rsidR="006909CE" w:rsidRPr="00FE0FC8">
        <w:t>]</w:t>
      </w:r>
      <w:r w:rsidRPr="00FE0FC8">
        <w:t>.</w:t>
      </w:r>
    </w:p>
    <w:p w:rsidR="00E129ED" w:rsidRDefault="00E129ED" w:rsidP="00FE0FC8">
      <w:pPr>
        <w:pStyle w:val="1"/>
        <w:keepNext w:val="0"/>
        <w:widowControl/>
        <w:spacing w:before="0"/>
        <w:jc w:val="both"/>
        <w:rPr>
          <w:color w:val="000000"/>
        </w:rPr>
      </w:pPr>
      <w:bookmarkStart w:id="5" w:name="_Toc250969129"/>
    </w:p>
    <w:p w:rsidR="00CC0ABC" w:rsidRPr="00FE0FC8" w:rsidRDefault="00277257" w:rsidP="00FE0FC8">
      <w:pPr>
        <w:pStyle w:val="1"/>
        <w:keepNext w:val="0"/>
        <w:widowControl/>
        <w:spacing w:before="0"/>
        <w:jc w:val="both"/>
        <w:rPr>
          <w:color w:val="000000"/>
        </w:rPr>
      </w:pPr>
      <w:r w:rsidRPr="00FE0FC8">
        <w:rPr>
          <w:color w:val="000000"/>
        </w:rPr>
        <w:t>4. Место и роль России в мировом геополитическом противоборстве</w:t>
      </w:r>
      <w:bookmarkEnd w:id="5"/>
    </w:p>
    <w:p w:rsidR="00E129ED" w:rsidRDefault="00E129ED" w:rsidP="00FE0FC8">
      <w:pPr>
        <w:spacing w:before="0"/>
      </w:pPr>
    </w:p>
    <w:p w:rsidR="00CC0ABC" w:rsidRPr="00FE0FC8" w:rsidRDefault="00CC0ABC" w:rsidP="00FE0FC8">
      <w:pPr>
        <w:spacing w:before="0"/>
      </w:pPr>
      <w:r w:rsidRPr="00FE0FC8">
        <w:t>Много говорится сегодня о роли США в становлении нового мирового порядка. Представляется, что и государство Америка не справится с управлением мировым сообществом.</w:t>
      </w:r>
    </w:p>
    <w:p w:rsidR="00CC0ABC" w:rsidRPr="00FE0FC8" w:rsidRDefault="002D7B77" w:rsidP="00FE0FC8">
      <w:pPr>
        <w:spacing w:before="0"/>
      </w:pPr>
      <w:r w:rsidRPr="00FE0FC8">
        <w:t>Но</w:t>
      </w:r>
      <w:r w:rsidR="00FE0FC8">
        <w:t xml:space="preserve"> </w:t>
      </w:r>
      <w:r w:rsidR="00CC0ABC" w:rsidRPr="00FE0FC8">
        <w:t>быть лидером они не способны в силу устойчивости мировоззренческих установок на обретение мирового господства во имя своего и только своего благополучия, во имя ее величества прибыли. Духовных начал в американском обществе нет, как нет и намека на духовно-ценностное лидерство.</w:t>
      </w:r>
    </w:p>
    <w:p w:rsidR="002D7B77" w:rsidRPr="00FE0FC8" w:rsidRDefault="00CC0ABC" w:rsidP="00FE0FC8">
      <w:pPr>
        <w:spacing w:before="0"/>
      </w:pPr>
      <w:r w:rsidRPr="00FE0FC8">
        <w:t>В последние годы динамично возрастает геополитическая роль Китая. Прогнозируется, что к середине текущего века он станет державой</w:t>
      </w:r>
      <w:r w:rsidR="00FE0FC8">
        <w:t xml:space="preserve"> </w:t>
      </w:r>
      <w:r w:rsidRPr="00FE0FC8">
        <w:t xml:space="preserve">1 в мировой табели о рангах. Но может ли он стать лидером мирового сообщества, а тем более определять миропорядок по-китайски? Есть ряд сомнений по этому поводу. И первое из них относится к возможности духовного лидерства. Вряд ли идеи конфуцианского социализма станут привлекательными для иных стран мира. Далее </w:t>
      </w:r>
      <w:r w:rsidR="00FE0FC8">
        <w:t>–</w:t>
      </w:r>
      <w:r w:rsidR="00FE0FC8" w:rsidRPr="00FE0FC8">
        <w:t xml:space="preserve"> </w:t>
      </w:r>
      <w:r w:rsidRPr="00FE0FC8">
        <w:t xml:space="preserve">развитие рыночных отношений все более входит в противоречие с коммунистической идеологией. В-третьих, параллельно с Китаем наращивают мощь его соседи-соперники </w:t>
      </w:r>
      <w:r w:rsidR="00FE0FC8">
        <w:t>–</w:t>
      </w:r>
      <w:r w:rsidR="00FE0FC8" w:rsidRPr="00FE0FC8">
        <w:t xml:space="preserve"> </w:t>
      </w:r>
      <w:r w:rsidRPr="00FE0FC8">
        <w:t>Индия, Япония, Корея, Вьетнам, страны Юго-Восточной Азии, балансируя претензии Пекина на региональное лидерство.</w:t>
      </w:r>
    </w:p>
    <w:p w:rsidR="00CC0ABC" w:rsidRPr="00FE0FC8" w:rsidRDefault="00CC0ABC" w:rsidP="00FE0FC8">
      <w:pPr>
        <w:spacing w:before="0"/>
      </w:pPr>
      <w:r w:rsidRPr="00FE0FC8">
        <w:t>Объединенная Европа может стать сильным геополитическим игроком, но определять ход мировой истории она не в состоянии. Да и после провала идеи единой конституции и серьезных финансовых разногласий шансы на создание объединенной Европы как одного из мировых центров поубавились.</w:t>
      </w:r>
    </w:p>
    <w:p w:rsidR="00CC0ABC" w:rsidRPr="00FE0FC8" w:rsidRDefault="00CC0ABC" w:rsidP="00FE0FC8">
      <w:pPr>
        <w:spacing w:before="0"/>
      </w:pPr>
      <w:r w:rsidRPr="00FE0FC8">
        <w:t>Североатлантический альянс игнорирует российские и других стран озабоченности в сфере безопасности. Он упрямо проводит линию на расширение географической зоны своей ответственности, игнорирование СБ ООН и международно-правовой системы в целом и не стремится брать на себя никаких обязательств перед Россией и иными странами. Одновременно политические и военные структуры блока осуществляют постоянный мониторинг за действиями России в сфере безопасности и оказывают планомерный нажим на нее, принуждая не проявлять активности и не восстанавливать систему обороны. Зато всячески приветствуется безудержное сокращение войск (сил), разоруженческие процессы и т.н. реформирование армии.</w:t>
      </w:r>
    </w:p>
    <w:p w:rsidR="00CC0ABC" w:rsidRPr="00FE0FC8" w:rsidRDefault="00CC0ABC" w:rsidP="00FE0FC8">
      <w:pPr>
        <w:spacing w:before="0"/>
      </w:pPr>
      <w:r w:rsidRPr="00FE0FC8">
        <w:t xml:space="preserve">Россия же не может добавить ни одного танка, артиллерийского орудия, бронемашины, самолета и вертолета </w:t>
      </w:r>
      <w:r w:rsidR="00FE0FC8">
        <w:t>–</w:t>
      </w:r>
      <w:r w:rsidR="00FE0FC8" w:rsidRPr="00FE0FC8">
        <w:t xml:space="preserve"> </w:t>
      </w:r>
      <w:r w:rsidRPr="00FE0FC8">
        <w:t>они поштучно заморожены фланговыми ограничениями договора. К тому же опорные точки за пределами ее территории (Куба, Вьетнам, Грузия, Приднестровье) активно уничтожаются. Россия отступает вглубь своего пространства.</w:t>
      </w:r>
    </w:p>
    <w:p w:rsidR="00CC0ABC" w:rsidRPr="00FE0FC8" w:rsidRDefault="00277257" w:rsidP="00FE0FC8">
      <w:pPr>
        <w:spacing w:before="0"/>
      </w:pPr>
      <w:r w:rsidRPr="00FE0FC8">
        <w:t>Г</w:t>
      </w:r>
      <w:r w:rsidR="00CC0ABC" w:rsidRPr="00FE0FC8">
        <w:t>лавная причина неудач российских реформ и метаний внешней и внутренней политики лежит не в плоскости плохого парламента, правительства или президента или несовершенства законодательства, а в отсутствии объективного анализа происходящих в современном мире процессов и определении тенденций мирового развития. Отсюда и прострация в выборе геополитического места и роли в системе мировых координат, неспособность разработать перспективную модель государства и общества и, как следствие, отсутствие стратегии развития государства Российского, глубокий системный кризис. Его основа заключена в утрате геополитической идеи, духовного цивилизационного стержня и в попытках постичь чужеродные ценности, насадив их на русскую почву.</w:t>
      </w:r>
    </w:p>
    <w:p w:rsidR="00277257" w:rsidRPr="00FE0FC8" w:rsidRDefault="00CC0ABC" w:rsidP="00FE0FC8">
      <w:pPr>
        <w:spacing w:before="0"/>
      </w:pPr>
      <w:r w:rsidRPr="00FE0FC8">
        <w:t>Никакая благоприятная конъюнктура, никакие, даже самые высокие цены на нефть или социально-политическая стабилизация не будут способствовать процветанию страны при отсутствии своей национальной стратегии.</w:t>
      </w:r>
    </w:p>
    <w:p w:rsidR="00CC0ABC" w:rsidRPr="00FE0FC8" w:rsidRDefault="00CC0ABC" w:rsidP="00FE0FC8">
      <w:pPr>
        <w:spacing w:before="0"/>
      </w:pPr>
      <w:r w:rsidRPr="00FE0FC8">
        <w:t>То, что делае</w:t>
      </w:r>
      <w:r w:rsidR="00277257" w:rsidRPr="00FE0FC8">
        <w:t>тся</w:t>
      </w:r>
      <w:r w:rsidRPr="00FE0FC8">
        <w:t xml:space="preserve"> в реальной политике, это всего лишь жалкие попытки скопировать элементы того мирового хаоса, который наблюдается повсеместно в политике ведущих геополитических игроков. Посредством сравнения ВВП и других социально-экономических показателей мы унизили себя до роли третьесортного субъекта в мировой политике, совершенно отбросив огромный державный потенциал России.</w:t>
      </w:r>
    </w:p>
    <w:p w:rsidR="00CC0ABC" w:rsidRPr="00FE0FC8" w:rsidRDefault="00277257" w:rsidP="00FE0FC8">
      <w:pPr>
        <w:spacing w:before="0"/>
      </w:pPr>
      <w:r w:rsidRPr="00FE0FC8">
        <w:t xml:space="preserve">Россия </w:t>
      </w:r>
      <w:r w:rsidR="00CC0ABC" w:rsidRPr="00FE0FC8">
        <w:t>утрачивае</w:t>
      </w:r>
      <w:r w:rsidRPr="00FE0FC8">
        <w:t>т</w:t>
      </w:r>
      <w:r w:rsidR="00CC0ABC" w:rsidRPr="00FE0FC8">
        <w:t xml:space="preserve"> сознание того, что Российская Федерация обладает:</w:t>
      </w:r>
    </w:p>
    <w:p w:rsidR="00CC0ABC" w:rsidRPr="00FE0FC8" w:rsidRDefault="00FE0FC8" w:rsidP="00FE0FC8">
      <w:pPr>
        <w:spacing w:before="0"/>
      </w:pPr>
      <w:r>
        <w:t>– </w:t>
      </w:r>
      <w:r w:rsidR="00CC0ABC" w:rsidRPr="00FE0FC8">
        <w:t>объективными параметрами великой державы, имея обширную территорию с богатейшими природными ресурсами,</w:t>
      </w:r>
    </w:p>
    <w:p w:rsidR="00CC0ABC" w:rsidRPr="00FE0FC8" w:rsidRDefault="00FE0FC8" w:rsidP="00FE0FC8">
      <w:pPr>
        <w:spacing w:before="0"/>
      </w:pPr>
      <w:r>
        <w:t>– </w:t>
      </w:r>
      <w:r w:rsidR="00CC0ABC" w:rsidRPr="00FE0FC8">
        <w:t>населением с высоким интеллектом,</w:t>
      </w:r>
    </w:p>
    <w:p w:rsidR="00CC0ABC" w:rsidRPr="00FE0FC8" w:rsidRDefault="00FE0FC8" w:rsidP="00FE0FC8">
      <w:pPr>
        <w:spacing w:before="0"/>
      </w:pPr>
      <w:r>
        <w:t>– </w:t>
      </w:r>
      <w:r w:rsidR="00CC0ABC" w:rsidRPr="00FE0FC8">
        <w:t>геополитическими традициями державности и особыми цивилизационными ресурсами,</w:t>
      </w:r>
    </w:p>
    <w:p w:rsidR="00CC0ABC" w:rsidRPr="00FE0FC8" w:rsidRDefault="00FE0FC8" w:rsidP="00FE0FC8">
      <w:pPr>
        <w:spacing w:before="0"/>
      </w:pPr>
      <w:r>
        <w:t>– </w:t>
      </w:r>
      <w:r w:rsidR="00CC0ABC" w:rsidRPr="00FE0FC8">
        <w:t>опытом социалистического проекта, альтернативного либерально-рыночному проекту,</w:t>
      </w:r>
    </w:p>
    <w:p w:rsidR="00CC0ABC" w:rsidRPr="00FE0FC8" w:rsidRDefault="00FE0FC8" w:rsidP="00FE0FC8">
      <w:pPr>
        <w:spacing w:before="0"/>
      </w:pPr>
      <w:r>
        <w:t>– </w:t>
      </w:r>
      <w:r w:rsidR="00CC0ABC" w:rsidRPr="00FE0FC8">
        <w:t>эксклюзивными знаниями по проектированию сверхсложных систем,</w:t>
      </w:r>
    </w:p>
    <w:p w:rsidR="00CC0ABC" w:rsidRPr="00FE0FC8" w:rsidRDefault="00FE0FC8" w:rsidP="00FE0FC8">
      <w:pPr>
        <w:spacing w:before="0"/>
      </w:pPr>
      <w:r>
        <w:t>– </w:t>
      </w:r>
      <w:r w:rsidR="00CC0ABC" w:rsidRPr="00FE0FC8">
        <w:t>основами фундаментальной науки,</w:t>
      </w:r>
    </w:p>
    <w:p w:rsidR="00CC0ABC" w:rsidRPr="00FE0FC8" w:rsidRDefault="00FE0FC8" w:rsidP="00FE0FC8">
      <w:pPr>
        <w:spacing w:before="0"/>
      </w:pPr>
      <w:r>
        <w:t>– </w:t>
      </w:r>
      <w:r w:rsidR="00CC0ABC" w:rsidRPr="00FE0FC8">
        <w:t>стратегическим военным потенциалом.</w:t>
      </w:r>
    </w:p>
    <w:p w:rsidR="00CC0ABC" w:rsidRPr="00FE0FC8" w:rsidRDefault="00CC0ABC" w:rsidP="00FE0FC8">
      <w:pPr>
        <w:spacing w:before="0"/>
      </w:pPr>
      <w:r w:rsidRPr="00FE0FC8">
        <w:t xml:space="preserve">Занимая центральную часть Евразийского континента, Россия объективно выступает своего рода геополитическим </w:t>
      </w:r>
      <w:r w:rsidR="00FE0FC8">
        <w:t>«</w:t>
      </w:r>
      <w:r w:rsidR="00FE0FC8" w:rsidRPr="00FE0FC8">
        <w:t>с</w:t>
      </w:r>
      <w:r w:rsidRPr="00FE0FC8">
        <w:t>олнечным сплетением</w:t>
      </w:r>
      <w:r w:rsidR="00FE0FC8">
        <w:t>»</w:t>
      </w:r>
      <w:r w:rsidR="00FE0FC8" w:rsidRPr="00FE0FC8">
        <w:t xml:space="preserve"> </w:t>
      </w:r>
      <w:r w:rsidRPr="00FE0FC8">
        <w:t>и играет роль посредника между странами Европы и Азии. Ее одновременное присутствие в двух частях света влияет на содержание политических, экономических, культурных и военно-стратегических процессов, происходящих в них. Имея выход к морям и используя огромную территорию для международного транзита, обладая системой космической, воздушной и морской навигации, Россия располагает уникальными возможностями для эффективного участия в международной интеграции и влияния на глобальные мировые процессы.</w:t>
      </w:r>
    </w:p>
    <w:p w:rsidR="00CC0ABC" w:rsidRPr="00FE0FC8" w:rsidRDefault="00CC0ABC" w:rsidP="00FE0FC8">
      <w:pPr>
        <w:spacing w:before="0"/>
      </w:pPr>
      <w:r w:rsidRPr="00FE0FC8">
        <w:t>И, наконец, геоисторический и культурно-цивилизационный аспекты нашего потенциала, характеризующиеся преемственностью стереотипа геополитической активности страны вне зависимости от формы правления и характера политического режима, открытостью, приверженностью справедливым принципам отношений ко всем другим народам и странам. Россия практически всегда играла активную роль в мировых политических процессах, ее политике свойственна мессианская роль.</w:t>
      </w:r>
    </w:p>
    <w:p w:rsidR="00CC0ABC" w:rsidRPr="00FE0FC8" w:rsidRDefault="00CC0ABC" w:rsidP="00FE0FC8">
      <w:pPr>
        <w:spacing w:before="0"/>
      </w:pPr>
      <w:r w:rsidRPr="00FE0FC8">
        <w:t>Особый, преимущественно общинный тип хозяйства при традиционно многоукладной экономике, неповторимая культура, пронизанная настроениями соборности и высокой духовностью, братское единство восточнославянских народов и других коренных народов России, социальная солидарность, просвещенное светское общество при равноправных и равнодостойных взаимоотношениях мировоззрений, религий и вероисповеданий сформировали на российских пространствах особый цивилизационный тип характера россиянина. И это тоже наш общий потенциал. И союзников нам нужно искать в параметрах подобных ценностных систем, систем континентальной цивилизации.</w:t>
      </w:r>
    </w:p>
    <w:p w:rsidR="00CC0ABC" w:rsidRPr="00FE0FC8" w:rsidRDefault="00CC0ABC" w:rsidP="00FE0FC8">
      <w:pPr>
        <w:spacing w:before="0"/>
      </w:pPr>
      <w:r w:rsidRPr="00FE0FC8">
        <w:t>К сожалению, неореволюционный подход класса безродных хищников к преобразованиям в стране, отрицание духовности и исторических традиций, псевдонаучные методы реформ и игнорирование потенциальных возможностей развития страны привели (и не могли не привести) к тому, что мы имеем.</w:t>
      </w:r>
    </w:p>
    <w:p w:rsidR="00CC0ABC" w:rsidRPr="00FE0FC8" w:rsidRDefault="00CC0ABC" w:rsidP="00FE0FC8">
      <w:pPr>
        <w:spacing w:before="0"/>
      </w:pPr>
      <w:r w:rsidRPr="00FE0FC8">
        <w:t>Если грядущие российские события приведут к восстановлению державного курса страны, мир изменится в лучшую сторону, в сторону большей стабильности и международной справедливости. Если же Россия взорвется на несколько осколков, как это произошло с СССР и Союзной Югославией, мир скатится во власть жестокой диктатуры мировой олигархии</w:t>
      </w:r>
      <w:r w:rsidR="006909CE" w:rsidRPr="00FE0FC8">
        <w:t xml:space="preserve"> [5, </w:t>
      </w:r>
      <w:r w:rsidR="00FE0FC8" w:rsidRPr="00FE0FC8">
        <w:rPr>
          <w:lang w:val="en-US"/>
        </w:rPr>
        <w:t>c</w:t>
      </w:r>
      <w:r w:rsidR="00FE0FC8" w:rsidRPr="00FE0FC8">
        <w:t>.</w:t>
      </w:r>
      <w:r w:rsidR="00FE0FC8">
        <w:rPr>
          <w:lang w:val="en-US"/>
        </w:rPr>
        <w:t> </w:t>
      </w:r>
      <w:r w:rsidR="00FE0FC8" w:rsidRPr="00FE0FC8">
        <w:t>1</w:t>
      </w:r>
      <w:r w:rsidR="006909CE" w:rsidRPr="00FE0FC8">
        <w:t>7]</w:t>
      </w:r>
      <w:r w:rsidRPr="00FE0FC8">
        <w:t>.</w:t>
      </w:r>
    </w:p>
    <w:p w:rsidR="00E129ED" w:rsidRDefault="00E129ED" w:rsidP="00FE0FC8">
      <w:pPr>
        <w:pStyle w:val="1"/>
        <w:keepNext w:val="0"/>
        <w:widowControl/>
        <w:spacing w:before="0"/>
        <w:jc w:val="both"/>
        <w:rPr>
          <w:color w:val="000000"/>
        </w:rPr>
      </w:pPr>
    </w:p>
    <w:p w:rsidR="00E129ED" w:rsidRDefault="00E129ED" w:rsidP="00FE0FC8">
      <w:pPr>
        <w:pStyle w:val="1"/>
        <w:keepNext w:val="0"/>
        <w:widowControl/>
        <w:spacing w:before="0"/>
        <w:jc w:val="both"/>
        <w:rPr>
          <w:color w:val="000000"/>
        </w:rPr>
      </w:pPr>
    </w:p>
    <w:p w:rsidR="00146AEC" w:rsidRPr="00FE0FC8" w:rsidRDefault="00146AEC" w:rsidP="00FE0FC8">
      <w:pPr>
        <w:pStyle w:val="1"/>
        <w:keepNext w:val="0"/>
        <w:widowControl/>
        <w:spacing w:before="0"/>
        <w:jc w:val="both"/>
        <w:rPr>
          <w:color w:val="000000"/>
        </w:rPr>
      </w:pPr>
      <w:r w:rsidRPr="00FE0FC8">
        <w:rPr>
          <w:color w:val="000000"/>
        </w:rPr>
        <w:br w:type="page"/>
      </w:r>
      <w:bookmarkStart w:id="6" w:name="_Toc250969130"/>
      <w:r w:rsidRPr="00FE0FC8">
        <w:rPr>
          <w:color w:val="000000"/>
        </w:rPr>
        <w:t>Заключение</w:t>
      </w:r>
      <w:bookmarkEnd w:id="6"/>
    </w:p>
    <w:p w:rsidR="00E129ED" w:rsidRDefault="00E129ED" w:rsidP="00FE0FC8">
      <w:pPr>
        <w:spacing w:before="0"/>
      </w:pPr>
    </w:p>
    <w:p w:rsidR="002D7B77" w:rsidRPr="00FE0FC8" w:rsidRDefault="002D7B77" w:rsidP="00FE0FC8">
      <w:pPr>
        <w:spacing w:before="0"/>
      </w:pPr>
      <w:r w:rsidRPr="00FE0FC8">
        <w:t xml:space="preserve">Занимая центральную часть Евразийского континента, Россия объективно выступает своего рода геополитическим </w:t>
      </w:r>
      <w:r w:rsidR="00FE0FC8">
        <w:t>«</w:t>
      </w:r>
      <w:r w:rsidR="00FE0FC8" w:rsidRPr="00FE0FC8">
        <w:t>с</w:t>
      </w:r>
      <w:r w:rsidRPr="00FE0FC8">
        <w:t>олнечным сплетением</w:t>
      </w:r>
      <w:r w:rsidR="00FE0FC8">
        <w:t>»</w:t>
      </w:r>
      <w:r w:rsidR="00FE0FC8" w:rsidRPr="00FE0FC8">
        <w:t xml:space="preserve"> </w:t>
      </w:r>
      <w:r w:rsidRPr="00FE0FC8">
        <w:t>и играет роль посредника между странами Европы и Азии. Ее одновременное присутствие в двух частях света влияет на содержание политических, экономических, культурных и военно-стратегических процессов, происходящих в них.</w:t>
      </w:r>
    </w:p>
    <w:p w:rsidR="00FD2DA2" w:rsidRPr="00FE0FC8" w:rsidRDefault="00FD2DA2" w:rsidP="00FE0FC8">
      <w:pPr>
        <w:spacing w:before="0"/>
      </w:pPr>
      <w:r w:rsidRPr="00FE0FC8">
        <w:t>Динамика структурных сдвигов показывает, что основными причинами имеющих место изменений в товарной структуре стоимостного объема являются колебания цен на продукцию топливно-энергетического комплекса. Более низкие цены на нефть, природный газ и нефтепродукты приводили к сокращению удельного веса топливно-энергетических товаров и увеличению продукции других отраслей (в первую очередь долю продукции черной и цветной металлургии).</w:t>
      </w:r>
    </w:p>
    <w:p w:rsidR="00FD2DA2" w:rsidRPr="00FE0FC8" w:rsidRDefault="00FD2DA2" w:rsidP="00FE0FC8">
      <w:pPr>
        <w:spacing w:before="0"/>
      </w:pPr>
      <w:r w:rsidRPr="00FE0FC8">
        <w:t>Внешняя торговля России в среднесрочной перспективе будет развиваться под влиянием факторов, определяющих общее развитие мировой экономики.</w:t>
      </w:r>
    </w:p>
    <w:p w:rsidR="002D7B77" w:rsidRPr="00FE0FC8" w:rsidRDefault="002D7B77" w:rsidP="00FE0FC8">
      <w:pPr>
        <w:spacing w:before="0"/>
      </w:pPr>
      <w:r w:rsidRPr="00FE0FC8">
        <w:t>Развитие внешней торговли в 2007 году и в 2008 году наглядно продемонстрировало принципиальные отличия, в механизмах формирования динамики экспорта и импорта. В текущих экономических условиях, когда загрузка производственных мощностей по выпуску основных топливно-энергетических и сырьевых товаров близка к максимальной, а спрос на внутреннем рынке продолжает расширяться, рост стоимостного объема экспорта определяется главным образом состоянием мировой конъюнктуры товарных рынков.</w:t>
      </w:r>
    </w:p>
    <w:p w:rsidR="00FD2DA2" w:rsidRPr="00FE0FC8" w:rsidRDefault="00FD2DA2" w:rsidP="00FE0FC8">
      <w:pPr>
        <w:spacing w:before="0"/>
      </w:pPr>
      <w:r w:rsidRPr="00FE0FC8">
        <w:t>Державность России − залог стабильности в мире, особенно это актуально в наши дни, когда крайне необходима могучая держава, обеспечивающая равновесие между Западом и Востоком.</w:t>
      </w:r>
    </w:p>
    <w:p w:rsidR="00146AEC" w:rsidRDefault="00146AEC" w:rsidP="00FE0FC8">
      <w:pPr>
        <w:pStyle w:val="1"/>
        <w:keepNext w:val="0"/>
        <w:widowControl/>
        <w:spacing w:before="0"/>
        <w:jc w:val="both"/>
        <w:rPr>
          <w:color w:val="000000"/>
        </w:rPr>
      </w:pPr>
      <w:r w:rsidRPr="00FE0FC8">
        <w:rPr>
          <w:color w:val="000000"/>
        </w:rPr>
        <w:br w:type="page"/>
      </w:r>
      <w:bookmarkStart w:id="7" w:name="_Toc250969131"/>
      <w:r w:rsidRPr="00FE0FC8">
        <w:rPr>
          <w:color w:val="000000"/>
        </w:rPr>
        <w:t>Список литературы</w:t>
      </w:r>
      <w:bookmarkEnd w:id="7"/>
    </w:p>
    <w:p w:rsidR="00E129ED" w:rsidRPr="00E129ED" w:rsidRDefault="00E129ED" w:rsidP="00E129ED">
      <w:pPr>
        <w:pStyle w:val="a0"/>
      </w:pPr>
    </w:p>
    <w:p w:rsidR="006909CE" w:rsidRPr="00FE0FC8" w:rsidRDefault="006909CE" w:rsidP="00E129ED">
      <w:pPr>
        <w:numPr>
          <w:ilvl w:val="0"/>
          <w:numId w:val="2"/>
        </w:numPr>
        <w:tabs>
          <w:tab w:val="left" w:pos="268"/>
        </w:tabs>
        <w:spacing w:before="0"/>
        <w:ind w:left="0" w:firstLine="0"/>
      </w:pPr>
      <w:r w:rsidRPr="00FE0FC8">
        <w:t xml:space="preserve">Бобылов </w:t>
      </w:r>
      <w:r w:rsidR="00FE0FC8" w:rsidRPr="00FE0FC8">
        <w:t>Ю.А.</w:t>
      </w:r>
      <w:r w:rsidR="00FE0FC8">
        <w:t> </w:t>
      </w:r>
      <w:r w:rsidR="00FE0FC8" w:rsidRPr="00FE0FC8">
        <w:t>Пути</w:t>
      </w:r>
      <w:r w:rsidRPr="00FE0FC8">
        <w:t xml:space="preserve"> повышения эффективности российской внешней торговли / </w:t>
      </w:r>
      <w:r w:rsidR="00FE0FC8" w:rsidRPr="00FE0FC8">
        <w:t>Ю.А.</w:t>
      </w:r>
      <w:r w:rsidR="00FE0FC8">
        <w:t> </w:t>
      </w:r>
      <w:r w:rsidR="00FE0FC8" w:rsidRPr="00FE0FC8">
        <w:t>Бобылов</w:t>
      </w:r>
      <w:r w:rsidR="00FE0FC8">
        <w:t> </w:t>
      </w:r>
      <w:r w:rsidR="00FE0FC8" w:rsidRPr="00FE0FC8">
        <w:t>//</w:t>
      </w:r>
      <w:r w:rsidRPr="00FE0FC8">
        <w:t xml:space="preserve"> БИКИ. </w:t>
      </w:r>
      <w:r w:rsidR="00FE0FC8">
        <w:t>–</w:t>
      </w:r>
      <w:r w:rsidR="00FE0FC8" w:rsidRPr="00FE0FC8">
        <w:t xml:space="preserve"> </w:t>
      </w:r>
      <w:r w:rsidRPr="00FE0FC8">
        <w:t xml:space="preserve">2008. </w:t>
      </w:r>
      <w:r w:rsidR="00FE0FC8">
        <w:t>–</w:t>
      </w:r>
      <w:r w:rsidR="00FE0FC8" w:rsidRPr="00FE0FC8">
        <w:t xml:space="preserve"> </w:t>
      </w:r>
      <w:r w:rsidRPr="00FE0FC8">
        <w:t>20 марта (</w:t>
      </w:r>
      <w:r w:rsidR="00FE0FC8">
        <w:t>№</w:t>
      </w:r>
      <w:r w:rsidR="00FE0FC8" w:rsidRPr="00FE0FC8">
        <w:t>3</w:t>
      </w:r>
      <w:r w:rsidRPr="00FE0FC8">
        <w:t xml:space="preserve">2). </w:t>
      </w:r>
      <w:r w:rsidR="00FE0FC8">
        <w:t>–</w:t>
      </w:r>
      <w:r w:rsidR="00FE0FC8" w:rsidRPr="00FE0FC8">
        <w:t xml:space="preserve"> </w:t>
      </w:r>
      <w:r w:rsidRPr="00FE0FC8">
        <w:t>С.</w:t>
      </w:r>
      <w:r w:rsidR="00FE0FC8">
        <w:t> </w:t>
      </w:r>
      <w:r w:rsidR="00FE0FC8" w:rsidRPr="00FE0FC8">
        <w:t>2</w:t>
      </w:r>
      <w:r w:rsidR="00FE0FC8">
        <w:t>–</w:t>
      </w:r>
      <w:r w:rsidR="00FE0FC8" w:rsidRPr="00FE0FC8">
        <w:t>3</w:t>
      </w:r>
      <w:r w:rsidRPr="00FE0FC8">
        <w:t>.</w:t>
      </w:r>
    </w:p>
    <w:p w:rsidR="000218FA" w:rsidRPr="00FE0FC8" w:rsidRDefault="000218FA" w:rsidP="00E129ED">
      <w:pPr>
        <w:numPr>
          <w:ilvl w:val="0"/>
          <w:numId w:val="2"/>
        </w:numPr>
        <w:tabs>
          <w:tab w:val="left" w:pos="268"/>
        </w:tabs>
        <w:spacing w:before="0"/>
        <w:ind w:left="0" w:firstLine="0"/>
      </w:pPr>
      <w:r w:rsidRPr="00FE0FC8">
        <w:t>Внешняя торговля России в январе-феврале 2008</w:t>
      </w:r>
      <w:r w:rsidR="00FE0FC8">
        <w:t> </w:t>
      </w:r>
      <w:r w:rsidR="00FE0FC8" w:rsidRPr="00FE0FC8">
        <w:t>г</w:t>
      </w:r>
      <w:r w:rsidRPr="00FE0FC8">
        <w:t>.</w:t>
      </w:r>
      <w:r w:rsidR="00FE0FC8">
        <w:t> </w:t>
      </w:r>
      <w:r w:rsidR="00FE0FC8" w:rsidRPr="00FE0FC8">
        <w:t>//</w:t>
      </w:r>
      <w:r w:rsidRPr="00FE0FC8">
        <w:t xml:space="preserve"> БИКИ. </w:t>
      </w:r>
      <w:r w:rsidR="00FE0FC8">
        <w:t>–</w:t>
      </w:r>
      <w:r w:rsidR="00FE0FC8" w:rsidRPr="00FE0FC8">
        <w:t xml:space="preserve"> </w:t>
      </w:r>
      <w:r w:rsidRPr="00FE0FC8">
        <w:t xml:space="preserve">2008. </w:t>
      </w:r>
      <w:r w:rsidR="00FE0FC8">
        <w:t>–</w:t>
      </w:r>
      <w:r w:rsidR="00FE0FC8" w:rsidRPr="00FE0FC8">
        <w:t xml:space="preserve"> </w:t>
      </w:r>
      <w:r w:rsidRPr="00FE0FC8">
        <w:t>22 апр. (</w:t>
      </w:r>
      <w:r w:rsidR="00FE0FC8">
        <w:t>№</w:t>
      </w:r>
      <w:r w:rsidR="00FE0FC8" w:rsidRPr="00FE0FC8">
        <w:t>4</w:t>
      </w:r>
      <w:r w:rsidRPr="00FE0FC8">
        <w:t xml:space="preserve">6). </w:t>
      </w:r>
      <w:r w:rsidR="00FE0FC8">
        <w:t>–</w:t>
      </w:r>
      <w:r w:rsidR="00FE0FC8" w:rsidRPr="00FE0FC8">
        <w:t xml:space="preserve"> </w:t>
      </w:r>
      <w:r w:rsidRPr="00FE0FC8">
        <w:t>С.</w:t>
      </w:r>
      <w:r w:rsidR="00FE0FC8">
        <w:t> </w:t>
      </w:r>
      <w:r w:rsidR="00FE0FC8" w:rsidRPr="00FE0FC8">
        <w:t>2</w:t>
      </w:r>
      <w:r w:rsidR="00FE0FC8">
        <w:t>–</w:t>
      </w:r>
      <w:r w:rsidR="00FE0FC8" w:rsidRPr="00FE0FC8">
        <w:t>3</w:t>
      </w:r>
      <w:r w:rsidRPr="00FE0FC8">
        <w:t>.</w:t>
      </w:r>
    </w:p>
    <w:p w:rsidR="006909CE" w:rsidRPr="00FE0FC8" w:rsidRDefault="006909CE" w:rsidP="00E129ED">
      <w:pPr>
        <w:numPr>
          <w:ilvl w:val="0"/>
          <w:numId w:val="2"/>
        </w:numPr>
        <w:tabs>
          <w:tab w:val="left" w:pos="268"/>
        </w:tabs>
        <w:spacing w:before="0"/>
        <w:ind w:left="0" w:firstLine="0"/>
      </w:pPr>
      <w:r w:rsidRPr="00FE0FC8">
        <w:t xml:space="preserve">Дунаев. </w:t>
      </w:r>
      <w:r w:rsidR="00FE0FC8" w:rsidRPr="00FE0FC8">
        <w:t>О.Н.</w:t>
      </w:r>
      <w:r w:rsidR="00FE0FC8">
        <w:t> </w:t>
      </w:r>
      <w:r w:rsidR="00FE0FC8" w:rsidRPr="00FE0FC8">
        <w:t>Особенности</w:t>
      </w:r>
      <w:r w:rsidRPr="00FE0FC8">
        <w:t xml:space="preserve"> развития</w:t>
      </w:r>
      <w:r w:rsidR="00FE0FC8">
        <w:t xml:space="preserve"> </w:t>
      </w:r>
      <w:r w:rsidRPr="00FE0FC8">
        <w:t xml:space="preserve">России в свете присоединения к ВТО / </w:t>
      </w:r>
      <w:r w:rsidR="00FE0FC8" w:rsidRPr="00FE0FC8">
        <w:t>О.Н.</w:t>
      </w:r>
      <w:r w:rsidR="00FE0FC8">
        <w:t> </w:t>
      </w:r>
      <w:r w:rsidR="00FE0FC8" w:rsidRPr="00FE0FC8">
        <w:t>Дунаев</w:t>
      </w:r>
      <w:r w:rsidRPr="00FE0FC8">
        <w:t xml:space="preserve">, </w:t>
      </w:r>
      <w:r w:rsidR="00FE0FC8" w:rsidRPr="00FE0FC8">
        <w:t>Т.В.</w:t>
      </w:r>
      <w:r w:rsidR="00FE0FC8">
        <w:t> </w:t>
      </w:r>
      <w:r w:rsidR="00FE0FC8" w:rsidRPr="00FE0FC8">
        <w:t>Кулакова</w:t>
      </w:r>
      <w:r w:rsidR="00FE0FC8">
        <w:t> </w:t>
      </w:r>
      <w:r w:rsidR="00FE0FC8" w:rsidRPr="00FE0FC8">
        <w:t>//</w:t>
      </w:r>
      <w:r w:rsidRPr="00FE0FC8">
        <w:t xml:space="preserve"> Российский внешнеэкономический вестник. </w:t>
      </w:r>
      <w:r w:rsidR="00FE0FC8">
        <w:t>–</w:t>
      </w:r>
      <w:r w:rsidR="00FE0FC8" w:rsidRPr="00FE0FC8">
        <w:t xml:space="preserve"> </w:t>
      </w:r>
      <w:r w:rsidRPr="00FE0FC8">
        <w:t xml:space="preserve">2007. </w:t>
      </w:r>
      <w:r w:rsidR="00FE0FC8">
        <w:t>–</w:t>
      </w:r>
      <w:r w:rsidR="00FE0FC8" w:rsidRPr="00FE0FC8">
        <w:t xml:space="preserve"> </w:t>
      </w:r>
      <w:r w:rsidRPr="00FE0FC8">
        <w:t>С.</w:t>
      </w:r>
      <w:r w:rsidR="00FE0FC8">
        <w:t> </w:t>
      </w:r>
      <w:r w:rsidR="00FE0FC8" w:rsidRPr="00FE0FC8">
        <w:t>25</w:t>
      </w:r>
      <w:r w:rsidR="00FE0FC8">
        <w:t>–</w:t>
      </w:r>
      <w:r w:rsidR="00FE0FC8" w:rsidRPr="00FE0FC8">
        <w:t>3</w:t>
      </w:r>
      <w:r w:rsidRPr="00FE0FC8">
        <w:t>0.</w:t>
      </w:r>
    </w:p>
    <w:p w:rsidR="006909CE" w:rsidRPr="00FE0FC8" w:rsidRDefault="006909CE" w:rsidP="00E129ED">
      <w:pPr>
        <w:numPr>
          <w:ilvl w:val="0"/>
          <w:numId w:val="2"/>
        </w:numPr>
        <w:tabs>
          <w:tab w:val="left" w:pos="268"/>
        </w:tabs>
        <w:spacing w:before="0"/>
        <w:ind w:left="0" w:firstLine="0"/>
      </w:pPr>
      <w:r w:rsidRPr="00FE0FC8">
        <w:t xml:space="preserve">Иванов </w:t>
      </w:r>
      <w:r w:rsidR="00FE0FC8" w:rsidRPr="00FE0FC8">
        <w:t>В.В.</w:t>
      </w:r>
      <w:r w:rsidR="00FE0FC8">
        <w:t> </w:t>
      </w:r>
      <w:r w:rsidR="00FE0FC8" w:rsidRPr="00FE0FC8">
        <w:t>Проблемы</w:t>
      </w:r>
      <w:r w:rsidRPr="00FE0FC8">
        <w:t xml:space="preserve"> выступления российских компаний на мировом рынке ОКС / </w:t>
      </w:r>
      <w:r w:rsidR="00FE0FC8" w:rsidRPr="00FE0FC8">
        <w:t>В.В.</w:t>
      </w:r>
      <w:r w:rsidR="00FE0FC8">
        <w:t> </w:t>
      </w:r>
      <w:r w:rsidR="00FE0FC8" w:rsidRPr="00FE0FC8">
        <w:t>Иванов</w:t>
      </w:r>
      <w:r w:rsidR="00FE0FC8">
        <w:t> </w:t>
      </w:r>
      <w:r w:rsidR="00FE0FC8" w:rsidRPr="00FE0FC8">
        <w:t>//</w:t>
      </w:r>
      <w:r w:rsidRPr="00FE0FC8">
        <w:t xml:space="preserve"> МЭО. </w:t>
      </w:r>
      <w:r w:rsidR="00FE0FC8">
        <w:t>–</w:t>
      </w:r>
      <w:r w:rsidR="00FE0FC8" w:rsidRPr="00FE0FC8">
        <w:t xml:space="preserve"> </w:t>
      </w:r>
      <w:r w:rsidRPr="00FE0FC8">
        <w:t xml:space="preserve">2008. </w:t>
      </w:r>
      <w:r w:rsidR="00FE0FC8">
        <w:t>–</w:t>
      </w:r>
      <w:r w:rsidR="00FE0FC8" w:rsidRPr="00FE0FC8">
        <w:t xml:space="preserve"> </w:t>
      </w:r>
      <w:r w:rsidRPr="00FE0FC8">
        <w:t>20 марта (</w:t>
      </w:r>
      <w:r w:rsidR="00FE0FC8">
        <w:t>№</w:t>
      </w:r>
      <w:r w:rsidR="00FE0FC8" w:rsidRPr="00FE0FC8">
        <w:t>3</w:t>
      </w:r>
      <w:r w:rsidRPr="00FE0FC8">
        <w:t xml:space="preserve">2). </w:t>
      </w:r>
      <w:r w:rsidR="00FE0FC8">
        <w:t>–</w:t>
      </w:r>
      <w:r w:rsidR="00FE0FC8" w:rsidRPr="00FE0FC8">
        <w:t xml:space="preserve"> </w:t>
      </w:r>
      <w:r w:rsidRPr="00FE0FC8">
        <w:t>С.</w:t>
      </w:r>
      <w:r w:rsidR="00FE0FC8">
        <w:t> </w:t>
      </w:r>
      <w:r w:rsidR="00FE0FC8" w:rsidRPr="00FE0FC8">
        <w:t>10</w:t>
      </w:r>
      <w:r w:rsidR="00FE0FC8">
        <w:t>–</w:t>
      </w:r>
      <w:r w:rsidR="00FE0FC8" w:rsidRPr="00FE0FC8">
        <w:t>1</w:t>
      </w:r>
      <w:r w:rsidRPr="00FE0FC8">
        <w:t>1.</w:t>
      </w:r>
    </w:p>
    <w:p w:rsidR="006909CE" w:rsidRPr="00FE0FC8" w:rsidRDefault="000218FA" w:rsidP="00E129ED">
      <w:pPr>
        <w:numPr>
          <w:ilvl w:val="0"/>
          <w:numId w:val="2"/>
        </w:numPr>
        <w:tabs>
          <w:tab w:val="left" w:pos="268"/>
        </w:tabs>
        <w:spacing w:before="0"/>
        <w:ind w:left="0" w:firstLine="0"/>
      </w:pPr>
      <w:r w:rsidRPr="00FE0FC8">
        <w:t>Ивашов Л.</w:t>
      </w:r>
      <w:r w:rsidR="00FE0FC8" w:rsidRPr="00FE0FC8">
        <w:t>Г.</w:t>
      </w:r>
      <w:r w:rsidR="00FE0FC8">
        <w:t> </w:t>
      </w:r>
      <w:r w:rsidR="00FE0FC8" w:rsidRPr="00FE0FC8">
        <w:t>Место</w:t>
      </w:r>
      <w:r w:rsidRPr="00FE0FC8">
        <w:t xml:space="preserve"> и роль России в мировом геополитическом противоборств</w:t>
      </w:r>
      <w:r w:rsidR="00FE0FC8" w:rsidRPr="00FE0FC8">
        <w:t>е</w:t>
      </w:r>
      <w:r w:rsidR="00FE0FC8">
        <w:t> </w:t>
      </w:r>
      <w:r w:rsidR="00FE0FC8" w:rsidRPr="00FE0FC8">
        <w:t>//</w:t>
      </w:r>
      <w:r w:rsidRPr="00FE0FC8">
        <w:t xml:space="preserve"> Геополитика. </w:t>
      </w:r>
      <w:r w:rsidR="00FE0FC8">
        <w:t>№</w:t>
      </w:r>
      <w:r w:rsidR="00FE0FC8" w:rsidRPr="00FE0FC8">
        <w:t>1</w:t>
      </w:r>
      <w:r w:rsidRPr="00FE0FC8">
        <w:t xml:space="preserve">3, 2008. </w:t>
      </w:r>
      <w:r w:rsidR="00FE0FC8" w:rsidRPr="00FE0FC8">
        <w:t>С.</w:t>
      </w:r>
      <w:r w:rsidR="00FE0FC8">
        <w:t> </w:t>
      </w:r>
      <w:r w:rsidR="00FE0FC8" w:rsidRPr="00FE0FC8">
        <w:t>26</w:t>
      </w:r>
      <w:r w:rsidRPr="00FE0FC8">
        <w:t>.</w:t>
      </w:r>
    </w:p>
    <w:p w:rsidR="006909CE" w:rsidRPr="00FE0FC8" w:rsidRDefault="006909CE" w:rsidP="00E129ED">
      <w:pPr>
        <w:numPr>
          <w:ilvl w:val="0"/>
          <w:numId w:val="2"/>
        </w:numPr>
        <w:tabs>
          <w:tab w:val="left" w:pos="268"/>
        </w:tabs>
        <w:spacing w:before="0"/>
        <w:ind w:left="0" w:firstLine="0"/>
        <w:rPr>
          <w:szCs w:val="28"/>
        </w:rPr>
      </w:pPr>
      <w:r w:rsidRPr="00FE0FC8">
        <w:rPr>
          <w:szCs w:val="28"/>
        </w:rPr>
        <w:t>Мировая экономика</w:t>
      </w:r>
      <w:r w:rsidR="00FE0FC8">
        <w:rPr>
          <w:szCs w:val="28"/>
        </w:rPr>
        <w:t xml:space="preserve"> / </w:t>
      </w:r>
      <w:r w:rsidR="00FE0FC8" w:rsidRPr="00FE0FC8">
        <w:rPr>
          <w:szCs w:val="28"/>
        </w:rPr>
        <w:t>Под</w:t>
      </w:r>
      <w:r w:rsidRPr="00FE0FC8">
        <w:rPr>
          <w:szCs w:val="28"/>
        </w:rPr>
        <w:t xml:space="preserve"> ред. </w:t>
      </w:r>
      <w:r w:rsidR="00FE0FC8" w:rsidRPr="00FE0FC8">
        <w:rPr>
          <w:szCs w:val="28"/>
        </w:rPr>
        <w:t>Ю.А.</w:t>
      </w:r>
      <w:r w:rsidR="00FE0FC8">
        <w:rPr>
          <w:szCs w:val="28"/>
        </w:rPr>
        <w:t> </w:t>
      </w:r>
      <w:r w:rsidR="00FE0FC8" w:rsidRPr="00FE0FC8">
        <w:rPr>
          <w:szCs w:val="28"/>
        </w:rPr>
        <w:t>Щербинина</w:t>
      </w:r>
      <w:r w:rsidRPr="00FE0FC8">
        <w:rPr>
          <w:szCs w:val="28"/>
        </w:rPr>
        <w:t>.</w:t>
      </w:r>
      <w:r w:rsidR="00FE0FC8">
        <w:rPr>
          <w:szCs w:val="28"/>
        </w:rPr>
        <w:t> –</w:t>
      </w:r>
      <w:r w:rsidR="00FE0FC8" w:rsidRPr="00FE0FC8">
        <w:rPr>
          <w:szCs w:val="28"/>
        </w:rPr>
        <w:t xml:space="preserve"> </w:t>
      </w:r>
      <w:r w:rsidRPr="00FE0FC8">
        <w:rPr>
          <w:szCs w:val="28"/>
        </w:rPr>
        <w:t>М.: Юнити – Дана, 2007.</w:t>
      </w:r>
      <w:r w:rsidR="00FE0FC8">
        <w:rPr>
          <w:szCs w:val="28"/>
        </w:rPr>
        <w:t> –</w:t>
      </w:r>
      <w:r w:rsidR="00FE0FC8" w:rsidRPr="00FE0FC8">
        <w:rPr>
          <w:szCs w:val="28"/>
        </w:rPr>
        <w:t xml:space="preserve"> 318</w:t>
      </w:r>
      <w:r w:rsidR="00FE0FC8">
        <w:rPr>
          <w:szCs w:val="28"/>
        </w:rPr>
        <w:t> </w:t>
      </w:r>
      <w:r w:rsidR="00FE0FC8" w:rsidRPr="00FE0FC8">
        <w:rPr>
          <w:szCs w:val="28"/>
        </w:rPr>
        <w:t>с.</w:t>
      </w:r>
    </w:p>
    <w:p w:rsidR="006909CE" w:rsidRPr="00FE0FC8" w:rsidRDefault="006909CE" w:rsidP="00E129ED">
      <w:pPr>
        <w:numPr>
          <w:ilvl w:val="0"/>
          <w:numId w:val="2"/>
        </w:numPr>
        <w:tabs>
          <w:tab w:val="left" w:pos="268"/>
        </w:tabs>
        <w:spacing w:before="0"/>
        <w:ind w:left="0" w:firstLine="0"/>
      </w:pPr>
      <w:r w:rsidRPr="00FE0FC8">
        <w:t xml:space="preserve">Спартак </w:t>
      </w:r>
      <w:r w:rsidR="00FE0FC8" w:rsidRPr="00FE0FC8">
        <w:t>А.Н.</w:t>
      </w:r>
      <w:r w:rsidR="00FE0FC8">
        <w:t> </w:t>
      </w:r>
      <w:r w:rsidR="00FE0FC8" w:rsidRPr="00FE0FC8">
        <w:t>Актуальные</w:t>
      </w:r>
      <w:r w:rsidRPr="00FE0FC8">
        <w:t xml:space="preserve"> проблемы развития внешней торговли и управления внешнеэкономическим комплексом Российской Федерации / </w:t>
      </w:r>
      <w:r w:rsidR="00FE0FC8" w:rsidRPr="00FE0FC8">
        <w:t>А.Н.</w:t>
      </w:r>
      <w:r w:rsidR="00FE0FC8">
        <w:t> </w:t>
      </w:r>
      <w:r w:rsidR="00FE0FC8" w:rsidRPr="00FE0FC8">
        <w:t>Спартак</w:t>
      </w:r>
      <w:r w:rsidR="00FE0FC8">
        <w:t> </w:t>
      </w:r>
      <w:r w:rsidR="00FE0FC8" w:rsidRPr="00FE0FC8">
        <w:t>//</w:t>
      </w:r>
      <w:r w:rsidRPr="00FE0FC8">
        <w:t xml:space="preserve"> БИКИ. </w:t>
      </w:r>
      <w:r w:rsidR="00FE0FC8">
        <w:t>–</w:t>
      </w:r>
      <w:r w:rsidR="00FE0FC8" w:rsidRPr="00FE0FC8">
        <w:t xml:space="preserve"> </w:t>
      </w:r>
      <w:r w:rsidRPr="00FE0FC8">
        <w:t xml:space="preserve">2008. </w:t>
      </w:r>
      <w:r w:rsidR="00FE0FC8">
        <w:t>–</w:t>
      </w:r>
      <w:r w:rsidR="00FE0FC8" w:rsidRPr="00FE0FC8">
        <w:t xml:space="preserve"> </w:t>
      </w:r>
      <w:r w:rsidRPr="00FE0FC8">
        <w:t>8 нояб. (</w:t>
      </w:r>
      <w:r w:rsidR="00FE0FC8">
        <w:t>№</w:t>
      </w:r>
      <w:r w:rsidR="00FE0FC8" w:rsidRPr="00FE0FC8">
        <w:t>1</w:t>
      </w:r>
      <w:r w:rsidRPr="00FE0FC8">
        <w:t xml:space="preserve">28). </w:t>
      </w:r>
      <w:r w:rsidR="00FE0FC8">
        <w:t>–</w:t>
      </w:r>
      <w:r w:rsidR="00FE0FC8" w:rsidRPr="00FE0FC8">
        <w:t xml:space="preserve"> </w:t>
      </w:r>
      <w:r w:rsidRPr="00FE0FC8">
        <w:t>С.</w:t>
      </w:r>
      <w:r w:rsidR="00FE0FC8">
        <w:t> </w:t>
      </w:r>
      <w:r w:rsidR="00FE0FC8" w:rsidRPr="00FE0FC8">
        <w:t>1</w:t>
      </w:r>
      <w:r w:rsidR="00FE0FC8">
        <w:t>–</w:t>
      </w:r>
      <w:r w:rsidR="00FE0FC8" w:rsidRPr="00FE0FC8">
        <w:t>7</w:t>
      </w:r>
      <w:r w:rsidRPr="00FE0FC8">
        <w:t>.</w:t>
      </w:r>
    </w:p>
    <w:p w:rsidR="00FE0FC8" w:rsidRDefault="006909CE" w:rsidP="00E129ED">
      <w:pPr>
        <w:numPr>
          <w:ilvl w:val="0"/>
          <w:numId w:val="2"/>
        </w:numPr>
        <w:tabs>
          <w:tab w:val="left" w:pos="268"/>
        </w:tabs>
        <w:spacing w:before="0"/>
        <w:ind w:left="0" w:firstLine="0"/>
      </w:pPr>
      <w:r w:rsidRPr="00FE0FC8">
        <w:rPr>
          <w:szCs w:val="28"/>
        </w:rPr>
        <w:t xml:space="preserve">Стрыгин, </w:t>
      </w:r>
      <w:r w:rsidR="00FE0FC8" w:rsidRPr="00FE0FC8">
        <w:rPr>
          <w:szCs w:val="28"/>
        </w:rPr>
        <w:t>А.В.</w:t>
      </w:r>
      <w:r w:rsidR="00FE0FC8">
        <w:rPr>
          <w:szCs w:val="28"/>
        </w:rPr>
        <w:t> </w:t>
      </w:r>
      <w:r w:rsidR="00FE0FC8" w:rsidRPr="00FE0FC8">
        <w:rPr>
          <w:szCs w:val="28"/>
        </w:rPr>
        <w:t>Мировая</w:t>
      </w:r>
      <w:r w:rsidRPr="00FE0FC8">
        <w:rPr>
          <w:szCs w:val="28"/>
        </w:rPr>
        <w:t xml:space="preserve"> экономика: Учебник – 2</w:t>
      </w:r>
      <w:r w:rsidR="00FE0FC8">
        <w:rPr>
          <w:szCs w:val="28"/>
        </w:rPr>
        <w:t>-</w:t>
      </w:r>
      <w:r w:rsidR="00FE0FC8" w:rsidRPr="00FE0FC8">
        <w:rPr>
          <w:szCs w:val="28"/>
        </w:rPr>
        <w:t>е</w:t>
      </w:r>
      <w:r w:rsidRPr="00FE0FC8">
        <w:rPr>
          <w:szCs w:val="28"/>
        </w:rPr>
        <w:t xml:space="preserve"> изд. перераб. и доп. – М.: Экзамен, 2008.</w:t>
      </w:r>
      <w:r w:rsidR="00FE0FC8">
        <w:rPr>
          <w:szCs w:val="28"/>
        </w:rPr>
        <w:t> –</w:t>
      </w:r>
      <w:r w:rsidR="00FE0FC8" w:rsidRPr="00FE0FC8">
        <w:rPr>
          <w:szCs w:val="28"/>
        </w:rPr>
        <w:t xml:space="preserve"> 512</w:t>
      </w:r>
      <w:r w:rsidR="00FE0FC8">
        <w:rPr>
          <w:szCs w:val="28"/>
        </w:rPr>
        <w:t> </w:t>
      </w:r>
      <w:r w:rsidR="00FE0FC8" w:rsidRPr="00FE0FC8">
        <w:rPr>
          <w:szCs w:val="28"/>
        </w:rPr>
        <w:t>с.</w:t>
      </w:r>
      <w:bookmarkStart w:id="8" w:name="_GoBack"/>
      <w:bookmarkEnd w:id="8"/>
    </w:p>
    <w:sectPr w:rsidR="00FE0FC8" w:rsidSect="00FE0FC8">
      <w:headerReference w:type="default" r:id="rId7"/>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87F" w:rsidRDefault="006D187F" w:rsidP="00753B38">
      <w:pPr>
        <w:spacing w:before="0" w:line="240" w:lineRule="auto"/>
      </w:pPr>
      <w:r>
        <w:separator/>
      </w:r>
    </w:p>
  </w:endnote>
  <w:endnote w:type="continuationSeparator" w:id="0">
    <w:p w:rsidR="006D187F" w:rsidRDefault="006D187F" w:rsidP="00753B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87F" w:rsidRDefault="006D187F" w:rsidP="00753B38">
      <w:pPr>
        <w:spacing w:before="0" w:line="240" w:lineRule="auto"/>
      </w:pPr>
      <w:r>
        <w:separator/>
      </w:r>
    </w:p>
  </w:footnote>
  <w:footnote w:type="continuationSeparator" w:id="0">
    <w:p w:rsidR="006D187F" w:rsidRDefault="006D187F" w:rsidP="00753B3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38" w:rsidRDefault="00753B38" w:rsidP="00753B3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E66"/>
    <w:multiLevelType w:val="hybridMultilevel"/>
    <w:tmpl w:val="D5D4BECA"/>
    <w:lvl w:ilvl="0" w:tplc="0419000F">
      <w:start w:val="1"/>
      <w:numFmt w:val="decimal"/>
      <w:lvlText w:val="%1."/>
      <w:lvlJc w:val="left"/>
      <w:pPr>
        <w:tabs>
          <w:tab w:val="num" w:pos="799"/>
        </w:tabs>
        <w:ind w:left="799" w:hanging="360"/>
      </w:pPr>
      <w:rPr>
        <w:rFonts w:cs="Times New Roman"/>
      </w:rPr>
    </w:lvl>
    <w:lvl w:ilvl="1" w:tplc="04190019" w:tentative="1">
      <w:start w:val="1"/>
      <w:numFmt w:val="lowerLetter"/>
      <w:lvlText w:val="%2."/>
      <w:lvlJc w:val="left"/>
      <w:pPr>
        <w:tabs>
          <w:tab w:val="num" w:pos="1519"/>
        </w:tabs>
        <w:ind w:left="1519" w:hanging="360"/>
      </w:pPr>
      <w:rPr>
        <w:rFonts w:cs="Times New Roman"/>
      </w:rPr>
    </w:lvl>
    <w:lvl w:ilvl="2" w:tplc="0419001B" w:tentative="1">
      <w:start w:val="1"/>
      <w:numFmt w:val="lowerRoman"/>
      <w:lvlText w:val="%3."/>
      <w:lvlJc w:val="right"/>
      <w:pPr>
        <w:tabs>
          <w:tab w:val="num" w:pos="2239"/>
        </w:tabs>
        <w:ind w:left="2239" w:hanging="180"/>
      </w:pPr>
      <w:rPr>
        <w:rFonts w:cs="Times New Roman"/>
      </w:rPr>
    </w:lvl>
    <w:lvl w:ilvl="3" w:tplc="0419000F" w:tentative="1">
      <w:start w:val="1"/>
      <w:numFmt w:val="decimal"/>
      <w:lvlText w:val="%4."/>
      <w:lvlJc w:val="left"/>
      <w:pPr>
        <w:tabs>
          <w:tab w:val="num" w:pos="2959"/>
        </w:tabs>
        <w:ind w:left="2959" w:hanging="360"/>
      </w:pPr>
      <w:rPr>
        <w:rFonts w:cs="Times New Roman"/>
      </w:rPr>
    </w:lvl>
    <w:lvl w:ilvl="4" w:tplc="04190019" w:tentative="1">
      <w:start w:val="1"/>
      <w:numFmt w:val="lowerLetter"/>
      <w:lvlText w:val="%5."/>
      <w:lvlJc w:val="left"/>
      <w:pPr>
        <w:tabs>
          <w:tab w:val="num" w:pos="3679"/>
        </w:tabs>
        <w:ind w:left="3679" w:hanging="360"/>
      </w:pPr>
      <w:rPr>
        <w:rFonts w:cs="Times New Roman"/>
      </w:rPr>
    </w:lvl>
    <w:lvl w:ilvl="5" w:tplc="0419001B" w:tentative="1">
      <w:start w:val="1"/>
      <w:numFmt w:val="lowerRoman"/>
      <w:lvlText w:val="%6."/>
      <w:lvlJc w:val="right"/>
      <w:pPr>
        <w:tabs>
          <w:tab w:val="num" w:pos="4399"/>
        </w:tabs>
        <w:ind w:left="4399" w:hanging="180"/>
      </w:pPr>
      <w:rPr>
        <w:rFonts w:cs="Times New Roman"/>
      </w:rPr>
    </w:lvl>
    <w:lvl w:ilvl="6" w:tplc="0419000F" w:tentative="1">
      <w:start w:val="1"/>
      <w:numFmt w:val="decimal"/>
      <w:lvlText w:val="%7."/>
      <w:lvlJc w:val="left"/>
      <w:pPr>
        <w:tabs>
          <w:tab w:val="num" w:pos="5119"/>
        </w:tabs>
        <w:ind w:left="5119" w:hanging="360"/>
      </w:pPr>
      <w:rPr>
        <w:rFonts w:cs="Times New Roman"/>
      </w:rPr>
    </w:lvl>
    <w:lvl w:ilvl="7" w:tplc="04190019" w:tentative="1">
      <w:start w:val="1"/>
      <w:numFmt w:val="lowerLetter"/>
      <w:lvlText w:val="%8."/>
      <w:lvlJc w:val="left"/>
      <w:pPr>
        <w:tabs>
          <w:tab w:val="num" w:pos="5839"/>
        </w:tabs>
        <w:ind w:left="5839" w:hanging="360"/>
      </w:pPr>
      <w:rPr>
        <w:rFonts w:cs="Times New Roman"/>
      </w:rPr>
    </w:lvl>
    <w:lvl w:ilvl="8" w:tplc="0419001B" w:tentative="1">
      <w:start w:val="1"/>
      <w:numFmt w:val="lowerRoman"/>
      <w:lvlText w:val="%9."/>
      <w:lvlJc w:val="right"/>
      <w:pPr>
        <w:tabs>
          <w:tab w:val="num" w:pos="6559"/>
        </w:tabs>
        <w:ind w:left="6559" w:hanging="180"/>
      </w:pPr>
      <w:rPr>
        <w:rFonts w:cs="Times New Roman"/>
      </w:rPr>
    </w:lvl>
  </w:abstractNum>
  <w:abstractNum w:abstractNumId="1">
    <w:nsid w:val="0D9364E8"/>
    <w:multiLevelType w:val="hybridMultilevel"/>
    <w:tmpl w:val="DB9A64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FB04AA"/>
    <w:multiLevelType w:val="hybridMultilevel"/>
    <w:tmpl w:val="569897A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10D"/>
    <w:rsid w:val="000037D7"/>
    <w:rsid w:val="0000766F"/>
    <w:rsid w:val="000140D9"/>
    <w:rsid w:val="000218FA"/>
    <w:rsid w:val="00022683"/>
    <w:rsid w:val="000338F9"/>
    <w:rsid w:val="000345AB"/>
    <w:rsid w:val="00035A6D"/>
    <w:rsid w:val="00040B58"/>
    <w:rsid w:val="00044FB8"/>
    <w:rsid w:val="00052D86"/>
    <w:rsid w:val="00055618"/>
    <w:rsid w:val="00055B53"/>
    <w:rsid w:val="00056C17"/>
    <w:rsid w:val="0006054E"/>
    <w:rsid w:val="00070E0D"/>
    <w:rsid w:val="00074616"/>
    <w:rsid w:val="000769DD"/>
    <w:rsid w:val="00081D74"/>
    <w:rsid w:val="0008243F"/>
    <w:rsid w:val="000835EC"/>
    <w:rsid w:val="00086FE2"/>
    <w:rsid w:val="000922FB"/>
    <w:rsid w:val="000A7BD7"/>
    <w:rsid w:val="000B079C"/>
    <w:rsid w:val="000B11F6"/>
    <w:rsid w:val="000B6035"/>
    <w:rsid w:val="000B72FB"/>
    <w:rsid w:val="000B7E43"/>
    <w:rsid w:val="000C1BB7"/>
    <w:rsid w:val="000C4FEF"/>
    <w:rsid w:val="000D1285"/>
    <w:rsid w:val="000D1C5A"/>
    <w:rsid w:val="000D1E7C"/>
    <w:rsid w:val="000D204D"/>
    <w:rsid w:val="000D68A6"/>
    <w:rsid w:val="000E013B"/>
    <w:rsid w:val="000E701F"/>
    <w:rsid w:val="000E77C6"/>
    <w:rsid w:val="000F734C"/>
    <w:rsid w:val="001007DC"/>
    <w:rsid w:val="0010124F"/>
    <w:rsid w:val="00103759"/>
    <w:rsid w:val="001041B6"/>
    <w:rsid w:val="001069E3"/>
    <w:rsid w:val="001142BC"/>
    <w:rsid w:val="00115EB7"/>
    <w:rsid w:val="00130929"/>
    <w:rsid w:val="00134C6C"/>
    <w:rsid w:val="00137EE1"/>
    <w:rsid w:val="001421F1"/>
    <w:rsid w:val="0014574D"/>
    <w:rsid w:val="00145D1D"/>
    <w:rsid w:val="00146AEC"/>
    <w:rsid w:val="00153117"/>
    <w:rsid w:val="0015545A"/>
    <w:rsid w:val="001558BE"/>
    <w:rsid w:val="00156BB2"/>
    <w:rsid w:val="0015726D"/>
    <w:rsid w:val="001579F3"/>
    <w:rsid w:val="00163743"/>
    <w:rsid w:val="0016510A"/>
    <w:rsid w:val="001654CD"/>
    <w:rsid w:val="00170DA1"/>
    <w:rsid w:val="00180A84"/>
    <w:rsid w:val="0018210F"/>
    <w:rsid w:val="00184784"/>
    <w:rsid w:val="0018636B"/>
    <w:rsid w:val="00192AF4"/>
    <w:rsid w:val="001936E4"/>
    <w:rsid w:val="001939F1"/>
    <w:rsid w:val="00194989"/>
    <w:rsid w:val="00194DA5"/>
    <w:rsid w:val="00194F04"/>
    <w:rsid w:val="00195513"/>
    <w:rsid w:val="001A141E"/>
    <w:rsid w:val="001A19C8"/>
    <w:rsid w:val="001A44EF"/>
    <w:rsid w:val="001B18BF"/>
    <w:rsid w:val="001B1FFB"/>
    <w:rsid w:val="001C77C9"/>
    <w:rsid w:val="001C77FB"/>
    <w:rsid w:val="001D52EC"/>
    <w:rsid w:val="001E24D2"/>
    <w:rsid w:val="001E5C16"/>
    <w:rsid w:val="001E5DE9"/>
    <w:rsid w:val="001F4F07"/>
    <w:rsid w:val="001F65C7"/>
    <w:rsid w:val="00206734"/>
    <w:rsid w:val="00207610"/>
    <w:rsid w:val="0021065C"/>
    <w:rsid w:val="00211001"/>
    <w:rsid w:val="002117CF"/>
    <w:rsid w:val="00217007"/>
    <w:rsid w:val="00225056"/>
    <w:rsid w:val="00230006"/>
    <w:rsid w:val="00236143"/>
    <w:rsid w:val="002426AA"/>
    <w:rsid w:val="0024440D"/>
    <w:rsid w:val="00244DC2"/>
    <w:rsid w:val="002452CE"/>
    <w:rsid w:val="00246E00"/>
    <w:rsid w:val="00252741"/>
    <w:rsid w:val="00254CD9"/>
    <w:rsid w:val="00261796"/>
    <w:rsid w:val="002624DA"/>
    <w:rsid w:val="0026327D"/>
    <w:rsid w:val="0026397D"/>
    <w:rsid w:val="0027610D"/>
    <w:rsid w:val="00277257"/>
    <w:rsid w:val="0027760A"/>
    <w:rsid w:val="00282341"/>
    <w:rsid w:val="00283705"/>
    <w:rsid w:val="002842C6"/>
    <w:rsid w:val="002849EA"/>
    <w:rsid w:val="00286514"/>
    <w:rsid w:val="00290179"/>
    <w:rsid w:val="00290514"/>
    <w:rsid w:val="00293353"/>
    <w:rsid w:val="00297593"/>
    <w:rsid w:val="002A3F2D"/>
    <w:rsid w:val="002A7064"/>
    <w:rsid w:val="002B10E9"/>
    <w:rsid w:val="002B5BE9"/>
    <w:rsid w:val="002B5FE9"/>
    <w:rsid w:val="002C0177"/>
    <w:rsid w:val="002C53F2"/>
    <w:rsid w:val="002D7B77"/>
    <w:rsid w:val="002E746E"/>
    <w:rsid w:val="002F0B81"/>
    <w:rsid w:val="002F1CD2"/>
    <w:rsid w:val="002F3D87"/>
    <w:rsid w:val="002F792E"/>
    <w:rsid w:val="002F7F2E"/>
    <w:rsid w:val="0030017B"/>
    <w:rsid w:val="00301AD3"/>
    <w:rsid w:val="00302649"/>
    <w:rsid w:val="00303848"/>
    <w:rsid w:val="00305B89"/>
    <w:rsid w:val="00311907"/>
    <w:rsid w:val="003207DB"/>
    <w:rsid w:val="00322A77"/>
    <w:rsid w:val="00324B1F"/>
    <w:rsid w:val="00327B5C"/>
    <w:rsid w:val="00332AFB"/>
    <w:rsid w:val="00332D3D"/>
    <w:rsid w:val="003339B5"/>
    <w:rsid w:val="003369B9"/>
    <w:rsid w:val="003426DC"/>
    <w:rsid w:val="00343A8A"/>
    <w:rsid w:val="003521E0"/>
    <w:rsid w:val="00354711"/>
    <w:rsid w:val="00357788"/>
    <w:rsid w:val="003635D4"/>
    <w:rsid w:val="00373C8B"/>
    <w:rsid w:val="00373F35"/>
    <w:rsid w:val="00380C92"/>
    <w:rsid w:val="00384482"/>
    <w:rsid w:val="00386242"/>
    <w:rsid w:val="003872BB"/>
    <w:rsid w:val="00390844"/>
    <w:rsid w:val="003916A6"/>
    <w:rsid w:val="00395364"/>
    <w:rsid w:val="003A2F9A"/>
    <w:rsid w:val="003A40C6"/>
    <w:rsid w:val="003A45F4"/>
    <w:rsid w:val="003A4E53"/>
    <w:rsid w:val="003B15BF"/>
    <w:rsid w:val="003B2073"/>
    <w:rsid w:val="003B516D"/>
    <w:rsid w:val="003B72F0"/>
    <w:rsid w:val="003C25A5"/>
    <w:rsid w:val="003C3117"/>
    <w:rsid w:val="003C5D19"/>
    <w:rsid w:val="003E19BB"/>
    <w:rsid w:val="003E51C8"/>
    <w:rsid w:val="003E5ECC"/>
    <w:rsid w:val="003F02E8"/>
    <w:rsid w:val="003F490F"/>
    <w:rsid w:val="00406EB6"/>
    <w:rsid w:val="00414172"/>
    <w:rsid w:val="00415F96"/>
    <w:rsid w:val="0042058B"/>
    <w:rsid w:val="00424B68"/>
    <w:rsid w:val="00425752"/>
    <w:rsid w:val="00425DCD"/>
    <w:rsid w:val="00426EE4"/>
    <w:rsid w:val="004300D4"/>
    <w:rsid w:val="0043427E"/>
    <w:rsid w:val="00440AD1"/>
    <w:rsid w:val="0044217D"/>
    <w:rsid w:val="00443797"/>
    <w:rsid w:val="004460DC"/>
    <w:rsid w:val="004525DE"/>
    <w:rsid w:val="0045334C"/>
    <w:rsid w:val="0045414F"/>
    <w:rsid w:val="00454850"/>
    <w:rsid w:val="00461042"/>
    <w:rsid w:val="00464BF1"/>
    <w:rsid w:val="00467259"/>
    <w:rsid w:val="004741E1"/>
    <w:rsid w:val="00474BC5"/>
    <w:rsid w:val="0047547C"/>
    <w:rsid w:val="00476010"/>
    <w:rsid w:val="004773F4"/>
    <w:rsid w:val="00481512"/>
    <w:rsid w:val="004819B7"/>
    <w:rsid w:val="00482006"/>
    <w:rsid w:val="004846E6"/>
    <w:rsid w:val="00486DB5"/>
    <w:rsid w:val="00490EB9"/>
    <w:rsid w:val="004915E2"/>
    <w:rsid w:val="0049245D"/>
    <w:rsid w:val="00496A7A"/>
    <w:rsid w:val="0049762B"/>
    <w:rsid w:val="004A21F7"/>
    <w:rsid w:val="004A2B6A"/>
    <w:rsid w:val="004A7DBF"/>
    <w:rsid w:val="004B755D"/>
    <w:rsid w:val="004C0DED"/>
    <w:rsid w:val="004C3E4A"/>
    <w:rsid w:val="004D11E3"/>
    <w:rsid w:val="004D3A40"/>
    <w:rsid w:val="004D4B17"/>
    <w:rsid w:val="004D5260"/>
    <w:rsid w:val="004D58A5"/>
    <w:rsid w:val="004D67AB"/>
    <w:rsid w:val="004D7FB5"/>
    <w:rsid w:val="004E2A3D"/>
    <w:rsid w:val="004F5105"/>
    <w:rsid w:val="004F6556"/>
    <w:rsid w:val="004F6A95"/>
    <w:rsid w:val="00507129"/>
    <w:rsid w:val="00507BB6"/>
    <w:rsid w:val="00521B5A"/>
    <w:rsid w:val="0052215D"/>
    <w:rsid w:val="00523BE0"/>
    <w:rsid w:val="00524BC8"/>
    <w:rsid w:val="00534CFC"/>
    <w:rsid w:val="00535D49"/>
    <w:rsid w:val="00544CE3"/>
    <w:rsid w:val="00551812"/>
    <w:rsid w:val="00553127"/>
    <w:rsid w:val="0055655C"/>
    <w:rsid w:val="00564592"/>
    <w:rsid w:val="005665CC"/>
    <w:rsid w:val="0057195B"/>
    <w:rsid w:val="00571BE4"/>
    <w:rsid w:val="005734A6"/>
    <w:rsid w:val="005738EB"/>
    <w:rsid w:val="00577910"/>
    <w:rsid w:val="005812C8"/>
    <w:rsid w:val="005833A1"/>
    <w:rsid w:val="0058358E"/>
    <w:rsid w:val="00586294"/>
    <w:rsid w:val="005869DE"/>
    <w:rsid w:val="005935C3"/>
    <w:rsid w:val="005A4E25"/>
    <w:rsid w:val="005B0579"/>
    <w:rsid w:val="005B0F06"/>
    <w:rsid w:val="005B336D"/>
    <w:rsid w:val="005B4BC3"/>
    <w:rsid w:val="005D14FD"/>
    <w:rsid w:val="005D65BC"/>
    <w:rsid w:val="005D6699"/>
    <w:rsid w:val="005E3F09"/>
    <w:rsid w:val="005E461D"/>
    <w:rsid w:val="005E48CB"/>
    <w:rsid w:val="005E7410"/>
    <w:rsid w:val="005F195A"/>
    <w:rsid w:val="005F2AAD"/>
    <w:rsid w:val="005F2CF4"/>
    <w:rsid w:val="005F2DF7"/>
    <w:rsid w:val="005F4E5C"/>
    <w:rsid w:val="005F524B"/>
    <w:rsid w:val="005F5D99"/>
    <w:rsid w:val="005F7CBB"/>
    <w:rsid w:val="0060423C"/>
    <w:rsid w:val="00604F2F"/>
    <w:rsid w:val="0060600D"/>
    <w:rsid w:val="0061154C"/>
    <w:rsid w:val="006124AA"/>
    <w:rsid w:val="00614BED"/>
    <w:rsid w:val="006150C7"/>
    <w:rsid w:val="006155C3"/>
    <w:rsid w:val="0061668F"/>
    <w:rsid w:val="006228D4"/>
    <w:rsid w:val="006242AD"/>
    <w:rsid w:val="00624A73"/>
    <w:rsid w:val="00624B5D"/>
    <w:rsid w:val="00625406"/>
    <w:rsid w:val="00631334"/>
    <w:rsid w:val="00634871"/>
    <w:rsid w:val="00634DFA"/>
    <w:rsid w:val="00642950"/>
    <w:rsid w:val="00643157"/>
    <w:rsid w:val="006500B2"/>
    <w:rsid w:val="006513B1"/>
    <w:rsid w:val="00652DEB"/>
    <w:rsid w:val="00667879"/>
    <w:rsid w:val="00672934"/>
    <w:rsid w:val="00680A68"/>
    <w:rsid w:val="006826D7"/>
    <w:rsid w:val="006909CE"/>
    <w:rsid w:val="006944AD"/>
    <w:rsid w:val="006946F4"/>
    <w:rsid w:val="006A1810"/>
    <w:rsid w:val="006A41FC"/>
    <w:rsid w:val="006A4291"/>
    <w:rsid w:val="006A6465"/>
    <w:rsid w:val="006A7511"/>
    <w:rsid w:val="006A79BD"/>
    <w:rsid w:val="006B0AEB"/>
    <w:rsid w:val="006B2E11"/>
    <w:rsid w:val="006B3A52"/>
    <w:rsid w:val="006B675A"/>
    <w:rsid w:val="006C101B"/>
    <w:rsid w:val="006C3631"/>
    <w:rsid w:val="006D03CE"/>
    <w:rsid w:val="006D12A9"/>
    <w:rsid w:val="006D187F"/>
    <w:rsid w:val="006D405A"/>
    <w:rsid w:val="006D6789"/>
    <w:rsid w:val="006D77BC"/>
    <w:rsid w:val="006E0665"/>
    <w:rsid w:val="006E0740"/>
    <w:rsid w:val="006E2509"/>
    <w:rsid w:val="006F1E16"/>
    <w:rsid w:val="006F5B2E"/>
    <w:rsid w:val="007014C3"/>
    <w:rsid w:val="0070357F"/>
    <w:rsid w:val="00705FF5"/>
    <w:rsid w:val="00711D20"/>
    <w:rsid w:val="00715F52"/>
    <w:rsid w:val="00721D3A"/>
    <w:rsid w:val="007225FF"/>
    <w:rsid w:val="007229C3"/>
    <w:rsid w:val="00723953"/>
    <w:rsid w:val="00723B23"/>
    <w:rsid w:val="00723F3D"/>
    <w:rsid w:val="00724549"/>
    <w:rsid w:val="0072480D"/>
    <w:rsid w:val="007253D4"/>
    <w:rsid w:val="00726489"/>
    <w:rsid w:val="0072767F"/>
    <w:rsid w:val="0073014C"/>
    <w:rsid w:val="00733C8D"/>
    <w:rsid w:val="00734A00"/>
    <w:rsid w:val="00737565"/>
    <w:rsid w:val="007428E5"/>
    <w:rsid w:val="00743D11"/>
    <w:rsid w:val="007444FB"/>
    <w:rsid w:val="00747224"/>
    <w:rsid w:val="0074743F"/>
    <w:rsid w:val="007506BD"/>
    <w:rsid w:val="00751EFC"/>
    <w:rsid w:val="00753B38"/>
    <w:rsid w:val="00757408"/>
    <w:rsid w:val="00757ED5"/>
    <w:rsid w:val="007603AB"/>
    <w:rsid w:val="0076225C"/>
    <w:rsid w:val="00764EB1"/>
    <w:rsid w:val="00765612"/>
    <w:rsid w:val="00765D0B"/>
    <w:rsid w:val="00767FA2"/>
    <w:rsid w:val="0077237C"/>
    <w:rsid w:val="0077789F"/>
    <w:rsid w:val="00787E0C"/>
    <w:rsid w:val="007907E4"/>
    <w:rsid w:val="0079254C"/>
    <w:rsid w:val="00793235"/>
    <w:rsid w:val="007A30AF"/>
    <w:rsid w:val="007A6D8C"/>
    <w:rsid w:val="007B6FEA"/>
    <w:rsid w:val="007C0B9F"/>
    <w:rsid w:val="007C4F2B"/>
    <w:rsid w:val="007C4F7C"/>
    <w:rsid w:val="007C70ED"/>
    <w:rsid w:val="007D1075"/>
    <w:rsid w:val="007D3885"/>
    <w:rsid w:val="007D613B"/>
    <w:rsid w:val="007D6BE2"/>
    <w:rsid w:val="007F01B2"/>
    <w:rsid w:val="0081067B"/>
    <w:rsid w:val="0081241E"/>
    <w:rsid w:val="00812A92"/>
    <w:rsid w:val="00820A69"/>
    <w:rsid w:val="00823B01"/>
    <w:rsid w:val="0082425E"/>
    <w:rsid w:val="008306C9"/>
    <w:rsid w:val="008336D2"/>
    <w:rsid w:val="00840FBE"/>
    <w:rsid w:val="008418C3"/>
    <w:rsid w:val="00843CFD"/>
    <w:rsid w:val="00847F0F"/>
    <w:rsid w:val="008578AA"/>
    <w:rsid w:val="0086069D"/>
    <w:rsid w:val="00861EF5"/>
    <w:rsid w:val="0086205C"/>
    <w:rsid w:val="00864458"/>
    <w:rsid w:val="008745A7"/>
    <w:rsid w:val="00874E1A"/>
    <w:rsid w:val="00875D01"/>
    <w:rsid w:val="00876BE7"/>
    <w:rsid w:val="00885F91"/>
    <w:rsid w:val="008865E4"/>
    <w:rsid w:val="008945D1"/>
    <w:rsid w:val="00896968"/>
    <w:rsid w:val="008A22B5"/>
    <w:rsid w:val="008B0AA7"/>
    <w:rsid w:val="008B222C"/>
    <w:rsid w:val="008B7EAE"/>
    <w:rsid w:val="008C2242"/>
    <w:rsid w:val="008C2628"/>
    <w:rsid w:val="008C37AE"/>
    <w:rsid w:val="008C3F4E"/>
    <w:rsid w:val="008C567E"/>
    <w:rsid w:val="008D77BD"/>
    <w:rsid w:val="008E19B4"/>
    <w:rsid w:val="008E486F"/>
    <w:rsid w:val="008E4BAF"/>
    <w:rsid w:val="0090059D"/>
    <w:rsid w:val="009052D8"/>
    <w:rsid w:val="00907C80"/>
    <w:rsid w:val="00912870"/>
    <w:rsid w:val="009139B7"/>
    <w:rsid w:val="00914A1E"/>
    <w:rsid w:val="009218B3"/>
    <w:rsid w:val="009221D1"/>
    <w:rsid w:val="009229C7"/>
    <w:rsid w:val="00925F0A"/>
    <w:rsid w:val="0093247F"/>
    <w:rsid w:val="00933F75"/>
    <w:rsid w:val="00940DF0"/>
    <w:rsid w:val="00946223"/>
    <w:rsid w:val="009468F1"/>
    <w:rsid w:val="00951879"/>
    <w:rsid w:val="00953876"/>
    <w:rsid w:val="00961287"/>
    <w:rsid w:val="00964E8E"/>
    <w:rsid w:val="00975C5C"/>
    <w:rsid w:val="00983C0D"/>
    <w:rsid w:val="00987323"/>
    <w:rsid w:val="00991972"/>
    <w:rsid w:val="00992DA7"/>
    <w:rsid w:val="00995C2F"/>
    <w:rsid w:val="009A152D"/>
    <w:rsid w:val="009A4093"/>
    <w:rsid w:val="009A6B65"/>
    <w:rsid w:val="009C31E3"/>
    <w:rsid w:val="009C5C8D"/>
    <w:rsid w:val="009C6321"/>
    <w:rsid w:val="009D0668"/>
    <w:rsid w:val="009E75F9"/>
    <w:rsid w:val="009E796B"/>
    <w:rsid w:val="009F0CB9"/>
    <w:rsid w:val="009F18E9"/>
    <w:rsid w:val="00A0293E"/>
    <w:rsid w:val="00A0686A"/>
    <w:rsid w:val="00A132BC"/>
    <w:rsid w:val="00A14DBF"/>
    <w:rsid w:val="00A220E3"/>
    <w:rsid w:val="00A22E0E"/>
    <w:rsid w:val="00A24CB2"/>
    <w:rsid w:val="00A26344"/>
    <w:rsid w:val="00A27F37"/>
    <w:rsid w:val="00A31FCA"/>
    <w:rsid w:val="00A34585"/>
    <w:rsid w:val="00A347C4"/>
    <w:rsid w:val="00A356EC"/>
    <w:rsid w:val="00A44194"/>
    <w:rsid w:val="00A45E95"/>
    <w:rsid w:val="00A46EC2"/>
    <w:rsid w:val="00A5079B"/>
    <w:rsid w:val="00A507A9"/>
    <w:rsid w:val="00A515C1"/>
    <w:rsid w:val="00A51C21"/>
    <w:rsid w:val="00A5227A"/>
    <w:rsid w:val="00A534B1"/>
    <w:rsid w:val="00A553D5"/>
    <w:rsid w:val="00A637D2"/>
    <w:rsid w:val="00A648CF"/>
    <w:rsid w:val="00A7365D"/>
    <w:rsid w:val="00A736D1"/>
    <w:rsid w:val="00A7716D"/>
    <w:rsid w:val="00A77352"/>
    <w:rsid w:val="00A84856"/>
    <w:rsid w:val="00A86DDE"/>
    <w:rsid w:val="00A912C9"/>
    <w:rsid w:val="00AA3BA2"/>
    <w:rsid w:val="00AA4CFA"/>
    <w:rsid w:val="00AB0844"/>
    <w:rsid w:val="00AB7694"/>
    <w:rsid w:val="00AC4FC3"/>
    <w:rsid w:val="00AD182B"/>
    <w:rsid w:val="00AD20BB"/>
    <w:rsid w:val="00AD5661"/>
    <w:rsid w:val="00AE008E"/>
    <w:rsid w:val="00AE1CE8"/>
    <w:rsid w:val="00AE3B19"/>
    <w:rsid w:val="00AE6EEE"/>
    <w:rsid w:val="00AE74B1"/>
    <w:rsid w:val="00AF0C1D"/>
    <w:rsid w:val="00AF110B"/>
    <w:rsid w:val="00AF195F"/>
    <w:rsid w:val="00AF7817"/>
    <w:rsid w:val="00B14DDE"/>
    <w:rsid w:val="00B16405"/>
    <w:rsid w:val="00B17E7A"/>
    <w:rsid w:val="00B2523D"/>
    <w:rsid w:val="00B37DF5"/>
    <w:rsid w:val="00B37E96"/>
    <w:rsid w:val="00B4282F"/>
    <w:rsid w:val="00B43880"/>
    <w:rsid w:val="00B47839"/>
    <w:rsid w:val="00B47D35"/>
    <w:rsid w:val="00B50F80"/>
    <w:rsid w:val="00B558B8"/>
    <w:rsid w:val="00B57E46"/>
    <w:rsid w:val="00B61895"/>
    <w:rsid w:val="00B643C2"/>
    <w:rsid w:val="00B65D44"/>
    <w:rsid w:val="00B740C1"/>
    <w:rsid w:val="00B74DED"/>
    <w:rsid w:val="00B817A9"/>
    <w:rsid w:val="00B84314"/>
    <w:rsid w:val="00B87B3E"/>
    <w:rsid w:val="00B9089B"/>
    <w:rsid w:val="00B928C3"/>
    <w:rsid w:val="00B9299C"/>
    <w:rsid w:val="00BA0894"/>
    <w:rsid w:val="00BA440D"/>
    <w:rsid w:val="00BA7348"/>
    <w:rsid w:val="00BB1704"/>
    <w:rsid w:val="00BC2F80"/>
    <w:rsid w:val="00BC38DA"/>
    <w:rsid w:val="00BD10F4"/>
    <w:rsid w:val="00BD2E72"/>
    <w:rsid w:val="00BD62DF"/>
    <w:rsid w:val="00BE0CD0"/>
    <w:rsid w:val="00BE0F66"/>
    <w:rsid w:val="00BE6338"/>
    <w:rsid w:val="00BF038F"/>
    <w:rsid w:val="00BF347C"/>
    <w:rsid w:val="00BF4041"/>
    <w:rsid w:val="00C00C71"/>
    <w:rsid w:val="00C030FD"/>
    <w:rsid w:val="00C12DDA"/>
    <w:rsid w:val="00C14A85"/>
    <w:rsid w:val="00C21EC3"/>
    <w:rsid w:val="00C267CE"/>
    <w:rsid w:val="00C3420D"/>
    <w:rsid w:val="00C42B58"/>
    <w:rsid w:val="00C44C7A"/>
    <w:rsid w:val="00C5500C"/>
    <w:rsid w:val="00C565C7"/>
    <w:rsid w:val="00C56B3E"/>
    <w:rsid w:val="00C60960"/>
    <w:rsid w:val="00C63488"/>
    <w:rsid w:val="00C63B94"/>
    <w:rsid w:val="00C71767"/>
    <w:rsid w:val="00C725DB"/>
    <w:rsid w:val="00C73ADD"/>
    <w:rsid w:val="00C86482"/>
    <w:rsid w:val="00C918A9"/>
    <w:rsid w:val="00C920F1"/>
    <w:rsid w:val="00C9376F"/>
    <w:rsid w:val="00CA7348"/>
    <w:rsid w:val="00CB4B70"/>
    <w:rsid w:val="00CB50B9"/>
    <w:rsid w:val="00CC0ABC"/>
    <w:rsid w:val="00CC108A"/>
    <w:rsid w:val="00CC53A2"/>
    <w:rsid w:val="00CC74B7"/>
    <w:rsid w:val="00CD0B9F"/>
    <w:rsid w:val="00CD27A7"/>
    <w:rsid w:val="00CD38EB"/>
    <w:rsid w:val="00CD716E"/>
    <w:rsid w:val="00CE5CEF"/>
    <w:rsid w:val="00CE5F44"/>
    <w:rsid w:val="00CF41D4"/>
    <w:rsid w:val="00D01DC4"/>
    <w:rsid w:val="00D07AD9"/>
    <w:rsid w:val="00D10493"/>
    <w:rsid w:val="00D228D4"/>
    <w:rsid w:val="00D23D88"/>
    <w:rsid w:val="00D27E76"/>
    <w:rsid w:val="00D31949"/>
    <w:rsid w:val="00D33FE6"/>
    <w:rsid w:val="00D3468F"/>
    <w:rsid w:val="00D37DB6"/>
    <w:rsid w:val="00D40602"/>
    <w:rsid w:val="00D408BA"/>
    <w:rsid w:val="00D4424D"/>
    <w:rsid w:val="00D4558A"/>
    <w:rsid w:val="00D46C05"/>
    <w:rsid w:val="00D657EC"/>
    <w:rsid w:val="00D716D2"/>
    <w:rsid w:val="00D7194C"/>
    <w:rsid w:val="00D73670"/>
    <w:rsid w:val="00D74353"/>
    <w:rsid w:val="00D77A56"/>
    <w:rsid w:val="00D804A2"/>
    <w:rsid w:val="00D81D2B"/>
    <w:rsid w:val="00D86ECC"/>
    <w:rsid w:val="00D9162B"/>
    <w:rsid w:val="00D92B72"/>
    <w:rsid w:val="00D9350E"/>
    <w:rsid w:val="00D93F62"/>
    <w:rsid w:val="00D95D3A"/>
    <w:rsid w:val="00D96AF8"/>
    <w:rsid w:val="00DA1CCE"/>
    <w:rsid w:val="00DA77F5"/>
    <w:rsid w:val="00DA7872"/>
    <w:rsid w:val="00DB040E"/>
    <w:rsid w:val="00DB3608"/>
    <w:rsid w:val="00DB7A33"/>
    <w:rsid w:val="00DC07E2"/>
    <w:rsid w:val="00DC40CC"/>
    <w:rsid w:val="00DD0084"/>
    <w:rsid w:val="00DD230E"/>
    <w:rsid w:val="00DD291C"/>
    <w:rsid w:val="00DD4781"/>
    <w:rsid w:val="00DD76DC"/>
    <w:rsid w:val="00DF1CBE"/>
    <w:rsid w:val="00DF1D58"/>
    <w:rsid w:val="00DF48A4"/>
    <w:rsid w:val="00DF5556"/>
    <w:rsid w:val="00DF72CA"/>
    <w:rsid w:val="00E03B46"/>
    <w:rsid w:val="00E064C1"/>
    <w:rsid w:val="00E11AAA"/>
    <w:rsid w:val="00E129ED"/>
    <w:rsid w:val="00E13197"/>
    <w:rsid w:val="00E243E0"/>
    <w:rsid w:val="00E273A5"/>
    <w:rsid w:val="00E32AAE"/>
    <w:rsid w:val="00E41913"/>
    <w:rsid w:val="00E42B9A"/>
    <w:rsid w:val="00E42CC3"/>
    <w:rsid w:val="00E4586E"/>
    <w:rsid w:val="00E56266"/>
    <w:rsid w:val="00E616AE"/>
    <w:rsid w:val="00E625D0"/>
    <w:rsid w:val="00E66286"/>
    <w:rsid w:val="00E705CC"/>
    <w:rsid w:val="00E7311F"/>
    <w:rsid w:val="00E74275"/>
    <w:rsid w:val="00E75087"/>
    <w:rsid w:val="00E754F6"/>
    <w:rsid w:val="00E849BA"/>
    <w:rsid w:val="00E863EC"/>
    <w:rsid w:val="00E9358B"/>
    <w:rsid w:val="00E93835"/>
    <w:rsid w:val="00EA1CE2"/>
    <w:rsid w:val="00EA29BE"/>
    <w:rsid w:val="00EB186D"/>
    <w:rsid w:val="00EB2C25"/>
    <w:rsid w:val="00EB2E02"/>
    <w:rsid w:val="00EB6CA8"/>
    <w:rsid w:val="00EB7358"/>
    <w:rsid w:val="00EC5C08"/>
    <w:rsid w:val="00EC7B1E"/>
    <w:rsid w:val="00ED0B21"/>
    <w:rsid w:val="00ED13AC"/>
    <w:rsid w:val="00ED22EC"/>
    <w:rsid w:val="00ED32DB"/>
    <w:rsid w:val="00ED47B9"/>
    <w:rsid w:val="00EE0436"/>
    <w:rsid w:val="00EE3AFB"/>
    <w:rsid w:val="00EF1ABC"/>
    <w:rsid w:val="00EF22C0"/>
    <w:rsid w:val="00EF358A"/>
    <w:rsid w:val="00EF3E68"/>
    <w:rsid w:val="00EF4159"/>
    <w:rsid w:val="00EF4D9D"/>
    <w:rsid w:val="00F20214"/>
    <w:rsid w:val="00F23CEE"/>
    <w:rsid w:val="00F250D7"/>
    <w:rsid w:val="00F2646F"/>
    <w:rsid w:val="00F268EA"/>
    <w:rsid w:val="00F27862"/>
    <w:rsid w:val="00F308AE"/>
    <w:rsid w:val="00F30B6B"/>
    <w:rsid w:val="00F31716"/>
    <w:rsid w:val="00F37AA1"/>
    <w:rsid w:val="00F41518"/>
    <w:rsid w:val="00F4307C"/>
    <w:rsid w:val="00F4348F"/>
    <w:rsid w:val="00F47F88"/>
    <w:rsid w:val="00F50584"/>
    <w:rsid w:val="00F52F37"/>
    <w:rsid w:val="00F55252"/>
    <w:rsid w:val="00F60E72"/>
    <w:rsid w:val="00F723CD"/>
    <w:rsid w:val="00F7629A"/>
    <w:rsid w:val="00F82589"/>
    <w:rsid w:val="00F84D67"/>
    <w:rsid w:val="00F92080"/>
    <w:rsid w:val="00FA00A2"/>
    <w:rsid w:val="00FA0978"/>
    <w:rsid w:val="00FA1F40"/>
    <w:rsid w:val="00FA40A3"/>
    <w:rsid w:val="00FA4418"/>
    <w:rsid w:val="00FA5132"/>
    <w:rsid w:val="00FB3311"/>
    <w:rsid w:val="00FB701B"/>
    <w:rsid w:val="00FB7021"/>
    <w:rsid w:val="00FB7309"/>
    <w:rsid w:val="00FC08B7"/>
    <w:rsid w:val="00FC3098"/>
    <w:rsid w:val="00FC5DFA"/>
    <w:rsid w:val="00FD2DA2"/>
    <w:rsid w:val="00FD387E"/>
    <w:rsid w:val="00FD4396"/>
    <w:rsid w:val="00FD606D"/>
    <w:rsid w:val="00FD6EEC"/>
    <w:rsid w:val="00FD7FD3"/>
    <w:rsid w:val="00FE0FC8"/>
    <w:rsid w:val="00FE36CE"/>
    <w:rsid w:val="00FE5FD0"/>
    <w:rsid w:val="00FF2624"/>
    <w:rsid w:val="00FF453E"/>
    <w:rsid w:val="00FF4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391CF0-C9C8-4FBD-8B0E-99ED788E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кст14"/>
    <w:qFormat/>
    <w:rsid w:val="00B643C2"/>
    <w:pPr>
      <w:spacing w:before="200" w:line="360" w:lineRule="auto"/>
      <w:ind w:firstLine="709"/>
      <w:jc w:val="both"/>
    </w:pPr>
    <w:rPr>
      <w:rFonts w:ascii="Times New Roman" w:eastAsia="Times New Roman" w:hAnsi="Times New Roman"/>
      <w:color w:val="000000"/>
      <w:sz w:val="28"/>
      <w:szCs w:val="22"/>
      <w:lang w:eastAsia="en-US"/>
    </w:rPr>
  </w:style>
  <w:style w:type="paragraph" w:styleId="1">
    <w:name w:val="heading 1"/>
    <w:basedOn w:val="a"/>
    <w:next w:val="a0"/>
    <w:link w:val="10"/>
    <w:autoRedefine/>
    <w:uiPriority w:val="99"/>
    <w:qFormat/>
    <w:rsid w:val="00146AEC"/>
    <w:pPr>
      <w:keepNext/>
      <w:widowControl w:val="0"/>
      <w:autoSpaceDE w:val="0"/>
      <w:autoSpaceDN w:val="0"/>
      <w:adjustRightInd w:val="0"/>
      <w:spacing w:before="120"/>
      <w:jc w:val="center"/>
      <w:outlineLvl w:val="0"/>
    </w:pPr>
    <w:rPr>
      <w:b/>
      <w:bCs/>
      <w:color w:val="auto"/>
      <w:kern w:val="32"/>
      <w:szCs w:val="32"/>
    </w:rPr>
  </w:style>
  <w:style w:type="paragraph" w:styleId="2">
    <w:name w:val="heading 2"/>
    <w:basedOn w:val="a"/>
    <w:next w:val="a"/>
    <w:link w:val="20"/>
    <w:uiPriority w:val="99"/>
    <w:qFormat/>
    <w:rsid w:val="005B0579"/>
    <w:pPr>
      <w:keepNext/>
      <w:keepLines/>
      <w:outlineLvl w:val="1"/>
    </w:pPr>
    <w:rPr>
      <w:rFonts w:ascii="Cambria" w:eastAsia="Calibri" w:hAnsi="Cambria"/>
      <w:b/>
      <w:bCs/>
      <w:color w:val="4F81BD"/>
      <w:sz w:val="26"/>
      <w:szCs w:val="26"/>
    </w:rPr>
  </w:style>
  <w:style w:type="paragraph" w:styleId="6">
    <w:name w:val="heading 6"/>
    <w:basedOn w:val="a"/>
    <w:next w:val="a"/>
    <w:link w:val="60"/>
    <w:uiPriority w:val="99"/>
    <w:qFormat/>
    <w:rsid w:val="00734A00"/>
    <w:pPr>
      <w:spacing w:before="240" w:after="60" w:line="240" w:lineRule="auto"/>
      <w:ind w:firstLine="0"/>
      <w:jc w:val="left"/>
      <w:outlineLvl w:val="5"/>
    </w:pPr>
    <w:rPr>
      <w:rFonts w:eastAsia="Calibri"/>
      <w:b/>
      <w:bCs/>
      <w:color w:val="auto"/>
      <w:sz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Текст12"/>
    <w:basedOn w:val="a"/>
    <w:next w:val="a"/>
    <w:link w:val="a5"/>
    <w:uiPriority w:val="99"/>
    <w:qFormat/>
    <w:rsid w:val="00B643C2"/>
    <w:pPr>
      <w:pBdr>
        <w:bottom w:val="single" w:sz="8" w:space="4" w:color="4F81BD"/>
      </w:pBdr>
      <w:spacing w:line="240" w:lineRule="auto"/>
    </w:pPr>
    <w:rPr>
      <w:rFonts w:eastAsia="Calibri"/>
      <w:spacing w:val="5"/>
      <w:kern w:val="28"/>
      <w:sz w:val="24"/>
      <w:szCs w:val="52"/>
    </w:rPr>
  </w:style>
  <w:style w:type="paragraph" w:styleId="a6">
    <w:name w:val="header"/>
    <w:basedOn w:val="a"/>
    <w:link w:val="a7"/>
    <w:uiPriority w:val="99"/>
    <w:rsid w:val="00753B38"/>
    <w:pPr>
      <w:tabs>
        <w:tab w:val="center" w:pos="4677"/>
        <w:tab w:val="right" w:pos="9355"/>
      </w:tabs>
    </w:pPr>
  </w:style>
  <w:style w:type="paragraph" w:styleId="a0">
    <w:name w:val="No Spacing"/>
    <w:aliases w:val="Заголовок"/>
    <w:next w:val="a"/>
    <w:uiPriority w:val="99"/>
    <w:qFormat/>
    <w:rsid w:val="00B643C2"/>
    <w:pPr>
      <w:spacing w:before="200" w:line="360" w:lineRule="auto"/>
      <w:ind w:firstLine="709"/>
      <w:jc w:val="center"/>
    </w:pPr>
    <w:rPr>
      <w:rFonts w:ascii="Times New Roman" w:eastAsia="Times New Roman" w:hAnsi="Times New Roman"/>
      <w:b/>
      <w:color w:val="000000"/>
      <w:sz w:val="28"/>
      <w:szCs w:val="22"/>
      <w:lang w:eastAsia="en-US"/>
    </w:rPr>
  </w:style>
  <w:style w:type="character" w:customStyle="1" w:styleId="10">
    <w:name w:val="Заголовок 1 Знак"/>
    <w:link w:val="1"/>
    <w:uiPriority w:val="99"/>
    <w:locked/>
    <w:rsid w:val="00146AEC"/>
    <w:rPr>
      <w:rFonts w:ascii="Times New Roman" w:hAnsi="Times New Roman" w:cs="Times New Roman"/>
      <w:b/>
      <w:bCs/>
      <w:kern w:val="32"/>
      <w:sz w:val="32"/>
      <w:szCs w:val="32"/>
      <w:lang w:val="ru-RU" w:eastAsia="en-US" w:bidi="ar-SA"/>
    </w:rPr>
  </w:style>
  <w:style w:type="paragraph" w:styleId="a8">
    <w:name w:val="Subtitle"/>
    <w:aliases w:val="Синий"/>
    <w:basedOn w:val="a"/>
    <w:next w:val="a"/>
    <w:link w:val="a9"/>
    <w:uiPriority w:val="99"/>
    <w:qFormat/>
    <w:rsid w:val="00B643C2"/>
    <w:pPr>
      <w:numPr>
        <w:ilvl w:val="1"/>
      </w:numPr>
      <w:ind w:firstLine="709"/>
    </w:pPr>
    <w:rPr>
      <w:rFonts w:eastAsia="Calibri"/>
      <w:iCs/>
      <w:color w:val="4F81BD"/>
      <w:spacing w:val="15"/>
      <w:sz w:val="24"/>
      <w:szCs w:val="24"/>
    </w:rPr>
  </w:style>
  <w:style w:type="character" w:customStyle="1" w:styleId="a5">
    <w:name w:val="Название Знак"/>
    <w:aliases w:val="Текст12 Знак"/>
    <w:link w:val="a4"/>
    <w:uiPriority w:val="99"/>
    <w:locked/>
    <w:rsid w:val="00B643C2"/>
    <w:rPr>
      <w:rFonts w:ascii="Times New Roman" w:eastAsia="Times New Roman" w:hAnsi="Times New Roman" w:cs="Times New Roman"/>
      <w:color w:val="000000"/>
      <w:spacing w:val="5"/>
      <w:kern w:val="28"/>
      <w:sz w:val="52"/>
      <w:szCs w:val="52"/>
      <w:lang w:val="ru-RU" w:eastAsia="en-US" w:bidi="ar-SA"/>
    </w:rPr>
  </w:style>
  <w:style w:type="character" w:customStyle="1" w:styleId="20">
    <w:name w:val="Заголовок 2 Знак"/>
    <w:link w:val="2"/>
    <w:uiPriority w:val="99"/>
    <w:semiHidden/>
    <w:locked/>
    <w:rsid w:val="005B0579"/>
    <w:rPr>
      <w:rFonts w:ascii="Cambria" w:eastAsia="Times New Roman" w:hAnsi="Cambria" w:cs="Times New Roman"/>
      <w:b/>
      <w:bCs/>
      <w:color w:val="4F81BD"/>
      <w:sz w:val="26"/>
      <w:szCs w:val="26"/>
    </w:rPr>
  </w:style>
  <w:style w:type="character" w:customStyle="1" w:styleId="a9">
    <w:name w:val="Подзаголовок Знак"/>
    <w:aliases w:val="Синий Знак"/>
    <w:link w:val="a8"/>
    <w:uiPriority w:val="99"/>
    <w:locked/>
    <w:rsid w:val="00B643C2"/>
    <w:rPr>
      <w:rFonts w:ascii="Times New Roman" w:eastAsia="Times New Roman" w:hAnsi="Times New Roman" w:cs="Times New Roman"/>
      <w:iCs/>
      <w:color w:val="4F81BD"/>
      <w:spacing w:val="15"/>
      <w:sz w:val="24"/>
      <w:szCs w:val="24"/>
      <w:lang w:val="ru-RU" w:eastAsia="en-US" w:bidi="ar-SA"/>
    </w:rPr>
  </w:style>
  <w:style w:type="paragraph" w:styleId="aa">
    <w:name w:val="footer"/>
    <w:basedOn w:val="a"/>
    <w:link w:val="ab"/>
    <w:uiPriority w:val="99"/>
    <w:rsid w:val="00753B38"/>
    <w:pPr>
      <w:tabs>
        <w:tab w:val="center" w:pos="4677"/>
        <w:tab w:val="right" w:pos="9355"/>
      </w:tabs>
    </w:pPr>
  </w:style>
  <w:style w:type="character" w:customStyle="1" w:styleId="a7">
    <w:name w:val="Верхний колонтитул Знак"/>
    <w:link w:val="a6"/>
    <w:uiPriority w:val="99"/>
    <w:locked/>
    <w:rsid w:val="00753B38"/>
    <w:rPr>
      <w:rFonts w:ascii="Times New Roman" w:hAnsi="Times New Roman" w:cs="Times New Roman"/>
      <w:color w:val="000000"/>
      <w:sz w:val="22"/>
      <w:szCs w:val="22"/>
      <w:lang w:val="x-none" w:eastAsia="en-US"/>
    </w:rPr>
  </w:style>
  <w:style w:type="paragraph" w:styleId="11">
    <w:name w:val="toc 1"/>
    <w:basedOn w:val="a"/>
    <w:next w:val="a"/>
    <w:autoRedefine/>
    <w:uiPriority w:val="99"/>
    <w:rsid w:val="00992DA7"/>
  </w:style>
  <w:style w:type="character" w:customStyle="1" w:styleId="ab">
    <w:name w:val="Нижний колонтитул Знак"/>
    <w:link w:val="aa"/>
    <w:uiPriority w:val="99"/>
    <w:locked/>
    <w:rsid w:val="00753B38"/>
    <w:rPr>
      <w:rFonts w:ascii="Times New Roman" w:hAnsi="Times New Roman" w:cs="Times New Roman"/>
      <w:color w:val="000000"/>
      <w:sz w:val="22"/>
      <w:szCs w:val="22"/>
      <w:lang w:val="x-none" w:eastAsia="en-US"/>
    </w:rPr>
  </w:style>
  <w:style w:type="character" w:styleId="ac">
    <w:name w:val="Hyperlink"/>
    <w:uiPriority w:val="99"/>
    <w:rsid w:val="00992DA7"/>
    <w:rPr>
      <w:rFonts w:cs="Times New Roman"/>
      <w:color w:val="0000FF"/>
      <w:u w:val="single"/>
    </w:rPr>
  </w:style>
  <w:style w:type="paragraph" w:styleId="ad">
    <w:name w:val="Balloon Text"/>
    <w:basedOn w:val="a"/>
    <w:link w:val="ae"/>
    <w:uiPriority w:val="99"/>
    <w:semiHidden/>
    <w:rsid w:val="003A40C6"/>
    <w:rPr>
      <w:rFonts w:ascii="Tahoma" w:hAnsi="Tahoma" w:cs="Tahoma"/>
      <w:sz w:val="16"/>
      <w:szCs w:val="16"/>
    </w:rPr>
  </w:style>
  <w:style w:type="character" w:customStyle="1" w:styleId="ae">
    <w:name w:val="Текст выноски Знак"/>
    <w:link w:val="ad"/>
    <w:uiPriority w:val="99"/>
    <w:semiHidden/>
    <w:rPr>
      <w:rFonts w:ascii="Tahoma" w:eastAsia="Times New Roman" w:hAnsi="Tahoma" w:cs="Tahoma"/>
      <w:color w:val="000000"/>
      <w:sz w:val="16"/>
      <w:szCs w:val="16"/>
      <w:lang w:eastAsia="en-US"/>
    </w:rPr>
  </w:style>
  <w:style w:type="character" w:customStyle="1" w:styleId="60">
    <w:name w:val="Заголовок 6 Знак"/>
    <w:link w:val="6"/>
    <w:uiPriority w:val="99"/>
    <w:locked/>
    <w:rsid w:val="00734A00"/>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32767</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38439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COMP</dc:creator>
  <cp:keywords/>
  <dc:description/>
  <cp:lastModifiedBy>admin</cp:lastModifiedBy>
  <cp:revision>2</cp:revision>
  <cp:lastPrinted>2010-01-13T16:24:00Z</cp:lastPrinted>
  <dcterms:created xsi:type="dcterms:W3CDTF">2014-02-28T08:36:00Z</dcterms:created>
  <dcterms:modified xsi:type="dcterms:W3CDTF">2014-02-28T08:36:00Z</dcterms:modified>
</cp:coreProperties>
</file>