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38" w:rsidRDefault="0003039B" w:rsidP="00793ED1">
      <w:pPr>
        <w:pStyle w:val="Style1"/>
        <w:widowControl/>
        <w:spacing w:line="360" w:lineRule="auto"/>
        <w:ind w:firstLine="720"/>
        <w:jc w:val="center"/>
        <w:rPr>
          <w:rStyle w:val="FontStyle40"/>
          <w:rFonts w:ascii="Times New Roman" w:hAnsi="Times New Roman" w:cs="Times New Roman"/>
          <w:b/>
          <w:sz w:val="28"/>
          <w:szCs w:val="28"/>
        </w:rPr>
      </w:pPr>
      <w:r w:rsidRPr="00793ED1">
        <w:rPr>
          <w:rStyle w:val="FontStyle40"/>
          <w:rFonts w:ascii="Times New Roman" w:hAnsi="Times New Roman" w:cs="Times New Roman"/>
          <w:b/>
          <w:sz w:val="28"/>
          <w:szCs w:val="28"/>
        </w:rPr>
        <w:t>С</w:t>
      </w:r>
      <w:r w:rsidR="00793ED1">
        <w:rPr>
          <w:rStyle w:val="FontStyle40"/>
          <w:rFonts w:ascii="Times New Roman" w:hAnsi="Times New Roman" w:cs="Times New Roman"/>
          <w:b/>
          <w:sz w:val="28"/>
          <w:szCs w:val="28"/>
        </w:rPr>
        <w:t>одержание</w:t>
      </w:r>
    </w:p>
    <w:p w:rsidR="00793ED1" w:rsidRPr="00793ED1" w:rsidRDefault="00793ED1" w:rsidP="00793ED1">
      <w:pPr>
        <w:pStyle w:val="Style1"/>
        <w:widowControl/>
        <w:spacing w:line="360" w:lineRule="auto"/>
        <w:ind w:firstLine="720"/>
        <w:rPr>
          <w:rStyle w:val="FontStyle40"/>
          <w:rFonts w:ascii="Times New Roman" w:hAnsi="Times New Roman" w:cs="Times New Roman"/>
          <w:b/>
          <w:sz w:val="28"/>
          <w:szCs w:val="28"/>
          <w:lang w:val="de-DE"/>
        </w:rPr>
      </w:pP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noProof/>
          <w:color w:val="auto"/>
          <w:sz w:val="28"/>
          <w:szCs w:val="28"/>
          <w:u w:val="none"/>
        </w:rPr>
        <w:t>1</w:t>
      </w:r>
      <w:r w:rsidR="00793ED1" w:rsidRPr="00ED75C1">
        <w:rPr>
          <w:rStyle w:val="a9"/>
          <w:rFonts w:ascii="Times New Roman" w:hAnsi="Times New Roman"/>
          <w:noProof/>
          <w:color w:val="auto"/>
          <w:sz w:val="28"/>
          <w:szCs w:val="28"/>
          <w:u w:val="none"/>
        </w:rPr>
        <w:t>.</w:t>
      </w:r>
      <w:r w:rsidRPr="00ED75C1">
        <w:rPr>
          <w:rStyle w:val="a9"/>
          <w:rFonts w:ascii="Times New Roman" w:hAnsi="Times New Roman"/>
          <w:noProof/>
          <w:color w:val="auto"/>
          <w:sz w:val="28"/>
          <w:szCs w:val="28"/>
          <w:u w:val="none"/>
        </w:rPr>
        <w:t xml:space="preserve"> Республика Беларусь в системе мирохозяйственных</w:t>
      </w:r>
      <w:r w:rsidR="00793ED1" w:rsidRPr="00ED75C1">
        <w:rPr>
          <w:rStyle w:val="a9"/>
          <w:rFonts w:ascii="Times New Roman" w:hAnsi="Times New Roman"/>
          <w:noProof/>
          <w:color w:val="auto"/>
          <w:sz w:val="28"/>
          <w:szCs w:val="28"/>
          <w:u w:val="none"/>
        </w:rPr>
        <w:t xml:space="preserve"> </w:t>
      </w:r>
      <w:r w:rsidRPr="00ED75C1">
        <w:rPr>
          <w:rStyle w:val="a9"/>
          <w:rFonts w:ascii="Times New Roman" w:hAnsi="Times New Roman"/>
          <w:noProof/>
          <w:color w:val="auto"/>
          <w:sz w:val="28"/>
          <w:szCs w:val="28"/>
          <w:u w:val="none"/>
        </w:rPr>
        <w:t>связей</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noProof/>
          <w:color w:val="auto"/>
          <w:sz w:val="28"/>
          <w:szCs w:val="28"/>
          <w:u w:val="none"/>
        </w:rPr>
        <w:t>1.1 Роль Республики Беларусь в МРТ</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noProof/>
          <w:color w:val="auto"/>
          <w:sz w:val="28"/>
          <w:szCs w:val="28"/>
          <w:u w:val="none"/>
        </w:rPr>
        <w:t>1.2 Открытость экономики Республики Беларусь</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bCs/>
          <w:noProof/>
          <w:color w:val="auto"/>
          <w:sz w:val="28"/>
          <w:szCs w:val="28"/>
          <w:u w:val="none"/>
        </w:rPr>
        <w:t>2</w:t>
      </w:r>
      <w:r w:rsidR="00793ED1" w:rsidRPr="00ED75C1">
        <w:rPr>
          <w:rStyle w:val="a9"/>
          <w:rFonts w:ascii="Times New Roman" w:hAnsi="Times New Roman"/>
          <w:bCs/>
          <w:noProof/>
          <w:color w:val="auto"/>
          <w:sz w:val="28"/>
          <w:szCs w:val="28"/>
          <w:u w:val="none"/>
        </w:rPr>
        <w:t>.</w:t>
      </w:r>
      <w:r w:rsidRPr="00ED75C1">
        <w:rPr>
          <w:rStyle w:val="a9"/>
          <w:rFonts w:ascii="Times New Roman" w:hAnsi="Times New Roman"/>
          <w:bCs/>
          <w:noProof/>
          <w:color w:val="auto"/>
          <w:sz w:val="28"/>
          <w:szCs w:val="28"/>
          <w:u w:val="none"/>
        </w:rPr>
        <w:t xml:space="preserve"> Внешняя торговля Республики Беларусь в 2008-2009 гг.</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bCs/>
          <w:noProof/>
          <w:color w:val="auto"/>
          <w:sz w:val="28"/>
          <w:szCs w:val="28"/>
          <w:u w:val="none"/>
        </w:rPr>
        <w:t>2.1 Внешняя торговля Республики Беларусь в 2008 г</w:t>
      </w:r>
      <w:r w:rsidR="00793ED1">
        <w:rPr>
          <w:rStyle w:val="a9"/>
          <w:rFonts w:ascii="Times New Roman" w:hAnsi="Times New Roman"/>
          <w:noProof/>
          <w:color w:val="auto"/>
          <w:sz w:val="28"/>
          <w:szCs w:val="28"/>
          <w:u w:val="none"/>
        </w:rPr>
        <w:t>.</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bCs/>
          <w:noProof/>
          <w:color w:val="auto"/>
          <w:sz w:val="28"/>
          <w:szCs w:val="28"/>
          <w:u w:val="none"/>
        </w:rPr>
        <w:t>2.2 Внешняя торговля Республики Беларусь в январе-августе 2009 г</w:t>
      </w:r>
      <w:r w:rsidR="00793ED1">
        <w:rPr>
          <w:rStyle w:val="a9"/>
          <w:rFonts w:ascii="Times New Roman" w:hAnsi="Times New Roman"/>
          <w:noProof/>
          <w:color w:val="auto"/>
          <w:sz w:val="28"/>
          <w:szCs w:val="28"/>
          <w:u w:val="none"/>
        </w:rPr>
        <w:t>.</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bCs/>
          <w:noProof/>
          <w:color w:val="auto"/>
          <w:sz w:val="28"/>
          <w:szCs w:val="28"/>
          <w:u w:val="none"/>
        </w:rPr>
        <w:t>З</w:t>
      </w:r>
      <w:r w:rsidR="00793ED1" w:rsidRPr="00ED75C1">
        <w:rPr>
          <w:rStyle w:val="a9"/>
          <w:rFonts w:ascii="Times New Roman" w:hAnsi="Times New Roman"/>
          <w:bCs/>
          <w:noProof/>
          <w:color w:val="auto"/>
          <w:sz w:val="28"/>
          <w:szCs w:val="28"/>
          <w:u w:val="none"/>
        </w:rPr>
        <w:t>аключение</w:t>
      </w:r>
    </w:p>
    <w:p w:rsidR="00B01C38" w:rsidRPr="00793ED1" w:rsidRDefault="00B01C38" w:rsidP="00793ED1">
      <w:pPr>
        <w:pStyle w:val="11"/>
        <w:spacing w:line="360" w:lineRule="auto"/>
        <w:jc w:val="both"/>
        <w:rPr>
          <w:rFonts w:ascii="Times New Roman" w:hAnsi="Times New Roman"/>
          <w:noProof/>
          <w:sz w:val="28"/>
          <w:szCs w:val="28"/>
        </w:rPr>
      </w:pPr>
      <w:r w:rsidRPr="00ED75C1">
        <w:rPr>
          <w:rStyle w:val="a9"/>
          <w:rFonts w:ascii="Times New Roman" w:hAnsi="Times New Roman"/>
          <w:noProof/>
          <w:color w:val="auto"/>
          <w:sz w:val="28"/>
          <w:szCs w:val="28"/>
          <w:u w:val="none"/>
        </w:rPr>
        <w:t>С</w:t>
      </w:r>
      <w:r w:rsidR="00793ED1" w:rsidRPr="00ED75C1">
        <w:rPr>
          <w:rStyle w:val="a9"/>
          <w:rFonts w:ascii="Times New Roman" w:hAnsi="Times New Roman"/>
          <w:noProof/>
          <w:color w:val="auto"/>
          <w:sz w:val="28"/>
          <w:szCs w:val="28"/>
          <w:u w:val="none"/>
        </w:rPr>
        <w:t>писок использованных источников</w:t>
      </w:r>
    </w:p>
    <w:p w:rsidR="00B01C38" w:rsidRPr="00793ED1" w:rsidRDefault="00B01C38" w:rsidP="00793ED1">
      <w:pPr>
        <w:spacing w:line="360" w:lineRule="auto"/>
        <w:ind w:firstLine="720"/>
        <w:jc w:val="both"/>
        <w:rPr>
          <w:rFonts w:ascii="Times New Roman" w:hAnsi="Times New Roman"/>
          <w:sz w:val="28"/>
          <w:szCs w:val="28"/>
        </w:rPr>
      </w:pPr>
    </w:p>
    <w:p w:rsidR="0085502B" w:rsidRPr="00793ED1" w:rsidRDefault="00B01C38" w:rsidP="00793ED1">
      <w:pPr>
        <w:pStyle w:val="Style1"/>
        <w:widowControl/>
        <w:spacing w:line="360" w:lineRule="auto"/>
        <w:ind w:firstLine="720"/>
        <w:jc w:val="center"/>
        <w:rPr>
          <w:rStyle w:val="FontStyle40"/>
          <w:rFonts w:ascii="Times New Roman" w:hAnsi="Times New Roman" w:cs="Times New Roman"/>
          <w:b/>
          <w:sz w:val="28"/>
          <w:szCs w:val="28"/>
        </w:rPr>
      </w:pPr>
      <w:r w:rsidRPr="00793ED1">
        <w:rPr>
          <w:rStyle w:val="FontStyle40"/>
          <w:rFonts w:ascii="Times New Roman" w:hAnsi="Times New Roman" w:cs="Times New Roman"/>
          <w:b/>
          <w:sz w:val="28"/>
          <w:szCs w:val="28"/>
        </w:rPr>
        <w:br w:type="page"/>
      </w:r>
      <w:bookmarkStart w:id="0" w:name="_Toc243795378"/>
      <w:r w:rsidR="0085502B" w:rsidRPr="00793ED1">
        <w:rPr>
          <w:rStyle w:val="FontStyle40"/>
          <w:rFonts w:ascii="Times New Roman" w:hAnsi="Times New Roman" w:cs="Times New Roman"/>
          <w:b/>
          <w:sz w:val="28"/>
          <w:szCs w:val="28"/>
        </w:rPr>
        <w:t>1</w:t>
      </w:r>
      <w:r w:rsidR="00793ED1">
        <w:rPr>
          <w:rStyle w:val="FontStyle40"/>
          <w:rFonts w:ascii="Times New Roman" w:hAnsi="Times New Roman" w:cs="Times New Roman"/>
          <w:b/>
          <w:sz w:val="28"/>
          <w:szCs w:val="28"/>
        </w:rPr>
        <w:t>.</w:t>
      </w:r>
      <w:r w:rsidR="0085502B" w:rsidRPr="00793ED1">
        <w:rPr>
          <w:rStyle w:val="FontStyle40"/>
          <w:rFonts w:ascii="Times New Roman" w:hAnsi="Times New Roman" w:cs="Times New Roman"/>
          <w:b/>
          <w:sz w:val="28"/>
          <w:szCs w:val="28"/>
        </w:rPr>
        <w:t xml:space="preserve"> Республика Беларусь в системе мирохозяйственных</w:t>
      </w:r>
      <w:r w:rsidR="00793ED1">
        <w:rPr>
          <w:rStyle w:val="FontStyle40"/>
          <w:rFonts w:ascii="Times New Roman" w:hAnsi="Times New Roman" w:cs="Times New Roman"/>
          <w:b/>
          <w:sz w:val="28"/>
          <w:szCs w:val="28"/>
        </w:rPr>
        <w:t xml:space="preserve"> </w:t>
      </w:r>
      <w:r w:rsidR="0085502B" w:rsidRPr="00793ED1">
        <w:rPr>
          <w:rStyle w:val="FontStyle40"/>
          <w:rFonts w:ascii="Times New Roman" w:hAnsi="Times New Roman" w:cs="Times New Roman"/>
          <w:b/>
          <w:sz w:val="28"/>
          <w:szCs w:val="28"/>
        </w:rPr>
        <w:t>связей</w:t>
      </w:r>
      <w:bookmarkEnd w:id="0"/>
    </w:p>
    <w:p w:rsidR="0085502B" w:rsidRPr="00793ED1" w:rsidRDefault="0085502B" w:rsidP="00793ED1">
      <w:pPr>
        <w:pStyle w:val="Style1"/>
        <w:widowControl/>
        <w:spacing w:line="360" w:lineRule="auto"/>
        <w:ind w:firstLine="720"/>
        <w:jc w:val="center"/>
        <w:rPr>
          <w:rStyle w:val="FontStyle40"/>
          <w:rFonts w:ascii="Times New Roman" w:hAnsi="Times New Roman" w:cs="Times New Roman"/>
          <w:sz w:val="28"/>
          <w:szCs w:val="28"/>
        </w:rPr>
      </w:pPr>
    </w:p>
    <w:p w:rsidR="0085502B" w:rsidRPr="00793ED1" w:rsidRDefault="0085502B" w:rsidP="00793ED1">
      <w:pPr>
        <w:pStyle w:val="Style1"/>
        <w:widowControl/>
        <w:spacing w:line="360" w:lineRule="auto"/>
        <w:ind w:firstLine="720"/>
        <w:jc w:val="center"/>
        <w:rPr>
          <w:rStyle w:val="FontStyle40"/>
          <w:rFonts w:ascii="Times New Roman" w:hAnsi="Times New Roman" w:cs="Times New Roman"/>
          <w:b/>
          <w:sz w:val="28"/>
          <w:szCs w:val="28"/>
        </w:rPr>
      </w:pPr>
      <w:bookmarkStart w:id="1" w:name="_Toc243795379"/>
      <w:r w:rsidRPr="00793ED1">
        <w:rPr>
          <w:rStyle w:val="FontStyle40"/>
          <w:rFonts w:ascii="Times New Roman" w:hAnsi="Times New Roman" w:cs="Times New Roman"/>
          <w:b/>
          <w:sz w:val="28"/>
          <w:szCs w:val="28"/>
        </w:rPr>
        <w:t>1.1 Роль Республики Беларусь в МРТ</w:t>
      </w:r>
      <w:bookmarkEnd w:id="1"/>
    </w:p>
    <w:p w:rsidR="0085502B" w:rsidRPr="00793ED1" w:rsidRDefault="0085502B" w:rsidP="00793ED1">
      <w:pPr>
        <w:pStyle w:val="Style1"/>
        <w:widowControl/>
        <w:spacing w:line="360" w:lineRule="auto"/>
        <w:ind w:firstLine="720"/>
        <w:rPr>
          <w:rStyle w:val="FontStyle40"/>
          <w:rFonts w:ascii="Times New Roman" w:hAnsi="Times New Roman" w:cs="Times New Roman"/>
          <w:sz w:val="28"/>
          <w:szCs w:val="28"/>
        </w:rPr>
      </w:pP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Для того чтобы определить, насколько Беларусь интегрирована в систему мирохозяйственных связей, необходимо оценить степень вовлеченности республики в систему международного разделения труда и международного обобществления производства страны путем участия в МРТ, выяснить ее место и роль в технологической цепочке мирового воспроизводственного процесса. В связи с этим целесообразно определить внутренние и внешние факторы, влияющие на процесс международной специализации экономики Республики Беларусь, выявить тенденции развития международной специализации экономики страны и соответствие их мировым, оценить уровень включения экономики республики в МРТ, сформулировать направления совершенствования международной специализации экономики Республики Беларусь.</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На процесс включения республики в систему мирохозяйственных связей воздействуют внутренние факторы, связанные с условиями развития национальной экономики и экономического взаимодействия с внешним миром, а также внешние, определяющие условия осуществления экономической деятельности страны в МРТ.</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На протяжении многих десятилетий место Республики Беларусь в международном разделении труда было обусловлено спецификой сложившейся структуры национальной экономики, которая сформировалась в период существования СССР, когда экономика была закрытой системой, что сопровождалось технологической отсталостью промышленного комплекса, отсутствием конкуренции, ориентацией на потребности внутреннего рынка, производством в основном неконкурентоспособной на мировых рынках продукции. И этих условиях специализация Беларуси была определена с учетом ее географического положения и ориентирована на длительную интеграцию хозяйства республики в единый народнохозяйственный комплекс, на производство и вывоз го</w:t>
      </w:r>
      <w:r w:rsidR="00685E72" w:rsidRPr="00793ED1">
        <w:rPr>
          <w:rStyle w:val="FontStyle40"/>
          <w:rFonts w:ascii="Times New Roman" w:hAnsi="Times New Roman" w:cs="Times New Roman"/>
          <w:sz w:val="28"/>
          <w:szCs w:val="28"/>
        </w:rPr>
        <w:t>тов</w:t>
      </w:r>
      <w:r w:rsidRPr="00793ED1">
        <w:rPr>
          <w:rStyle w:val="FontStyle40"/>
          <w:rFonts w:ascii="Times New Roman" w:hAnsi="Times New Roman" w:cs="Times New Roman"/>
          <w:sz w:val="28"/>
          <w:szCs w:val="28"/>
        </w:rPr>
        <w:t>ой продукции.</w:t>
      </w:r>
      <w:r w:rsidR="00B01C38" w:rsidRPr="00793ED1">
        <w:rPr>
          <w:rFonts w:ascii="Times New Roman" w:hAnsi="Times New Roman"/>
          <w:sz w:val="28"/>
          <w:szCs w:val="28"/>
        </w:rPr>
        <w:t xml:space="preserve"> [5, с.</w:t>
      </w:r>
      <w:r w:rsidR="0038211C" w:rsidRPr="00793ED1">
        <w:rPr>
          <w:rFonts w:ascii="Times New Roman" w:hAnsi="Times New Roman"/>
          <w:sz w:val="28"/>
          <w:szCs w:val="28"/>
        </w:rPr>
        <w:t xml:space="preserve"> 27</w:t>
      </w:r>
      <w:r w:rsidR="00B01C38" w:rsidRPr="00793ED1">
        <w:rPr>
          <w:rFonts w:ascii="Times New Roman" w:hAnsi="Times New Roman"/>
          <w:sz w:val="28"/>
          <w:szCs w:val="28"/>
        </w:rPr>
        <w:t>]</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xml:space="preserve">В настоящее время в условиях формирования рыночной модели хозяйствования активное участие Республики Беларусь в МРТ стимулируется рядом </w:t>
      </w:r>
      <w:r w:rsidRPr="00793ED1">
        <w:rPr>
          <w:rStyle w:val="FontStyle25"/>
          <w:rFonts w:ascii="Times New Roman" w:hAnsi="Times New Roman" w:cs="Times New Roman"/>
          <w:i w:val="0"/>
          <w:spacing w:val="0"/>
          <w:sz w:val="28"/>
          <w:szCs w:val="28"/>
        </w:rPr>
        <w:t>внутрен</w:t>
      </w:r>
      <w:r w:rsidR="00685E72" w:rsidRPr="00793ED1">
        <w:rPr>
          <w:rStyle w:val="FontStyle25"/>
          <w:rFonts w:ascii="Times New Roman" w:hAnsi="Times New Roman" w:cs="Times New Roman"/>
          <w:i w:val="0"/>
          <w:spacing w:val="0"/>
          <w:sz w:val="28"/>
          <w:szCs w:val="28"/>
        </w:rPr>
        <w:t>н</w:t>
      </w:r>
      <w:r w:rsidRPr="00793ED1">
        <w:rPr>
          <w:rStyle w:val="FontStyle25"/>
          <w:rFonts w:ascii="Times New Roman" w:hAnsi="Times New Roman" w:cs="Times New Roman"/>
          <w:i w:val="0"/>
          <w:spacing w:val="0"/>
          <w:sz w:val="28"/>
          <w:szCs w:val="28"/>
        </w:rPr>
        <w:t xml:space="preserve">их факторов, </w:t>
      </w:r>
      <w:r w:rsidRPr="00793ED1">
        <w:rPr>
          <w:rStyle w:val="FontStyle40"/>
          <w:rFonts w:ascii="Times New Roman" w:hAnsi="Times New Roman" w:cs="Times New Roman"/>
          <w:sz w:val="28"/>
          <w:szCs w:val="28"/>
        </w:rPr>
        <w:t>среди которых следующие:</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1"/>
          <w:rFonts w:ascii="Times New Roman" w:hAnsi="Times New Roman" w:cs="Times New Roman"/>
          <w:sz w:val="28"/>
          <w:szCs w:val="28"/>
        </w:rPr>
        <w:t xml:space="preserve">1. </w:t>
      </w:r>
      <w:r w:rsidRPr="00793ED1">
        <w:rPr>
          <w:rStyle w:val="FontStyle40"/>
          <w:rFonts w:ascii="Times New Roman" w:hAnsi="Times New Roman" w:cs="Times New Roman"/>
          <w:sz w:val="28"/>
          <w:szCs w:val="28"/>
        </w:rPr>
        <w:t>Природно-географические различия, с которыми свя</w:t>
      </w:r>
      <w:r w:rsidR="0094394A" w:rsidRPr="00793ED1">
        <w:rPr>
          <w:rStyle w:val="FontStyle40"/>
          <w:rFonts w:ascii="Times New Roman" w:hAnsi="Times New Roman" w:cs="Times New Roman"/>
          <w:sz w:val="28"/>
          <w:szCs w:val="28"/>
        </w:rPr>
        <w:t>з</w:t>
      </w:r>
      <w:r w:rsidRPr="00793ED1">
        <w:rPr>
          <w:rStyle w:val="FontStyle29"/>
          <w:rFonts w:ascii="Times New Roman" w:hAnsi="Times New Roman" w:cs="Times New Roman"/>
          <w:b w:val="0"/>
          <w:sz w:val="28"/>
          <w:szCs w:val="28"/>
        </w:rPr>
        <w:t>а</w:t>
      </w:r>
      <w:r w:rsidR="0094394A" w:rsidRPr="00793ED1">
        <w:rPr>
          <w:rStyle w:val="FontStyle29"/>
          <w:rFonts w:ascii="Times New Roman" w:hAnsi="Times New Roman" w:cs="Times New Roman"/>
          <w:b w:val="0"/>
          <w:sz w:val="28"/>
          <w:szCs w:val="28"/>
        </w:rPr>
        <w:t>н</w:t>
      </w:r>
      <w:r w:rsidRPr="00793ED1">
        <w:rPr>
          <w:rStyle w:val="FontStyle29"/>
          <w:rFonts w:ascii="Times New Roman" w:hAnsi="Times New Roman" w:cs="Times New Roman"/>
          <w:b w:val="0"/>
          <w:sz w:val="28"/>
          <w:szCs w:val="28"/>
        </w:rPr>
        <w:t xml:space="preserve">о </w:t>
      </w:r>
      <w:r w:rsidRPr="00793ED1">
        <w:rPr>
          <w:rStyle w:val="FontStyle40"/>
          <w:rFonts w:ascii="Times New Roman" w:hAnsi="Times New Roman" w:cs="Times New Roman"/>
          <w:sz w:val="28"/>
          <w:szCs w:val="28"/>
        </w:rPr>
        <w:t>несколько обстоятельств.</w:t>
      </w:r>
    </w:p>
    <w:p w:rsidR="006A6C4F" w:rsidRPr="00793ED1" w:rsidRDefault="005871F5" w:rsidP="00793ED1">
      <w:pPr>
        <w:pStyle w:val="Style6"/>
        <w:widowControl/>
        <w:numPr>
          <w:ilvl w:val="0"/>
          <w:numId w:val="1"/>
        </w:numPr>
        <w:spacing w:line="360" w:lineRule="auto"/>
        <w:ind w:firstLine="720"/>
        <w:rPr>
          <w:rStyle w:val="FontStyle41"/>
          <w:rFonts w:ascii="Times New Roman" w:hAnsi="Times New Roman" w:cs="Times New Roman"/>
          <w:sz w:val="28"/>
          <w:szCs w:val="28"/>
        </w:rPr>
      </w:pPr>
      <w:r w:rsidRPr="00793ED1">
        <w:rPr>
          <w:rStyle w:val="FontStyle40"/>
          <w:rFonts w:ascii="Times New Roman" w:hAnsi="Times New Roman" w:cs="Times New Roman"/>
          <w:sz w:val="28"/>
          <w:szCs w:val="28"/>
        </w:rPr>
        <w:t>Уровень технико-экономического развития страны, свидетельствующий о степени индустриализации, освоении технологически сложного производства, возможностях развития за счет внутреннего рынка.</w:t>
      </w:r>
    </w:p>
    <w:p w:rsidR="006A6C4F" w:rsidRPr="00793ED1" w:rsidRDefault="005871F5" w:rsidP="00793ED1">
      <w:pPr>
        <w:pStyle w:val="Style6"/>
        <w:widowControl/>
        <w:numPr>
          <w:ilvl w:val="0"/>
          <w:numId w:val="1"/>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Научно-технический прогресс, позволяющий расширить товарную номенклатуру, разделить технологический процесс между производителями различных стран, диверсифицировать производство, ускорить процесс реализации товаров.</w:t>
      </w:r>
    </w:p>
    <w:p w:rsidR="006A6C4F" w:rsidRPr="00793ED1" w:rsidRDefault="005871F5" w:rsidP="00793ED1">
      <w:pPr>
        <w:pStyle w:val="Style6"/>
        <w:widowControl/>
        <w:numPr>
          <w:ilvl w:val="0"/>
          <w:numId w:val="2"/>
        </w:numPr>
        <w:spacing w:line="360" w:lineRule="auto"/>
        <w:ind w:firstLine="720"/>
        <w:rPr>
          <w:rStyle w:val="FontStyle41"/>
          <w:rFonts w:ascii="Times New Roman" w:hAnsi="Times New Roman" w:cs="Times New Roman"/>
          <w:sz w:val="28"/>
          <w:szCs w:val="28"/>
        </w:rPr>
      </w:pPr>
      <w:r w:rsidRPr="00793ED1">
        <w:rPr>
          <w:rStyle w:val="FontStyle40"/>
          <w:rFonts w:ascii="Times New Roman" w:hAnsi="Times New Roman" w:cs="Times New Roman"/>
          <w:sz w:val="28"/>
          <w:szCs w:val="28"/>
        </w:rPr>
        <w:t>Открытость национальной экономики и степень либерализации внешней торговли и финансовых рынков.</w:t>
      </w:r>
    </w:p>
    <w:p w:rsidR="006A6C4F" w:rsidRPr="00793ED1" w:rsidRDefault="005871F5" w:rsidP="00793ED1">
      <w:pPr>
        <w:pStyle w:val="Style6"/>
        <w:widowControl/>
        <w:numPr>
          <w:ilvl w:val="0"/>
          <w:numId w:val="2"/>
        </w:numPr>
        <w:spacing w:line="360" w:lineRule="auto"/>
        <w:ind w:firstLine="720"/>
        <w:rPr>
          <w:rStyle w:val="FontStyle41"/>
          <w:rFonts w:ascii="Times New Roman" w:hAnsi="Times New Roman" w:cs="Times New Roman"/>
          <w:sz w:val="28"/>
          <w:szCs w:val="28"/>
        </w:rPr>
      </w:pPr>
      <w:r w:rsidRPr="00793ED1">
        <w:rPr>
          <w:rStyle w:val="FontStyle40"/>
          <w:rFonts w:ascii="Times New Roman" w:hAnsi="Times New Roman" w:cs="Times New Roman"/>
          <w:sz w:val="28"/>
          <w:szCs w:val="28"/>
        </w:rPr>
        <w:t>Разработанность законодательства, регулирующего внешнеэкономическую деятельность и сопоставимого с нормами хозяйственного права в развитых государствах.</w:t>
      </w:r>
    </w:p>
    <w:p w:rsidR="006A6C4F" w:rsidRPr="00793ED1" w:rsidRDefault="005871F5" w:rsidP="00793ED1">
      <w:pPr>
        <w:pStyle w:val="Style6"/>
        <w:widowControl/>
        <w:numPr>
          <w:ilvl w:val="0"/>
          <w:numId w:val="2"/>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Развитость институциональной системы финансирования экспорта товаров.</w:t>
      </w:r>
    </w:p>
    <w:p w:rsidR="006A6C4F" w:rsidRPr="00793ED1" w:rsidRDefault="005871F5" w:rsidP="00793ED1">
      <w:pPr>
        <w:pStyle w:val="Style8"/>
        <w:widowControl/>
        <w:spacing w:line="360" w:lineRule="auto"/>
        <w:ind w:firstLine="720"/>
        <w:jc w:val="both"/>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7.Многовекторность внешнеэкономических связей.</w:t>
      </w:r>
      <w:r w:rsidR="00685E72" w:rsidRPr="00793ED1">
        <w:rPr>
          <w:rStyle w:val="FontStyle40"/>
          <w:rFonts w:ascii="Times New Roman" w:hAnsi="Times New Roman" w:cs="Times New Roman"/>
          <w:sz w:val="28"/>
          <w:szCs w:val="28"/>
        </w:rPr>
        <w:t xml:space="preserve"> </w:t>
      </w:r>
      <w:r w:rsidRPr="00793ED1">
        <w:rPr>
          <w:rStyle w:val="FontStyle25"/>
          <w:rFonts w:ascii="Times New Roman" w:hAnsi="Times New Roman" w:cs="Times New Roman"/>
          <w:i w:val="0"/>
          <w:spacing w:val="0"/>
          <w:sz w:val="28"/>
          <w:szCs w:val="28"/>
        </w:rPr>
        <w:t xml:space="preserve">Внешние факторы, </w:t>
      </w:r>
      <w:r w:rsidRPr="00793ED1">
        <w:rPr>
          <w:rStyle w:val="FontStyle40"/>
          <w:rFonts w:ascii="Times New Roman" w:hAnsi="Times New Roman" w:cs="Times New Roman"/>
          <w:sz w:val="28"/>
          <w:szCs w:val="28"/>
        </w:rPr>
        <w:t>влияющие на процесс интеграции</w:t>
      </w:r>
      <w:r w:rsidR="00685E72" w:rsidRPr="00793ED1">
        <w:rPr>
          <w:rStyle w:val="FontStyle40"/>
          <w:rFonts w:ascii="Times New Roman" w:hAnsi="Times New Roman" w:cs="Times New Roman"/>
          <w:sz w:val="28"/>
          <w:szCs w:val="28"/>
        </w:rPr>
        <w:t xml:space="preserve"> </w:t>
      </w:r>
      <w:r w:rsidRPr="00793ED1">
        <w:rPr>
          <w:rStyle w:val="FontStyle40"/>
          <w:rFonts w:ascii="Times New Roman" w:hAnsi="Times New Roman" w:cs="Times New Roman"/>
          <w:sz w:val="28"/>
          <w:szCs w:val="28"/>
        </w:rPr>
        <w:t>республики в систему мирохозяйственных связей, разнообразны.</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Вхождение Республики Беларусь в МРТ происходит в соответствии с общими мировыми тенденциями его развития. Это подтверждается формированием международной специализации экономики страны но следующим направлениям:</w:t>
      </w:r>
    </w:p>
    <w:p w:rsidR="00685E72" w:rsidRPr="00793ED1" w:rsidRDefault="005871F5" w:rsidP="00793ED1">
      <w:pPr>
        <w:pStyle w:val="Style19"/>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•специализация на производстве наиболее сложной в технологическом отношении продукции, основанной на использовании таких ограниченных ресурсов, как научно-технический задел и высококвалифицированная рабочая сила;</w:t>
      </w:r>
    </w:p>
    <w:p w:rsidR="006A6C4F" w:rsidRPr="00793ED1" w:rsidRDefault="00685E72" w:rsidP="00793ED1">
      <w:pPr>
        <w:pStyle w:val="Style19"/>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п</w:t>
      </w:r>
      <w:r w:rsidR="005871F5" w:rsidRPr="00793ED1">
        <w:rPr>
          <w:rStyle w:val="FontStyle40"/>
          <w:rFonts w:ascii="Times New Roman" w:hAnsi="Times New Roman" w:cs="Times New Roman"/>
          <w:sz w:val="28"/>
          <w:szCs w:val="28"/>
        </w:rPr>
        <w:t>остепенная оптимизация национальной хозяйственной структуры, что находит выражение как в функционировании крупных производственных гигантов, так и формировании мелких и средних по размерам предприятий;</w:t>
      </w:r>
    </w:p>
    <w:p w:rsidR="006A6C4F" w:rsidRPr="00793ED1" w:rsidRDefault="005871F5" w:rsidP="00793ED1">
      <w:pPr>
        <w:pStyle w:val="Style19"/>
        <w:widowControl/>
        <w:numPr>
          <w:ilvl w:val="0"/>
          <w:numId w:val="4"/>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переход от предметной (межотраслевой) к подетальной (внутриотраслевой) специализации и углубление ее в виде международного разделения производственного процесса, развития подетальной и пооперационной специализации, что сопровождается дифференциацией продуктов, появлением новых подотраслей, превращением национальных предприятий в звенья общей глобальной организации производства определенных товаров, развитием внутриотраслевой торговли;</w:t>
      </w:r>
    </w:p>
    <w:p w:rsidR="006A6C4F" w:rsidRPr="00793ED1" w:rsidRDefault="005871F5" w:rsidP="00793ED1">
      <w:pPr>
        <w:pStyle w:val="Style19"/>
        <w:widowControl/>
        <w:numPr>
          <w:ilvl w:val="0"/>
          <w:numId w:val="4"/>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преобладание в отраслевой структуре национальной экономики обрабатывающих отраслей (химическая, машиностроительная, нефтеперерабатывающая, деревообрабатывающая), развитие которых вызывает потребность в углублении специализации, расширении межгосударственных связей. Например, удельный вес машиностроения и металлообработки составляет 25,7 % об</w:t>
      </w:r>
      <w:r w:rsidR="00B01C38" w:rsidRPr="00793ED1">
        <w:rPr>
          <w:rStyle w:val="FontStyle40"/>
          <w:rFonts w:ascii="Times New Roman" w:hAnsi="Times New Roman" w:cs="Times New Roman"/>
          <w:sz w:val="28"/>
          <w:szCs w:val="28"/>
        </w:rPr>
        <w:t>щего объема продукции про</w:t>
      </w:r>
      <w:r w:rsidRPr="00793ED1">
        <w:rPr>
          <w:rStyle w:val="FontStyle40"/>
          <w:rFonts w:ascii="Times New Roman" w:hAnsi="Times New Roman" w:cs="Times New Roman"/>
          <w:sz w:val="28"/>
          <w:szCs w:val="28"/>
        </w:rPr>
        <w:t>мышленности; удельный вес машин, оборудования и транспортных средств — около 30 % в общем объеме экспорта;</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Уровень включения Республики Беларусь в МРТ можно охарактеризовать, используя различные показатели, свидетельствующие о специализации, т.е. о концентрации произ</w:t>
      </w:r>
      <w:r w:rsidR="00685E72" w:rsidRPr="00793ED1">
        <w:rPr>
          <w:rStyle w:val="FontStyle40"/>
          <w:rFonts w:ascii="Times New Roman" w:hAnsi="Times New Roman" w:cs="Times New Roman"/>
          <w:sz w:val="28"/>
          <w:szCs w:val="28"/>
        </w:rPr>
        <w:t>водств</w:t>
      </w:r>
      <w:r w:rsidRPr="00793ED1">
        <w:rPr>
          <w:rStyle w:val="FontStyle40"/>
          <w:rFonts w:ascii="Times New Roman" w:hAnsi="Times New Roman" w:cs="Times New Roman"/>
          <w:sz w:val="28"/>
          <w:szCs w:val="28"/>
        </w:rPr>
        <w:t xml:space="preserve">а в стране и, что особенно важно, о развитии обмена (торговли) данными товарами на мировом рынке с целью </w:t>
      </w:r>
      <w:r w:rsidR="00685E72" w:rsidRPr="00793ED1">
        <w:rPr>
          <w:rStyle w:val="FontStyle40"/>
          <w:rFonts w:ascii="Times New Roman" w:hAnsi="Times New Roman" w:cs="Times New Roman"/>
          <w:sz w:val="28"/>
          <w:szCs w:val="28"/>
        </w:rPr>
        <w:t>удов</w:t>
      </w:r>
      <w:r w:rsidRPr="00793ED1">
        <w:rPr>
          <w:rStyle w:val="FontStyle40"/>
          <w:rFonts w:ascii="Times New Roman" w:hAnsi="Times New Roman" w:cs="Times New Roman"/>
          <w:sz w:val="28"/>
          <w:szCs w:val="28"/>
        </w:rPr>
        <w:t>летворения потребностей населения других стран.</w:t>
      </w:r>
    </w:p>
    <w:p w:rsidR="006A6C4F" w:rsidRPr="00793ED1" w:rsidRDefault="00685E72" w:rsidP="00793ED1">
      <w:pPr>
        <w:pStyle w:val="Style15"/>
        <w:widowControl/>
        <w:spacing w:line="360" w:lineRule="auto"/>
        <w:ind w:firstLine="720"/>
        <w:jc w:val="both"/>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Обо</w:t>
      </w:r>
      <w:r w:rsidR="005871F5" w:rsidRPr="00793ED1">
        <w:rPr>
          <w:rStyle w:val="FontStyle32"/>
          <w:rFonts w:ascii="Times New Roman" w:hAnsi="Times New Roman" w:cs="Times New Roman"/>
          <w:sz w:val="28"/>
          <w:szCs w:val="28"/>
        </w:rPr>
        <w:t xml:space="preserve">бщающим </w:t>
      </w:r>
      <w:r w:rsidR="005871F5" w:rsidRPr="00793ED1">
        <w:rPr>
          <w:rStyle w:val="FontStyle40"/>
          <w:rFonts w:ascii="Times New Roman" w:hAnsi="Times New Roman" w:cs="Times New Roman"/>
          <w:sz w:val="28"/>
          <w:szCs w:val="28"/>
        </w:rPr>
        <w:t>показателем участия Беларуси в МРТ яв</w:t>
      </w:r>
      <w:r w:rsidRPr="00793ED1">
        <w:rPr>
          <w:rStyle w:val="FontStyle40"/>
          <w:rFonts w:ascii="Times New Roman" w:hAnsi="Times New Roman" w:cs="Times New Roman"/>
          <w:sz w:val="28"/>
          <w:szCs w:val="28"/>
        </w:rPr>
        <w:t>ляется</w:t>
      </w:r>
      <w:r w:rsidR="005871F5" w:rsidRPr="00793ED1">
        <w:rPr>
          <w:rStyle w:val="FontStyle29"/>
          <w:rFonts w:ascii="Times New Roman" w:hAnsi="Times New Roman" w:cs="Times New Roman"/>
          <w:b w:val="0"/>
          <w:sz w:val="28"/>
          <w:szCs w:val="28"/>
        </w:rPr>
        <w:t xml:space="preserve"> </w:t>
      </w:r>
      <w:r w:rsidR="005871F5" w:rsidRPr="00793ED1">
        <w:rPr>
          <w:rStyle w:val="FontStyle40"/>
          <w:rFonts w:ascii="Times New Roman" w:hAnsi="Times New Roman" w:cs="Times New Roman"/>
          <w:sz w:val="28"/>
          <w:szCs w:val="28"/>
        </w:rPr>
        <w:t>объем ВВП республики, отражающий удельный вес в общем производстве стран мирового сообщества.</w:t>
      </w:r>
    </w:p>
    <w:p w:rsidR="006A6C4F" w:rsidRPr="00793ED1" w:rsidRDefault="005871F5" w:rsidP="00793ED1">
      <w:pPr>
        <w:pStyle w:val="Style3"/>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Для определения степени вовлечения ресурсов республи</w:t>
      </w:r>
      <w:r w:rsidR="00685E72" w:rsidRPr="00793ED1">
        <w:rPr>
          <w:rStyle w:val="FontStyle40"/>
          <w:rFonts w:ascii="Times New Roman" w:hAnsi="Times New Roman" w:cs="Times New Roman"/>
          <w:sz w:val="28"/>
          <w:szCs w:val="28"/>
        </w:rPr>
        <w:t>ки</w:t>
      </w:r>
      <w:r w:rsidRPr="00793ED1">
        <w:rPr>
          <w:rStyle w:val="FontStyle40"/>
          <w:rFonts w:ascii="Times New Roman" w:hAnsi="Times New Roman" w:cs="Times New Roman"/>
          <w:sz w:val="28"/>
          <w:szCs w:val="28"/>
        </w:rPr>
        <w:t xml:space="preserve"> и определяются следующие показатели: экспортная квота, </w:t>
      </w:r>
      <w:r w:rsidR="00685E72" w:rsidRPr="00793ED1">
        <w:rPr>
          <w:rStyle w:val="FontStyle41"/>
          <w:rFonts w:ascii="Times New Roman" w:hAnsi="Times New Roman" w:cs="Times New Roman"/>
          <w:sz w:val="28"/>
          <w:szCs w:val="28"/>
        </w:rPr>
        <w:t>имп</w:t>
      </w:r>
      <w:r w:rsidRPr="00793ED1">
        <w:rPr>
          <w:rStyle w:val="FontStyle40"/>
          <w:rFonts w:ascii="Times New Roman" w:hAnsi="Times New Roman" w:cs="Times New Roman"/>
          <w:sz w:val="28"/>
          <w:szCs w:val="28"/>
        </w:rPr>
        <w:t>ортная квота, внешнеторговая квота.</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Помимо этого для измерения уровня развития внешне</w:t>
      </w:r>
      <w:r w:rsidR="00685E72" w:rsidRPr="00793ED1">
        <w:rPr>
          <w:rStyle w:val="FontStyle40"/>
          <w:rFonts w:ascii="Times New Roman" w:hAnsi="Times New Roman" w:cs="Times New Roman"/>
          <w:sz w:val="28"/>
          <w:szCs w:val="28"/>
        </w:rPr>
        <w:t>эко</w:t>
      </w:r>
      <w:r w:rsidRPr="00793ED1">
        <w:rPr>
          <w:rStyle w:val="FontStyle40"/>
          <w:rFonts w:ascii="Times New Roman" w:hAnsi="Times New Roman" w:cs="Times New Roman"/>
          <w:sz w:val="28"/>
          <w:szCs w:val="28"/>
        </w:rPr>
        <w:t>номических связей Б</w:t>
      </w:r>
      <w:r w:rsidR="00685E72" w:rsidRPr="00793ED1">
        <w:rPr>
          <w:rStyle w:val="FontStyle40"/>
          <w:rFonts w:ascii="Times New Roman" w:hAnsi="Times New Roman" w:cs="Times New Roman"/>
          <w:sz w:val="28"/>
          <w:szCs w:val="28"/>
        </w:rPr>
        <w:t>еларуси можно использовать показа</w:t>
      </w:r>
      <w:r w:rsidRPr="00793ED1">
        <w:rPr>
          <w:rStyle w:val="FontStyle40"/>
          <w:rFonts w:ascii="Times New Roman" w:hAnsi="Times New Roman" w:cs="Times New Roman"/>
          <w:sz w:val="28"/>
          <w:szCs w:val="28"/>
        </w:rPr>
        <w:t xml:space="preserve">тель </w:t>
      </w:r>
      <w:r w:rsidRPr="00793ED1">
        <w:rPr>
          <w:rStyle w:val="FontStyle36"/>
          <w:rFonts w:ascii="Times New Roman" w:hAnsi="Times New Roman" w:cs="Times New Roman"/>
          <w:i w:val="0"/>
          <w:spacing w:val="0"/>
          <w:sz w:val="28"/>
          <w:szCs w:val="28"/>
        </w:rPr>
        <w:t xml:space="preserve">внешнеторговой квоты, </w:t>
      </w:r>
      <w:r w:rsidRPr="00793ED1">
        <w:rPr>
          <w:rStyle w:val="FontStyle40"/>
          <w:rFonts w:ascii="Times New Roman" w:hAnsi="Times New Roman" w:cs="Times New Roman"/>
          <w:sz w:val="28"/>
          <w:szCs w:val="28"/>
        </w:rPr>
        <w:t>которая тоже высока.</w:t>
      </w:r>
      <w:r w:rsidRPr="00793ED1">
        <w:rPr>
          <w:rStyle w:val="FontStyle43"/>
          <w:rFonts w:ascii="Times New Roman" w:hAnsi="Times New Roman" w:cs="Times New Roman"/>
          <w:b w:val="0"/>
          <w:spacing w:val="0"/>
          <w:sz w:val="28"/>
          <w:szCs w:val="28"/>
        </w:rPr>
        <w:t xml:space="preserve"> </w:t>
      </w:r>
      <w:r w:rsidR="00685E72" w:rsidRPr="00793ED1">
        <w:rPr>
          <w:rStyle w:val="FontStyle43"/>
          <w:rFonts w:ascii="Times New Roman" w:hAnsi="Times New Roman" w:cs="Times New Roman"/>
          <w:b w:val="0"/>
          <w:spacing w:val="0"/>
          <w:sz w:val="28"/>
          <w:szCs w:val="28"/>
        </w:rPr>
        <w:t xml:space="preserve">Но </w:t>
      </w:r>
      <w:r w:rsidRPr="00793ED1">
        <w:rPr>
          <w:rStyle w:val="FontStyle40"/>
          <w:rFonts w:ascii="Times New Roman" w:hAnsi="Times New Roman" w:cs="Times New Roman"/>
          <w:sz w:val="28"/>
          <w:szCs w:val="28"/>
        </w:rPr>
        <w:t>отражает общий объем внешнего товарооборота республики со страной-партнером или мировым сообществом и не дает качественной характеристики.</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xml:space="preserve">Таким образом, приведенные показатели подтверждают, </w:t>
      </w:r>
      <w:r w:rsidR="00685E72" w:rsidRPr="00793ED1">
        <w:rPr>
          <w:rStyle w:val="FontStyle40"/>
          <w:rFonts w:ascii="Times New Roman" w:hAnsi="Times New Roman" w:cs="Times New Roman"/>
          <w:sz w:val="28"/>
          <w:szCs w:val="28"/>
        </w:rPr>
        <w:t>чт</w:t>
      </w:r>
      <w:r w:rsidRPr="00793ED1">
        <w:rPr>
          <w:rStyle w:val="FontStyle40"/>
          <w:rFonts w:ascii="Times New Roman" w:hAnsi="Times New Roman" w:cs="Times New Roman"/>
          <w:sz w:val="28"/>
          <w:szCs w:val="28"/>
        </w:rPr>
        <w:t>о экономика Республики Беларусь участвует в МРТ и, составляя в мировом сообществ</w:t>
      </w:r>
      <w:r w:rsidR="00685E72" w:rsidRPr="00793ED1">
        <w:rPr>
          <w:rStyle w:val="FontStyle40"/>
          <w:rFonts w:ascii="Times New Roman" w:hAnsi="Times New Roman" w:cs="Times New Roman"/>
          <w:sz w:val="28"/>
          <w:szCs w:val="28"/>
        </w:rPr>
        <w:t>е 0,15 % — но территории и 0.1Н</w:t>
      </w:r>
      <w:r w:rsidRPr="00793ED1">
        <w:rPr>
          <w:rStyle w:val="FontStyle40"/>
          <w:rFonts w:ascii="Times New Roman" w:hAnsi="Times New Roman" w:cs="Times New Roman"/>
          <w:sz w:val="28"/>
          <w:szCs w:val="28"/>
        </w:rPr>
        <w:t>% — по численности населения, занимает определенную «нишу» в мировой эконом</w:t>
      </w:r>
      <w:r w:rsidR="00685E72" w:rsidRPr="00793ED1">
        <w:rPr>
          <w:rStyle w:val="FontStyle40"/>
          <w:rFonts w:ascii="Times New Roman" w:hAnsi="Times New Roman" w:cs="Times New Roman"/>
          <w:sz w:val="28"/>
          <w:szCs w:val="28"/>
        </w:rPr>
        <w:t>ике. На долю республики при</w:t>
      </w:r>
      <w:r w:rsidRPr="00793ED1">
        <w:rPr>
          <w:rStyle w:val="FontStyle40"/>
          <w:rFonts w:ascii="Times New Roman" w:hAnsi="Times New Roman" w:cs="Times New Roman"/>
          <w:sz w:val="28"/>
          <w:szCs w:val="28"/>
        </w:rPr>
        <w:t xml:space="preserve">ходится 14 % мирового производства калийных удобрений, </w:t>
      </w:r>
      <w:r w:rsidRPr="00793ED1">
        <w:rPr>
          <w:rStyle w:val="FontStyle41"/>
          <w:rFonts w:ascii="Times New Roman" w:hAnsi="Times New Roman" w:cs="Times New Roman"/>
          <w:sz w:val="28"/>
          <w:szCs w:val="28"/>
        </w:rPr>
        <w:t xml:space="preserve">8 </w:t>
      </w:r>
      <w:r w:rsidRPr="00793ED1">
        <w:rPr>
          <w:rStyle w:val="FontStyle40"/>
          <w:rFonts w:ascii="Times New Roman" w:hAnsi="Times New Roman" w:cs="Times New Roman"/>
          <w:sz w:val="28"/>
          <w:szCs w:val="28"/>
        </w:rPr>
        <w:t xml:space="preserve">% — тракторов, </w:t>
      </w:r>
      <w:r w:rsidRPr="00793ED1">
        <w:rPr>
          <w:rStyle w:val="FontStyle41"/>
          <w:rFonts w:ascii="Times New Roman" w:hAnsi="Times New Roman" w:cs="Times New Roman"/>
          <w:sz w:val="28"/>
          <w:szCs w:val="28"/>
        </w:rPr>
        <w:t xml:space="preserve">1,3 </w:t>
      </w:r>
      <w:r w:rsidRPr="00793ED1">
        <w:rPr>
          <w:rStyle w:val="FontStyle40"/>
          <w:rFonts w:ascii="Times New Roman" w:hAnsi="Times New Roman" w:cs="Times New Roman"/>
          <w:sz w:val="28"/>
          <w:szCs w:val="28"/>
        </w:rPr>
        <w:t xml:space="preserve">% — холодильников, </w:t>
      </w:r>
      <w:r w:rsidRPr="00793ED1">
        <w:rPr>
          <w:rStyle w:val="FontStyle41"/>
          <w:rFonts w:ascii="Times New Roman" w:hAnsi="Times New Roman" w:cs="Times New Roman"/>
          <w:sz w:val="28"/>
          <w:szCs w:val="28"/>
        </w:rPr>
        <w:t xml:space="preserve">0,6 </w:t>
      </w:r>
      <w:r w:rsidRPr="00793ED1">
        <w:rPr>
          <w:rStyle w:val="FontStyle40"/>
          <w:rFonts w:ascii="Times New Roman" w:hAnsi="Times New Roman" w:cs="Times New Roman"/>
          <w:sz w:val="28"/>
          <w:szCs w:val="28"/>
        </w:rPr>
        <w:t xml:space="preserve">% — химических волокон и нитей и др. На территории СНГ республика производит </w:t>
      </w:r>
      <w:r w:rsidRPr="00793ED1">
        <w:rPr>
          <w:rStyle w:val="FontStyle41"/>
          <w:rFonts w:ascii="Times New Roman" w:hAnsi="Times New Roman" w:cs="Times New Roman"/>
          <w:sz w:val="28"/>
          <w:szCs w:val="28"/>
        </w:rPr>
        <w:t xml:space="preserve">53 </w:t>
      </w:r>
      <w:r w:rsidRPr="00793ED1">
        <w:rPr>
          <w:rStyle w:val="FontStyle40"/>
          <w:rFonts w:ascii="Times New Roman" w:hAnsi="Times New Roman" w:cs="Times New Roman"/>
          <w:sz w:val="28"/>
          <w:szCs w:val="28"/>
        </w:rPr>
        <w:t xml:space="preserve">% химических нитей и волокон, </w:t>
      </w:r>
      <w:r w:rsidRPr="00793ED1">
        <w:rPr>
          <w:rStyle w:val="FontStyle41"/>
          <w:rFonts w:ascii="Times New Roman" w:hAnsi="Times New Roman" w:cs="Times New Roman"/>
          <w:sz w:val="28"/>
          <w:szCs w:val="28"/>
        </w:rPr>
        <w:t xml:space="preserve">48 </w:t>
      </w:r>
      <w:r w:rsidRPr="00793ED1">
        <w:rPr>
          <w:rStyle w:val="FontStyle40"/>
          <w:rFonts w:ascii="Times New Roman" w:hAnsi="Times New Roman" w:cs="Times New Roman"/>
          <w:sz w:val="28"/>
          <w:szCs w:val="28"/>
        </w:rPr>
        <w:t xml:space="preserve">% тракторов, </w:t>
      </w:r>
      <w:r w:rsidRPr="00793ED1">
        <w:rPr>
          <w:rStyle w:val="FontStyle41"/>
          <w:rFonts w:ascii="Times New Roman" w:hAnsi="Times New Roman" w:cs="Times New Roman"/>
          <w:sz w:val="28"/>
          <w:szCs w:val="28"/>
        </w:rPr>
        <w:t xml:space="preserve">31 </w:t>
      </w:r>
      <w:r w:rsidRPr="00793ED1">
        <w:rPr>
          <w:rStyle w:val="FontStyle40"/>
          <w:rFonts w:ascii="Times New Roman" w:hAnsi="Times New Roman" w:cs="Times New Roman"/>
          <w:sz w:val="28"/>
          <w:szCs w:val="28"/>
        </w:rPr>
        <w:t xml:space="preserve">% холодильников, </w:t>
      </w:r>
      <w:r w:rsidRPr="00793ED1">
        <w:rPr>
          <w:rStyle w:val="FontStyle41"/>
          <w:rFonts w:ascii="Times New Roman" w:hAnsi="Times New Roman" w:cs="Times New Roman"/>
          <w:sz w:val="28"/>
          <w:szCs w:val="28"/>
        </w:rPr>
        <w:t xml:space="preserve">30 </w:t>
      </w:r>
      <w:r w:rsidRPr="00793ED1">
        <w:rPr>
          <w:rStyle w:val="FontStyle40"/>
          <w:rFonts w:ascii="Times New Roman" w:hAnsi="Times New Roman" w:cs="Times New Roman"/>
          <w:sz w:val="28"/>
          <w:szCs w:val="28"/>
        </w:rPr>
        <w:t xml:space="preserve">% трикотажных изделий, </w:t>
      </w:r>
      <w:r w:rsidRPr="00793ED1">
        <w:rPr>
          <w:rStyle w:val="FontStyle41"/>
          <w:rFonts w:ascii="Times New Roman" w:hAnsi="Times New Roman" w:cs="Times New Roman"/>
          <w:sz w:val="28"/>
          <w:szCs w:val="28"/>
        </w:rPr>
        <w:t xml:space="preserve">1/4 </w:t>
      </w:r>
      <w:r w:rsidRPr="00793ED1">
        <w:rPr>
          <w:rStyle w:val="FontStyle40"/>
          <w:rFonts w:ascii="Times New Roman" w:hAnsi="Times New Roman" w:cs="Times New Roman"/>
          <w:sz w:val="28"/>
          <w:szCs w:val="28"/>
        </w:rPr>
        <w:t xml:space="preserve">телевизоров, обуви и минеральных удобрений. Беларусь экспортирует </w:t>
      </w:r>
      <w:r w:rsidRPr="00793ED1">
        <w:rPr>
          <w:rStyle w:val="FontStyle41"/>
          <w:rFonts w:ascii="Times New Roman" w:hAnsi="Times New Roman" w:cs="Times New Roman"/>
          <w:sz w:val="28"/>
          <w:szCs w:val="28"/>
        </w:rPr>
        <w:t xml:space="preserve">90—95 </w:t>
      </w:r>
      <w:r w:rsidRPr="00793ED1">
        <w:rPr>
          <w:rStyle w:val="FontStyle40"/>
          <w:rFonts w:ascii="Times New Roman" w:hAnsi="Times New Roman" w:cs="Times New Roman"/>
          <w:sz w:val="28"/>
          <w:szCs w:val="28"/>
        </w:rPr>
        <w:t xml:space="preserve">% произведенных тракторов и автомобилей, </w:t>
      </w:r>
      <w:r w:rsidRPr="00793ED1">
        <w:rPr>
          <w:rStyle w:val="FontStyle41"/>
          <w:rFonts w:ascii="Times New Roman" w:hAnsi="Times New Roman" w:cs="Times New Roman"/>
          <w:sz w:val="28"/>
          <w:szCs w:val="28"/>
        </w:rPr>
        <w:t xml:space="preserve">70—75 </w:t>
      </w:r>
      <w:r w:rsidRPr="00793ED1">
        <w:rPr>
          <w:rStyle w:val="FontStyle40"/>
          <w:rFonts w:ascii="Times New Roman" w:hAnsi="Times New Roman" w:cs="Times New Roman"/>
          <w:sz w:val="28"/>
          <w:szCs w:val="28"/>
        </w:rPr>
        <w:t xml:space="preserve">% металлорежущих станков, </w:t>
      </w:r>
      <w:r w:rsidRPr="00793ED1">
        <w:rPr>
          <w:rStyle w:val="FontStyle41"/>
          <w:rFonts w:ascii="Times New Roman" w:hAnsi="Times New Roman" w:cs="Times New Roman"/>
          <w:sz w:val="28"/>
          <w:szCs w:val="28"/>
        </w:rPr>
        <w:t xml:space="preserve">70—80 </w:t>
      </w:r>
      <w:r w:rsidRPr="00793ED1">
        <w:rPr>
          <w:rStyle w:val="FontStyle40"/>
          <w:rFonts w:ascii="Times New Roman" w:hAnsi="Times New Roman" w:cs="Times New Roman"/>
          <w:sz w:val="28"/>
          <w:szCs w:val="28"/>
        </w:rPr>
        <w:t xml:space="preserve">% холодильников и морозильников, </w:t>
      </w:r>
      <w:r w:rsidRPr="00793ED1">
        <w:rPr>
          <w:rStyle w:val="FontStyle41"/>
          <w:rFonts w:ascii="Times New Roman" w:hAnsi="Times New Roman" w:cs="Times New Roman"/>
          <w:sz w:val="28"/>
          <w:szCs w:val="28"/>
        </w:rPr>
        <w:t xml:space="preserve">50 </w:t>
      </w:r>
      <w:r w:rsidRPr="00793ED1">
        <w:rPr>
          <w:rStyle w:val="FontStyle40"/>
          <w:rFonts w:ascii="Times New Roman" w:hAnsi="Times New Roman" w:cs="Times New Roman"/>
          <w:sz w:val="28"/>
          <w:szCs w:val="28"/>
        </w:rPr>
        <w:t xml:space="preserve">% телевизоров, различных товаров легкой промышленности, </w:t>
      </w:r>
      <w:r w:rsidRPr="00793ED1">
        <w:rPr>
          <w:rStyle w:val="FontStyle41"/>
          <w:rFonts w:ascii="Times New Roman" w:hAnsi="Times New Roman" w:cs="Times New Roman"/>
          <w:sz w:val="28"/>
          <w:szCs w:val="28"/>
        </w:rPr>
        <w:t xml:space="preserve">80—85 </w:t>
      </w:r>
      <w:r w:rsidRPr="00793ED1">
        <w:rPr>
          <w:rStyle w:val="FontStyle40"/>
          <w:rFonts w:ascii="Times New Roman" w:hAnsi="Times New Roman" w:cs="Times New Roman"/>
          <w:sz w:val="28"/>
          <w:szCs w:val="28"/>
        </w:rPr>
        <w:t xml:space="preserve">% калийных удобрений, </w:t>
      </w:r>
      <w:r w:rsidRPr="00793ED1">
        <w:rPr>
          <w:rStyle w:val="FontStyle41"/>
          <w:rFonts w:ascii="Times New Roman" w:hAnsi="Times New Roman" w:cs="Times New Roman"/>
          <w:sz w:val="28"/>
          <w:szCs w:val="28"/>
        </w:rPr>
        <w:t xml:space="preserve">60—80 </w:t>
      </w:r>
      <w:r w:rsidRPr="00793ED1">
        <w:rPr>
          <w:rStyle w:val="FontStyle40"/>
          <w:rFonts w:ascii="Times New Roman" w:hAnsi="Times New Roman" w:cs="Times New Roman"/>
          <w:sz w:val="28"/>
          <w:szCs w:val="28"/>
        </w:rPr>
        <w:t>% химических волокон и нитей.</w:t>
      </w:r>
      <w:r w:rsidR="0038211C" w:rsidRPr="00793ED1">
        <w:rPr>
          <w:rFonts w:ascii="Times New Roman" w:hAnsi="Times New Roman"/>
          <w:sz w:val="28"/>
          <w:szCs w:val="28"/>
        </w:rPr>
        <w:t xml:space="preserve"> [5, с. 34]</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Но в то же время приведенные данные о тенденциях развития процесса включени</w:t>
      </w:r>
      <w:r w:rsidR="00685E72" w:rsidRPr="00793ED1">
        <w:rPr>
          <w:rStyle w:val="FontStyle40"/>
          <w:rFonts w:ascii="Times New Roman" w:hAnsi="Times New Roman" w:cs="Times New Roman"/>
          <w:sz w:val="28"/>
          <w:szCs w:val="28"/>
        </w:rPr>
        <w:t>я в мирохозяйственные связи, по</w:t>
      </w:r>
      <w:r w:rsidRPr="00793ED1">
        <w:rPr>
          <w:rStyle w:val="FontStyle40"/>
          <w:rFonts w:ascii="Times New Roman" w:hAnsi="Times New Roman" w:cs="Times New Roman"/>
          <w:sz w:val="28"/>
          <w:szCs w:val="28"/>
        </w:rPr>
        <w:t>казателях участия в МРТ свидетельствуют о необходимости дальнейшего совершенствования международной специализации в Республике Беларусь.</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Среди основных направлений модификации международной специализации республики можно назвать следующие:</w:t>
      </w:r>
    </w:p>
    <w:p w:rsidR="006A6C4F" w:rsidRPr="00793ED1" w:rsidRDefault="005871F5" w:rsidP="00793ED1">
      <w:pPr>
        <w:pStyle w:val="Style19"/>
        <w:widowControl/>
        <w:numPr>
          <w:ilvl w:val="0"/>
          <w:numId w:val="5"/>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развитие экспортоориентированных, высокотехнологичных отраслей и производств, обладающих конкурентными преимуществами, отраслей, которые способны стать экспортными на базе высоких технологий; расширение на их основе экспорта товаров и услуг;</w:t>
      </w:r>
    </w:p>
    <w:p w:rsidR="006A6C4F" w:rsidRPr="00793ED1" w:rsidRDefault="005871F5" w:rsidP="00793ED1">
      <w:pPr>
        <w:pStyle w:val="Style19"/>
        <w:widowControl/>
        <w:numPr>
          <w:ilvl w:val="0"/>
          <w:numId w:val="5"/>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увеличение экспортных мощностей в обрабатывающей промышленности;</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повышение степени переработки и облагораживания экспортируемых видов сырья и материалов;</w:t>
      </w:r>
    </w:p>
    <w:p w:rsidR="006A6C4F" w:rsidRPr="00793ED1" w:rsidRDefault="005871F5" w:rsidP="00793ED1">
      <w:pPr>
        <w:pStyle w:val="Style19"/>
        <w:widowControl/>
        <w:numPr>
          <w:ilvl w:val="0"/>
          <w:numId w:val="5"/>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изменение направлений экспорта республики с целью освоения новых экспортных рынков, в том числе диверсификация рынков сырья и энергии, рынков потребителей готовой продукции, а также постепенный уход с рынков, где Республика Беларусь не располагает конкурентными преимуществами;</w:t>
      </w:r>
    </w:p>
    <w:p w:rsidR="006A6C4F" w:rsidRPr="00793ED1" w:rsidRDefault="005871F5" w:rsidP="00793ED1">
      <w:pPr>
        <w:pStyle w:val="Style19"/>
        <w:widowControl/>
        <w:numPr>
          <w:ilvl w:val="0"/>
          <w:numId w:val="5"/>
        </w:numPr>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изменение структуры импорта товаров и услуг в связи с развитием импортозамещающего производства товаров и услуг, которые могут быть конкурентоспособными, а также в связи с переходом на импорт товаров, которые нецелесообразно производить в силу сравнительных преимуществ;</w:t>
      </w:r>
    </w:p>
    <w:p w:rsidR="006A6C4F" w:rsidRPr="00793ED1" w:rsidRDefault="005871F5" w:rsidP="00793ED1">
      <w:pPr>
        <w:pStyle w:val="Style19"/>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•перепрофилирование производств, которые неконкурентоспособны с импортом на внутреннем рынке;</w:t>
      </w:r>
    </w:p>
    <w:p w:rsidR="006A6C4F" w:rsidRPr="00793ED1" w:rsidRDefault="005871F5" w:rsidP="00793ED1">
      <w:pPr>
        <w:pStyle w:val="Style20"/>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•активизация процессов транснационализации, что поз</w:t>
      </w:r>
      <w:r w:rsidR="00685E72" w:rsidRPr="00793ED1">
        <w:rPr>
          <w:rStyle w:val="FontStyle40"/>
          <w:rFonts w:ascii="Times New Roman" w:hAnsi="Times New Roman" w:cs="Times New Roman"/>
          <w:sz w:val="28"/>
          <w:szCs w:val="28"/>
        </w:rPr>
        <w:t>волит</w:t>
      </w:r>
      <w:r w:rsidRPr="00793ED1">
        <w:rPr>
          <w:rStyle w:val="FontStyle37"/>
          <w:rFonts w:ascii="Times New Roman" w:hAnsi="Times New Roman" w:cs="Times New Roman"/>
          <w:spacing w:val="0"/>
          <w:sz w:val="28"/>
          <w:szCs w:val="28"/>
        </w:rPr>
        <w:t xml:space="preserve"> </w:t>
      </w:r>
      <w:r w:rsidRPr="00793ED1">
        <w:rPr>
          <w:rStyle w:val="FontStyle40"/>
          <w:rFonts w:ascii="Times New Roman" w:hAnsi="Times New Roman" w:cs="Times New Roman"/>
          <w:sz w:val="28"/>
          <w:szCs w:val="28"/>
        </w:rPr>
        <w:t>формировать новую индустриальную систему в составе</w:t>
      </w:r>
      <w:r w:rsidR="00685E72" w:rsidRPr="00793ED1">
        <w:rPr>
          <w:rStyle w:val="FontStyle40"/>
          <w:rFonts w:ascii="Times New Roman" w:hAnsi="Times New Roman" w:cs="Times New Roman"/>
          <w:sz w:val="28"/>
          <w:szCs w:val="28"/>
        </w:rPr>
        <w:t xml:space="preserve"> к</w:t>
      </w:r>
      <w:r w:rsidRPr="00793ED1">
        <w:rPr>
          <w:rStyle w:val="FontStyle40"/>
          <w:rFonts w:ascii="Times New Roman" w:hAnsi="Times New Roman" w:cs="Times New Roman"/>
          <w:sz w:val="28"/>
          <w:szCs w:val="28"/>
        </w:rPr>
        <w:t>рупных объединений ФПГ, Т</w:t>
      </w:r>
      <w:r w:rsidR="00685E72" w:rsidRPr="00793ED1">
        <w:rPr>
          <w:rStyle w:val="FontStyle40"/>
          <w:rFonts w:ascii="Times New Roman" w:hAnsi="Times New Roman" w:cs="Times New Roman"/>
          <w:sz w:val="28"/>
          <w:szCs w:val="28"/>
        </w:rPr>
        <w:t>НК, стратегических альянсов, диве</w:t>
      </w:r>
      <w:r w:rsidRPr="00793ED1">
        <w:rPr>
          <w:rStyle w:val="FontStyle40"/>
          <w:rFonts w:ascii="Times New Roman" w:hAnsi="Times New Roman" w:cs="Times New Roman"/>
          <w:sz w:val="28"/>
          <w:szCs w:val="28"/>
        </w:rPr>
        <w:t>рсифицировать производство, ускорить интеграцию национальной экономики в систему МЭО;</w:t>
      </w:r>
    </w:p>
    <w:p w:rsidR="006A6C4F" w:rsidRPr="00793ED1" w:rsidRDefault="005871F5" w:rsidP="00793ED1">
      <w:pPr>
        <w:pStyle w:val="Style7"/>
        <w:widowControl/>
        <w:spacing w:line="360" w:lineRule="auto"/>
        <w:ind w:firstLine="720"/>
        <w:jc w:val="both"/>
        <w:rPr>
          <w:rStyle w:val="FontStyle40"/>
          <w:rFonts w:ascii="Times New Roman" w:hAnsi="Times New Roman" w:cs="Times New Roman"/>
          <w:sz w:val="28"/>
          <w:szCs w:val="28"/>
          <w:lang w:eastAsia="en-US"/>
        </w:rPr>
      </w:pPr>
      <w:r w:rsidRPr="00793ED1">
        <w:rPr>
          <w:rStyle w:val="FontStyle40"/>
          <w:rFonts w:ascii="Times New Roman" w:hAnsi="Times New Roman" w:cs="Times New Roman"/>
          <w:sz w:val="28"/>
          <w:szCs w:val="28"/>
        </w:rPr>
        <w:t xml:space="preserve">•формирование кластерных комплексов, способных стать </w:t>
      </w:r>
      <w:r w:rsidR="00685E72" w:rsidRPr="00793ED1">
        <w:rPr>
          <w:rStyle w:val="FontStyle40"/>
          <w:rFonts w:ascii="Times New Roman" w:hAnsi="Times New Roman" w:cs="Times New Roman"/>
          <w:sz w:val="28"/>
          <w:szCs w:val="28"/>
        </w:rPr>
        <w:t>«точк</w:t>
      </w:r>
      <w:r w:rsidRPr="00793ED1">
        <w:rPr>
          <w:rStyle w:val="FontStyle40"/>
          <w:rFonts w:ascii="Times New Roman" w:hAnsi="Times New Roman" w:cs="Times New Roman"/>
          <w:sz w:val="28"/>
          <w:szCs w:val="28"/>
        </w:rPr>
        <w:t>ами опоры» в ме</w:t>
      </w:r>
      <w:r w:rsidR="00685E72" w:rsidRPr="00793ED1">
        <w:rPr>
          <w:rStyle w:val="FontStyle40"/>
          <w:rFonts w:ascii="Times New Roman" w:hAnsi="Times New Roman" w:cs="Times New Roman"/>
          <w:sz w:val="28"/>
          <w:szCs w:val="28"/>
        </w:rPr>
        <w:t>ждународной специализации на национальном</w:t>
      </w:r>
      <w:r w:rsidRPr="00793ED1">
        <w:rPr>
          <w:rStyle w:val="FontStyle40"/>
          <w:rFonts w:ascii="Times New Roman" w:hAnsi="Times New Roman" w:cs="Times New Roman"/>
          <w:sz w:val="28"/>
          <w:szCs w:val="28"/>
          <w:lang w:eastAsia="en-US"/>
        </w:rPr>
        <w:t xml:space="preserve"> этапе вхождения в мировую экономику;</w:t>
      </w:r>
    </w:p>
    <w:p w:rsidR="006A6C4F" w:rsidRPr="00793ED1" w:rsidRDefault="005871F5" w:rsidP="00793ED1">
      <w:pPr>
        <w:pStyle w:val="Style19"/>
        <w:widowControl/>
        <w:spacing w:line="360" w:lineRule="auto"/>
        <w:ind w:firstLine="720"/>
        <w:rPr>
          <w:rFonts w:ascii="Times New Roman" w:hAnsi="Times New Roman"/>
          <w:sz w:val="28"/>
          <w:szCs w:val="28"/>
        </w:rPr>
      </w:pPr>
      <w:r w:rsidRPr="00793ED1">
        <w:rPr>
          <w:rStyle w:val="FontStyle40"/>
          <w:rFonts w:ascii="Times New Roman" w:hAnsi="Times New Roman" w:cs="Times New Roman"/>
          <w:sz w:val="28"/>
          <w:szCs w:val="28"/>
        </w:rPr>
        <w:t>•реализация экспортного потенциала конкурентоспо</w:t>
      </w:r>
      <w:r w:rsidR="00685E72" w:rsidRPr="00793ED1">
        <w:rPr>
          <w:rStyle w:val="FontStyle40"/>
          <w:rFonts w:ascii="Times New Roman" w:hAnsi="Times New Roman" w:cs="Times New Roman"/>
          <w:sz w:val="28"/>
          <w:szCs w:val="28"/>
        </w:rPr>
        <w:t>соб</w:t>
      </w:r>
      <w:r w:rsidRPr="00793ED1">
        <w:rPr>
          <w:rStyle w:val="FontStyle46"/>
          <w:rFonts w:ascii="Times New Roman" w:hAnsi="Times New Roman" w:cs="Times New Roman"/>
          <w:spacing w:val="0"/>
          <w:sz w:val="28"/>
          <w:szCs w:val="28"/>
        </w:rPr>
        <w:t xml:space="preserve">ных </w:t>
      </w:r>
      <w:r w:rsidRPr="00793ED1">
        <w:rPr>
          <w:rStyle w:val="FontStyle40"/>
          <w:rFonts w:ascii="Times New Roman" w:hAnsi="Times New Roman" w:cs="Times New Roman"/>
          <w:sz w:val="28"/>
          <w:szCs w:val="28"/>
        </w:rPr>
        <w:t>видов услуг, в том числе повышение роли услуг обра</w:t>
      </w:r>
      <w:r w:rsidR="00685E72" w:rsidRPr="00793ED1">
        <w:rPr>
          <w:rStyle w:val="FontStyle40"/>
          <w:rFonts w:ascii="Times New Roman" w:hAnsi="Times New Roman" w:cs="Times New Roman"/>
          <w:sz w:val="28"/>
          <w:szCs w:val="28"/>
        </w:rPr>
        <w:t>зо</w:t>
      </w:r>
      <w:r w:rsidRPr="00793ED1">
        <w:rPr>
          <w:rStyle w:val="FontStyle40"/>
          <w:rFonts w:ascii="Times New Roman" w:hAnsi="Times New Roman" w:cs="Times New Roman"/>
          <w:sz w:val="28"/>
          <w:szCs w:val="28"/>
        </w:rPr>
        <w:t>вания, медицинских, услуг,</w:t>
      </w:r>
    </w:p>
    <w:p w:rsidR="0094394A" w:rsidRPr="00793ED1" w:rsidRDefault="0094394A" w:rsidP="00793ED1">
      <w:pPr>
        <w:pStyle w:val="Style16"/>
        <w:widowControl/>
        <w:spacing w:line="360" w:lineRule="auto"/>
        <w:ind w:firstLine="720"/>
        <w:jc w:val="both"/>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Таким образом, тенденции вхождения экономики Республики Беларусь в МРТ свидетельствуют о том, что, во-первых, она занимает промежуточное положение среди государств с сырьевой направленностью и стран, производящих готовую продукцию. Это, с одной стороны, ставит ее в зависимое положение от состояния спроса и цен на сырьевых рынках, а с другой — способствует развитию инвестиционного сотрудничества, стимулирует внедрение новейших технологий, выпуск конкурентоспособной продукции и др., но в то же время обусловливает зависимость экономики республики от спроса на ее экспортные товары. Во-вторых, что интеграция экономики Республики Беларусь в систему мирохозяйственных связей развивается на основе использования различных механизмов, среди которых ресурсно-технологический тип интеграции (преобладание готовой продукции в экспорте и сырьевых товаров в импорте) и технологический тип интеграции (преобладание готовой продукции в экспорте и импорте), что обусловлено товарной структурой экспорта и импорта, формированием внешнеэкономических связей между государствами-партнерами в результате включения экономики в сферу МРТ.</w:t>
      </w:r>
    </w:p>
    <w:p w:rsidR="006A6C4F" w:rsidRPr="00793ED1" w:rsidRDefault="006A6C4F" w:rsidP="00793ED1">
      <w:pPr>
        <w:pStyle w:val="Style1"/>
        <w:widowControl/>
        <w:spacing w:line="360" w:lineRule="auto"/>
        <w:ind w:firstLine="720"/>
        <w:rPr>
          <w:rFonts w:ascii="Times New Roman" w:hAnsi="Times New Roman"/>
          <w:sz w:val="28"/>
          <w:szCs w:val="28"/>
        </w:rPr>
      </w:pPr>
    </w:p>
    <w:p w:rsidR="006A6C4F" w:rsidRPr="00793ED1" w:rsidRDefault="005871F5" w:rsidP="00793ED1">
      <w:pPr>
        <w:pStyle w:val="Style1"/>
        <w:widowControl/>
        <w:spacing w:line="360" w:lineRule="auto"/>
        <w:ind w:firstLine="720"/>
        <w:jc w:val="center"/>
        <w:rPr>
          <w:rStyle w:val="FontStyle40"/>
          <w:rFonts w:ascii="Times New Roman" w:hAnsi="Times New Roman" w:cs="Times New Roman"/>
          <w:b/>
          <w:sz w:val="28"/>
          <w:szCs w:val="28"/>
        </w:rPr>
      </w:pPr>
      <w:bookmarkStart w:id="2" w:name="_Toc243795380"/>
      <w:r w:rsidRPr="00793ED1">
        <w:rPr>
          <w:rStyle w:val="FontStyle40"/>
          <w:rFonts w:ascii="Times New Roman" w:hAnsi="Times New Roman" w:cs="Times New Roman"/>
          <w:b/>
          <w:sz w:val="28"/>
          <w:szCs w:val="28"/>
        </w:rPr>
        <w:t>1.</w:t>
      </w:r>
      <w:r w:rsidR="0085502B" w:rsidRPr="00793ED1">
        <w:rPr>
          <w:rStyle w:val="FontStyle40"/>
          <w:rFonts w:ascii="Times New Roman" w:hAnsi="Times New Roman" w:cs="Times New Roman"/>
          <w:b/>
          <w:sz w:val="28"/>
          <w:szCs w:val="28"/>
        </w:rPr>
        <w:t>2</w:t>
      </w:r>
      <w:r w:rsidRPr="00793ED1">
        <w:rPr>
          <w:rStyle w:val="FontStyle40"/>
          <w:rFonts w:ascii="Times New Roman" w:hAnsi="Times New Roman" w:cs="Times New Roman"/>
          <w:b/>
          <w:sz w:val="28"/>
          <w:szCs w:val="28"/>
        </w:rPr>
        <w:t xml:space="preserve"> Открытость экономики Республики Беларусь</w:t>
      </w:r>
      <w:bookmarkEnd w:id="2"/>
    </w:p>
    <w:p w:rsidR="0085502B" w:rsidRPr="00793ED1" w:rsidRDefault="0085502B" w:rsidP="00793ED1">
      <w:pPr>
        <w:pStyle w:val="Style1"/>
        <w:widowControl/>
        <w:spacing w:line="360" w:lineRule="auto"/>
        <w:ind w:firstLine="720"/>
        <w:rPr>
          <w:rStyle w:val="FontStyle40"/>
          <w:rFonts w:ascii="Times New Roman" w:hAnsi="Times New Roman" w:cs="Times New Roman"/>
          <w:sz w:val="28"/>
          <w:szCs w:val="28"/>
        </w:rPr>
      </w:pP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xml:space="preserve">Процесс интеграции национальной экономики в систему мирохозяйственных связей обусловлен также степенью ее </w:t>
      </w:r>
      <w:r w:rsidR="00685E72" w:rsidRPr="00793ED1">
        <w:rPr>
          <w:rStyle w:val="FontStyle40"/>
          <w:rFonts w:ascii="Times New Roman" w:hAnsi="Times New Roman" w:cs="Times New Roman"/>
          <w:sz w:val="28"/>
          <w:szCs w:val="28"/>
        </w:rPr>
        <w:t>о</w:t>
      </w:r>
      <w:r w:rsidRPr="00793ED1">
        <w:rPr>
          <w:rStyle w:val="FontStyle40"/>
          <w:rFonts w:ascii="Times New Roman" w:hAnsi="Times New Roman" w:cs="Times New Roman"/>
          <w:sz w:val="28"/>
          <w:szCs w:val="28"/>
        </w:rPr>
        <w:t>ткрытости. Экономика Республики Беларусь считается открытой, но в то же время актуальность проблемы ее открытости сохраняется. Это объясняется рядом обстоятельств.</w:t>
      </w:r>
    </w:p>
    <w:p w:rsidR="006A6C4F" w:rsidRPr="00793ED1" w:rsidRDefault="005871F5" w:rsidP="00793ED1">
      <w:pPr>
        <w:pStyle w:val="Style19"/>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Открытая экономика» — это экономика, интегрирован</w:t>
      </w:r>
      <w:r w:rsidR="00685E72" w:rsidRPr="00793ED1">
        <w:rPr>
          <w:rStyle w:val="FontStyle40"/>
          <w:rFonts w:ascii="Times New Roman" w:hAnsi="Times New Roman" w:cs="Times New Roman"/>
          <w:sz w:val="28"/>
          <w:szCs w:val="28"/>
        </w:rPr>
        <w:t>ная</w:t>
      </w:r>
      <w:r w:rsidRPr="00793ED1">
        <w:rPr>
          <w:rStyle w:val="FontStyle37"/>
          <w:rFonts w:ascii="Times New Roman" w:hAnsi="Times New Roman" w:cs="Times New Roman"/>
          <w:spacing w:val="0"/>
          <w:sz w:val="28"/>
          <w:szCs w:val="28"/>
        </w:rPr>
        <w:t xml:space="preserve"> </w:t>
      </w:r>
      <w:r w:rsidRPr="00793ED1">
        <w:rPr>
          <w:rStyle w:val="FontStyle40"/>
          <w:rFonts w:ascii="Times New Roman" w:hAnsi="Times New Roman" w:cs="Times New Roman"/>
          <w:sz w:val="28"/>
          <w:szCs w:val="28"/>
        </w:rPr>
        <w:t>в мировое хозяйство, которая реализует преимущества международного разделения труда (МРТ), активно использует различные формы международных экономических отношений (МЭО); в которой все субъекты экономических отношений могут без ограни</w:t>
      </w:r>
      <w:r w:rsidR="00685E72" w:rsidRPr="00793ED1">
        <w:rPr>
          <w:rStyle w:val="FontStyle40"/>
          <w:rFonts w:ascii="Times New Roman" w:hAnsi="Times New Roman" w:cs="Times New Roman"/>
          <w:sz w:val="28"/>
          <w:szCs w:val="28"/>
        </w:rPr>
        <w:t>чений совершать операции на меж</w:t>
      </w:r>
      <w:r w:rsidRPr="00793ED1">
        <w:rPr>
          <w:rStyle w:val="FontStyle40"/>
          <w:rFonts w:ascii="Times New Roman" w:hAnsi="Times New Roman" w:cs="Times New Roman"/>
          <w:sz w:val="28"/>
          <w:szCs w:val="28"/>
        </w:rPr>
        <w:t>дународных рынках товаров, факторов производства; которая обеспечивает разумную доступность внутреннего рынка для притока иностранных товаров, услуг, капиталов, трудовых ресурсов, информации.</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Факторы, влияющие на степень открытости национальной экономики, масштабы и интенсивность экономических связей, идентичны факторам, определяющим ее вхождение в МРТ. Однако к ним необходимо добавить эффективность проводимых рыночных реформ в процессе институциональной трансформации командно-административной экономики, обеспечивающих введение адекватных инструментов и методов государственного регулирования внешнеэкономической деятельности и международных экономических отношений. Они имеют решающее значение для развития внутреннего рынка, конкуренции, повышения платежеспособного спроса, предложения товаров, стимулирования инновационной деятельности, подъема науки, образования как предпосылок обеспечения конкурентоспособности белорусского производства.</w:t>
      </w:r>
    </w:p>
    <w:p w:rsidR="006A6C4F" w:rsidRPr="00793ED1" w:rsidRDefault="005871F5" w:rsidP="00793ED1">
      <w:pPr>
        <w:pStyle w:val="Style1"/>
        <w:widowControl/>
        <w:spacing w:line="360" w:lineRule="auto"/>
        <w:ind w:firstLine="720"/>
        <w:rPr>
          <w:rStyle w:val="FontStyle41"/>
          <w:rFonts w:ascii="Times New Roman" w:hAnsi="Times New Roman" w:cs="Times New Roman"/>
          <w:sz w:val="28"/>
          <w:szCs w:val="28"/>
        </w:rPr>
      </w:pPr>
      <w:r w:rsidRPr="00793ED1">
        <w:rPr>
          <w:rStyle w:val="FontStyle40"/>
          <w:rFonts w:ascii="Times New Roman" w:hAnsi="Times New Roman" w:cs="Times New Roman"/>
          <w:sz w:val="28"/>
          <w:szCs w:val="28"/>
        </w:rPr>
        <w:t>Степень открытости экономики, т.е. вовлеченности в ми</w:t>
      </w:r>
      <w:r w:rsidR="00685E72" w:rsidRPr="00793ED1">
        <w:rPr>
          <w:rStyle w:val="FontStyle40"/>
          <w:rFonts w:ascii="Times New Roman" w:hAnsi="Times New Roman" w:cs="Times New Roman"/>
          <w:sz w:val="28"/>
          <w:szCs w:val="28"/>
        </w:rPr>
        <w:t>р</w:t>
      </w:r>
      <w:r w:rsidRPr="00793ED1">
        <w:rPr>
          <w:rStyle w:val="FontStyle40"/>
          <w:rFonts w:ascii="Times New Roman" w:hAnsi="Times New Roman" w:cs="Times New Roman"/>
          <w:sz w:val="28"/>
          <w:szCs w:val="28"/>
        </w:rPr>
        <w:t xml:space="preserve">охозяйственные отношения, определяется с помощью показателей, среди которых следующие: экспортная квота, импортная квота, внешнеторговая квота, объем экспорта на душу населения, удельный вес в мировом экспорте, коэффициент эластичности экспорта по отношению к </w:t>
      </w:r>
      <w:r w:rsidRPr="00793ED1">
        <w:rPr>
          <w:rStyle w:val="FontStyle41"/>
          <w:rFonts w:ascii="Times New Roman" w:hAnsi="Times New Roman" w:cs="Times New Roman"/>
          <w:sz w:val="28"/>
          <w:szCs w:val="28"/>
        </w:rPr>
        <w:t xml:space="preserve">ВВП, </w:t>
      </w:r>
      <w:r w:rsidRPr="00793ED1">
        <w:rPr>
          <w:rStyle w:val="FontStyle40"/>
          <w:rFonts w:ascii="Times New Roman" w:hAnsi="Times New Roman" w:cs="Times New Roman"/>
          <w:sz w:val="28"/>
          <w:szCs w:val="28"/>
        </w:rPr>
        <w:t xml:space="preserve">показывающий, насколько увеличится экспорт при увеличении </w:t>
      </w:r>
      <w:r w:rsidRPr="00793ED1">
        <w:rPr>
          <w:rStyle w:val="FontStyle41"/>
          <w:rFonts w:ascii="Times New Roman" w:hAnsi="Times New Roman" w:cs="Times New Roman"/>
          <w:sz w:val="28"/>
          <w:szCs w:val="28"/>
        </w:rPr>
        <w:t xml:space="preserve">ВВП </w:t>
      </w:r>
      <w:r w:rsidRPr="00793ED1">
        <w:rPr>
          <w:rStyle w:val="FontStyle40"/>
          <w:rFonts w:ascii="Times New Roman" w:hAnsi="Times New Roman" w:cs="Times New Roman"/>
          <w:sz w:val="28"/>
          <w:szCs w:val="28"/>
        </w:rPr>
        <w:t xml:space="preserve">государств, импортирующих эту продукцию; коэффициент эластичности импорта по отношению к </w:t>
      </w:r>
      <w:r w:rsidRPr="00793ED1">
        <w:rPr>
          <w:rStyle w:val="FontStyle41"/>
          <w:rFonts w:ascii="Times New Roman" w:hAnsi="Times New Roman" w:cs="Times New Roman"/>
          <w:sz w:val="28"/>
          <w:szCs w:val="28"/>
        </w:rPr>
        <w:t xml:space="preserve">ВВП, </w:t>
      </w:r>
      <w:r w:rsidRPr="00793ED1">
        <w:rPr>
          <w:rStyle w:val="FontStyle40"/>
          <w:rFonts w:ascii="Times New Roman" w:hAnsi="Times New Roman" w:cs="Times New Roman"/>
          <w:sz w:val="28"/>
          <w:szCs w:val="28"/>
        </w:rPr>
        <w:t xml:space="preserve">свидетельствующий о том, насколько возрастет импорт в случае увеличения </w:t>
      </w:r>
      <w:r w:rsidRPr="00793ED1">
        <w:rPr>
          <w:rStyle w:val="FontStyle41"/>
          <w:rFonts w:ascii="Times New Roman" w:hAnsi="Times New Roman" w:cs="Times New Roman"/>
          <w:sz w:val="28"/>
          <w:szCs w:val="28"/>
        </w:rPr>
        <w:t xml:space="preserve">ВВП </w:t>
      </w:r>
      <w:r w:rsidRPr="00793ED1">
        <w:rPr>
          <w:rStyle w:val="FontStyle40"/>
          <w:rFonts w:ascii="Times New Roman" w:hAnsi="Times New Roman" w:cs="Times New Roman"/>
          <w:sz w:val="28"/>
          <w:szCs w:val="28"/>
        </w:rPr>
        <w:t xml:space="preserve">данной страны на </w:t>
      </w:r>
      <w:r w:rsidRPr="00793ED1">
        <w:rPr>
          <w:rStyle w:val="FontStyle41"/>
          <w:rFonts w:ascii="Times New Roman" w:hAnsi="Times New Roman" w:cs="Times New Roman"/>
          <w:sz w:val="28"/>
          <w:szCs w:val="28"/>
        </w:rPr>
        <w:t>1 %.</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В отраслевом разрезе на воспроизводственную открытость экономики влияет доля обрабатывающей промышлен</w:t>
      </w:r>
      <w:r w:rsidRPr="00793ED1">
        <w:rPr>
          <w:rStyle w:val="FontStyle37"/>
          <w:rFonts w:ascii="Times New Roman" w:hAnsi="Times New Roman" w:cs="Times New Roman"/>
          <w:spacing w:val="0"/>
          <w:sz w:val="28"/>
          <w:szCs w:val="28"/>
        </w:rPr>
        <w:t xml:space="preserve">ности </w:t>
      </w:r>
      <w:r w:rsidRPr="00793ED1">
        <w:rPr>
          <w:rStyle w:val="FontStyle40"/>
          <w:rFonts w:ascii="Times New Roman" w:hAnsi="Times New Roman" w:cs="Times New Roman"/>
          <w:sz w:val="28"/>
          <w:szCs w:val="28"/>
        </w:rPr>
        <w:t>в структуре национал</w:t>
      </w:r>
      <w:r w:rsidR="00685E72" w:rsidRPr="00793ED1">
        <w:rPr>
          <w:rStyle w:val="FontStyle40"/>
          <w:rFonts w:ascii="Times New Roman" w:hAnsi="Times New Roman" w:cs="Times New Roman"/>
          <w:sz w:val="28"/>
          <w:szCs w:val="28"/>
        </w:rPr>
        <w:t>ьного производства, которая обуслав</w:t>
      </w:r>
      <w:r w:rsidRPr="00793ED1">
        <w:rPr>
          <w:rStyle w:val="FontStyle40"/>
          <w:rFonts w:ascii="Times New Roman" w:hAnsi="Times New Roman" w:cs="Times New Roman"/>
          <w:sz w:val="28"/>
          <w:szCs w:val="28"/>
        </w:rPr>
        <w:t>ливает более глубокую технологическую взаимозависимость стран. Это подтверждается одной из тенденций разви</w:t>
      </w:r>
      <w:r w:rsidR="00685E72" w:rsidRPr="00793ED1">
        <w:rPr>
          <w:rStyle w:val="FontStyle40"/>
          <w:rFonts w:ascii="Times New Roman" w:hAnsi="Times New Roman" w:cs="Times New Roman"/>
          <w:sz w:val="28"/>
          <w:szCs w:val="28"/>
        </w:rPr>
        <w:t>т</w:t>
      </w:r>
      <w:r w:rsidRPr="00793ED1">
        <w:rPr>
          <w:rStyle w:val="FontStyle40"/>
          <w:rFonts w:ascii="Times New Roman" w:hAnsi="Times New Roman" w:cs="Times New Roman"/>
          <w:sz w:val="28"/>
          <w:szCs w:val="28"/>
        </w:rPr>
        <w:t xml:space="preserve">ия мировой экономики, в соответствии с которой в течение последних десятилетий открытость экономик повышалась </w:t>
      </w:r>
      <w:r w:rsidR="00872C7A" w:rsidRPr="00793ED1">
        <w:rPr>
          <w:rStyle w:val="FontStyle40"/>
          <w:rFonts w:ascii="Times New Roman" w:hAnsi="Times New Roman" w:cs="Times New Roman"/>
          <w:sz w:val="28"/>
          <w:szCs w:val="28"/>
        </w:rPr>
        <w:t>тем или</w:t>
      </w:r>
      <w:r w:rsidRPr="00793ED1">
        <w:rPr>
          <w:rStyle w:val="FontStyle38"/>
          <w:rFonts w:ascii="Times New Roman" w:hAnsi="Times New Roman" w:cs="Times New Roman"/>
          <w:sz w:val="28"/>
          <w:szCs w:val="28"/>
        </w:rPr>
        <w:t xml:space="preserve"> </w:t>
      </w:r>
      <w:r w:rsidRPr="00793ED1">
        <w:rPr>
          <w:rStyle w:val="FontStyle40"/>
          <w:rFonts w:ascii="Times New Roman" w:hAnsi="Times New Roman" w:cs="Times New Roman"/>
          <w:sz w:val="28"/>
          <w:szCs w:val="28"/>
        </w:rPr>
        <w:t>иным образом за счет расширения международного обме</w:t>
      </w:r>
      <w:r w:rsidR="00872C7A" w:rsidRPr="00793ED1">
        <w:rPr>
          <w:rStyle w:val="FontStyle40"/>
          <w:rFonts w:ascii="Times New Roman" w:hAnsi="Times New Roman" w:cs="Times New Roman"/>
          <w:sz w:val="28"/>
          <w:szCs w:val="28"/>
        </w:rPr>
        <w:t>на</w:t>
      </w:r>
      <w:r w:rsidRPr="00793ED1">
        <w:rPr>
          <w:rStyle w:val="FontStyle33"/>
          <w:rFonts w:ascii="Times New Roman" w:hAnsi="Times New Roman" w:cs="Times New Roman"/>
          <w:b w:val="0"/>
          <w:spacing w:val="0"/>
          <w:sz w:val="28"/>
          <w:szCs w:val="28"/>
        </w:rPr>
        <w:t xml:space="preserve">, </w:t>
      </w:r>
      <w:r w:rsidRPr="00793ED1">
        <w:rPr>
          <w:rStyle w:val="FontStyle40"/>
          <w:rFonts w:ascii="Times New Roman" w:hAnsi="Times New Roman" w:cs="Times New Roman"/>
          <w:sz w:val="28"/>
          <w:szCs w:val="28"/>
        </w:rPr>
        <w:t>продукцией обрабатывающей промышленности.</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39"/>
          <w:rFonts w:ascii="Times New Roman" w:hAnsi="Times New Roman" w:cs="Times New Roman"/>
          <w:b w:val="0"/>
          <w:spacing w:val="0"/>
          <w:sz w:val="28"/>
          <w:szCs w:val="28"/>
        </w:rPr>
        <w:t xml:space="preserve">Это </w:t>
      </w:r>
      <w:r w:rsidRPr="00793ED1">
        <w:rPr>
          <w:rStyle w:val="FontStyle40"/>
          <w:rFonts w:ascii="Times New Roman" w:hAnsi="Times New Roman" w:cs="Times New Roman"/>
          <w:sz w:val="28"/>
          <w:szCs w:val="28"/>
        </w:rPr>
        <w:t>положение подтверждается следующими показателями экспорта. Наиболее открытыми эк</w:t>
      </w:r>
      <w:r w:rsidR="00872C7A" w:rsidRPr="00793ED1">
        <w:rPr>
          <w:rStyle w:val="FontStyle40"/>
          <w:rFonts w:ascii="Times New Roman" w:hAnsi="Times New Roman" w:cs="Times New Roman"/>
          <w:sz w:val="28"/>
          <w:szCs w:val="28"/>
        </w:rPr>
        <w:t>спо</w:t>
      </w:r>
      <w:r w:rsidRPr="00793ED1">
        <w:rPr>
          <w:rStyle w:val="FontStyle40"/>
          <w:rFonts w:ascii="Times New Roman" w:hAnsi="Times New Roman" w:cs="Times New Roman"/>
          <w:sz w:val="28"/>
          <w:szCs w:val="28"/>
        </w:rPr>
        <w:t>ртоориентирован</w:t>
      </w:r>
      <w:r w:rsidR="00872C7A" w:rsidRPr="00793ED1">
        <w:rPr>
          <w:rStyle w:val="FontStyle40"/>
          <w:rFonts w:ascii="Times New Roman" w:hAnsi="Times New Roman" w:cs="Times New Roman"/>
          <w:sz w:val="28"/>
          <w:szCs w:val="28"/>
        </w:rPr>
        <w:t>ны</w:t>
      </w:r>
      <w:r w:rsidRPr="00793ED1">
        <w:rPr>
          <w:rStyle w:val="FontStyle40"/>
          <w:rFonts w:ascii="Times New Roman" w:hAnsi="Times New Roman" w:cs="Times New Roman"/>
          <w:sz w:val="28"/>
          <w:szCs w:val="28"/>
        </w:rPr>
        <w:t>ми отраслями являются химическая и нефтехимическая промышленность, топливная, элек</w:t>
      </w:r>
      <w:r w:rsidR="00872C7A" w:rsidRPr="00793ED1">
        <w:rPr>
          <w:rStyle w:val="FontStyle40"/>
          <w:rFonts w:ascii="Times New Roman" w:hAnsi="Times New Roman" w:cs="Times New Roman"/>
          <w:sz w:val="28"/>
          <w:szCs w:val="28"/>
        </w:rPr>
        <w:t>троэне</w:t>
      </w:r>
      <w:r w:rsidRPr="00793ED1">
        <w:rPr>
          <w:rStyle w:val="FontStyle40"/>
          <w:rFonts w:ascii="Times New Roman" w:hAnsi="Times New Roman" w:cs="Times New Roman"/>
          <w:sz w:val="28"/>
          <w:szCs w:val="28"/>
        </w:rPr>
        <w:t>ргетика</w:t>
      </w:r>
      <w:r w:rsidR="00872C7A" w:rsidRPr="00793ED1">
        <w:rPr>
          <w:rStyle w:val="FontStyle40"/>
          <w:rFonts w:ascii="Times New Roman" w:hAnsi="Times New Roman" w:cs="Times New Roman"/>
          <w:sz w:val="28"/>
          <w:szCs w:val="28"/>
        </w:rPr>
        <w:t>,</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xml:space="preserve">Таким образом, приведенные показатели характеризуют </w:t>
      </w:r>
      <w:r w:rsidR="00872C7A" w:rsidRPr="00793ED1">
        <w:rPr>
          <w:rStyle w:val="FontStyle40"/>
          <w:rFonts w:ascii="Times New Roman" w:hAnsi="Times New Roman" w:cs="Times New Roman"/>
          <w:sz w:val="28"/>
          <w:szCs w:val="28"/>
        </w:rPr>
        <w:t>выс</w:t>
      </w:r>
      <w:r w:rsidRPr="00793ED1">
        <w:rPr>
          <w:rStyle w:val="FontStyle40"/>
          <w:rFonts w:ascii="Times New Roman" w:hAnsi="Times New Roman" w:cs="Times New Roman"/>
          <w:sz w:val="28"/>
          <w:szCs w:val="28"/>
        </w:rPr>
        <w:t>окую степень открыт</w:t>
      </w:r>
      <w:r w:rsidR="00872C7A" w:rsidRPr="00793ED1">
        <w:rPr>
          <w:rStyle w:val="FontStyle40"/>
          <w:rFonts w:ascii="Times New Roman" w:hAnsi="Times New Roman" w:cs="Times New Roman"/>
          <w:sz w:val="28"/>
          <w:szCs w:val="28"/>
        </w:rPr>
        <w:t>ости национальной экономики и св</w:t>
      </w:r>
      <w:r w:rsidRPr="00793ED1">
        <w:rPr>
          <w:rStyle w:val="FontStyle40"/>
          <w:rFonts w:ascii="Times New Roman" w:hAnsi="Times New Roman" w:cs="Times New Roman"/>
          <w:sz w:val="28"/>
          <w:szCs w:val="28"/>
        </w:rPr>
        <w:t xml:space="preserve">идетельствуют о сильной зависимости ее от состояния </w:t>
      </w:r>
      <w:r w:rsidR="00872C7A" w:rsidRPr="00793ED1">
        <w:rPr>
          <w:rStyle w:val="FontStyle40"/>
          <w:rFonts w:ascii="Times New Roman" w:hAnsi="Times New Roman" w:cs="Times New Roman"/>
          <w:sz w:val="28"/>
          <w:szCs w:val="28"/>
        </w:rPr>
        <w:t>внешних</w:t>
      </w:r>
      <w:r w:rsidRPr="00793ED1">
        <w:rPr>
          <w:rStyle w:val="FontStyle40"/>
          <w:rFonts w:ascii="Times New Roman" w:hAnsi="Times New Roman" w:cs="Times New Roman"/>
          <w:sz w:val="28"/>
          <w:szCs w:val="28"/>
        </w:rPr>
        <w:t xml:space="preserve"> экономических связей.</w:t>
      </w:r>
    </w:p>
    <w:p w:rsidR="006A6C4F" w:rsidRPr="00793ED1" w:rsidRDefault="00872C7A"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В</w:t>
      </w:r>
      <w:r w:rsidR="005871F5" w:rsidRPr="00793ED1">
        <w:rPr>
          <w:rStyle w:val="FontStyle40"/>
          <w:rFonts w:ascii="Times New Roman" w:hAnsi="Times New Roman" w:cs="Times New Roman"/>
          <w:sz w:val="28"/>
          <w:szCs w:val="28"/>
        </w:rPr>
        <w:t>ме</w:t>
      </w:r>
      <w:r w:rsidRPr="00793ED1">
        <w:rPr>
          <w:rStyle w:val="FontStyle40"/>
          <w:rFonts w:ascii="Times New Roman" w:hAnsi="Times New Roman" w:cs="Times New Roman"/>
          <w:sz w:val="28"/>
          <w:szCs w:val="28"/>
        </w:rPr>
        <w:t>с</w:t>
      </w:r>
      <w:r w:rsidR="005871F5" w:rsidRPr="00793ED1">
        <w:rPr>
          <w:rStyle w:val="FontStyle40"/>
          <w:rFonts w:ascii="Times New Roman" w:hAnsi="Times New Roman" w:cs="Times New Roman"/>
          <w:sz w:val="28"/>
          <w:szCs w:val="28"/>
        </w:rPr>
        <w:t>те с тем, характер</w:t>
      </w:r>
      <w:r w:rsidRPr="00793ED1">
        <w:rPr>
          <w:rStyle w:val="FontStyle40"/>
          <w:rFonts w:ascii="Times New Roman" w:hAnsi="Times New Roman" w:cs="Times New Roman"/>
          <w:sz w:val="28"/>
          <w:szCs w:val="28"/>
        </w:rPr>
        <w:t>изуя открытость экономики, необх</w:t>
      </w:r>
      <w:r w:rsidR="005871F5" w:rsidRPr="00793ED1">
        <w:rPr>
          <w:rStyle w:val="FontStyle40"/>
          <w:rFonts w:ascii="Times New Roman" w:hAnsi="Times New Roman" w:cs="Times New Roman"/>
          <w:sz w:val="28"/>
          <w:szCs w:val="28"/>
        </w:rPr>
        <w:t>одимо также учитывать развитость различных форм МЭО, определять степень открытости национальной экономики по отношению к мировым товарному, финансовому рынкам и</w:t>
      </w:r>
      <w:r w:rsidRPr="00793ED1">
        <w:rPr>
          <w:rStyle w:val="FontStyle40"/>
          <w:rFonts w:ascii="Times New Roman" w:hAnsi="Times New Roman" w:cs="Times New Roman"/>
          <w:sz w:val="28"/>
          <w:szCs w:val="28"/>
        </w:rPr>
        <w:t xml:space="preserve"> </w:t>
      </w:r>
      <w:r w:rsidR="005871F5" w:rsidRPr="00793ED1">
        <w:rPr>
          <w:rStyle w:val="FontStyle40"/>
          <w:rFonts w:ascii="Times New Roman" w:hAnsi="Times New Roman" w:cs="Times New Roman"/>
          <w:sz w:val="28"/>
          <w:szCs w:val="28"/>
        </w:rPr>
        <w:t>рынку труда. Для этого необходимо учитывать критерии открытости экономики, среди которых свободный выбор предприятиями партнеров на внешнем и внутреннем рынках, степень допуска на отечественные рынки иностранных конкурентов, сопоставимость внутренних и мировых цен, конвертируемость национальной валюты, наличие финансового рынка и его инфраструктуры, совместимых и отвечающих требованиям мировых стандартов, свобода перемещения товаров, услуг, капиталов, трудовых ресурсов, перевода прибылей, возможность совершения разнообразных операций.</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1"/>
          <w:rFonts w:ascii="Times New Roman" w:hAnsi="Times New Roman" w:cs="Times New Roman"/>
          <w:sz w:val="28"/>
          <w:szCs w:val="28"/>
        </w:rPr>
        <w:t xml:space="preserve">В </w:t>
      </w:r>
      <w:r w:rsidRPr="00793ED1">
        <w:rPr>
          <w:rStyle w:val="FontStyle40"/>
          <w:rFonts w:ascii="Times New Roman" w:hAnsi="Times New Roman" w:cs="Times New Roman"/>
          <w:sz w:val="28"/>
          <w:szCs w:val="28"/>
        </w:rPr>
        <w:t>значительной степени открытость экономики к мировым рынкам обусловлена проводимой внешнеэкономической политикой, в том числе мерами таможенной, тарифной, валютной, налоговой, кредитной, инвестиционной политик, влияющих на формы и масштабы внешнеэкономической деятельности, степень ее либерализации.</w:t>
      </w:r>
    </w:p>
    <w:p w:rsidR="006A6C4F"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С этой позиции можно утверждать, что экономика республики частично открыта по отношению к мировому товарному рынку в связи с проводимой политикой протекционизма и мировому финансовому рынку в связи с ограниченной мобильностью отечественного и иностранного капиталов вследствие неразвитости кредитных отношений, фондового рынка, возможностью совершения только определенных операций.</w:t>
      </w:r>
    </w:p>
    <w:p w:rsidR="00820705" w:rsidRPr="00793ED1" w:rsidRDefault="005871F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Таким образом, можно сделать несколько выводов. Во-первых, Республика Беларусь — это малая открытая экономика, которая в силу ограниченности ресурсной базы и емкости внутреннего рынка не может оказывать существенного влияния на мировую экономику, но которая в своем развитии зависит от развития внешнеэкономических связей. Во-вторых, процесс открытия национальной экономики не завершен. Необходимо создание условий, соответствующих функционированию реально открытой экономики, с целью активизации деятельности отечественных и иностранных предпринимателей; для продвижения товаров, услуг, капитала, трудовых ресурсов на мировые рынки; образования новых организационно-экономических форм международного сотрудничества; определения места отечественных предприятий в технологической цепочке ТНК; формирования корпоративных структур в банковской сфере и др.</w:t>
      </w:r>
    </w:p>
    <w:p w:rsidR="003226C2" w:rsidRPr="00793ED1" w:rsidRDefault="003226C2" w:rsidP="00793ED1">
      <w:pPr>
        <w:pStyle w:val="Style1"/>
        <w:widowControl/>
        <w:spacing w:line="360" w:lineRule="auto"/>
        <w:ind w:firstLine="720"/>
        <w:rPr>
          <w:rStyle w:val="FontStyle40"/>
          <w:rFonts w:ascii="Times New Roman" w:hAnsi="Times New Roman" w:cs="Times New Roman"/>
          <w:sz w:val="28"/>
          <w:szCs w:val="28"/>
        </w:rPr>
      </w:pPr>
    </w:p>
    <w:p w:rsidR="0094394A" w:rsidRPr="00793ED1" w:rsidRDefault="00793ED1" w:rsidP="00793ED1">
      <w:pPr>
        <w:pStyle w:val="Style1"/>
        <w:widowControl/>
        <w:spacing w:line="360" w:lineRule="auto"/>
        <w:ind w:firstLine="720"/>
        <w:jc w:val="center"/>
        <w:rPr>
          <w:rStyle w:val="FontStyle43"/>
          <w:rFonts w:ascii="Times New Roman" w:hAnsi="Times New Roman" w:cs="Times New Roman"/>
          <w:spacing w:val="0"/>
          <w:sz w:val="28"/>
          <w:szCs w:val="28"/>
        </w:rPr>
      </w:pPr>
      <w:r>
        <w:rPr>
          <w:rStyle w:val="FontStyle40"/>
          <w:rFonts w:ascii="Times New Roman" w:hAnsi="Times New Roman" w:cs="Times New Roman"/>
          <w:sz w:val="28"/>
          <w:szCs w:val="28"/>
        </w:rPr>
        <w:br w:type="page"/>
      </w:r>
      <w:bookmarkStart w:id="3" w:name="_Toc243795381"/>
      <w:r w:rsidR="0094394A" w:rsidRPr="00793ED1">
        <w:rPr>
          <w:rStyle w:val="FontStyle43"/>
          <w:rFonts w:ascii="Times New Roman" w:hAnsi="Times New Roman" w:cs="Times New Roman"/>
          <w:spacing w:val="0"/>
          <w:sz w:val="28"/>
          <w:szCs w:val="28"/>
        </w:rPr>
        <w:t>2</w:t>
      </w:r>
      <w:r>
        <w:rPr>
          <w:rStyle w:val="FontStyle43"/>
          <w:rFonts w:ascii="Times New Roman" w:hAnsi="Times New Roman" w:cs="Times New Roman"/>
          <w:spacing w:val="0"/>
          <w:sz w:val="28"/>
          <w:szCs w:val="28"/>
        </w:rPr>
        <w:t>.</w:t>
      </w:r>
      <w:r w:rsidR="0094394A" w:rsidRPr="00793ED1">
        <w:rPr>
          <w:rStyle w:val="FontStyle43"/>
          <w:rFonts w:ascii="Times New Roman" w:hAnsi="Times New Roman" w:cs="Times New Roman"/>
          <w:spacing w:val="0"/>
          <w:sz w:val="28"/>
          <w:szCs w:val="28"/>
        </w:rPr>
        <w:t xml:space="preserve"> Внешняя торговля Республики Беларусь в 2008-2009 гг.</w:t>
      </w:r>
      <w:bookmarkEnd w:id="3"/>
    </w:p>
    <w:p w:rsidR="0094394A" w:rsidRPr="00793ED1" w:rsidRDefault="0094394A" w:rsidP="00793ED1">
      <w:pPr>
        <w:pStyle w:val="Style1"/>
        <w:widowControl/>
        <w:spacing w:line="360" w:lineRule="auto"/>
        <w:ind w:firstLine="720"/>
        <w:jc w:val="center"/>
        <w:rPr>
          <w:rStyle w:val="FontStyle43"/>
          <w:rFonts w:ascii="Times New Roman" w:hAnsi="Times New Roman" w:cs="Times New Roman"/>
          <w:b w:val="0"/>
          <w:spacing w:val="0"/>
          <w:sz w:val="28"/>
          <w:szCs w:val="28"/>
        </w:rPr>
      </w:pPr>
    </w:p>
    <w:p w:rsidR="0094394A" w:rsidRPr="00793ED1" w:rsidRDefault="0094394A" w:rsidP="00793ED1">
      <w:pPr>
        <w:pStyle w:val="Style1"/>
        <w:widowControl/>
        <w:spacing w:line="360" w:lineRule="auto"/>
        <w:ind w:firstLine="720"/>
        <w:jc w:val="center"/>
        <w:rPr>
          <w:rStyle w:val="FontStyle43"/>
          <w:rFonts w:ascii="Times New Roman" w:hAnsi="Times New Roman" w:cs="Times New Roman"/>
          <w:spacing w:val="0"/>
          <w:sz w:val="28"/>
          <w:szCs w:val="28"/>
        </w:rPr>
      </w:pPr>
      <w:bookmarkStart w:id="4" w:name="_Toc243795382"/>
      <w:r w:rsidRPr="00793ED1">
        <w:rPr>
          <w:rStyle w:val="FontStyle43"/>
          <w:rFonts w:ascii="Times New Roman" w:hAnsi="Times New Roman" w:cs="Times New Roman"/>
          <w:spacing w:val="0"/>
          <w:sz w:val="28"/>
          <w:szCs w:val="28"/>
        </w:rPr>
        <w:t>2.1 Внешняя торговля Республики Беларусь в 2008 г</w:t>
      </w:r>
      <w:bookmarkEnd w:id="4"/>
      <w:r w:rsidR="00793ED1">
        <w:rPr>
          <w:rStyle w:val="FontStyle43"/>
          <w:rFonts w:ascii="Times New Roman" w:hAnsi="Times New Roman" w:cs="Times New Roman"/>
          <w:spacing w:val="0"/>
          <w:sz w:val="28"/>
          <w:szCs w:val="28"/>
        </w:rPr>
        <w:t>.</w:t>
      </w:r>
    </w:p>
    <w:p w:rsidR="0094394A" w:rsidRPr="00793ED1" w:rsidRDefault="0094394A" w:rsidP="00793ED1">
      <w:pPr>
        <w:pStyle w:val="Style1"/>
        <w:widowControl/>
        <w:spacing w:line="360" w:lineRule="auto"/>
        <w:ind w:firstLine="720"/>
        <w:rPr>
          <w:rStyle w:val="FontStyle43"/>
          <w:rFonts w:ascii="Times New Roman" w:hAnsi="Times New Roman" w:cs="Times New Roman"/>
          <w:b w:val="0"/>
          <w:spacing w:val="0"/>
          <w:sz w:val="28"/>
          <w:szCs w:val="28"/>
        </w:rPr>
      </w:pPr>
    </w:p>
    <w:p w:rsidR="0085502B" w:rsidRPr="00793ED1" w:rsidRDefault="0085502B"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 xml:space="preserve">Для того чтобы понять место РБ в мировой экономике, следует проанализировать экспортно-импортные потоки страны. Данные показатели показывают вовлеченность государства в </w:t>
      </w:r>
      <w:r w:rsidR="0094394A" w:rsidRPr="00793ED1">
        <w:rPr>
          <w:rStyle w:val="FontStyle43"/>
          <w:rFonts w:ascii="Times New Roman" w:hAnsi="Times New Roman" w:cs="Times New Roman"/>
          <w:b w:val="0"/>
          <w:spacing w:val="0"/>
          <w:sz w:val="28"/>
          <w:szCs w:val="28"/>
        </w:rPr>
        <w:t>систему мирохозяйственных связей, отражают необходимость государства во внешних торговых отношениях.</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В 2008 году товарооборот Республики Беларусь составил 72,4 млрд. долларов США и по сравнению с 2007 годом увеличился на 36,7 процента или на 19,4 млрд. долларов.</w:t>
      </w:r>
      <w:r w:rsidR="0038211C" w:rsidRPr="00793ED1">
        <w:rPr>
          <w:rFonts w:ascii="Times New Roman" w:hAnsi="Times New Roman"/>
          <w:sz w:val="28"/>
          <w:szCs w:val="28"/>
        </w:rPr>
        <w:t xml:space="preserve"> [1]</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В общем объеме товарооборота доля стран СНГ сократилась с 57,1 до 55,9 процента. Стоимостный объем товарооборота со странами СНГ увеличился на 33,8 процента, со странами вне СНГ – на 40,4 процента.</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lang w:val="de-DE"/>
        </w:rPr>
      </w:pPr>
      <w:r w:rsidRPr="00793ED1">
        <w:rPr>
          <w:rStyle w:val="FontStyle43"/>
          <w:rFonts w:ascii="Times New Roman" w:hAnsi="Times New Roman" w:cs="Times New Roman"/>
          <w:b w:val="0"/>
          <w:spacing w:val="0"/>
          <w:sz w:val="28"/>
          <w:szCs w:val="28"/>
        </w:rPr>
        <w:t>За 2008 год экспорт товаров составил 32,9 млрд. долларов и увеличился к уровню 2007 года на 35,5 процента или на 8,6 млрд. долларов.</w:t>
      </w:r>
    </w:p>
    <w:p w:rsidR="0085502B" w:rsidRDefault="0085502B"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Товарная структура экспорта и импорта представлена на рис 2.1</w:t>
      </w:r>
    </w:p>
    <w:p w:rsidR="00793ED1" w:rsidRPr="00793ED1" w:rsidRDefault="00793ED1" w:rsidP="00793ED1">
      <w:pPr>
        <w:pStyle w:val="Style1"/>
        <w:widowControl/>
        <w:spacing w:line="360" w:lineRule="auto"/>
        <w:ind w:firstLine="720"/>
        <w:rPr>
          <w:rStyle w:val="FontStyle43"/>
          <w:rFonts w:ascii="Times New Roman" w:hAnsi="Times New Roman" w:cs="Times New Roman"/>
          <w:b w:val="0"/>
          <w:spacing w:val="0"/>
          <w:sz w:val="28"/>
          <w:szCs w:val="28"/>
        </w:rPr>
      </w:pPr>
    </w:p>
    <w:p w:rsidR="0085502B" w:rsidRPr="00793ED1" w:rsidRDefault="006C0151" w:rsidP="00793ED1">
      <w:pPr>
        <w:pStyle w:val="Style1"/>
        <w:widowControl/>
        <w:spacing w:line="360" w:lineRule="auto"/>
        <w:ind w:firstLine="720"/>
        <w:rPr>
          <w:rStyle w:val="FontStyle43"/>
          <w:rFonts w:ascii="Times New Roman" w:hAnsi="Times New Roman" w:cs="Times New Roman"/>
          <w:b w:val="0"/>
          <w:spacing w:val="0"/>
          <w:sz w:val="28"/>
          <w:szCs w:val="28"/>
        </w:rPr>
      </w:pPr>
      <w:r>
        <w:rPr>
          <w:rStyle w:val="FontStyle43"/>
          <w:rFonts w:ascii="Times New Roman" w:hAnsi="Times New Roman" w:cs="Times New Roman"/>
          <w:b w:val="0"/>
          <w:bCs w:val="0"/>
          <w:spacing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41pt">
            <v:imagedata r:id="rId7" o:title=""/>
          </v:shape>
        </w:pict>
      </w:r>
    </w:p>
    <w:p w:rsidR="0085502B" w:rsidRDefault="0085502B" w:rsidP="00793ED1">
      <w:pPr>
        <w:pStyle w:val="Style1"/>
        <w:widowControl/>
        <w:spacing w:line="360" w:lineRule="auto"/>
        <w:ind w:firstLine="720"/>
        <w:rPr>
          <w:rStyle w:val="FontStyle43"/>
          <w:rFonts w:ascii="Times New Roman" w:hAnsi="Times New Roman" w:cs="Times New Roman"/>
          <w:spacing w:val="0"/>
          <w:sz w:val="28"/>
          <w:szCs w:val="28"/>
        </w:rPr>
      </w:pPr>
      <w:r w:rsidRPr="00793ED1">
        <w:rPr>
          <w:rStyle w:val="FontStyle43"/>
          <w:rFonts w:ascii="Times New Roman" w:hAnsi="Times New Roman" w:cs="Times New Roman"/>
          <w:spacing w:val="0"/>
          <w:sz w:val="28"/>
          <w:szCs w:val="28"/>
        </w:rPr>
        <w:t>Рисунок 2.1 Структура экспорта и импорта РБ в 2008 г.</w:t>
      </w:r>
    </w:p>
    <w:p w:rsidR="00793ED1" w:rsidRPr="00793ED1" w:rsidRDefault="00793ED1" w:rsidP="00793ED1">
      <w:pPr>
        <w:pStyle w:val="Style1"/>
        <w:widowControl/>
        <w:spacing w:line="360" w:lineRule="auto"/>
        <w:ind w:firstLine="720"/>
        <w:rPr>
          <w:rStyle w:val="FontStyle43"/>
          <w:rFonts w:ascii="Times New Roman" w:hAnsi="Times New Roman" w:cs="Times New Roman"/>
          <w:spacing w:val="0"/>
          <w:sz w:val="28"/>
          <w:szCs w:val="28"/>
        </w:rPr>
      </w:pPr>
    </w:p>
    <w:p w:rsidR="0085502B" w:rsidRPr="00793ED1" w:rsidRDefault="0038211C"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 xml:space="preserve">Примечание: Источник - </w:t>
      </w:r>
      <w:r w:rsidRPr="00793ED1">
        <w:rPr>
          <w:rFonts w:ascii="Times New Roman" w:hAnsi="Times New Roman"/>
          <w:sz w:val="28"/>
          <w:szCs w:val="28"/>
        </w:rPr>
        <w:t>[1]</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Экспорт в страны СНГ увеличился на 28,4 процента (на 3,2 млрд. долларов) и составил 14,4 млрд. долларов. По сравнению с 2007 годом доля экспорта в страны СНГ сократилась с 46,2 процента до 43,8 процента, в том числе в Российскую Федерацию – с 36,6 до 32,2 процента.</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Экспорт в страны вне СНГ вырос на 41,7 процента или на 5,4 млрд. долларов и составил 18,5 млрд. долларов. Доля стран вне СНГ в общем объеме экспорта возросла с 53,8 до 56,2 процента.</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Импорт товаров увеличился на 37,6 процента (на 10,8 млрд. долларов) и составил 39,5 млрд. долларов.</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В торговле со странами СНГ стоимостный объем импорта увеличился на 37,0 процента или на 7,0 млрд. долларов, в торговле со странами вне СНГ стоимостный объем закупок вырос на 38,8 процента или на 3,8 млрд.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В общем объеме импорта доля стран СНГ составила 66,0 процента (в 2007 году – 66,3 процента), в том числе Российской Федерации – 59,8 процента (в 2007 году – 60,0 процента).</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Отрицательное сальдо внешней торговли товарами составило минус 6,6 млрд. долларов и ухудшилось на 2,2 млрд. долларов (в 2007 году было отрицательное в размере минус 4,4 млрд.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Со странами СНГ сальдо отрицательное в размере минус 11,7 млрд. долларов (в 2007 году – отрицательное в размере минус 7,8 млрд. долларов), в том числе с Российской Федерацией – минус 13,0 млрд. долларов (в 2007 году – минус 8,3 млрд. долларов). С остальными странами СНГ сальдо положительное в размере 1,4 млрд. долларов (в 2007 году – плюс 532,0 млн.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По итогам 2008 года в торговле со странами вне СНГ сальдо положительное в размере 5,1 млрд. долларов (в 2007 году положительное сальдо составляло 3,4 млрд.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По данным государственной статистической отчетности по итогам 2008 года экспорт услуг Республики Беларусь составил 4148,1 млн. долларов, темп роста к уровню 2007 года составил 133,7 процента.</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Импорт услуг увеличился на 48 процентов, составив 2210,6 млн. долларов. Положительное сальдо внешнеторгового баланса услуг выросло на 328,4 млн. долларов и составило 1937,5 млн.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Рост экспорта услуг в 2008 г. наблюдался по всем видам услуг по сравнению с 2007 г. Определяющее влияние на рост экспорта услуг оказали транспортные услуги, удельный вес которых в экспорте составил 72,1 процента. Экспорт транспортных услуг возрос на 27,3 процента, объем составил 2991,8 млн. долларов.</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Экспорт туристических услуг в 2008 году возрос в 1,8 раза и составил 109,8 млн. долларов.</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Экспорт услуг связи, на которые приходится 3,5 процента экспорта услуг республики, составил 146,5 млн. долларов, темп роста – 118,0 процента.</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Экспорт строительных услуг (удельный вес – 2,9 процента) вырос на 6,8 процента и составил 120,4 млн. долларов.</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Значительный рост экспорта наблюдался по компьютерным услугам, информационным услугам, аренде оборудования, ремонту оборудования и транспортных средств, услугам в области рекламы и маркетинга, по организации ярмарок, выставок.</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За исключением строительных услуг в 2008 г. наблюдался значительный рост импорта всех видов услуг.</w:t>
      </w:r>
    </w:p>
    <w:p w:rsidR="003226C2" w:rsidRPr="00793ED1" w:rsidRDefault="003226C2"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Общий объем импорта услуг Республики Беларусь вырос на 717,1 млн. долларов.</w:t>
      </w:r>
      <w:r w:rsid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Основные объемы прироста импорта приходятся на: транспортные услуги – на 401,3 млн. долларов (темп роста 151,4 процента); туристические услуги – на 72,4 млн. долларов (181,0 процента).</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Основными потребителями белорусских услуг выступили резиденты России (им оказано 46,9 процента всех экспортированных услуг), Германии (5,8%), Литвы (4,9%), США (3,3 %), Польши (2,6%).</w:t>
      </w:r>
      <w:r w:rsidR="0085502B" w:rsidRPr="00793ED1">
        <w:rPr>
          <w:rStyle w:val="FontStyle43"/>
          <w:rFonts w:ascii="Times New Roman" w:hAnsi="Times New Roman" w:cs="Times New Roman"/>
          <w:b w:val="0"/>
          <w:spacing w:val="0"/>
          <w:sz w:val="28"/>
          <w:szCs w:val="28"/>
        </w:rPr>
        <w:t xml:space="preserve"> </w:t>
      </w:r>
      <w:r w:rsidRPr="00793ED1">
        <w:rPr>
          <w:rStyle w:val="FontStyle43"/>
          <w:rFonts w:ascii="Times New Roman" w:hAnsi="Times New Roman" w:cs="Times New Roman"/>
          <w:b w:val="0"/>
          <w:spacing w:val="0"/>
          <w:sz w:val="28"/>
          <w:szCs w:val="28"/>
        </w:rPr>
        <w:t>Импорт услуг распределился следующим образом: Россия (33,0% импорта услуг), Германия (6,0%), Литва (8,6%), Швейцария (6,6%), Украина (6,1%).</w:t>
      </w:r>
    </w:p>
    <w:p w:rsidR="003226C2" w:rsidRPr="00793ED1" w:rsidRDefault="0094394A"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Таким образом, объемы внешней торговли страны в 2008 г. продолжали увеличиваться вместе с ростом ВВП нашей страны и общим ростом мировой экономики.</w:t>
      </w:r>
    </w:p>
    <w:p w:rsidR="00793ED1" w:rsidRDefault="00793ED1" w:rsidP="00793ED1">
      <w:pPr>
        <w:pStyle w:val="Style1"/>
        <w:widowControl/>
        <w:spacing w:line="360" w:lineRule="auto"/>
        <w:ind w:firstLine="720"/>
        <w:rPr>
          <w:rStyle w:val="FontStyle43"/>
          <w:rFonts w:ascii="Times New Roman" w:hAnsi="Times New Roman" w:cs="Times New Roman"/>
          <w:spacing w:val="0"/>
          <w:sz w:val="28"/>
          <w:szCs w:val="28"/>
        </w:rPr>
      </w:pPr>
      <w:bookmarkStart w:id="5" w:name="_Toc243795383"/>
    </w:p>
    <w:p w:rsidR="0094394A" w:rsidRPr="00793ED1" w:rsidRDefault="0094394A" w:rsidP="00793ED1">
      <w:pPr>
        <w:pStyle w:val="Style1"/>
        <w:widowControl/>
        <w:spacing w:line="360" w:lineRule="auto"/>
        <w:ind w:firstLine="720"/>
        <w:jc w:val="center"/>
        <w:rPr>
          <w:rStyle w:val="FontStyle43"/>
          <w:rFonts w:ascii="Times New Roman" w:hAnsi="Times New Roman" w:cs="Times New Roman"/>
          <w:spacing w:val="0"/>
          <w:sz w:val="28"/>
          <w:szCs w:val="28"/>
        </w:rPr>
      </w:pPr>
      <w:r w:rsidRPr="00793ED1">
        <w:rPr>
          <w:rStyle w:val="FontStyle43"/>
          <w:rFonts w:ascii="Times New Roman" w:hAnsi="Times New Roman" w:cs="Times New Roman"/>
          <w:spacing w:val="0"/>
          <w:sz w:val="28"/>
          <w:szCs w:val="28"/>
        </w:rPr>
        <w:t>2.2 Внешняя торговля Республики Беларусь в январе-августе 2009 г</w:t>
      </w:r>
      <w:bookmarkEnd w:id="5"/>
      <w:r w:rsidR="00793ED1">
        <w:rPr>
          <w:rStyle w:val="FontStyle43"/>
          <w:rFonts w:ascii="Times New Roman" w:hAnsi="Times New Roman" w:cs="Times New Roman"/>
          <w:spacing w:val="0"/>
          <w:sz w:val="28"/>
          <w:szCs w:val="28"/>
        </w:rPr>
        <w:t>.</w:t>
      </w:r>
    </w:p>
    <w:p w:rsidR="0094394A" w:rsidRPr="00793ED1" w:rsidRDefault="0094394A" w:rsidP="00793ED1">
      <w:pPr>
        <w:shd w:val="clear" w:color="auto" w:fill="FFFFFF"/>
        <w:spacing w:line="360" w:lineRule="auto"/>
        <w:ind w:firstLine="720"/>
        <w:jc w:val="both"/>
        <w:rPr>
          <w:rStyle w:val="a7"/>
          <w:rFonts w:ascii="Times New Roman" w:hAnsi="Times New Roman"/>
          <w:b w:val="0"/>
          <w:sz w:val="28"/>
          <w:szCs w:val="28"/>
        </w:rPr>
      </w:pP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По данным таможенной ста</w:t>
      </w:r>
      <w:r w:rsidR="0094394A" w:rsidRPr="00793ED1">
        <w:rPr>
          <w:rFonts w:ascii="Times New Roman" w:hAnsi="Times New Roman"/>
          <w:sz w:val="28"/>
          <w:szCs w:val="28"/>
        </w:rPr>
        <w:t>тистики объем внешней торговли</w:t>
      </w:r>
      <w:r w:rsidR="00793ED1">
        <w:rPr>
          <w:rFonts w:ascii="Times New Roman" w:hAnsi="Times New Roman"/>
          <w:sz w:val="28"/>
          <w:szCs w:val="28"/>
        </w:rPr>
        <w:t xml:space="preserve"> </w:t>
      </w:r>
      <w:r w:rsidRPr="00793ED1">
        <w:rPr>
          <w:rFonts w:ascii="Times New Roman" w:hAnsi="Times New Roman"/>
          <w:sz w:val="28"/>
          <w:szCs w:val="28"/>
        </w:rPr>
        <w:t>товарами Республики Беларусь в январе-августе 2009 года составил 30,7 млрд. долл. США, что на 39,4% меньше, чем в январе-августе 2008 года. Товарооборот со странами СНГ составил 16,9 млрд. долл. США (54,8% общего товарооборота) и по сравнению с январем-августом 2008 года уменьшился на 41,9%. Товарооборот со странами вне СНГ снизился на 36,1% и составил 13,9 млрд. долл. США.</w:t>
      </w:r>
    </w:p>
    <w:p w:rsidR="0085502B" w:rsidRPr="00793ED1" w:rsidRDefault="0085502B" w:rsidP="00793ED1">
      <w:pPr>
        <w:shd w:val="clear" w:color="auto" w:fill="FFFFFF"/>
        <w:spacing w:line="360" w:lineRule="auto"/>
        <w:ind w:firstLine="720"/>
        <w:jc w:val="both"/>
        <w:rPr>
          <w:rFonts w:ascii="Times New Roman" w:hAnsi="Times New Roman"/>
          <w:sz w:val="28"/>
          <w:szCs w:val="28"/>
        </w:rPr>
      </w:pPr>
    </w:p>
    <w:p w:rsidR="0085502B" w:rsidRPr="00793ED1" w:rsidRDefault="0085502B"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Таблица 2.1 Экспорт и импорт РБ в период январь – август 2009 г.</w:t>
      </w:r>
    </w:p>
    <w:tbl>
      <w:tblPr>
        <w:tblW w:w="819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0"/>
        <w:gridCol w:w="1175"/>
        <w:gridCol w:w="1892"/>
        <w:gridCol w:w="1097"/>
        <w:gridCol w:w="2371"/>
      </w:tblGrid>
      <w:tr w:rsidR="003226C2" w:rsidRPr="00D93A36" w:rsidTr="00D93A36">
        <w:tc>
          <w:tcPr>
            <w:tcW w:w="1660" w:type="dxa"/>
            <w:vMerge w:val="restart"/>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Месяц</w:t>
            </w:r>
          </w:p>
        </w:tc>
        <w:tc>
          <w:tcPr>
            <w:tcW w:w="3067" w:type="dxa"/>
            <w:gridSpan w:val="2"/>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Экспорт</w:t>
            </w:r>
          </w:p>
        </w:tc>
        <w:tc>
          <w:tcPr>
            <w:tcW w:w="3468" w:type="dxa"/>
            <w:gridSpan w:val="2"/>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Импорт</w:t>
            </w:r>
          </w:p>
        </w:tc>
      </w:tr>
      <w:tr w:rsidR="003226C2" w:rsidRPr="00D93A36" w:rsidTr="00D93A36">
        <w:tc>
          <w:tcPr>
            <w:tcW w:w="1660" w:type="dxa"/>
            <w:vMerge/>
            <w:shd w:val="clear" w:color="auto" w:fill="auto"/>
            <w:hideMark/>
          </w:tcPr>
          <w:p w:rsidR="003226C2" w:rsidRPr="00D93A36" w:rsidRDefault="003226C2" w:rsidP="00D93A36">
            <w:pPr>
              <w:spacing w:line="360" w:lineRule="auto"/>
              <w:jc w:val="both"/>
              <w:rPr>
                <w:rFonts w:ascii="Times New Roman" w:hAnsi="Times New Roman"/>
                <w:sz w:val="20"/>
                <w:szCs w:val="20"/>
              </w:rPr>
            </w:pP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млн. долл. США</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в % к соответствующему периоду 2008 года</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млн. долл. США</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в % к соответствующему периоду 2008</w:t>
            </w:r>
            <w:r w:rsidRPr="00D93A36">
              <w:rPr>
                <w:rFonts w:ascii="Times New Roman" w:hAnsi="Times New Roman"/>
                <w:sz w:val="20"/>
                <w:szCs w:val="20"/>
              </w:rPr>
              <w:t xml:space="preserve"> года</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Январь</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1 300,4</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51,7</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1 753,0</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66,7</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Февраль</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1 378,4</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54,1</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1 952,1</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68,1</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Март</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1 426,6</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47,7</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2 211,0</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68,7</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Апрель</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1 542,5</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53,7</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2 235,7</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64,9</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Май</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1 664,7</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53,4</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2 233,5</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65,2</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Июнь</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1 814,8</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54,7</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2 506,8</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66,3</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Июль</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1 956,9</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59,1</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2 335,1</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57,8</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Август</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2 053,5</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67,8</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2 375,2</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65,2</w:t>
            </w:r>
          </w:p>
        </w:tc>
      </w:tr>
      <w:tr w:rsidR="003226C2" w:rsidRPr="00D93A36" w:rsidTr="00D93A36">
        <w:tc>
          <w:tcPr>
            <w:tcW w:w="1660"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Итого за январь-август 2009 года</w:t>
            </w:r>
          </w:p>
        </w:tc>
        <w:tc>
          <w:tcPr>
            <w:tcW w:w="1175"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13 137,9</w:t>
            </w:r>
          </w:p>
        </w:tc>
        <w:tc>
          <w:tcPr>
            <w:tcW w:w="18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55,4</w:t>
            </w:r>
          </w:p>
        </w:tc>
        <w:tc>
          <w:tcPr>
            <w:tcW w:w="109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17 602,5</w:t>
            </w:r>
          </w:p>
        </w:tc>
        <w:tc>
          <w:tcPr>
            <w:tcW w:w="237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65,1</w:t>
            </w:r>
          </w:p>
        </w:tc>
      </w:tr>
    </w:tbl>
    <w:p w:rsidR="0085502B" w:rsidRPr="00793ED1" w:rsidRDefault="0085502B" w:rsidP="00793ED1">
      <w:pPr>
        <w:shd w:val="clear" w:color="auto" w:fill="FFFFFF"/>
        <w:spacing w:line="360" w:lineRule="auto"/>
        <w:ind w:firstLine="720"/>
        <w:jc w:val="both"/>
        <w:rPr>
          <w:rStyle w:val="a7"/>
          <w:rFonts w:ascii="Times New Roman" w:hAnsi="Times New Roman"/>
          <w:b w:val="0"/>
          <w:sz w:val="28"/>
          <w:szCs w:val="28"/>
        </w:rPr>
      </w:pPr>
    </w:p>
    <w:p w:rsidR="0085502B"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Style w:val="a7"/>
          <w:rFonts w:ascii="Times New Roman" w:hAnsi="Times New Roman"/>
          <w:b w:val="0"/>
          <w:sz w:val="28"/>
          <w:szCs w:val="28"/>
        </w:rPr>
        <w:t xml:space="preserve">Сальдо </w:t>
      </w:r>
      <w:r w:rsidRPr="00793ED1">
        <w:rPr>
          <w:rFonts w:ascii="Times New Roman" w:hAnsi="Times New Roman"/>
          <w:sz w:val="28"/>
          <w:szCs w:val="28"/>
        </w:rPr>
        <w:t>внешнеторгового оборота сложилось отрицательное в размере 4,5 млрд. долл. США (в январе-августе 2008 года - отрицательное в размере 3,3 млрд. долл. США). Со странами СНГ сальдо внешнеторгового оборота сложилось отрицательное и составило 5,5 млрд. долл. США (в январе-августе 2008 года - отрицательное в размере 8,4 млрд. долл. США. Со странами вне СНГ сальдо внешней торговли сложилось положительное и составило 1,1 млрд. долл. США (в январе-августе 2008 года - положительное в размере 5 млрд. долл. США).</w:t>
      </w:r>
      <w:r w:rsidR="0003039B" w:rsidRPr="00793ED1">
        <w:rPr>
          <w:rFonts w:ascii="Times New Roman" w:hAnsi="Times New Roman"/>
          <w:sz w:val="28"/>
          <w:szCs w:val="28"/>
        </w:rPr>
        <w:t xml:space="preserve"> </w:t>
      </w:r>
      <w:r w:rsidRPr="00793ED1">
        <w:rPr>
          <w:rStyle w:val="a7"/>
          <w:rFonts w:ascii="Times New Roman" w:hAnsi="Times New Roman"/>
          <w:b w:val="0"/>
          <w:sz w:val="28"/>
          <w:szCs w:val="28"/>
        </w:rPr>
        <w:t>Экспорт</w:t>
      </w:r>
      <w:r w:rsidRPr="00793ED1">
        <w:rPr>
          <w:rFonts w:ascii="Times New Roman" w:hAnsi="Times New Roman"/>
          <w:sz w:val="28"/>
          <w:szCs w:val="28"/>
        </w:rPr>
        <w:t xml:space="preserve"> Республики Беларусь составил 13,1 млрд. долл. США и снизился по сравнению с соответствующим периодом 2008 года на 44,6%.</w:t>
      </w:r>
      <w:r w:rsidR="0038211C" w:rsidRPr="00793ED1">
        <w:rPr>
          <w:rFonts w:ascii="Times New Roman" w:hAnsi="Times New Roman"/>
          <w:sz w:val="28"/>
          <w:szCs w:val="28"/>
        </w:rPr>
        <w:t>[2]</w:t>
      </w:r>
    </w:p>
    <w:p w:rsidR="0085502B"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Style w:val="a7"/>
          <w:rFonts w:ascii="Times New Roman" w:hAnsi="Times New Roman"/>
          <w:b w:val="0"/>
          <w:sz w:val="28"/>
          <w:szCs w:val="28"/>
        </w:rPr>
        <w:t>Экспорт в страны СНГ</w:t>
      </w:r>
      <w:r w:rsidRPr="00793ED1">
        <w:rPr>
          <w:rFonts w:ascii="Times New Roman" w:hAnsi="Times New Roman"/>
          <w:sz w:val="28"/>
          <w:szCs w:val="28"/>
        </w:rPr>
        <w:t xml:space="preserve"> уменьшился на 45,2%, составив 5,7 млрд. долл. США.</w:t>
      </w:r>
      <w:r w:rsidR="0085502B" w:rsidRPr="00793ED1">
        <w:rPr>
          <w:rFonts w:ascii="Times New Roman" w:hAnsi="Times New Roman"/>
          <w:sz w:val="28"/>
          <w:szCs w:val="28"/>
        </w:rPr>
        <w:t xml:space="preserve"> </w:t>
      </w:r>
      <w:r w:rsidRPr="00793ED1">
        <w:rPr>
          <w:rStyle w:val="a7"/>
          <w:rFonts w:ascii="Times New Roman" w:hAnsi="Times New Roman"/>
          <w:b w:val="0"/>
          <w:sz w:val="28"/>
          <w:szCs w:val="28"/>
        </w:rPr>
        <w:t xml:space="preserve">Экспорт в страны вне СНГ </w:t>
      </w:r>
      <w:r w:rsidRPr="00793ED1">
        <w:rPr>
          <w:rFonts w:ascii="Times New Roman" w:hAnsi="Times New Roman"/>
          <w:sz w:val="28"/>
          <w:szCs w:val="28"/>
        </w:rPr>
        <w:t>уменьшился на 44,1%, составив 7,5 млрд. долл. США.</w:t>
      </w:r>
    </w:p>
    <w:p w:rsidR="0085502B"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Style w:val="a7"/>
          <w:rFonts w:ascii="Times New Roman" w:hAnsi="Times New Roman"/>
          <w:b w:val="0"/>
          <w:sz w:val="28"/>
          <w:szCs w:val="28"/>
        </w:rPr>
        <w:t>Импорт</w:t>
      </w:r>
      <w:r w:rsidRPr="00793ED1">
        <w:rPr>
          <w:rFonts w:ascii="Times New Roman" w:hAnsi="Times New Roman"/>
          <w:sz w:val="28"/>
          <w:szCs w:val="28"/>
        </w:rPr>
        <w:t xml:space="preserve"> Республики Беларусь в текущем году снизился на 34,9% и составил 17,6 млрд. долл. США.</w:t>
      </w:r>
      <w:r w:rsidR="0085502B" w:rsidRPr="00793ED1">
        <w:rPr>
          <w:rFonts w:ascii="Times New Roman" w:hAnsi="Times New Roman"/>
          <w:sz w:val="28"/>
          <w:szCs w:val="28"/>
        </w:rPr>
        <w:t xml:space="preserve"> </w:t>
      </w:r>
      <w:r w:rsidRPr="00793ED1">
        <w:rPr>
          <w:rStyle w:val="a7"/>
          <w:rFonts w:ascii="Times New Roman" w:hAnsi="Times New Roman"/>
          <w:b w:val="0"/>
          <w:sz w:val="28"/>
          <w:szCs w:val="28"/>
        </w:rPr>
        <w:t>Импорт из стран СНГ</w:t>
      </w:r>
      <w:r w:rsidRPr="00793ED1">
        <w:rPr>
          <w:rFonts w:ascii="Times New Roman" w:hAnsi="Times New Roman"/>
          <w:sz w:val="28"/>
          <w:szCs w:val="28"/>
        </w:rPr>
        <w:t xml:space="preserve"> снизился на 40,2%, составив 11,2 млрд. долл. США.</w:t>
      </w:r>
      <w:r w:rsidR="0085502B" w:rsidRPr="00793ED1">
        <w:rPr>
          <w:rFonts w:ascii="Times New Roman" w:hAnsi="Times New Roman"/>
          <w:sz w:val="28"/>
          <w:szCs w:val="28"/>
        </w:rPr>
        <w:t xml:space="preserve"> </w:t>
      </w:r>
      <w:r w:rsidRPr="00793ED1">
        <w:rPr>
          <w:rStyle w:val="a7"/>
          <w:rFonts w:ascii="Times New Roman" w:hAnsi="Times New Roman"/>
          <w:b w:val="0"/>
          <w:sz w:val="28"/>
          <w:szCs w:val="28"/>
        </w:rPr>
        <w:t>Импорт из стран вне СНГ</w:t>
      </w:r>
      <w:r w:rsidRPr="00793ED1">
        <w:rPr>
          <w:rFonts w:ascii="Times New Roman" w:hAnsi="Times New Roman"/>
          <w:sz w:val="28"/>
          <w:szCs w:val="28"/>
        </w:rPr>
        <w:t xml:space="preserve"> снизился на 23,2%, составив 6,4 млрд.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В таблице приведены данные об общем товарообороте, экспорте и импорте Республики Беларусь с основными торговыми партнерами среди стран вне СНГ и всеми странами СНГ.</w:t>
      </w:r>
      <w:r w:rsidR="0038211C" w:rsidRPr="00793ED1">
        <w:rPr>
          <w:rFonts w:ascii="Times New Roman" w:hAnsi="Times New Roman"/>
          <w:sz w:val="28"/>
          <w:szCs w:val="28"/>
        </w:rPr>
        <w:t xml:space="preserve"> [1]</w:t>
      </w:r>
    </w:p>
    <w:p w:rsidR="0094394A" w:rsidRPr="00793ED1" w:rsidRDefault="0094394A" w:rsidP="00793ED1">
      <w:pPr>
        <w:shd w:val="clear" w:color="auto" w:fill="FFFFFF"/>
        <w:spacing w:line="360" w:lineRule="auto"/>
        <w:ind w:firstLine="720"/>
        <w:jc w:val="both"/>
        <w:rPr>
          <w:rFonts w:ascii="Times New Roman" w:hAnsi="Times New Roman"/>
          <w:sz w:val="28"/>
          <w:szCs w:val="28"/>
        </w:rPr>
      </w:pPr>
    </w:p>
    <w:p w:rsidR="0094394A" w:rsidRPr="00793ED1" w:rsidRDefault="0094394A"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Таблица 2.2 Основные торговые партнеры РБ в 2009 г.</w:t>
      </w: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1701"/>
        <w:gridCol w:w="1276"/>
        <w:gridCol w:w="1559"/>
        <w:gridCol w:w="992"/>
        <w:gridCol w:w="1559"/>
      </w:tblGrid>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СТРАНА</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Доля</w:t>
            </w:r>
            <w:r w:rsidR="00793ED1" w:rsidRPr="00D93A36">
              <w:rPr>
                <w:rStyle w:val="a7"/>
                <w:rFonts w:ascii="Times New Roman" w:hAnsi="Times New Roman"/>
                <w:b w:val="0"/>
                <w:sz w:val="20"/>
                <w:szCs w:val="20"/>
              </w:rPr>
              <w:t xml:space="preserve"> </w:t>
            </w:r>
            <w:r w:rsidRPr="00D93A36">
              <w:rPr>
                <w:rStyle w:val="a7"/>
                <w:rFonts w:ascii="Times New Roman" w:hAnsi="Times New Roman"/>
                <w:b w:val="0"/>
                <w:sz w:val="20"/>
                <w:szCs w:val="20"/>
              </w:rPr>
              <w:t>в общем товарообороте Республики Беларусь</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Экспорт, млн. долл. США</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Январь-август</w:t>
            </w:r>
            <w:r w:rsidR="00793ED1" w:rsidRPr="00D93A36">
              <w:rPr>
                <w:rStyle w:val="a7"/>
                <w:rFonts w:ascii="Times New Roman" w:hAnsi="Times New Roman"/>
                <w:b w:val="0"/>
                <w:sz w:val="20"/>
                <w:szCs w:val="20"/>
              </w:rPr>
              <w:t xml:space="preserve"> </w:t>
            </w:r>
            <w:r w:rsidRPr="00D93A36">
              <w:rPr>
                <w:rStyle w:val="a7"/>
                <w:rFonts w:ascii="Times New Roman" w:hAnsi="Times New Roman"/>
                <w:b w:val="0"/>
                <w:sz w:val="20"/>
                <w:szCs w:val="20"/>
              </w:rPr>
              <w:t>2009 г. к январю-августу 2008 г.</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Импорт, млн. долл. США</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Style w:val="a7"/>
                <w:rFonts w:ascii="Times New Roman" w:hAnsi="Times New Roman"/>
                <w:b w:val="0"/>
                <w:sz w:val="20"/>
                <w:szCs w:val="20"/>
              </w:rPr>
              <w:t>Январь-август</w:t>
            </w:r>
            <w:r w:rsidR="00793ED1" w:rsidRPr="00D93A36">
              <w:rPr>
                <w:rStyle w:val="a7"/>
                <w:rFonts w:ascii="Times New Roman" w:hAnsi="Times New Roman"/>
                <w:b w:val="0"/>
                <w:sz w:val="20"/>
                <w:szCs w:val="20"/>
              </w:rPr>
              <w:t xml:space="preserve"> </w:t>
            </w:r>
            <w:r w:rsidRPr="00D93A36">
              <w:rPr>
                <w:rStyle w:val="a7"/>
                <w:rFonts w:ascii="Times New Roman" w:hAnsi="Times New Roman"/>
                <w:b w:val="0"/>
                <w:sz w:val="20"/>
                <w:szCs w:val="20"/>
              </w:rPr>
              <w:t>2009 г. к январю-августу 2008</w:t>
            </w:r>
            <w:r w:rsidRPr="00D93A36">
              <w:rPr>
                <w:rFonts w:ascii="Times New Roman" w:hAnsi="Times New Roman"/>
                <w:sz w:val="20"/>
                <w:szCs w:val="20"/>
              </w:rPr>
              <w:t xml:space="preserve"> г.</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РОССИЯ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46,7%</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4 077,4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54,1%</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10 272,3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60,4%</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НИДЕРЛАНДЫ</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8,0%</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2 311,4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58,8%</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143,7</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60,3%</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ГЕРМАНИЯ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6,3%</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569,3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98,4%</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1 378,9</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79,8%</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УКРАИНА</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5,8%</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1 017,8</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49,2%</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779,3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53,5%</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ЛАТВИЯ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3,4%</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976,0</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63,0%</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77,2</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81,5%</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ПОЛЬША</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3,3%</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532,4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38,6%</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494,4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66,7%</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КИТАЙ</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2,6%</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122,2</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45,4%</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686,0</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81,1%</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ВЕЛИКОБРИТАНИЯ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2,0%</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482,1</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46,7%</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120,1</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72,2%</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ИТАЛИЯ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1,8%</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97,7</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41,6%</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451,9</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84,3%</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БРАЗИЛИЯ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1,7%</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424,9</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40,4%</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98,2</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86,4%</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ИНДИЯ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1,4%</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357,9</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144,2%</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67,0</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92,6%</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ЛИТВА</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1,2%</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214,4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47,5%</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160,0</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112,5%</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КАЗАХСТАН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0,8%</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204,6</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85,9%</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47,3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35,9%</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МОЛДОВА</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0,5%</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95,4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52,7%</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53,5</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84,0%</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УЗБЕКИСТАН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0,3%</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66,7</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74,8%</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15,4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73,4%</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АЗЕРБАЙДЖАН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0,2%</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68,9</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91,5%</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2,6</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70,1%</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ТУРКМЕНИСТАН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0,1%</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41,6</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117,0%</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0,7</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50,6%</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КЫРГЫЗСТАН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0,1%</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34,2</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116,8%</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36,7%</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ТАДЖИКИСТАН</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0,09%</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18,0</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65,5%</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8,8</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147,8%</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ГРУЗИЯ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0,08%</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16,3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74,3%</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9,4</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187,8%</w:t>
            </w:r>
          </w:p>
        </w:tc>
      </w:tr>
      <w:tr w:rsidR="003226C2" w:rsidRPr="00D93A36" w:rsidTr="00D93A36">
        <w:tc>
          <w:tcPr>
            <w:tcW w:w="2127"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АРМЕНИЯ</w:t>
            </w:r>
          </w:p>
        </w:tc>
        <w:tc>
          <w:tcPr>
            <w:tcW w:w="1701"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0,06%</w:t>
            </w:r>
          </w:p>
        </w:tc>
        <w:tc>
          <w:tcPr>
            <w:tcW w:w="1276"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15,3</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113,5%</w:t>
            </w:r>
          </w:p>
        </w:tc>
        <w:tc>
          <w:tcPr>
            <w:tcW w:w="992"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3,1</w:t>
            </w:r>
          </w:p>
        </w:tc>
        <w:tc>
          <w:tcPr>
            <w:tcW w:w="1559" w:type="dxa"/>
            <w:shd w:val="clear" w:color="auto" w:fill="auto"/>
            <w:hideMark/>
          </w:tcPr>
          <w:p w:rsidR="003226C2" w:rsidRPr="00D93A36" w:rsidRDefault="003226C2" w:rsidP="00D93A36">
            <w:pPr>
              <w:spacing w:line="360" w:lineRule="auto"/>
              <w:jc w:val="both"/>
              <w:rPr>
                <w:rFonts w:ascii="Times New Roman" w:hAnsi="Times New Roman"/>
                <w:sz w:val="20"/>
                <w:szCs w:val="20"/>
              </w:rPr>
            </w:pPr>
            <w:r w:rsidRPr="00D93A36">
              <w:rPr>
                <w:rFonts w:ascii="Times New Roman" w:hAnsi="Times New Roman"/>
                <w:sz w:val="20"/>
                <w:szCs w:val="20"/>
              </w:rPr>
              <w:t>121,0%</w:t>
            </w:r>
          </w:p>
        </w:tc>
      </w:tr>
    </w:tbl>
    <w:p w:rsidR="0003039B" w:rsidRPr="00793ED1" w:rsidRDefault="0003039B" w:rsidP="00793ED1">
      <w:pPr>
        <w:shd w:val="clear" w:color="auto" w:fill="FFFFFF"/>
        <w:spacing w:line="360" w:lineRule="auto"/>
        <w:ind w:firstLine="720"/>
        <w:jc w:val="both"/>
        <w:rPr>
          <w:rFonts w:ascii="Times New Roman" w:hAnsi="Times New Roman"/>
          <w:sz w:val="28"/>
          <w:szCs w:val="28"/>
        </w:rPr>
      </w:pPr>
    </w:p>
    <w:p w:rsid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Значительно увеличился товарооборот с Индией (на 104,4 млн. долл. США), Венесуэлой (на 88,7 млн. долл. США), Ливаном (на 55,8 млн.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Снизился значительно товарооборот с Россией (на 10,2 млрд. долл. США), Украиной (на 1,7 млрд. долл. США), Нидерландами (на 1,7 млрд. долл. США), Польшей (на 1,1 млрд. долл. США), Бразилией (на 643 млн. долл. США), Великобританией (на 596 млн. долл. США), Латвией (на 589,9 млн. долл. США), Германией (на 358,4 млн. долл. США), Китаем (на 306,5 млн.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 xml:space="preserve">Товарооборот с </w:t>
      </w:r>
      <w:r w:rsidRPr="00793ED1">
        <w:rPr>
          <w:rStyle w:val="a7"/>
          <w:rFonts w:ascii="Times New Roman" w:hAnsi="Times New Roman"/>
          <w:b w:val="0"/>
          <w:sz w:val="28"/>
          <w:szCs w:val="28"/>
        </w:rPr>
        <w:t>Российской Федерацией</w:t>
      </w:r>
      <w:r w:rsidRPr="00793ED1">
        <w:rPr>
          <w:rFonts w:ascii="Times New Roman" w:hAnsi="Times New Roman"/>
          <w:sz w:val="28"/>
          <w:szCs w:val="28"/>
        </w:rPr>
        <w:t xml:space="preserve"> по сравнению с январем-августом 2008 года снизился на 41,5% и составил 14,3 млрд. долл. США, сальдо внешней торговли сложилось отрицательное, величиной 6,2 млрд. долл. США. Экспорт сократился на 45,9%, импорт - на 39,6%.</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 xml:space="preserve">Товарооборот с </w:t>
      </w:r>
      <w:r w:rsidRPr="00793ED1">
        <w:rPr>
          <w:rStyle w:val="a7"/>
          <w:rFonts w:ascii="Times New Roman" w:hAnsi="Times New Roman"/>
          <w:b w:val="0"/>
          <w:sz w:val="28"/>
          <w:szCs w:val="28"/>
        </w:rPr>
        <w:t>Украиной</w:t>
      </w:r>
      <w:r w:rsidRPr="00793ED1">
        <w:rPr>
          <w:rFonts w:ascii="Times New Roman" w:hAnsi="Times New Roman"/>
          <w:sz w:val="28"/>
          <w:szCs w:val="28"/>
        </w:rPr>
        <w:t xml:space="preserve"> снизился на 49% и составил 1,8 млрд. долл. США, сальдо внешней торговли сложилось положительное, величиной 238,5 млн. долл. США. Экспорт снизился на 50,8%, импорт - на 46,5%.</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 xml:space="preserve">Товарооборот с </w:t>
      </w:r>
      <w:r w:rsidRPr="00793ED1">
        <w:rPr>
          <w:rStyle w:val="a7"/>
          <w:rFonts w:ascii="Times New Roman" w:hAnsi="Times New Roman"/>
          <w:b w:val="0"/>
          <w:sz w:val="28"/>
          <w:szCs w:val="28"/>
        </w:rPr>
        <w:t>Казахстаном</w:t>
      </w:r>
      <w:r w:rsidRPr="00793ED1">
        <w:rPr>
          <w:rFonts w:ascii="Times New Roman" w:hAnsi="Times New Roman"/>
          <w:sz w:val="28"/>
          <w:szCs w:val="28"/>
        </w:rPr>
        <w:t xml:space="preserve"> уменьшился на 118,1 млн. долл. США, составив 251,9 млн. долл. США, сальдо внешней торговли сложилось положительное, величиной 157,3 млн.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Снизился также товарооборот с Молдовой (на 95,7 млн. долл. США), Узбекистаном (на 28 млн. долл. США), Азербайджаном (на 7,5 млн. долл. США), Таджикистаном (на 6,6 млн. долл. США), Грузией (на 1,2 млн.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Увеличился товарооборот с Туркменистаном (на 5,4 млн. долл. США, составив 42,3 млн. долл. США), Кыргызстаном (на 2,5 млн. долл. США, составив 35,6 млн. долл. США), Арменией (на 2,3 млн. долл. США, составив 18,3 млн.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Style w:val="a7"/>
          <w:rFonts w:ascii="Times New Roman" w:hAnsi="Times New Roman"/>
          <w:b w:val="0"/>
          <w:sz w:val="28"/>
          <w:szCs w:val="28"/>
        </w:rPr>
        <w:t>Товарооборот со</w:t>
      </w:r>
      <w:r w:rsidRPr="00793ED1">
        <w:rPr>
          <w:rFonts w:ascii="Times New Roman" w:hAnsi="Times New Roman"/>
          <w:sz w:val="28"/>
          <w:szCs w:val="28"/>
        </w:rPr>
        <w:t xml:space="preserve"> </w:t>
      </w:r>
      <w:r w:rsidRPr="00793ED1">
        <w:rPr>
          <w:rStyle w:val="a7"/>
          <w:rFonts w:ascii="Times New Roman" w:hAnsi="Times New Roman"/>
          <w:b w:val="0"/>
          <w:sz w:val="28"/>
          <w:szCs w:val="28"/>
        </w:rPr>
        <w:t>странами вне СНГ</w:t>
      </w:r>
      <w:r w:rsidRPr="00793ED1">
        <w:rPr>
          <w:rFonts w:ascii="Times New Roman" w:hAnsi="Times New Roman"/>
          <w:sz w:val="28"/>
          <w:szCs w:val="28"/>
        </w:rPr>
        <w:t xml:space="preserve"> составил 45,2% общего товарооборота Республики Беларусь.</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 xml:space="preserve">Товарооборот со странами </w:t>
      </w:r>
      <w:r w:rsidRPr="00793ED1">
        <w:rPr>
          <w:rStyle w:val="a7"/>
          <w:rFonts w:ascii="Times New Roman" w:hAnsi="Times New Roman"/>
          <w:b w:val="0"/>
          <w:sz w:val="28"/>
          <w:szCs w:val="28"/>
        </w:rPr>
        <w:t xml:space="preserve">ЕС </w:t>
      </w:r>
      <w:r w:rsidRPr="00793ED1">
        <w:rPr>
          <w:rFonts w:ascii="Times New Roman" w:hAnsi="Times New Roman"/>
          <w:sz w:val="28"/>
          <w:szCs w:val="28"/>
        </w:rPr>
        <w:t>по сравнению с январем-августом 2008 года уменьшился на 37,8% и составил 9,8 млрд. долл. США (31,8% общего товарооборота Республики Беларусь). Экспорт уменьшился на 45,4%, составив 5,7 млрд. долл. США, импорт снизился на 23% и составил 4,1 млрд. долл. США.</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 xml:space="preserve">Товарооборот со странами, входящими в </w:t>
      </w:r>
      <w:r w:rsidRPr="00793ED1">
        <w:rPr>
          <w:rStyle w:val="a7"/>
          <w:rFonts w:ascii="Times New Roman" w:hAnsi="Times New Roman"/>
          <w:b w:val="0"/>
          <w:sz w:val="28"/>
          <w:szCs w:val="28"/>
        </w:rPr>
        <w:t>ВТО</w:t>
      </w:r>
      <w:r w:rsidRPr="00793ED1">
        <w:rPr>
          <w:rFonts w:ascii="Times New Roman" w:hAnsi="Times New Roman"/>
          <w:sz w:val="28"/>
          <w:szCs w:val="28"/>
        </w:rPr>
        <w:t>, по сравнению с январем-августом 2008 года уменьшился на 36,5% и составил 13,6 млрд. долл. США (44,3% общего товарооборота Республики Беларусь). Экспорт уменьшился на 44,8% и составил 7,4 млрд. долл. США, импорт сократился на 22,6%, составив 6,2 млрд. долл. США.</w:t>
      </w:r>
      <w:r w:rsidR="0038211C" w:rsidRPr="00793ED1">
        <w:rPr>
          <w:rFonts w:ascii="Times New Roman" w:hAnsi="Times New Roman"/>
          <w:sz w:val="28"/>
          <w:szCs w:val="28"/>
        </w:rPr>
        <w:t xml:space="preserve"> [1]</w:t>
      </w:r>
    </w:p>
    <w:p w:rsidR="003226C2" w:rsidRPr="00793ED1" w:rsidRDefault="003226C2" w:rsidP="00793ED1">
      <w:pPr>
        <w:shd w:val="clear" w:color="auto" w:fill="FFFFFF"/>
        <w:spacing w:line="360" w:lineRule="auto"/>
        <w:ind w:firstLine="720"/>
        <w:jc w:val="both"/>
        <w:rPr>
          <w:rFonts w:ascii="Times New Roman" w:hAnsi="Times New Roman"/>
          <w:sz w:val="28"/>
          <w:szCs w:val="28"/>
        </w:rPr>
      </w:pPr>
      <w:r w:rsidRPr="00793ED1">
        <w:rPr>
          <w:rStyle w:val="a7"/>
          <w:rFonts w:ascii="Times New Roman" w:hAnsi="Times New Roman"/>
          <w:b w:val="0"/>
          <w:sz w:val="28"/>
          <w:szCs w:val="28"/>
        </w:rPr>
        <w:t>Основные торговые партнеры</w:t>
      </w:r>
      <w:r w:rsidRPr="00793ED1">
        <w:rPr>
          <w:rFonts w:ascii="Times New Roman" w:hAnsi="Times New Roman"/>
          <w:sz w:val="28"/>
          <w:szCs w:val="28"/>
        </w:rPr>
        <w:t xml:space="preserve"> среди стран </w:t>
      </w:r>
      <w:r w:rsidRPr="00793ED1">
        <w:rPr>
          <w:rStyle w:val="a7"/>
          <w:rFonts w:ascii="Times New Roman" w:hAnsi="Times New Roman"/>
          <w:b w:val="0"/>
          <w:sz w:val="28"/>
          <w:szCs w:val="28"/>
        </w:rPr>
        <w:t>вне СНГ</w:t>
      </w:r>
      <w:r w:rsidRPr="00793ED1">
        <w:rPr>
          <w:rFonts w:ascii="Times New Roman" w:hAnsi="Times New Roman"/>
          <w:sz w:val="28"/>
          <w:szCs w:val="28"/>
        </w:rPr>
        <w:t xml:space="preserve"> - Нидерланды, Германия, Латвия, Польша, Китай, Великобритания, Италия.</w:t>
      </w:r>
    </w:p>
    <w:p w:rsidR="0003039B" w:rsidRPr="00793ED1" w:rsidRDefault="0003039B" w:rsidP="00793ED1">
      <w:pPr>
        <w:shd w:val="clear" w:color="auto" w:fill="FFFFFF"/>
        <w:spacing w:line="360" w:lineRule="auto"/>
        <w:ind w:firstLine="720"/>
        <w:jc w:val="both"/>
        <w:rPr>
          <w:rFonts w:ascii="Times New Roman" w:hAnsi="Times New Roman"/>
          <w:sz w:val="28"/>
          <w:szCs w:val="28"/>
        </w:rPr>
      </w:pPr>
      <w:r w:rsidRPr="00793ED1">
        <w:rPr>
          <w:rFonts w:ascii="Times New Roman" w:hAnsi="Times New Roman"/>
          <w:sz w:val="28"/>
          <w:szCs w:val="28"/>
        </w:rPr>
        <w:t>Объем внешней торговли услугами Беларуси в январе-июле 2009 года составил 3,2 млрд. долларов (76,7% к январю-июлю 2008 года), в том числе экспорт - 2,08 млрд. долларов (77,6%), импорт - 1,1515 млрд. долларов (75,2%).</w:t>
      </w:r>
    </w:p>
    <w:p w:rsidR="0003039B" w:rsidRPr="00793ED1" w:rsidRDefault="0094394A" w:rsidP="00793ED1">
      <w:pPr>
        <w:pStyle w:val="Style1"/>
        <w:widowControl/>
        <w:spacing w:line="360" w:lineRule="auto"/>
        <w:ind w:firstLine="720"/>
        <w:rPr>
          <w:rStyle w:val="FontStyle43"/>
          <w:rFonts w:ascii="Times New Roman" w:hAnsi="Times New Roman" w:cs="Times New Roman"/>
          <w:b w:val="0"/>
          <w:spacing w:val="0"/>
          <w:sz w:val="28"/>
          <w:szCs w:val="28"/>
        </w:rPr>
      </w:pPr>
      <w:r w:rsidRPr="00793ED1">
        <w:rPr>
          <w:rStyle w:val="FontStyle43"/>
          <w:rFonts w:ascii="Times New Roman" w:hAnsi="Times New Roman" w:cs="Times New Roman"/>
          <w:b w:val="0"/>
          <w:spacing w:val="0"/>
          <w:sz w:val="28"/>
          <w:szCs w:val="28"/>
        </w:rPr>
        <w:t>Таким образом, внешняя торговля Республики Беларусь в январе-августе 2009 г. претерпела существенные изменения. В связи с ухудшением внешней конъюнктуры начали страдать в первую очередь объемы экспорта, что сказалось негативно на торговом балансе. С другой стороны кризис усилил диверсификацию внешних связей, что означает увеличение числа торговых партнеров за пределами России и ЕС.</w:t>
      </w:r>
    </w:p>
    <w:p w:rsidR="00793ED1" w:rsidRDefault="00793ED1" w:rsidP="00793ED1">
      <w:pPr>
        <w:pStyle w:val="Style1"/>
        <w:widowControl/>
        <w:spacing w:line="360" w:lineRule="auto"/>
        <w:ind w:firstLine="720"/>
        <w:rPr>
          <w:rStyle w:val="FontStyle43"/>
          <w:rFonts w:ascii="Times New Roman" w:hAnsi="Times New Roman" w:cs="Times New Roman"/>
          <w:b w:val="0"/>
          <w:spacing w:val="0"/>
          <w:sz w:val="28"/>
          <w:szCs w:val="28"/>
        </w:rPr>
      </w:pPr>
    </w:p>
    <w:p w:rsidR="0003039B" w:rsidRPr="00793ED1" w:rsidRDefault="0003039B" w:rsidP="00793ED1">
      <w:pPr>
        <w:pStyle w:val="Style1"/>
        <w:widowControl/>
        <w:spacing w:line="360" w:lineRule="auto"/>
        <w:ind w:firstLine="720"/>
        <w:jc w:val="center"/>
        <w:rPr>
          <w:rStyle w:val="FontStyle43"/>
          <w:rFonts w:ascii="Times New Roman" w:hAnsi="Times New Roman" w:cs="Times New Roman"/>
          <w:spacing w:val="0"/>
          <w:sz w:val="28"/>
          <w:szCs w:val="28"/>
        </w:rPr>
      </w:pPr>
      <w:r w:rsidRPr="00793ED1">
        <w:rPr>
          <w:rStyle w:val="FontStyle43"/>
          <w:rFonts w:ascii="Times New Roman" w:hAnsi="Times New Roman" w:cs="Times New Roman"/>
          <w:b w:val="0"/>
          <w:spacing w:val="0"/>
          <w:sz w:val="28"/>
          <w:szCs w:val="28"/>
        </w:rPr>
        <w:br w:type="page"/>
      </w:r>
      <w:bookmarkStart w:id="6" w:name="_Toc243795384"/>
      <w:r w:rsidRPr="00793ED1">
        <w:rPr>
          <w:rStyle w:val="FontStyle43"/>
          <w:rFonts w:ascii="Times New Roman" w:hAnsi="Times New Roman" w:cs="Times New Roman"/>
          <w:spacing w:val="0"/>
          <w:sz w:val="28"/>
          <w:szCs w:val="28"/>
        </w:rPr>
        <w:t>З</w:t>
      </w:r>
      <w:r w:rsidR="00793ED1">
        <w:rPr>
          <w:rStyle w:val="FontStyle43"/>
          <w:rFonts w:ascii="Times New Roman" w:hAnsi="Times New Roman" w:cs="Times New Roman"/>
          <w:spacing w:val="0"/>
          <w:sz w:val="28"/>
          <w:szCs w:val="28"/>
        </w:rPr>
        <w:t>аключение</w:t>
      </w:r>
      <w:bookmarkEnd w:id="6"/>
    </w:p>
    <w:p w:rsidR="0003039B" w:rsidRPr="00793ED1" w:rsidRDefault="0003039B" w:rsidP="00793ED1">
      <w:pPr>
        <w:pStyle w:val="Style1"/>
        <w:widowControl/>
        <w:spacing w:line="360" w:lineRule="auto"/>
        <w:ind w:firstLine="720"/>
        <w:rPr>
          <w:rStyle w:val="FontStyle43"/>
          <w:rFonts w:ascii="Times New Roman" w:hAnsi="Times New Roman" w:cs="Times New Roman"/>
          <w:spacing w:val="0"/>
          <w:sz w:val="28"/>
          <w:szCs w:val="28"/>
        </w:rPr>
      </w:pPr>
    </w:p>
    <w:p w:rsidR="0003039B" w:rsidRPr="00793ED1" w:rsidRDefault="0003039B" w:rsidP="00793ED1">
      <w:pPr>
        <w:pStyle w:val="Style16"/>
        <w:widowControl/>
        <w:spacing w:line="360" w:lineRule="auto"/>
        <w:ind w:firstLine="720"/>
        <w:jc w:val="both"/>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Тенденции вхождения экономики Республики Беларусь в МРТ свидетельствуют о том, что,</w:t>
      </w:r>
      <w:r w:rsidR="00793ED1">
        <w:rPr>
          <w:rStyle w:val="FontStyle40"/>
          <w:rFonts w:ascii="Times New Roman" w:hAnsi="Times New Roman" w:cs="Times New Roman"/>
          <w:sz w:val="28"/>
          <w:szCs w:val="28"/>
        </w:rPr>
        <w:t xml:space="preserve"> </w:t>
      </w:r>
      <w:r w:rsidRPr="00793ED1">
        <w:rPr>
          <w:rStyle w:val="FontStyle40"/>
          <w:rFonts w:ascii="Times New Roman" w:hAnsi="Times New Roman" w:cs="Times New Roman"/>
          <w:sz w:val="28"/>
          <w:szCs w:val="28"/>
        </w:rPr>
        <w:t xml:space="preserve">Беларусь, как и ранее, является </w:t>
      </w:r>
      <w:r w:rsidR="00793ED1" w:rsidRPr="00793ED1">
        <w:rPr>
          <w:rStyle w:val="FontStyle40"/>
          <w:rFonts w:ascii="Times New Roman" w:hAnsi="Times New Roman" w:cs="Times New Roman"/>
          <w:sz w:val="28"/>
          <w:szCs w:val="28"/>
        </w:rPr>
        <w:t>своего</w:t>
      </w:r>
      <w:r w:rsidRPr="00793ED1">
        <w:rPr>
          <w:rStyle w:val="FontStyle40"/>
          <w:rFonts w:ascii="Times New Roman" w:hAnsi="Times New Roman" w:cs="Times New Roman"/>
          <w:sz w:val="28"/>
          <w:szCs w:val="28"/>
        </w:rPr>
        <w:t xml:space="preserve"> рода сборочным цехом, перерабатывая сырьевые материалы в</w:t>
      </w:r>
      <w:r w:rsidR="00793ED1">
        <w:rPr>
          <w:rStyle w:val="FontStyle40"/>
          <w:rFonts w:ascii="Times New Roman" w:hAnsi="Times New Roman" w:cs="Times New Roman"/>
          <w:sz w:val="28"/>
          <w:szCs w:val="28"/>
        </w:rPr>
        <w:t xml:space="preserve"> </w:t>
      </w:r>
      <w:r w:rsidRPr="00793ED1">
        <w:rPr>
          <w:rStyle w:val="FontStyle40"/>
          <w:rFonts w:ascii="Times New Roman" w:hAnsi="Times New Roman" w:cs="Times New Roman"/>
          <w:sz w:val="28"/>
          <w:szCs w:val="28"/>
        </w:rPr>
        <w:t>готовые продукты и полуфабрикаты. Это, с одной стороны, ставит ее в зависимое положение от состояния спроса и цен на сырьевых рынках, а с другой — способствует развитию инвестиционного сотрудничества, стимулирует внедрение новейших технологий, выпуск конкурентоспособной продукции и др., но в то же время обусловливает зависимость экономики республики от спроса на ее экспортные товары.</w:t>
      </w:r>
    </w:p>
    <w:p w:rsidR="0003039B" w:rsidRPr="00793ED1" w:rsidRDefault="00B4046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0"/>
          <w:rFonts w:ascii="Times New Roman" w:hAnsi="Times New Roman" w:cs="Times New Roman"/>
          <w:sz w:val="28"/>
          <w:szCs w:val="28"/>
        </w:rPr>
        <w:t xml:space="preserve">Говоря о конкретно месте </w:t>
      </w:r>
      <w:r w:rsidR="0003039B" w:rsidRPr="00793ED1">
        <w:rPr>
          <w:rStyle w:val="FontStyle40"/>
          <w:rFonts w:ascii="Times New Roman" w:hAnsi="Times New Roman" w:cs="Times New Roman"/>
          <w:sz w:val="28"/>
          <w:szCs w:val="28"/>
        </w:rPr>
        <w:t>Респуб</w:t>
      </w:r>
      <w:r w:rsidRPr="00793ED1">
        <w:rPr>
          <w:rStyle w:val="FontStyle40"/>
          <w:rFonts w:ascii="Times New Roman" w:hAnsi="Times New Roman" w:cs="Times New Roman"/>
          <w:sz w:val="28"/>
          <w:szCs w:val="28"/>
        </w:rPr>
        <w:t>лики</w:t>
      </w:r>
      <w:r w:rsidR="0003039B" w:rsidRPr="00793ED1">
        <w:rPr>
          <w:rStyle w:val="FontStyle40"/>
          <w:rFonts w:ascii="Times New Roman" w:hAnsi="Times New Roman" w:cs="Times New Roman"/>
          <w:sz w:val="28"/>
          <w:szCs w:val="28"/>
        </w:rPr>
        <w:t xml:space="preserve"> Беларусь</w:t>
      </w:r>
      <w:r w:rsidRPr="00793ED1">
        <w:rPr>
          <w:rStyle w:val="FontStyle40"/>
          <w:rFonts w:ascii="Times New Roman" w:hAnsi="Times New Roman" w:cs="Times New Roman"/>
          <w:sz w:val="28"/>
          <w:szCs w:val="28"/>
        </w:rPr>
        <w:t xml:space="preserve"> в мировой экономике, следует отметить, что</w:t>
      </w:r>
      <w:r w:rsidR="0003039B" w:rsidRPr="00793ED1">
        <w:rPr>
          <w:rStyle w:val="FontStyle40"/>
          <w:rFonts w:ascii="Times New Roman" w:hAnsi="Times New Roman" w:cs="Times New Roman"/>
          <w:sz w:val="28"/>
          <w:szCs w:val="28"/>
        </w:rPr>
        <w:t xml:space="preserve"> это малая открытая экономика, которая в силу ограниченности ресурсной базы и емкости внутреннего рынка не может оказывать существенного влияния на мировую экономику, но которая в своем развитии зависит от развития внешнеэкономических связей.</w:t>
      </w:r>
      <w:r w:rsidRPr="00793ED1">
        <w:rPr>
          <w:rStyle w:val="FontStyle40"/>
          <w:rFonts w:ascii="Times New Roman" w:hAnsi="Times New Roman" w:cs="Times New Roman"/>
          <w:sz w:val="28"/>
          <w:szCs w:val="28"/>
        </w:rPr>
        <w:t xml:space="preserve"> Также</w:t>
      </w:r>
      <w:r w:rsidR="00793ED1">
        <w:rPr>
          <w:rStyle w:val="FontStyle40"/>
          <w:rFonts w:ascii="Times New Roman" w:hAnsi="Times New Roman" w:cs="Times New Roman"/>
          <w:sz w:val="28"/>
          <w:szCs w:val="28"/>
        </w:rPr>
        <w:t xml:space="preserve"> </w:t>
      </w:r>
      <w:r w:rsidRPr="00793ED1">
        <w:rPr>
          <w:rStyle w:val="FontStyle40"/>
          <w:rFonts w:ascii="Times New Roman" w:hAnsi="Times New Roman" w:cs="Times New Roman"/>
          <w:sz w:val="28"/>
          <w:szCs w:val="28"/>
        </w:rPr>
        <w:t xml:space="preserve">надо отметить, что процесс открытия белорусской экономики еще не завершен, а связи еще далеки от абсолютной устойчивости. </w:t>
      </w:r>
      <w:r w:rsidR="0003039B" w:rsidRPr="00793ED1">
        <w:rPr>
          <w:rStyle w:val="FontStyle40"/>
          <w:rFonts w:ascii="Times New Roman" w:hAnsi="Times New Roman" w:cs="Times New Roman"/>
          <w:sz w:val="28"/>
          <w:szCs w:val="28"/>
        </w:rPr>
        <w:t>Необходимо создание условий, соответствующих функционированию реально открытой экономики, с целью активизации деятельности отечественных и иностранных предпринимателей; для продвижения товаров, услуг, капитала, трудовых ресурсов на мировые рынки; образования новых организационно-экономических форм международного сотрудничества; определения места отечественных предприятий в технологической цепочке ТНК; формирования корпоративных структур в банковской сфере и др.</w:t>
      </w:r>
    </w:p>
    <w:p w:rsidR="0003039B" w:rsidRPr="00793ED1" w:rsidRDefault="00B40465" w:rsidP="00793ED1">
      <w:pPr>
        <w:pStyle w:val="Style1"/>
        <w:widowControl/>
        <w:spacing w:line="360" w:lineRule="auto"/>
        <w:ind w:firstLine="720"/>
        <w:rPr>
          <w:rStyle w:val="FontStyle40"/>
          <w:rFonts w:ascii="Times New Roman" w:hAnsi="Times New Roman" w:cs="Times New Roman"/>
          <w:sz w:val="28"/>
          <w:szCs w:val="28"/>
        </w:rPr>
      </w:pPr>
      <w:r w:rsidRPr="00793ED1">
        <w:rPr>
          <w:rStyle w:val="FontStyle43"/>
          <w:rFonts w:ascii="Times New Roman" w:hAnsi="Times New Roman" w:cs="Times New Roman"/>
          <w:b w:val="0"/>
          <w:spacing w:val="0"/>
          <w:sz w:val="28"/>
          <w:szCs w:val="28"/>
        </w:rPr>
        <w:t>Анализируя торговый баланс Республики Беларусь, следует отметить, что в 2008 г. уже наметилась тенденция увеличения отрицательного сальдо. Это говорит о недостаточной эффективности экономики, об отставании производительности труда от экономического роста и т.д. Все это привело к дисбалансам во внешней торговле. 2009 же год является более негативным с точки зрения торговли. Если услуги имеют положительное сальдо, то импорт товаров превысил экспорт на 4,7 млрд. долл., что является ощутимым для белорусской экономики.</w:t>
      </w:r>
    </w:p>
    <w:p w:rsidR="00B40465" w:rsidRPr="00793ED1" w:rsidRDefault="00B40465" w:rsidP="00793ED1">
      <w:pPr>
        <w:pStyle w:val="Style1"/>
        <w:widowControl/>
        <w:spacing w:line="360" w:lineRule="auto"/>
        <w:ind w:firstLine="720"/>
        <w:rPr>
          <w:rStyle w:val="FontStyle40"/>
          <w:rFonts w:ascii="Times New Roman" w:hAnsi="Times New Roman" w:cs="Times New Roman"/>
          <w:sz w:val="28"/>
          <w:szCs w:val="28"/>
        </w:rPr>
      </w:pPr>
    </w:p>
    <w:p w:rsidR="0003039B" w:rsidRPr="00793ED1" w:rsidRDefault="00B40465" w:rsidP="00793ED1">
      <w:pPr>
        <w:pStyle w:val="Style1"/>
        <w:widowControl/>
        <w:spacing w:line="360" w:lineRule="auto"/>
        <w:ind w:firstLine="720"/>
        <w:jc w:val="center"/>
        <w:rPr>
          <w:rStyle w:val="FontStyle40"/>
          <w:rFonts w:ascii="Times New Roman" w:hAnsi="Times New Roman" w:cs="Times New Roman"/>
          <w:b/>
          <w:sz w:val="28"/>
          <w:szCs w:val="28"/>
        </w:rPr>
      </w:pPr>
      <w:r w:rsidRPr="00793ED1">
        <w:rPr>
          <w:rStyle w:val="FontStyle40"/>
          <w:rFonts w:ascii="Times New Roman" w:hAnsi="Times New Roman" w:cs="Times New Roman"/>
          <w:sz w:val="28"/>
          <w:szCs w:val="28"/>
        </w:rPr>
        <w:br w:type="page"/>
      </w:r>
      <w:bookmarkStart w:id="7" w:name="_Toc243795385"/>
      <w:r w:rsidRPr="00793ED1">
        <w:rPr>
          <w:rStyle w:val="FontStyle40"/>
          <w:rFonts w:ascii="Times New Roman" w:hAnsi="Times New Roman" w:cs="Times New Roman"/>
          <w:b/>
          <w:sz w:val="28"/>
          <w:szCs w:val="28"/>
        </w:rPr>
        <w:t>С</w:t>
      </w:r>
      <w:r w:rsidR="00793ED1">
        <w:rPr>
          <w:rStyle w:val="FontStyle40"/>
          <w:rFonts w:ascii="Times New Roman" w:hAnsi="Times New Roman" w:cs="Times New Roman"/>
          <w:b/>
          <w:sz w:val="28"/>
          <w:szCs w:val="28"/>
        </w:rPr>
        <w:t xml:space="preserve">писок использованных </w:t>
      </w:r>
      <w:bookmarkEnd w:id="7"/>
      <w:r w:rsidR="00793ED1">
        <w:rPr>
          <w:rStyle w:val="FontStyle40"/>
          <w:rFonts w:ascii="Times New Roman" w:hAnsi="Times New Roman" w:cs="Times New Roman"/>
          <w:b/>
          <w:sz w:val="28"/>
          <w:szCs w:val="28"/>
        </w:rPr>
        <w:t>источников</w:t>
      </w:r>
    </w:p>
    <w:p w:rsidR="00B40465" w:rsidRPr="00793ED1" w:rsidRDefault="00B40465" w:rsidP="00793ED1">
      <w:pPr>
        <w:pStyle w:val="Style1"/>
        <w:widowControl/>
        <w:spacing w:line="360" w:lineRule="auto"/>
        <w:ind w:firstLine="720"/>
        <w:rPr>
          <w:rStyle w:val="FontStyle40"/>
          <w:rFonts w:ascii="Times New Roman" w:hAnsi="Times New Roman" w:cs="Times New Roman"/>
          <w:b/>
          <w:sz w:val="28"/>
          <w:szCs w:val="28"/>
        </w:rPr>
      </w:pPr>
    </w:p>
    <w:p w:rsidR="00B01C38" w:rsidRPr="00793ED1" w:rsidRDefault="00B01C38" w:rsidP="00793ED1">
      <w:pPr>
        <w:pStyle w:val="Style1"/>
        <w:widowControl/>
        <w:numPr>
          <w:ilvl w:val="0"/>
          <w:numId w:val="8"/>
        </w:numPr>
        <w:spacing w:line="360" w:lineRule="auto"/>
        <w:ind w:left="0" w:firstLine="0"/>
        <w:rPr>
          <w:rFonts w:ascii="Times New Roman" w:hAnsi="Times New Roman"/>
          <w:bCs/>
          <w:sz w:val="28"/>
          <w:szCs w:val="28"/>
        </w:rPr>
      </w:pPr>
      <w:r w:rsidRPr="00793ED1">
        <w:rPr>
          <w:rStyle w:val="FontStyle40"/>
          <w:rFonts w:ascii="Times New Roman" w:hAnsi="Times New Roman" w:cs="Times New Roman"/>
          <w:sz w:val="28"/>
          <w:szCs w:val="28"/>
        </w:rPr>
        <w:t xml:space="preserve">«Белорусский национальный статистический комитет» - </w:t>
      </w:r>
      <w:r w:rsidRPr="00793ED1">
        <w:rPr>
          <w:rFonts w:ascii="Times New Roman" w:hAnsi="Times New Roman"/>
          <w:sz w:val="28"/>
          <w:szCs w:val="28"/>
        </w:rPr>
        <w:t>[Электронный ресурс] – 2009. –</w:t>
      </w:r>
      <w:r w:rsidR="00793ED1">
        <w:rPr>
          <w:rFonts w:ascii="Times New Roman" w:hAnsi="Times New Roman"/>
          <w:sz w:val="28"/>
          <w:szCs w:val="28"/>
        </w:rPr>
        <w:t xml:space="preserve"> </w:t>
      </w:r>
      <w:r w:rsidRPr="00793ED1">
        <w:rPr>
          <w:rFonts w:ascii="Times New Roman" w:hAnsi="Times New Roman"/>
          <w:sz w:val="28"/>
          <w:szCs w:val="28"/>
        </w:rPr>
        <w:t xml:space="preserve">Режим доступа: </w:t>
      </w:r>
      <w:r w:rsidRPr="00793ED1">
        <w:rPr>
          <w:rFonts w:ascii="Times New Roman" w:hAnsi="Times New Roman"/>
          <w:sz w:val="28"/>
          <w:szCs w:val="28"/>
          <w:lang w:val="de-DE"/>
        </w:rPr>
        <w:t>www</w:t>
      </w:r>
      <w:r w:rsidRPr="00793ED1">
        <w:rPr>
          <w:rFonts w:ascii="Times New Roman" w:hAnsi="Times New Roman"/>
          <w:sz w:val="28"/>
          <w:szCs w:val="28"/>
        </w:rPr>
        <w:t>.</w:t>
      </w:r>
      <w:r w:rsidRPr="00793ED1">
        <w:rPr>
          <w:rFonts w:ascii="Times New Roman" w:hAnsi="Times New Roman"/>
          <w:sz w:val="28"/>
          <w:szCs w:val="28"/>
          <w:lang w:val="de-DE"/>
        </w:rPr>
        <w:t>belstat</w:t>
      </w:r>
      <w:r w:rsidRPr="00793ED1">
        <w:rPr>
          <w:rFonts w:ascii="Times New Roman" w:hAnsi="Times New Roman"/>
          <w:sz w:val="28"/>
          <w:szCs w:val="28"/>
        </w:rPr>
        <w:t>.</w:t>
      </w:r>
      <w:r w:rsidRPr="00793ED1">
        <w:rPr>
          <w:rFonts w:ascii="Times New Roman" w:hAnsi="Times New Roman"/>
          <w:sz w:val="28"/>
          <w:szCs w:val="28"/>
          <w:lang w:val="de-DE"/>
        </w:rPr>
        <w:t>gov</w:t>
      </w:r>
      <w:r w:rsidRPr="00793ED1">
        <w:rPr>
          <w:rFonts w:ascii="Times New Roman" w:hAnsi="Times New Roman"/>
          <w:sz w:val="28"/>
          <w:szCs w:val="28"/>
        </w:rPr>
        <w:t>.</w:t>
      </w:r>
      <w:r w:rsidRPr="00793ED1">
        <w:rPr>
          <w:rFonts w:ascii="Times New Roman" w:hAnsi="Times New Roman"/>
          <w:sz w:val="28"/>
          <w:szCs w:val="28"/>
          <w:lang w:val="de-DE"/>
        </w:rPr>
        <w:t>by</w:t>
      </w:r>
      <w:r w:rsidRPr="00793ED1">
        <w:rPr>
          <w:rFonts w:ascii="Times New Roman" w:hAnsi="Times New Roman"/>
          <w:sz w:val="28"/>
          <w:szCs w:val="28"/>
        </w:rPr>
        <w:t xml:space="preserve"> – Дата доступа: 17.08.2009.</w:t>
      </w:r>
    </w:p>
    <w:p w:rsidR="00B01C38" w:rsidRPr="00793ED1" w:rsidRDefault="00B01C38" w:rsidP="00793ED1">
      <w:pPr>
        <w:pStyle w:val="Style1"/>
        <w:widowControl/>
        <w:numPr>
          <w:ilvl w:val="0"/>
          <w:numId w:val="8"/>
        </w:numPr>
        <w:spacing w:line="360" w:lineRule="auto"/>
        <w:ind w:left="0" w:firstLine="0"/>
        <w:rPr>
          <w:rFonts w:ascii="Times New Roman" w:hAnsi="Times New Roman"/>
          <w:bCs/>
          <w:sz w:val="28"/>
          <w:szCs w:val="28"/>
        </w:rPr>
      </w:pPr>
      <w:r w:rsidRPr="00793ED1">
        <w:rPr>
          <w:rFonts w:ascii="Times New Roman" w:hAnsi="Times New Roman"/>
          <w:sz w:val="28"/>
          <w:szCs w:val="28"/>
        </w:rPr>
        <w:t>Данильцев А.В. Международная торговля: инструменты регулирования. М.: Деловая литература, 1999. 293 с.</w:t>
      </w:r>
    </w:p>
    <w:p w:rsidR="00B01C38" w:rsidRPr="00793ED1" w:rsidRDefault="00B01C38" w:rsidP="00793ED1">
      <w:pPr>
        <w:pStyle w:val="Style1"/>
        <w:widowControl/>
        <w:numPr>
          <w:ilvl w:val="0"/>
          <w:numId w:val="8"/>
        </w:numPr>
        <w:spacing w:line="360" w:lineRule="auto"/>
        <w:ind w:left="0" w:firstLine="0"/>
        <w:rPr>
          <w:rFonts w:ascii="Times New Roman" w:hAnsi="Times New Roman"/>
          <w:bCs/>
          <w:sz w:val="28"/>
          <w:szCs w:val="28"/>
        </w:rPr>
      </w:pPr>
      <w:r w:rsidRPr="00793ED1">
        <w:rPr>
          <w:rFonts w:ascii="Times New Roman" w:hAnsi="Times New Roman"/>
          <w:sz w:val="28"/>
          <w:szCs w:val="28"/>
        </w:rPr>
        <w:t>Жиляев К.В. Основные тенденции развития международной торговли в 90-е годы // Проблемы прогнозирования. 2003. №6. С. 139 – 152.</w:t>
      </w:r>
    </w:p>
    <w:p w:rsidR="00B01C38" w:rsidRPr="00793ED1" w:rsidRDefault="00B01C38" w:rsidP="00793ED1">
      <w:pPr>
        <w:pStyle w:val="Style1"/>
        <w:widowControl/>
        <w:numPr>
          <w:ilvl w:val="0"/>
          <w:numId w:val="8"/>
        </w:numPr>
        <w:spacing w:line="360" w:lineRule="auto"/>
        <w:ind w:left="0" w:firstLine="0"/>
        <w:rPr>
          <w:rFonts w:ascii="Times New Roman" w:hAnsi="Times New Roman"/>
          <w:bCs/>
          <w:sz w:val="28"/>
          <w:szCs w:val="28"/>
        </w:rPr>
      </w:pPr>
      <w:r w:rsidRPr="00793ED1">
        <w:rPr>
          <w:rFonts w:ascii="Times New Roman" w:hAnsi="Times New Roman"/>
          <w:sz w:val="28"/>
          <w:szCs w:val="28"/>
        </w:rPr>
        <w:t xml:space="preserve">Туева В.Ф. Финансовое обеспечение агропромышленного комплекса в 2004 г. // Белорусское сельское </w:t>
      </w:r>
      <w:r w:rsidR="00793ED1" w:rsidRPr="00793ED1">
        <w:rPr>
          <w:rFonts w:ascii="Times New Roman" w:hAnsi="Times New Roman"/>
          <w:sz w:val="28"/>
          <w:szCs w:val="28"/>
        </w:rPr>
        <w:t>хозяйство</w:t>
      </w:r>
      <w:r w:rsidRPr="00793ED1">
        <w:rPr>
          <w:rFonts w:ascii="Times New Roman" w:hAnsi="Times New Roman"/>
          <w:sz w:val="28"/>
          <w:szCs w:val="28"/>
        </w:rPr>
        <w:t>. 2004. №4. С. 36 – 37.</w:t>
      </w:r>
    </w:p>
    <w:p w:rsidR="0003039B" w:rsidRPr="00793ED1" w:rsidRDefault="00B40465" w:rsidP="00793ED1">
      <w:pPr>
        <w:pStyle w:val="Style1"/>
        <w:widowControl/>
        <w:numPr>
          <w:ilvl w:val="0"/>
          <w:numId w:val="8"/>
        </w:numPr>
        <w:spacing w:line="360" w:lineRule="auto"/>
        <w:ind w:left="0" w:firstLine="0"/>
        <w:rPr>
          <w:rStyle w:val="FontStyle43"/>
          <w:rFonts w:ascii="Times New Roman" w:hAnsi="Times New Roman" w:cs="Times New Roman"/>
          <w:spacing w:val="0"/>
          <w:sz w:val="28"/>
          <w:szCs w:val="28"/>
        </w:rPr>
      </w:pPr>
      <w:r w:rsidRPr="00793ED1">
        <w:rPr>
          <w:rStyle w:val="FontStyle40"/>
          <w:rFonts w:ascii="Times New Roman" w:hAnsi="Times New Roman" w:cs="Times New Roman"/>
          <w:sz w:val="28"/>
          <w:szCs w:val="28"/>
        </w:rPr>
        <w:t>Экономика Республики Беларусь в системе мирохозяйственных связей: учебное пособие / Министерство образования Республики Беларусь, Белорусский государственный экономический университет. - Минск: БГЭУ, 2006. - 253 с.</w:t>
      </w:r>
      <w:bookmarkStart w:id="8" w:name="_GoBack"/>
      <w:bookmarkEnd w:id="8"/>
    </w:p>
    <w:sectPr w:rsidR="0003039B" w:rsidRPr="00793ED1" w:rsidSect="00793ED1">
      <w:type w:val="continuous"/>
      <w:pgSz w:w="11907" w:h="16839" w:code="9"/>
      <w:pgMar w:top="1134" w:right="851" w:bottom="1134" w:left="1701" w:header="720" w:footer="720" w:gutter="0"/>
      <w:pgNumType w:start="2"/>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36" w:rsidRDefault="00D93A36">
      <w:r>
        <w:separator/>
      </w:r>
    </w:p>
  </w:endnote>
  <w:endnote w:type="continuationSeparator" w:id="0">
    <w:p w:rsidR="00D93A36" w:rsidRDefault="00D9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36" w:rsidRDefault="00D93A36">
      <w:r>
        <w:separator/>
      </w:r>
    </w:p>
  </w:footnote>
  <w:footnote w:type="continuationSeparator" w:id="0">
    <w:p w:rsidR="00D93A36" w:rsidRDefault="00D93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4C1BD2"/>
    <w:lvl w:ilvl="0">
      <w:numFmt w:val="bullet"/>
      <w:lvlText w:val="*"/>
      <w:lvlJc w:val="left"/>
    </w:lvl>
  </w:abstractNum>
  <w:abstractNum w:abstractNumId="1">
    <w:nsid w:val="0B321C10"/>
    <w:multiLevelType w:val="hybridMultilevel"/>
    <w:tmpl w:val="27AA0112"/>
    <w:lvl w:ilvl="0" w:tplc="F77C15C8">
      <w:start w:val="1"/>
      <w:numFmt w:val="decimal"/>
      <w:lvlText w:val="%1."/>
      <w:lvlJc w:val="left"/>
      <w:pPr>
        <w:tabs>
          <w:tab w:val="num" w:pos="284"/>
        </w:tabs>
        <w:ind w:left="284"/>
      </w:pPr>
      <w:rPr>
        <w:rFonts w:cs="Times New Roman" w:hint="default"/>
      </w:rPr>
    </w:lvl>
    <w:lvl w:ilvl="1" w:tplc="F7983798">
      <w:start w:val="1"/>
      <w:numFmt w:val="decimal"/>
      <w:lvlText w:val="%2."/>
      <w:lvlJc w:val="left"/>
      <w:pPr>
        <w:tabs>
          <w:tab w:val="num" w:pos="284"/>
        </w:tabs>
        <w:ind w:left="284"/>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E663AE"/>
    <w:multiLevelType w:val="singleLevel"/>
    <w:tmpl w:val="792E73B6"/>
    <w:lvl w:ilvl="0">
      <w:start w:val="2"/>
      <w:numFmt w:val="decimal"/>
      <w:lvlText w:val="%1."/>
      <w:legacy w:legacy="1" w:legacySpace="0" w:legacyIndent="288"/>
      <w:lvlJc w:val="left"/>
      <w:rPr>
        <w:rFonts w:ascii="Times New Roman" w:hAnsi="Times New Roman" w:cs="Times New Roman" w:hint="default"/>
      </w:rPr>
    </w:lvl>
  </w:abstractNum>
  <w:abstractNum w:abstractNumId="3">
    <w:nsid w:val="4CEE1E42"/>
    <w:multiLevelType w:val="hybridMultilevel"/>
    <w:tmpl w:val="2D100680"/>
    <w:lvl w:ilvl="0" w:tplc="CC10050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5A0F3645"/>
    <w:multiLevelType w:val="singleLevel"/>
    <w:tmpl w:val="5F780136"/>
    <w:lvl w:ilvl="0">
      <w:start w:val="2"/>
      <w:numFmt w:val="decimal"/>
      <w:lvlText w:val="%1."/>
      <w:legacy w:legacy="1" w:legacySpace="0" w:legacyIndent="245"/>
      <w:lvlJc w:val="left"/>
      <w:rPr>
        <w:rFonts w:ascii="Bookman Old Style" w:hAnsi="Bookman Old Style" w:cs="Times New Roman" w:hint="default"/>
      </w:rPr>
    </w:lvl>
  </w:abstractNum>
  <w:abstractNum w:abstractNumId="5">
    <w:nsid w:val="5EF518C4"/>
    <w:multiLevelType w:val="hybridMultilevel"/>
    <w:tmpl w:val="2294030A"/>
    <w:lvl w:ilvl="0" w:tplc="D9D2EB66">
      <w:start w:val="1"/>
      <w:numFmt w:val="decimal"/>
      <w:lvlText w:val="%1."/>
      <w:lvlJc w:val="left"/>
      <w:pPr>
        <w:ind w:left="1211" w:hanging="360"/>
      </w:pPr>
      <w:rPr>
        <w:rFonts w:cs="Times New Roman" w:hint="default"/>
        <w:b w:val="0"/>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772A5031"/>
    <w:multiLevelType w:val="singleLevel"/>
    <w:tmpl w:val="C358A0F0"/>
    <w:lvl w:ilvl="0">
      <w:start w:val="4"/>
      <w:numFmt w:val="decimal"/>
      <w:lvlText w:val="%1."/>
      <w:legacy w:legacy="1" w:legacySpace="0" w:legacyIndent="245"/>
      <w:lvlJc w:val="left"/>
      <w:rPr>
        <w:rFonts w:ascii="Times New Roman" w:hAnsi="Times New Roman" w:cs="Times New Roman" w:hint="default"/>
      </w:rPr>
    </w:lvl>
  </w:abstractNum>
  <w:num w:numId="1">
    <w:abstractNumId w:val="2"/>
  </w:num>
  <w:num w:numId="2">
    <w:abstractNumId w:val="6"/>
  </w:num>
  <w:num w:numId="3">
    <w:abstractNumId w:val="4"/>
  </w:num>
  <w:num w:numId="4">
    <w:abstractNumId w:val="0"/>
    <w:lvlOverride w:ilvl="0">
      <w:lvl w:ilvl="0">
        <w:numFmt w:val="bullet"/>
        <w:lvlText w:val="•"/>
        <w:legacy w:legacy="1" w:legacySpace="0" w:legacyIndent="216"/>
        <w:lvlJc w:val="left"/>
        <w:rPr>
          <w:rFonts w:ascii="Bookman Old Style" w:hAnsi="Bookman Old Style" w:hint="default"/>
        </w:rPr>
      </w:lvl>
    </w:lvlOverride>
  </w:num>
  <w:num w:numId="5">
    <w:abstractNumId w:val="0"/>
    <w:lvlOverride w:ilvl="0">
      <w:lvl w:ilvl="0">
        <w:numFmt w:val="bullet"/>
        <w:lvlText w:val="•"/>
        <w:legacy w:legacy="1" w:legacySpace="0" w:legacyIndent="223"/>
        <w:lvlJc w:val="left"/>
        <w:rPr>
          <w:rFonts w:ascii="Bookman Old Style" w:hAnsi="Bookman Old Style" w:hint="default"/>
        </w:rPr>
      </w:lvl>
    </w:lvlOverride>
  </w:num>
  <w:num w:numId="6">
    <w:abstractNumId w:val="0"/>
    <w:lvlOverride w:ilvl="0">
      <w:lvl w:ilvl="0">
        <w:numFmt w:val="bullet"/>
        <w:lvlText w:val="•"/>
        <w:legacy w:legacy="1" w:legacySpace="0" w:legacyIndent="195"/>
        <w:lvlJc w:val="left"/>
        <w:rPr>
          <w:rFonts w:ascii="Bookman Old Style" w:hAnsi="Bookman Old Style" w:hint="default"/>
        </w:rPr>
      </w:lvl>
    </w:lvlOverride>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705"/>
    <w:rsid w:val="0003039B"/>
    <w:rsid w:val="001F2AF9"/>
    <w:rsid w:val="003226C2"/>
    <w:rsid w:val="0038211C"/>
    <w:rsid w:val="005871F5"/>
    <w:rsid w:val="00663A04"/>
    <w:rsid w:val="00685E72"/>
    <w:rsid w:val="006A6C4F"/>
    <w:rsid w:val="006C0151"/>
    <w:rsid w:val="00793A7E"/>
    <w:rsid w:val="00793ED1"/>
    <w:rsid w:val="00820705"/>
    <w:rsid w:val="0085502B"/>
    <w:rsid w:val="00867666"/>
    <w:rsid w:val="00872C7A"/>
    <w:rsid w:val="0094394A"/>
    <w:rsid w:val="00B01C38"/>
    <w:rsid w:val="00B40465"/>
    <w:rsid w:val="00BA5B72"/>
    <w:rsid w:val="00CB35ED"/>
    <w:rsid w:val="00D93A36"/>
    <w:rsid w:val="00ED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7346FB4-5709-417D-AB37-B2218B39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C4F"/>
    <w:pPr>
      <w:widowControl w:val="0"/>
      <w:autoSpaceDE w:val="0"/>
      <w:autoSpaceDN w:val="0"/>
      <w:adjustRightInd w:val="0"/>
    </w:pPr>
    <w:rPr>
      <w:rFonts w:hAnsi="Bookman Old Style"/>
      <w:sz w:val="24"/>
      <w:szCs w:val="24"/>
    </w:rPr>
  </w:style>
  <w:style w:type="paragraph" w:styleId="1">
    <w:name w:val="heading 1"/>
    <w:basedOn w:val="a"/>
    <w:next w:val="a"/>
    <w:link w:val="10"/>
    <w:uiPriority w:val="9"/>
    <w:qFormat/>
    <w:rsid w:val="00B01C3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01C38"/>
    <w:rPr>
      <w:rFonts w:ascii="Cambria" w:hAnsi="Cambria" w:cs="Times New Roman"/>
      <w:b/>
      <w:bCs/>
      <w:kern w:val="32"/>
      <w:sz w:val="32"/>
      <w:szCs w:val="32"/>
    </w:rPr>
  </w:style>
  <w:style w:type="paragraph" w:customStyle="1" w:styleId="Style1">
    <w:name w:val="Style1"/>
    <w:basedOn w:val="a"/>
    <w:uiPriority w:val="99"/>
    <w:rsid w:val="006A6C4F"/>
    <w:pPr>
      <w:spacing w:line="241" w:lineRule="exact"/>
      <w:ind w:firstLine="338"/>
      <w:jc w:val="both"/>
    </w:pPr>
  </w:style>
  <w:style w:type="paragraph" w:customStyle="1" w:styleId="Style2">
    <w:name w:val="Style2"/>
    <w:basedOn w:val="a"/>
    <w:uiPriority w:val="99"/>
    <w:rsid w:val="006A6C4F"/>
    <w:pPr>
      <w:spacing w:line="266" w:lineRule="exact"/>
      <w:ind w:hanging="1800"/>
    </w:pPr>
  </w:style>
  <w:style w:type="paragraph" w:customStyle="1" w:styleId="Style3">
    <w:name w:val="Style3"/>
    <w:basedOn w:val="a"/>
    <w:uiPriority w:val="99"/>
    <w:rsid w:val="006A6C4F"/>
    <w:pPr>
      <w:spacing w:line="244" w:lineRule="exact"/>
      <w:jc w:val="both"/>
    </w:pPr>
  </w:style>
  <w:style w:type="paragraph" w:customStyle="1" w:styleId="Style4">
    <w:name w:val="Style4"/>
    <w:basedOn w:val="a"/>
    <w:uiPriority w:val="99"/>
    <w:rsid w:val="006A6C4F"/>
  </w:style>
  <w:style w:type="paragraph" w:customStyle="1" w:styleId="Style5">
    <w:name w:val="Style5"/>
    <w:basedOn w:val="a"/>
    <w:uiPriority w:val="99"/>
    <w:rsid w:val="006A6C4F"/>
  </w:style>
  <w:style w:type="paragraph" w:customStyle="1" w:styleId="Style6">
    <w:name w:val="Style6"/>
    <w:basedOn w:val="a"/>
    <w:uiPriority w:val="99"/>
    <w:rsid w:val="006A6C4F"/>
    <w:pPr>
      <w:spacing w:line="240" w:lineRule="exact"/>
      <w:ind w:firstLine="353"/>
      <w:jc w:val="both"/>
    </w:pPr>
  </w:style>
  <w:style w:type="paragraph" w:customStyle="1" w:styleId="Style7">
    <w:name w:val="Style7"/>
    <w:basedOn w:val="a"/>
    <w:uiPriority w:val="99"/>
    <w:rsid w:val="006A6C4F"/>
    <w:pPr>
      <w:spacing w:line="238" w:lineRule="exact"/>
      <w:ind w:firstLine="180"/>
    </w:pPr>
  </w:style>
  <w:style w:type="paragraph" w:customStyle="1" w:styleId="Style8">
    <w:name w:val="Style8"/>
    <w:basedOn w:val="a"/>
    <w:uiPriority w:val="99"/>
    <w:rsid w:val="006A6C4F"/>
    <w:pPr>
      <w:spacing w:line="238" w:lineRule="exact"/>
    </w:pPr>
  </w:style>
  <w:style w:type="paragraph" w:customStyle="1" w:styleId="Style9">
    <w:name w:val="Style9"/>
    <w:basedOn w:val="a"/>
    <w:uiPriority w:val="99"/>
    <w:rsid w:val="006A6C4F"/>
  </w:style>
  <w:style w:type="paragraph" w:customStyle="1" w:styleId="Style10">
    <w:name w:val="Style10"/>
    <w:basedOn w:val="a"/>
    <w:uiPriority w:val="99"/>
    <w:rsid w:val="006A6C4F"/>
  </w:style>
  <w:style w:type="paragraph" w:customStyle="1" w:styleId="Style11">
    <w:name w:val="Style11"/>
    <w:basedOn w:val="a"/>
    <w:uiPriority w:val="99"/>
    <w:rsid w:val="006A6C4F"/>
    <w:pPr>
      <w:spacing w:line="230" w:lineRule="exact"/>
      <w:ind w:hanging="1865"/>
    </w:pPr>
  </w:style>
  <w:style w:type="paragraph" w:customStyle="1" w:styleId="Style12">
    <w:name w:val="Style12"/>
    <w:basedOn w:val="a"/>
    <w:uiPriority w:val="99"/>
    <w:rsid w:val="006A6C4F"/>
    <w:pPr>
      <w:spacing w:line="259" w:lineRule="exact"/>
      <w:ind w:hanging="662"/>
    </w:pPr>
  </w:style>
  <w:style w:type="paragraph" w:customStyle="1" w:styleId="Style13">
    <w:name w:val="Style13"/>
    <w:basedOn w:val="a"/>
    <w:uiPriority w:val="99"/>
    <w:rsid w:val="006A6C4F"/>
  </w:style>
  <w:style w:type="paragraph" w:customStyle="1" w:styleId="Style14">
    <w:name w:val="Style14"/>
    <w:basedOn w:val="a"/>
    <w:uiPriority w:val="99"/>
    <w:rsid w:val="006A6C4F"/>
  </w:style>
  <w:style w:type="paragraph" w:customStyle="1" w:styleId="Style15">
    <w:name w:val="Style15"/>
    <w:basedOn w:val="a"/>
    <w:uiPriority w:val="99"/>
    <w:rsid w:val="006A6C4F"/>
    <w:pPr>
      <w:spacing w:line="245" w:lineRule="exact"/>
      <w:jc w:val="right"/>
    </w:pPr>
  </w:style>
  <w:style w:type="paragraph" w:customStyle="1" w:styleId="Style16">
    <w:name w:val="Style16"/>
    <w:basedOn w:val="a"/>
    <w:uiPriority w:val="99"/>
    <w:rsid w:val="006A6C4F"/>
    <w:pPr>
      <w:spacing w:line="243" w:lineRule="exact"/>
      <w:ind w:firstLine="338"/>
    </w:pPr>
  </w:style>
  <w:style w:type="paragraph" w:customStyle="1" w:styleId="Style17">
    <w:name w:val="Style17"/>
    <w:basedOn w:val="a"/>
    <w:uiPriority w:val="99"/>
    <w:rsid w:val="006A6C4F"/>
    <w:pPr>
      <w:jc w:val="center"/>
    </w:pPr>
  </w:style>
  <w:style w:type="paragraph" w:customStyle="1" w:styleId="Style18">
    <w:name w:val="Style18"/>
    <w:basedOn w:val="a"/>
    <w:uiPriority w:val="99"/>
    <w:rsid w:val="006A6C4F"/>
    <w:pPr>
      <w:spacing w:line="243" w:lineRule="exact"/>
      <w:ind w:firstLine="266"/>
      <w:jc w:val="both"/>
    </w:pPr>
  </w:style>
  <w:style w:type="paragraph" w:customStyle="1" w:styleId="Style19">
    <w:name w:val="Style19"/>
    <w:basedOn w:val="a"/>
    <w:uiPriority w:val="99"/>
    <w:rsid w:val="006A6C4F"/>
    <w:pPr>
      <w:spacing w:line="238" w:lineRule="exact"/>
      <w:ind w:firstLine="353"/>
      <w:jc w:val="both"/>
    </w:pPr>
  </w:style>
  <w:style w:type="paragraph" w:customStyle="1" w:styleId="Style20">
    <w:name w:val="Style20"/>
    <w:basedOn w:val="a"/>
    <w:uiPriority w:val="99"/>
    <w:rsid w:val="006A6C4F"/>
    <w:pPr>
      <w:spacing w:line="239" w:lineRule="exact"/>
      <w:jc w:val="both"/>
    </w:pPr>
  </w:style>
  <w:style w:type="paragraph" w:customStyle="1" w:styleId="Style21">
    <w:name w:val="Style21"/>
    <w:basedOn w:val="a"/>
    <w:uiPriority w:val="99"/>
    <w:rsid w:val="006A6C4F"/>
    <w:pPr>
      <w:spacing w:line="245" w:lineRule="exact"/>
      <w:jc w:val="right"/>
    </w:pPr>
  </w:style>
  <w:style w:type="paragraph" w:customStyle="1" w:styleId="Style22">
    <w:name w:val="Style22"/>
    <w:basedOn w:val="a"/>
    <w:uiPriority w:val="99"/>
    <w:rsid w:val="006A6C4F"/>
  </w:style>
  <w:style w:type="character" w:customStyle="1" w:styleId="FontStyle24">
    <w:name w:val="Font Style24"/>
    <w:uiPriority w:val="99"/>
    <w:rsid w:val="006A6C4F"/>
    <w:rPr>
      <w:rFonts w:ascii="Bookman Old Style" w:hAnsi="Bookman Old Style" w:cs="Bookman Old Style"/>
      <w:b/>
      <w:bCs/>
      <w:spacing w:val="-10"/>
      <w:sz w:val="14"/>
      <w:szCs w:val="14"/>
    </w:rPr>
  </w:style>
  <w:style w:type="character" w:customStyle="1" w:styleId="FontStyle25">
    <w:name w:val="Font Style25"/>
    <w:uiPriority w:val="99"/>
    <w:rsid w:val="006A6C4F"/>
    <w:rPr>
      <w:rFonts w:ascii="Bookman Old Style" w:hAnsi="Bookman Old Style" w:cs="Bookman Old Style"/>
      <w:i/>
      <w:iCs/>
      <w:spacing w:val="10"/>
      <w:sz w:val="18"/>
      <w:szCs w:val="18"/>
    </w:rPr>
  </w:style>
  <w:style w:type="character" w:customStyle="1" w:styleId="FontStyle26">
    <w:name w:val="Font Style26"/>
    <w:uiPriority w:val="99"/>
    <w:rsid w:val="006A6C4F"/>
    <w:rPr>
      <w:rFonts w:ascii="Times New Roman" w:hAnsi="Times New Roman" w:cs="Times New Roman"/>
      <w:b/>
      <w:bCs/>
      <w:i/>
      <w:iCs/>
      <w:sz w:val="92"/>
      <w:szCs w:val="92"/>
    </w:rPr>
  </w:style>
  <w:style w:type="character" w:customStyle="1" w:styleId="FontStyle27">
    <w:name w:val="Font Style27"/>
    <w:uiPriority w:val="99"/>
    <w:rsid w:val="006A6C4F"/>
    <w:rPr>
      <w:rFonts w:ascii="Century Gothic" w:hAnsi="Century Gothic" w:cs="Century Gothic"/>
      <w:spacing w:val="40"/>
      <w:sz w:val="10"/>
      <w:szCs w:val="10"/>
    </w:rPr>
  </w:style>
  <w:style w:type="character" w:customStyle="1" w:styleId="FontStyle28">
    <w:name w:val="Font Style28"/>
    <w:uiPriority w:val="99"/>
    <w:rsid w:val="006A6C4F"/>
    <w:rPr>
      <w:rFonts w:ascii="Bookman Old Style" w:hAnsi="Bookman Old Style" w:cs="Bookman Old Style"/>
      <w:b/>
      <w:bCs/>
      <w:spacing w:val="40"/>
      <w:sz w:val="36"/>
      <w:szCs w:val="36"/>
    </w:rPr>
  </w:style>
  <w:style w:type="character" w:customStyle="1" w:styleId="FontStyle29">
    <w:name w:val="Font Style29"/>
    <w:uiPriority w:val="99"/>
    <w:rsid w:val="006A6C4F"/>
    <w:rPr>
      <w:rFonts w:ascii="Bookman Old Style" w:hAnsi="Bookman Old Style" w:cs="Bookman Old Style"/>
      <w:b/>
      <w:bCs/>
      <w:sz w:val="16"/>
      <w:szCs w:val="16"/>
    </w:rPr>
  </w:style>
  <w:style w:type="character" w:customStyle="1" w:styleId="FontStyle30">
    <w:name w:val="Font Style30"/>
    <w:uiPriority w:val="99"/>
    <w:rsid w:val="006A6C4F"/>
    <w:rPr>
      <w:rFonts w:ascii="Bookman Old Style" w:hAnsi="Bookman Old Style" w:cs="Bookman Old Style"/>
      <w:b/>
      <w:bCs/>
      <w:spacing w:val="-20"/>
      <w:sz w:val="20"/>
      <w:szCs w:val="20"/>
    </w:rPr>
  </w:style>
  <w:style w:type="character" w:customStyle="1" w:styleId="FontStyle31">
    <w:name w:val="Font Style31"/>
    <w:uiPriority w:val="99"/>
    <w:rsid w:val="006A6C4F"/>
    <w:rPr>
      <w:rFonts w:ascii="Bookman Old Style" w:hAnsi="Bookman Old Style" w:cs="Bookman Old Style"/>
      <w:b/>
      <w:bCs/>
      <w:spacing w:val="-10"/>
      <w:sz w:val="18"/>
      <w:szCs w:val="18"/>
    </w:rPr>
  </w:style>
  <w:style w:type="character" w:customStyle="1" w:styleId="FontStyle32">
    <w:name w:val="Font Style32"/>
    <w:uiPriority w:val="99"/>
    <w:rsid w:val="006A6C4F"/>
    <w:rPr>
      <w:rFonts w:ascii="Bookman Old Style" w:hAnsi="Bookman Old Style" w:cs="Bookman Old Style"/>
      <w:sz w:val="14"/>
      <w:szCs w:val="14"/>
    </w:rPr>
  </w:style>
  <w:style w:type="character" w:customStyle="1" w:styleId="FontStyle33">
    <w:name w:val="Font Style33"/>
    <w:uiPriority w:val="99"/>
    <w:rsid w:val="006A6C4F"/>
    <w:rPr>
      <w:rFonts w:ascii="Bookman Old Style" w:hAnsi="Bookman Old Style" w:cs="Bookman Old Style"/>
      <w:b/>
      <w:bCs/>
      <w:smallCaps/>
      <w:spacing w:val="50"/>
      <w:sz w:val="8"/>
      <w:szCs w:val="8"/>
    </w:rPr>
  </w:style>
  <w:style w:type="character" w:customStyle="1" w:styleId="FontStyle34">
    <w:name w:val="Font Style34"/>
    <w:uiPriority w:val="99"/>
    <w:rsid w:val="006A6C4F"/>
    <w:rPr>
      <w:rFonts w:ascii="Bookman Old Style" w:hAnsi="Bookman Old Style" w:cs="Bookman Old Style"/>
      <w:spacing w:val="-20"/>
      <w:sz w:val="18"/>
      <w:szCs w:val="18"/>
    </w:rPr>
  </w:style>
  <w:style w:type="character" w:customStyle="1" w:styleId="FontStyle35">
    <w:name w:val="Font Style35"/>
    <w:uiPriority w:val="99"/>
    <w:rsid w:val="006A6C4F"/>
    <w:rPr>
      <w:rFonts w:ascii="Calibri" w:hAnsi="Calibri" w:cs="Calibri"/>
      <w:b/>
      <w:bCs/>
      <w:sz w:val="20"/>
      <w:szCs w:val="20"/>
    </w:rPr>
  </w:style>
  <w:style w:type="character" w:customStyle="1" w:styleId="FontStyle36">
    <w:name w:val="Font Style36"/>
    <w:uiPriority w:val="99"/>
    <w:rsid w:val="006A6C4F"/>
    <w:rPr>
      <w:rFonts w:ascii="Bookman Old Style" w:hAnsi="Bookman Old Style" w:cs="Bookman Old Style"/>
      <w:i/>
      <w:iCs/>
      <w:spacing w:val="10"/>
      <w:sz w:val="18"/>
      <w:szCs w:val="18"/>
    </w:rPr>
  </w:style>
  <w:style w:type="character" w:customStyle="1" w:styleId="FontStyle37">
    <w:name w:val="Font Style37"/>
    <w:uiPriority w:val="99"/>
    <w:rsid w:val="006A6C4F"/>
    <w:rPr>
      <w:rFonts w:ascii="Bookman Old Style" w:hAnsi="Bookman Old Style" w:cs="Bookman Old Style"/>
      <w:spacing w:val="30"/>
      <w:sz w:val="12"/>
      <w:szCs w:val="12"/>
    </w:rPr>
  </w:style>
  <w:style w:type="character" w:customStyle="1" w:styleId="FontStyle38">
    <w:name w:val="Font Style38"/>
    <w:uiPriority w:val="99"/>
    <w:rsid w:val="006A6C4F"/>
    <w:rPr>
      <w:rFonts w:ascii="Franklin Gothic Book" w:hAnsi="Franklin Gothic Book" w:cs="Franklin Gothic Book"/>
      <w:sz w:val="8"/>
      <w:szCs w:val="8"/>
    </w:rPr>
  </w:style>
  <w:style w:type="character" w:customStyle="1" w:styleId="FontStyle39">
    <w:name w:val="Font Style39"/>
    <w:uiPriority w:val="99"/>
    <w:rsid w:val="006A6C4F"/>
    <w:rPr>
      <w:rFonts w:ascii="Franklin Gothic Book" w:hAnsi="Franklin Gothic Book" w:cs="Franklin Gothic Book"/>
      <w:b/>
      <w:bCs/>
      <w:spacing w:val="-10"/>
      <w:sz w:val="20"/>
      <w:szCs w:val="20"/>
    </w:rPr>
  </w:style>
  <w:style w:type="character" w:customStyle="1" w:styleId="FontStyle40">
    <w:name w:val="Font Style40"/>
    <w:uiPriority w:val="99"/>
    <w:rsid w:val="006A6C4F"/>
    <w:rPr>
      <w:rFonts w:ascii="Bookman Old Style" w:hAnsi="Bookman Old Style" w:cs="Bookman Old Style"/>
      <w:sz w:val="18"/>
      <w:szCs w:val="18"/>
    </w:rPr>
  </w:style>
  <w:style w:type="character" w:customStyle="1" w:styleId="FontStyle41">
    <w:name w:val="Font Style41"/>
    <w:uiPriority w:val="99"/>
    <w:rsid w:val="006A6C4F"/>
    <w:rPr>
      <w:rFonts w:ascii="Bookman Old Style" w:hAnsi="Bookman Old Style" w:cs="Bookman Old Style"/>
      <w:sz w:val="20"/>
      <w:szCs w:val="20"/>
    </w:rPr>
  </w:style>
  <w:style w:type="character" w:customStyle="1" w:styleId="FontStyle42">
    <w:name w:val="Font Style42"/>
    <w:uiPriority w:val="99"/>
    <w:rsid w:val="006A6C4F"/>
    <w:rPr>
      <w:rFonts w:ascii="Bookman Old Style" w:hAnsi="Bookman Old Style" w:cs="Bookman Old Style"/>
      <w:sz w:val="18"/>
      <w:szCs w:val="18"/>
    </w:rPr>
  </w:style>
  <w:style w:type="character" w:customStyle="1" w:styleId="FontStyle43">
    <w:name w:val="Font Style43"/>
    <w:uiPriority w:val="99"/>
    <w:rsid w:val="006A6C4F"/>
    <w:rPr>
      <w:rFonts w:ascii="Bookman Old Style" w:hAnsi="Bookman Old Style" w:cs="Bookman Old Style"/>
      <w:b/>
      <w:bCs/>
      <w:spacing w:val="-10"/>
      <w:sz w:val="16"/>
      <w:szCs w:val="16"/>
    </w:rPr>
  </w:style>
  <w:style w:type="character" w:customStyle="1" w:styleId="FontStyle44">
    <w:name w:val="Font Style44"/>
    <w:uiPriority w:val="99"/>
    <w:rsid w:val="006A6C4F"/>
    <w:rPr>
      <w:rFonts w:ascii="Century Gothic" w:hAnsi="Century Gothic" w:cs="Century Gothic"/>
      <w:spacing w:val="-10"/>
      <w:sz w:val="16"/>
      <w:szCs w:val="16"/>
    </w:rPr>
  </w:style>
  <w:style w:type="character" w:customStyle="1" w:styleId="FontStyle45">
    <w:name w:val="Font Style45"/>
    <w:uiPriority w:val="99"/>
    <w:rsid w:val="006A6C4F"/>
    <w:rPr>
      <w:rFonts w:ascii="Century Gothic" w:hAnsi="Century Gothic" w:cs="Century Gothic"/>
      <w:b/>
      <w:bCs/>
      <w:smallCaps/>
      <w:spacing w:val="70"/>
      <w:w w:val="150"/>
      <w:sz w:val="12"/>
      <w:szCs w:val="12"/>
    </w:rPr>
  </w:style>
  <w:style w:type="character" w:customStyle="1" w:styleId="FontStyle46">
    <w:name w:val="Font Style46"/>
    <w:uiPriority w:val="99"/>
    <w:rsid w:val="006A6C4F"/>
    <w:rPr>
      <w:rFonts w:ascii="Bookman Old Style" w:hAnsi="Bookman Old Style" w:cs="Bookman Old Style"/>
      <w:spacing w:val="20"/>
      <w:sz w:val="14"/>
      <w:szCs w:val="14"/>
    </w:rPr>
  </w:style>
  <w:style w:type="paragraph" w:styleId="a3">
    <w:name w:val="header"/>
    <w:basedOn w:val="a"/>
    <w:link w:val="a4"/>
    <w:uiPriority w:val="99"/>
    <w:semiHidden/>
    <w:unhideWhenUsed/>
    <w:rsid w:val="00872C7A"/>
    <w:pPr>
      <w:tabs>
        <w:tab w:val="center" w:pos="4677"/>
        <w:tab w:val="right" w:pos="9355"/>
      </w:tabs>
    </w:pPr>
  </w:style>
  <w:style w:type="character" w:customStyle="1" w:styleId="a4">
    <w:name w:val="Верхний колонтитул Знак"/>
    <w:link w:val="a3"/>
    <w:uiPriority w:val="99"/>
    <w:semiHidden/>
    <w:locked/>
    <w:rsid w:val="00872C7A"/>
    <w:rPr>
      <w:rFonts w:hAnsi="Bookman Old Style" w:cs="Times New Roman"/>
      <w:sz w:val="24"/>
      <w:szCs w:val="24"/>
    </w:rPr>
  </w:style>
  <w:style w:type="paragraph" w:styleId="a5">
    <w:name w:val="footer"/>
    <w:basedOn w:val="a"/>
    <w:link w:val="a6"/>
    <w:uiPriority w:val="99"/>
    <w:unhideWhenUsed/>
    <w:rsid w:val="00872C7A"/>
    <w:pPr>
      <w:tabs>
        <w:tab w:val="center" w:pos="4677"/>
        <w:tab w:val="right" w:pos="9355"/>
      </w:tabs>
    </w:pPr>
  </w:style>
  <w:style w:type="character" w:customStyle="1" w:styleId="a6">
    <w:name w:val="Нижний колонтитул Знак"/>
    <w:link w:val="a5"/>
    <w:uiPriority w:val="99"/>
    <w:locked/>
    <w:rsid w:val="00872C7A"/>
    <w:rPr>
      <w:rFonts w:hAnsi="Bookman Old Style" w:cs="Times New Roman"/>
      <w:sz w:val="24"/>
      <w:szCs w:val="24"/>
    </w:rPr>
  </w:style>
  <w:style w:type="character" w:styleId="a7">
    <w:name w:val="Strong"/>
    <w:uiPriority w:val="22"/>
    <w:qFormat/>
    <w:rsid w:val="003226C2"/>
    <w:rPr>
      <w:rFonts w:cs="Times New Roman"/>
      <w:b/>
      <w:bCs/>
    </w:rPr>
  </w:style>
  <w:style w:type="paragraph" w:styleId="2">
    <w:name w:val="Body Text Indent 2"/>
    <w:basedOn w:val="a"/>
    <w:link w:val="20"/>
    <w:uiPriority w:val="99"/>
    <w:rsid w:val="00663A04"/>
    <w:pPr>
      <w:widowControl/>
      <w:autoSpaceDE/>
      <w:autoSpaceDN/>
      <w:adjustRightInd/>
      <w:spacing w:line="360" w:lineRule="auto"/>
      <w:ind w:firstLine="620"/>
      <w:jc w:val="both"/>
    </w:pPr>
    <w:rPr>
      <w:rFonts w:ascii="Times New Roman" w:hAnsi="Times New Roman"/>
      <w:color w:val="000000"/>
      <w:sz w:val="28"/>
      <w:szCs w:val="22"/>
    </w:rPr>
  </w:style>
  <w:style w:type="character" w:customStyle="1" w:styleId="20">
    <w:name w:val="Основной текст с отступом 2 Знак"/>
    <w:link w:val="2"/>
    <w:uiPriority w:val="99"/>
    <w:locked/>
    <w:rsid w:val="00663A04"/>
    <w:rPr>
      <w:rFonts w:ascii="Times New Roman" w:hAnsi="Times New Roman" w:cs="Times New Roman"/>
      <w:color w:val="000000"/>
      <w:sz w:val="22"/>
      <w:szCs w:val="22"/>
    </w:rPr>
  </w:style>
  <w:style w:type="paragraph" w:styleId="a8">
    <w:name w:val="TOC Heading"/>
    <w:basedOn w:val="1"/>
    <w:next w:val="a"/>
    <w:uiPriority w:val="39"/>
    <w:semiHidden/>
    <w:unhideWhenUsed/>
    <w:qFormat/>
    <w:rsid w:val="00B01C38"/>
    <w:pPr>
      <w:keepLines/>
      <w:widowControl/>
      <w:autoSpaceDE/>
      <w:autoSpaceDN/>
      <w:adjustRightInd/>
      <w:spacing w:before="480" w:after="0" w:line="276" w:lineRule="auto"/>
      <w:outlineLvl w:val="9"/>
    </w:pPr>
    <w:rPr>
      <w:color w:val="365F91"/>
      <w:kern w:val="0"/>
      <w:sz w:val="28"/>
      <w:szCs w:val="28"/>
      <w:lang w:eastAsia="en-US"/>
    </w:rPr>
  </w:style>
  <w:style w:type="paragraph" w:styleId="11">
    <w:name w:val="toc 1"/>
    <w:basedOn w:val="a"/>
    <w:next w:val="a"/>
    <w:autoRedefine/>
    <w:uiPriority w:val="39"/>
    <w:unhideWhenUsed/>
    <w:rsid w:val="00B01C38"/>
  </w:style>
  <w:style w:type="character" w:styleId="a9">
    <w:name w:val="Hyperlink"/>
    <w:uiPriority w:val="99"/>
    <w:unhideWhenUsed/>
    <w:rsid w:val="00B01C38"/>
    <w:rPr>
      <w:rFonts w:cs="Times New Roman"/>
      <w:color w:val="0000FF"/>
      <w:u w:val="single"/>
    </w:rPr>
  </w:style>
  <w:style w:type="table" w:styleId="aa">
    <w:name w:val="Table Grid"/>
    <w:basedOn w:val="a1"/>
    <w:uiPriority w:val="59"/>
    <w:rsid w:val="00793E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24586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2014-02-28T08:38:00Z</dcterms:created>
  <dcterms:modified xsi:type="dcterms:W3CDTF">2014-02-28T08:38:00Z</dcterms:modified>
</cp:coreProperties>
</file>