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A66" w:rsidRPr="00D501D7" w:rsidRDefault="00560A66" w:rsidP="00D501D7">
      <w:pPr>
        <w:spacing w:line="360" w:lineRule="auto"/>
        <w:jc w:val="center"/>
      </w:pPr>
      <w:r w:rsidRPr="00D501D7">
        <w:t>Министерство образования Российской Федерации</w:t>
      </w:r>
    </w:p>
    <w:p w:rsidR="00560A66" w:rsidRPr="00D501D7" w:rsidRDefault="00560A66" w:rsidP="00D501D7">
      <w:pPr>
        <w:spacing w:line="360" w:lineRule="auto"/>
        <w:jc w:val="center"/>
      </w:pPr>
    </w:p>
    <w:p w:rsidR="00560A66" w:rsidRPr="00D501D7" w:rsidRDefault="00560A66" w:rsidP="00D501D7">
      <w:pPr>
        <w:spacing w:line="360" w:lineRule="auto"/>
        <w:jc w:val="center"/>
      </w:pPr>
    </w:p>
    <w:p w:rsidR="00560A66" w:rsidRPr="00D501D7" w:rsidRDefault="00560A66" w:rsidP="00D501D7">
      <w:pPr>
        <w:spacing w:line="360" w:lineRule="auto"/>
        <w:jc w:val="center"/>
      </w:pPr>
      <w:r w:rsidRPr="00D501D7">
        <w:t>Тамбовский государственный университет им. Г. Р. Державина</w:t>
      </w:r>
    </w:p>
    <w:p w:rsidR="00560A66" w:rsidRPr="00D501D7" w:rsidRDefault="00560A66" w:rsidP="00D501D7">
      <w:pPr>
        <w:spacing w:line="360" w:lineRule="auto"/>
        <w:jc w:val="center"/>
      </w:pPr>
    </w:p>
    <w:p w:rsidR="00560A66" w:rsidRPr="00D501D7" w:rsidRDefault="00560A66" w:rsidP="00D501D7">
      <w:pPr>
        <w:spacing w:line="360" w:lineRule="auto"/>
        <w:jc w:val="center"/>
      </w:pPr>
    </w:p>
    <w:p w:rsidR="00560A66" w:rsidRPr="00D501D7" w:rsidRDefault="00560A66" w:rsidP="00D501D7">
      <w:pPr>
        <w:spacing w:line="360" w:lineRule="auto"/>
        <w:jc w:val="center"/>
      </w:pPr>
    </w:p>
    <w:p w:rsidR="00560A66" w:rsidRPr="00D501D7" w:rsidRDefault="00560A66" w:rsidP="00D501D7">
      <w:pPr>
        <w:spacing w:line="360" w:lineRule="auto"/>
        <w:jc w:val="center"/>
      </w:pPr>
    </w:p>
    <w:p w:rsidR="00560A66" w:rsidRPr="00D501D7" w:rsidRDefault="00560A66" w:rsidP="00D501D7">
      <w:pPr>
        <w:spacing w:line="360" w:lineRule="auto"/>
        <w:jc w:val="center"/>
      </w:pPr>
    </w:p>
    <w:p w:rsidR="00560A66" w:rsidRPr="00D501D7" w:rsidRDefault="00560A66" w:rsidP="00D501D7">
      <w:pPr>
        <w:spacing w:line="360" w:lineRule="auto"/>
        <w:jc w:val="center"/>
      </w:pPr>
    </w:p>
    <w:p w:rsidR="00560A66" w:rsidRPr="00D501D7" w:rsidRDefault="00560A66" w:rsidP="00D501D7">
      <w:pPr>
        <w:spacing w:line="360" w:lineRule="auto"/>
        <w:jc w:val="center"/>
      </w:pPr>
    </w:p>
    <w:p w:rsidR="00560A66" w:rsidRPr="00D501D7" w:rsidRDefault="00560A66" w:rsidP="00D501D7">
      <w:pPr>
        <w:spacing w:line="360" w:lineRule="auto"/>
        <w:jc w:val="center"/>
      </w:pPr>
      <w:r w:rsidRPr="00D501D7">
        <w:t>Реферат</w:t>
      </w:r>
    </w:p>
    <w:p w:rsidR="00560A66" w:rsidRPr="00D501D7" w:rsidRDefault="00560A66" w:rsidP="00D501D7">
      <w:pPr>
        <w:spacing w:line="360" w:lineRule="auto"/>
        <w:jc w:val="center"/>
      </w:pPr>
    </w:p>
    <w:p w:rsidR="00560A66" w:rsidRPr="00D501D7" w:rsidRDefault="00560A66" w:rsidP="00D501D7">
      <w:pPr>
        <w:spacing w:line="360" w:lineRule="auto"/>
        <w:jc w:val="center"/>
      </w:pPr>
      <w:r w:rsidRPr="00D501D7">
        <w:t>На тему: «Метод Монте - Карло».</w:t>
      </w:r>
    </w:p>
    <w:p w:rsidR="00560A66" w:rsidRPr="00D501D7" w:rsidRDefault="00560A66" w:rsidP="00D501D7">
      <w:pPr>
        <w:spacing w:line="360" w:lineRule="auto"/>
        <w:jc w:val="center"/>
      </w:pPr>
    </w:p>
    <w:p w:rsidR="00560A66" w:rsidRPr="00D501D7" w:rsidRDefault="00560A66" w:rsidP="00D501D7">
      <w:pPr>
        <w:spacing w:line="360" w:lineRule="auto"/>
        <w:jc w:val="center"/>
      </w:pPr>
    </w:p>
    <w:p w:rsidR="00560A66" w:rsidRPr="00D501D7" w:rsidRDefault="00560A66" w:rsidP="00D501D7">
      <w:pPr>
        <w:spacing w:line="360" w:lineRule="auto"/>
        <w:jc w:val="center"/>
      </w:pPr>
    </w:p>
    <w:p w:rsidR="00560A66" w:rsidRPr="00D501D7" w:rsidRDefault="00560A66" w:rsidP="00D501D7">
      <w:pPr>
        <w:spacing w:line="360" w:lineRule="auto"/>
        <w:jc w:val="center"/>
      </w:pPr>
    </w:p>
    <w:p w:rsidR="00560A66" w:rsidRPr="00D501D7" w:rsidRDefault="00560A66" w:rsidP="00D501D7">
      <w:pPr>
        <w:spacing w:line="360" w:lineRule="auto"/>
        <w:jc w:val="center"/>
      </w:pPr>
      <w:r w:rsidRPr="00D501D7">
        <w:t>Выполнила:</w:t>
      </w:r>
    </w:p>
    <w:p w:rsidR="00560A66" w:rsidRPr="00D501D7" w:rsidRDefault="00560A66" w:rsidP="00D501D7">
      <w:pPr>
        <w:spacing w:line="360" w:lineRule="auto"/>
        <w:jc w:val="center"/>
      </w:pPr>
      <w:r w:rsidRPr="00D501D7">
        <w:t>Студентка 308 группы</w:t>
      </w:r>
    </w:p>
    <w:p w:rsidR="00560A66" w:rsidRPr="00D501D7" w:rsidRDefault="00560A66" w:rsidP="00D501D7">
      <w:pPr>
        <w:spacing w:line="360" w:lineRule="auto"/>
        <w:jc w:val="center"/>
      </w:pPr>
    </w:p>
    <w:p w:rsidR="00560A66" w:rsidRPr="00D501D7" w:rsidRDefault="00560A66" w:rsidP="00D501D7">
      <w:pPr>
        <w:spacing w:line="360" w:lineRule="auto"/>
        <w:jc w:val="center"/>
      </w:pPr>
      <w:r w:rsidRPr="00D501D7">
        <w:t>Проверила:</w:t>
      </w:r>
    </w:p>
    <w:p w:rsidR="00560A66" w:rsidRPr="00100B86" w:rsidRDefault="00100B86" w:rsidP="00D501D7">
      <w:pPr>
        <w:spacing w:line="360" w:lineRule="auto"/>
        <w:jc w:val="center"/>
        <w:rPr>
          <w:lang w:val="en-US"/>
        </w:rPr>
      </w:pPr>
      <w:r>
        <w:t>Преподаватель</w:t>
      </w:r>
    </w:p>
    <w:p w:rsidR="00560A66" w:rsidRPr="00D501D7" w:rsidRDefault="00560A66" w:rsidP="00D501D7">
      <w:pPr>
        <w:spacing w:line="360" w:lineRule="auto"/>
        <w:jc w:val="center"/>
      </w:pPr>
    </w:p>
    <w:p w:rsidR="00560A66" w:rsidRPr="00D501D7" w:rsidRDefault="00560A66" w:rsidP="00D501D7">
      <w:pPr>
        <w:spacing w:line="360" w:lineRule="auto"/>
        <w:jc w:val="center"/>
      </w:pPr>
    </w:p>
    <w:p w:rsidR="00560A66" w:rsidRPr="00D501D7" w:rsidRDefault="00560A66" w:rsidP="00D501D7">
      <w:pPr>
        <w:spacing w:line="360" w:lineRule="auto"/>
        <w:jc w:val="center"/>
      </w:pPr>
    </w:p>
    <w:p w:rsidR="00560A66" w:rsidRPr="00D501D7" w:rsidRDefault="00560A66" w:rsidP="00D501D7">
      <w:pPr>
        <w:spacing w:line="360" w:lineRule="auto"/>
        <w:jc w:val="center"/>
      </w:pPr>
    </w:p>
    <w:p w:rsidR="00560A66" w:rsidRPr="00D501D7" w:rsidRDefault="00560A66" w:rsidP="00D501D7">
      <w:pPr>
        <w:spacing w:line="360" w:lineRule="auto"/>
        <w:jc w:val="center"/>
      </w:pPr>
    </w:p>
    <w:p w:rsidR="00560A66" w:rsidRPr="00D501D7" w:rsidRDefault="00560A66" w:rsidP="00D501D7">
      <w:pPr>
        <w:spacing w:line="360" w:lineRule="auto"/>
        <w:jc w:val="center"/>
      </w:pPr>
    </w:p>
    <w:p w:rsidR="00D501D7" w:rsidRDefault="00560A66" w:rsidP="00D501D7">
      <w:pPr>
        <w:spacing w:line="360" w:lineRule="auto"/>
        <w:jc w:val="center"/>
      </w:pPr>
      <w:r w:rsidRPr="00D501D7">
        <w:t>Тамбов 200</w:t>
      </w:r>
      <w:r w:rsidR="00620CC9" w:rsidRPr="00D501D7">
        <w:t>8</w:t>
      </w:r>
    </w:p>
    <w:p w:rsidR="00821B49" w:rsidRPr="00100B86" w:rsidRDefault="00D501D7" w:rsidP="00D501D7">
      <w:pPr>
        <w:spacing w:line="360" w:lineRule="auto"/>
        <w:jc w:val="center"/>
        <w:rPr>
          <w:b/>
          <w:bCs/>
        </w:rPr>
      </w:pPr>
      <w:r>
        <w:br w:type="page"/>
      </w:r>
      <w:r w:rsidR="00821B49" w:rsidRPr="00D501D7">
        <w:rPr>
          <w:b/>
          <w:bCs/>
        </w:rPr>
        <w:t xml:space="preserve">Содержание </w:t>
      </w:r>
    </w:p>
    <w:p w:rsidR="00D501D7" w:rsidRPr="00100B86" w:rsidRDefault="00D501D7" w:rsidP="00D501D7">
      <w:pPr>
        <w:spacing w:line="360" w:lineRule="auto"/>
        <w:jc w:val="center"/>
        <w:rPr>
          <w:b/>
          <w:bCs/>
        </w:rPr>
      </w:pPr>
    </w:p>
    <w:p w:rsidR="00821B49" w:rsidRPr="00D501D7" w:rsidRDefault="00821B49" w:rsidP="00D501D7">
      <w:pPr>
        <w:spacing w:line="360" w:lineRule="auto"/>
        <w:jc w:val="both"/>
      </w:pPr>
      <w:r w:rsidRPr="00D501D7">
        <w:t>Введение…………………………………………………………………</w:t>
      </w:r>
      <w:r w:rsidR="00483573" w:rsidRPr="00D501D7">
        <w:t>3</w:t>
      </w:r>
      <w:r w:rsidRPr="00D501D7">
        <w:t xml:space="preserve"> </w:t>
      </w:r>
    </w:p>
    <w:p w:rsidR="007A2B7A" w:rsidRPr="00D501D7" w:rsidRDefault="00821B49" w:rsidP="00D501D7">
      <w:pPr>
        <w:spacing w:line="360" w:lineRule="auto"/>
        <w:jc w:val="both"/>
      </w:pPr>
      <w:r w:rsidRPr="00D501D7">
        <w:t>Метод Монте – Карло при анализе риска…………………………</w:t>
      </w:r>
      <w:r w:rsidR="00483573" w:rsidRPr="00D501D7">
        <w:t>4-10</w:t>
      </w:r>
    </w:p>
    <w:p w:rsidR="00100B86" w:rsidRPr="00100B86" w:rsidRDefault="00821B49" w:rsidP="00D501D7">
      <w:pPr>
        <w:spacing w:line="360" w:lineRule="auto"/>
        <w:jc w:val="both"/>
      </w:pPr>
      <w:r w:rsidRPr="00D501D7">
        <w:t>Метод Монте – Карло в условиях управления</w:t>
      </w:r>
    </w:p>
    <w:p w:rsidR="00821B49" w:rsidRPr="00D501D7" w:rsidRDefault="00821B49" w:rsidP="00D501D7">
      <w:pPr>
        <w:spacing w:line="360" w:lineRule="auto"/>
        <w:jc w:val="both"/>
      </w:pPr>
      <w:r w:rsidRPr="00D501D7">
        <w:t>рыночными рисками</w:t>
      </w:r>
      <w:r w:rsidR="00100B86">
        <w:t>…………</w:t>
      </w:r>
      <w:r w:rsidR="007A2B7A" w:rsidRPr="00D501D7">
        <w:t>……………………………………11 - 16</w:t>
      </w:r>
    </w:p>
    <w:p w:rsidR="00821B49" w:rsidRPr="00D501D7" w:rsidRDefault="00821B49" w:rsidP="00D501D7">
      <w:pPr>
        <w:spacing w:line="360" w:lineRule="auto"/>
        <w:jc w:val="both"/>
      </w:pPr>
      <w:r w:rsidRPr="00D501D7">
        <w:t>Заключение……………………………………………………………..</w:t>
      </w:r>
      <w:r w:rsidR="007A2B7A" w:rsidRPr="00D501D7">
        <w:t>17</w:t>
      </w:r>
    </w:p>
    <w:p w:rsidR="00D501D7" w:rsidRDefault="00821B49" w:rsidP="00D501D7">
      <w:pPr>
        <w:spacing w:line="360" w:lineRule="auto"/>
        <w:jc w:val="both"/>
      </w:pPr>
      <w:r w:rsidRPr="00D501D7">
        <w:t>Список литературы……………………………………………………</w:t>
      </w:r>
      <w:r w:rsidR="007A2B7A" w:rsidRPr="00D501D7">
        <w:t>18</w:t>
      </w:r>
    </w:p>
    <w:p w:rsidR="00B81B3B" w:rsidRPr="00100B86" w:rsidRDefault="00D501D7" w:rsidP="00D501D7">
      <w:pPr>
        <w:spacing w:line="360" w:lineRule="auto"/>
        <w:jc w:val="center"/>
        <w:rPr>
          <w:b/>
          <w:bCs/>
        </w:rPr>
      </w:pPr>
      <w:r>
        <w:br w:type="page"/>
      </w:r>
      <w:r w:rsidR="00B81B3B" w:rsidRPr="00D501D7">
        <w:rPr>
          <w:b/>
          <w:bCs/>
        </w:rPr>
        <w:t>Введение</w:t>
      </w:r>
    </w:p>
    <w:p w:rsidR="00D501D7" w:rsidRPr="00100B86" w:rsidRDefault="00D501D7" w:rsidP="00D501D7">
      <w:pPr>
        <w:spacing w:line="360" w:lineRule="auto"/>
        <w:jc w:val="both"/>
      </w:pPr>
    </w:p>
    <w:p w:rsidR="00D058FA" w:rsidRPr="00D501D7" w:rsidRDefault="00D058FA" w:rsidP="00D501D7">
      <w:pPr>
        <w:spacing w:line="360" w:lineRule="auto"/>
        <w:ind w:firstLine="720"/>
        <w:jc w:val="both"/>
      </w:pPr>
      <w:r w:rsidRPr="00D501D7">
        <w:t>Управление рисками на сегодняшний день является актуальной проблемой. Поэтому особое внимание уделяется методам управления рисками.</w:t>
      </w:r>
    </w:p>
    <w:p w:rsidR="00D058FA" w:rsidRPr="00D501D7" w:rsidRDefault="00D058FA" w:rsidP="00D501D7">
      <w:pPr>
        <w:spacing w:line="360" w:lineRule="auto"/>
        <w:ind w:firstLine="720"/>
        <w:jc w:val="both"/>
      </w:pPr>
      <w:r w:rsidRPr="00D501D7">
        <w:t>Актуальность исследования состоит в изучении методов управления рисками, а в честности метода Монте - Карло.</w:t>
      </w:r>
    </w:p>
    <w:p w:rsidR="00D058FA" w:rsidRPr="00D501D7" w:rsidRDefault="00D058FA" w:rsidP="00D501D7">
      <w:pPr>
        <w:spacing w:line="360" w:lineRule="auto"/>
        <w:ind w:firstLine="720"/>
        <w:jc w:val="both"/>
      </w:pPr>
      <w:r w:rsidRPr="00D501D7">
        <w:t>Итак, предметом данной работы является метод. Объектом написания данной работы – метод Монте - Карло.</w:t>
      </w:r>
    </w:p>
    <w:p w:rsidR="00D058FA" w:rsidRPr="00D501D7" w:rsidRDefault="00D058FA" w:rsidP="00D501D7">
      <w:pPr>
        <w:spacing w:line="360" w:lineRule="auto"/>
        <w:ind w:firstLine="720"/>
        <w:jc w:val="both"/>
      </w:pPr>
      <w:r w:rsidRPr="00D501D7">
        <w:t>При написании данной работы были поставлены ряд задач и целей.</w:t>
      </w:r>
    </w:p>
    <w:p w:rsidR="00D058FA" w:rsidRPr="00D501D7" w:rsidRDefault="00D058FA" w:rsidP="00D501D7">
      <w:pPr>
        <w:spacing w:line="360" w:lineRule="auto"/>
        <w:ind w:firstLine="720"/>
        <w:jc w:val="both"/>
      </w:pPr>
      <w:r w:rsidRPr="00D501D7">
        <w:t>Цель: всесторонне охарактеризовать применение метода Монте – Карло в управлении рисками предприятия.</w:t>
      </w:r>
    </w:p>
    <w:p w:rsidR="00D058FA" w:rsidRPr="00D501D7" w:rsidRDefault="00D058FA" w:rsidP="00D501D7">
      <w:pPr>
        <w:spacing w:line="360" w:lineRule="auto"/>
        <w:ind w:firstLine="720"/>
        <w:jc w:val="both"/>
      </w:pPr>
      <w:r w:rsidRPr="00D501D7">
        <w:t>Исходя из поставленной цели, были выдвинуты ряд задач:</w:t>
      </w:r>
    </w:p>
    <w:p w:rsidR="00D058FA" w:rsidRPr="00100B86" w:rsidRDefault="00D058FA" w:rsidP="00D501D7">
      <w:pPr>
        <w:spacing w:line="360" w:lineRule="auto"/>
        <w:ind w:firstLine="720"/>
        <w:jc w:val="both"/>
      </w:pPr>
      <w:r w:rsidRPr="00D501D7">
        <w:t>1. Метод Монте – Ка</w:t>
      </w:r>
      <w:r w:rsidR="00100B86">
        <w:t>рло при анализе риска</w:t>
      </w:r>
      <w:r w:rsidR="00100B86" w:rsidRPr="00100B86">
        <w:t>.</w:t>
      </w:r>
    </w:p>
    <w:p w:rsidR="00D058FA" w:rsidRPr="00D501D7" w:rsidRDefault="00D058FA" w:rsidP="00D501D7">
      <w:pPr>
        <w:spacing w:line="360" w:lineRule="auto"/>
        <w:ind w:firstLine="720"/>
        <w:jc w:val="both"/>
      </w:pPr>
      <w:r w:rsidRPr="00D501D7">
        <w:t>2. Метод Монте – Карло в условиях управления рыночными рисками.</w:t>
      </w:r>
    </w:p>
    <w:p w:rsidR="00D058FA" w:rsidRPr="00D501D7" w:rsidRDefault="00D058FA" w:rsidP="00D501D7">
      <w:pPr>
        <w:spacing w:line="360" w:lineRule="auto"/>
        <w:ind w:firstLine="720"/>
        <w:jc w:val="both"/>
      </w:pPr>
      <w:r w:rsidRPr="00D501D7">
        <w:t>Исследуя тему данной работы, были использовала труды таких авторов как:</w:t>
      </w:r>
      <w:r w:rsidR="00103DDB" w:rsidRPr="00D501D7">
        <w:t xml:space="preserve"> </w:t>
      </w:r>
      <w:r w:rsidR="00483573" w:rsidRPr="00D501D7">
        <w:t>Ильин И. П. «Планирование на предприятии», «Энциклопедия финансового риск-менеджмента» под. ред. Лобанова А. А.</w:t>
      </w:r>
    </w:p>
    <w:p w:rsidR="00B81B3B" w:rsidRPr="00100B86" w:rsidRDefault="00100B86" w:rsidP="00D501D7">
      <w:pPr>
        <w:spacing w:line="360" w:lineRule="auto"/>
        <w:jc w:val="center"/>
        <w:rPr>
          <w:b/>
          <w:bCs/>
        </w:rPr>
      </w:pPr>
      <w:r>
        <w:rPr>
          <w:b/>
          <w:bCs/>
        </w:rPr>
        <w:br w:type="page"/>
      </w:r>
      <w:r w:rsidR="00821B49" w:rsidRPr="00D501D7">
        <w:rPr>
          <w:b/>
          <w:bCs/>
        </w:rPr>
        <w:t xml:space="preserve">Метод </w:t>
      </w:r>
      <w:r>
        <w:rPr>
          <w:b/>
          <w:bCs/>
        </w:rPr>
        <w:t>Монте – Карло при анализе риска</w:t>
      </w:r>
    </w:p>
    <w:p w:rsidR="00D501D7" w:rsidRPr="00D501D7" w:rsidRDefault="00D501D7" w:rsidP="00D501D7">
      <w:pPr>
        <w:spacing w:line="360" w:lineRule="auto"/>
        <w:jc w:val="center"/>
        <w:rPr>
          <w:b/>
          <w:bCs/>
        </w:rPr>
      </w:pPr>
    </w:p>
    <w:p w:rsidR="00AD78DD" w:rsidRPr="00D501D7" w:rsidRDefault="00AD78DD" w:rsidP="00D501D7">
      <w:pPr>
        <w:spacing w:line="360" w:lineRule="auto"/>
        <w:ind w:firstLine="720"/>
        <w:jc w:val="both"/>
      </w:pPr>
      <w:r w:rsidRPr="00D501D7">
        <w:t>Широкое распространение особенно при анализе риска получил метод Монте-Карло. Этот метод имитации применим для решения почти всех задач при условии, что альтернативы могут быть выражены количественно. Построение модели начинается с определения функциональных зависимостей в реальной системе, которые в последствии позволяют получить количественное решение, используя теорию вероятности и таблицы случайных чисел.</w:t>
      </w:r>
    </w:p>
    <w:p w:rsidR="00AD78DD" w:rsidRPr="00D501D7" w:rsidRDefault="00AD78DD" w:rsidP="00D501D7">
      <w:pPr>
        <w:spacing w:line="360" w:lineRule="auto"/>
        <w:ind w:firstLine="720"/>
        <w:jc w:val="both"/>
      </w:pPr>
      <w:r w:rsidRPr="00D501D7">
        <w:t>Модель Монте-Карло не столь формализована и является более гибкой, чем другие имитирующие модели. Причины здесь следующие:</w:t>
      </w:r>
    </w:p>
    <w:p w:rsidR="00AD78DD" w:rsidRPr="00D501D7" w:rsidRDefault="00AD78DD" w:rsidP="00D501D7">
      <w:pPr>
        <w:spacing w:line="360" w:lineRule="auto"/>
        <w:ind w:firstLine="720"/>
        <w:jc w:val="both"/>
      </w:pPr>
      <w:r w:rsidRPr="00D501D7">
        <w:t xml:space="preserve">при моделировании по методу Монте-Карло нет необходимости определять, что именно оптимизируется; </w:t>
      </w:r>
    </w:p>
    <w:p w:rsidR="00AD78DD" w:rsidRPr="00D501D7" w:rsidRDefault="00AD78DD" w:rsidP="00D501D7">
      <w:pPr>
        <w:spacing w:line="360" w:lineRule="auto"/>
        <w:ind w:firstLine="720"/>
        <w:jc w:val="both"/>
      </w:pPr>
      <w:r w:rsidRPr="00D501D7">
        <w:t>нет необходимости упрощать реальность для облегчения решения, поскольку применение ЭВМ позволяет реализовать модели сложных систем;</w:t>
      </w:r>
    </w:p>
    <w:p w:rsidR="00AD78DD" w:rsidRPr="00D501D7" w:rsidRDefault="00AD78DD" w:rsidP="00D501D7">
      <w:pPr>
        <w:spacing w:line="360" w:lineRule="auto"/>
        <w:ind w:firstLine="720"/>
        <w:jc w:val="both"/>
      </w:pPr>
      <w:r w:rsidRPr="00D501D7">
        <w:t>в программе для ЭВМ можно предусмотреть опережения во времени.</w:t>
      </w:r>
    </w:p>
    <w:p w:rsidR="00AD78DD" w:rsidRPr="00D501D7" w:rsidRDefault="00AD78DD" w:rsidP="00D501D7">
      <w:pPr>
        <w:spacing w:line="360" w:lineRule="auto"/>
        <w:ind w:firstLine="720"/>
        <w:jc w:val="both"/>
      </w:pPr>
      <w:r w:rsidRPr="00D501D7">
        <w:t>Типичным примером задачи, которая может быть решена на основе модели Монте-Карло, может быть задача на обслуживание. Например, при планировании стратегии развития ресторана быстрого обслуживания необходимо знать, как долго в среднем приходится посетителю ждать обслуживания (среднее значение ожидания). Работа ресторана характеризуется следующими парами. Посетители обслуживаются последовательно на одной кухне. Прибытие клиентов носит случайный характер. Поступление заказов характеризуется следующими данными: интервалы поступления требований до 10 мин составляют 40% случаев, от 10 до 20 мин — 60%. Продолжительность обслуживания в зависимости от вкусов клиентов— также величина случайная. В 80 % случаев на обслуживание требуется 10 мин, в остальных — 30 мин.</w:t>
      </w:r>
    </w:p>
    <w:p w:rsidR="00AD78DD" w:rsidRDefault="00AD78DD" w:rsidP="00D501D7">
      <w:pPr>
        <w:spacing w:line="360" w:lineRule="auto"/>
        <w:ind w:firstLine="720"/>
        <w:jc w:val="both"/>
        <w:rPr>
          <w:lang w:val="en-US"/>
        </w:rPr>
      </w:pPr>
      <w:r w:rsidRPr="00D501D7">
        <w:t xml:space="preserve">В таблице </w:t>
      </w:r>
      <w:r w:rsidR="00D058FA" w:rsidRPr="00D501D7">
        <w:t>1</w:t>
      </w:r>
      <w:r w:rsidRPr="00D501D7">
        <w:t xml:space="preserve"> представлены результаты решения задачи на основе имитационной модели Монте-Карло, в которой интервалы между прибытием клиентов и временем обслуживания представлены последовательностью случайных чисел.</w:t>
      </w:r>
    </w:p>
    <w:p w:rsidR="00100B86" w:rsidRPr="00100B86" w:rsidRDefault="00100B86" w:rsidP="00D501D7">
      <w:pPr>
        <w:spacing w:line="360" w:lineRule="auto"/>
        <w:ind w:firstLine="720"/>
        <w:jc w:val="both"/>
        <w:rPr>
          <w:lang w:val="en-US"/>
        </w:rPr>
      </w:pPr>
    </w:p>
    <w:p w:rsidR="00AD78DD" w:rsidRPr="00100B86" w:rsidRDefault="00D058FA" w:rsidP="00D501D7">
      <w:pPr>
        <w:spacing w:line="360" w:lineRule="auto"/>
        <w:ind w:firstLine="720"/>
        <w:jc w:val="right"/>
      </w:pPr>
      <w:r w:rsidRPr="00D501D7">
        <w:t>Таблица 1</w:t>
      </w:r>
    </w:p>
    <w:p w:rsidR="00D501D7" w:rsidRPr="00100B86" w:rsidRDefault="00AD78DD" w:rsidP="00100B86">
      <w:pPr>
        <w:spacing w:line="360" w:lineRule="auto"/>
        <w:jc w:val="center"/>
      </w:pPr>
      <w:r w:rsidRPr="00D501D7">
        <w:t>Решение задачи обслуживания с применением метода Монте – Карло.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902"/>
        <w:gridCol w:w="913"/>
        <w:gridCol w:w="874"/>
        <w:gridCol w:w="1179"/>
        <w:gridCol w:w="902"/>
        <w:gridCol w:w="1179"/>
        <w:gridCol w:w="1179"/>
        <w:gridCol w:w="917"/>
        <w:gridCol w:w="787"/>
      </w:tblGrid>
      <w:tr w:rsidR="005874CC" w:rsidRPr="00F310E5" w:rsidTr="00F310E5">
        <w:tc>
          <w:tcPr>
            <w:tcW w:w="957" w:type="dxa"/>
            <w:shd w:val="clear" w:color="auto" w:fill="auto"/>
          </w:tcPr>
          <w:p w:rsidR="001D5680" w:rsidRPr="00F310E5" w:rsidRDefault="001D5680" w:rsidP="00F310E5">
            <w:pPr>
              <w:spacing w:line="360" w:lineRule="auto"/>
              <w:jc w:val="both"/>
              <w:rPr>
                <w:sz w:val="20"/>
                <w:szCs w:val="20"/>
              </w:rPr>
            </w:pPr>
            <w:r w:rsidRPr="00F310E5">
              <w:rPr>
                <w:sz w:val="20"/>
                <w:szCs w:val="20"/>
              </w:rPr>
              <w:t>Номер образца</w:t>
            </w:r>
          </w:p>
        </w:tc>
        <w:tc>
          <w:tcPr>
            <w:tcW w:w="957" w:type="dxa"/>
            <w:shd w:val="clear" w:color="auto" w:fill="auto"/>
          </w:tcPr>
          <w:p w:rsidR="001D5680" w:rsidRPr="00F310E5" w:rsidRDefault="001D5680" w:rsidP="00F310E5">
            <w:pPr>
              <w:spacing w:line="360" w:lineRule="auto"/>
              <w:jc w:val="both"/>
              <w:rPr>
                <w:sz w:val="20"/>
                <w:szCs w:val="20"/>
              </w:rPr>
            </w:pPr>
            <w:r w:rsidRPr="00F310E5">
              <w:rPr>
                <w:sz w:val="20"/>
                <w:szCs w:val="20"/>
              </w:rPr>
              <w:t>Первая случайная цифра</w:t>
            </w:r>
          </w:p>
        </w:tc>
        <w:tc>
          <w:tcPr>
            <w:tcW w:w="957" w:type="dxa"/>
            <w:shd w:val="clear" w:color="auto" w:fill="auto"/>
          </w:tcPr>
          <w:p w:rsidR="001D5680" w:rsidRPr="00F310E5" w:rsidRDefault="001D5680" w:rsidP="00F310E5">
            <w:pPr>
              <w:spacing w:line="360" w:lineRule="auto"/>
              <w:jc w:val="both"/>
              <w:rPr>
                <w:sz w:val="20"/>
                <w:szCs w:val="20"/>
              </w:rPr>
            </w:pPr>
            <w:r w:rsidRPr="00F310E5">
              <w:rPr>
                <w:sz w:val="20"/>
                <w:szCs w:val="20"/>
              </w:rPr>
              <w:t>Интервал до прибытия, мин.</w:t>
            </w:r>
          </w:p>
        </w:tc>
        <w:tc>
          <w:tcPr>
            <w:tcW w:w="957" w:type="dxa"/>
            <w:shd w:val="clear" w:color="auto" w:fill="auto"/>
          </w:tcPr>
          <w:p w:rsidR="001D5680" w:rsidRPr="00F310E5" w:rsidRDefault="005874CC" w:rsidP="00F310E5">
            <w:pPr>
              <w:spacing w:line="360" w:lineRule="auto"/>
              <w:jc w:val="both"/>
              <w:rPr>
                <w:sz w:val="20"/>
                <w:szCs w:val="20"/>
              </w:rPr>
            </w:pPr>
            <w:r w:rsidRPr="00F310E5">
              <w:rPr>
                <w:sz w:val="20"/>
                <w:szCs w:val="20"/>
              </w:rPr>
              <w:t>Время прибытия</w:t>
            </w:r>
          </w:p>
        </w:tc>
        <w:tc>
          <w:tcPr>
            <w:tcW w:w="957" w:type="dxa"/>
            <w:shd w:val="clear" w:color="auto" w:fill="auto"/>
          </w:tcPr>
          <w:p w:rsidR="001D5680" w:rsidRPr="00F310E5" w:rsidRDefault="005874CC" w:rsidP="00F310E5">
            <w:pPr>
              <w:spacing w:line="360" w:lineRule="auto"/>
              <w:jc w:val="both"/>
              <w:rPr>
                <w:sz w:val="20"/>
                <w:szCs w:val="20"/>
              </w:rPr>
            </w:pPr>
            <w:r w:rsidRPr="00F310E5">
              <w:rPr>
                <w:sz w:val="20"/>
                <w:szCs w:val="20"/>
              </w:rPr>
              <w:t>Время начала обслуживания</w:t>
            </w:r>
          </w:p>
        </w:tc>
        <w:tc>
          <w:tcPr>
            <w:tcW w:w="957" w:type="dxa"/>
            <w:shd w:val="clear" w:color="auto" w:fill="auto"/>
          </w:tcPr>
          <w:p w:rsidR="001D5680" w:rsidRPr="00F310E5" w:rsidRDefault="005874CC" w:rsidP="00F310E5">
            <w:pPr>
              <w:spacing w:line="360" w:lineRule="auto"/>
              <w:jc w:val="both"/>
              <w:rPr>
                <w:sz w:val="20"/>
                <w:szCs w:val="20"/>
              </w:rPr>
            </w:pPr>
            <w:r w:rsidRPr="00F310E5">
              <w:rPr>
                <w:sz w:val="20"/>
                <w:szCs w:val="20"/>
              </w:rPr>
              <w:t>Вторая случайная цифра</w:t>
            </w:r>
          </w:p>
        </w:tc>
        <w:tc>
          <w:tcPr>
            <w:tcW w:w="957" w:type="dxa"/>
            <w:shd w:val="clear" w:color="auto" w:fill="auto"/>
          </w:tcPr>
          <w:p w:rsidR="001D5680" w:rsidRPr="00F310E5" w:rsidRDefault="005874CC" w:rsidP="00F310E5">
            <w:pPr>
              <w:spacing w:line="360" w:lineRule="auto"/>
              <w:jc w:val="both"/>
              <w:rPr>
                <w:sz w:val="20"/>
                <w:szCs w:val="20"/>
              </w:rPr>
            </w:pPr>
            <w:r w:rsidRPr="00F310E5">
              <w:rPr>
                <w:sz w:val="20"/>
                <w:szCs w:val="20"/>
              </w:rPr>
              <w:t>Время до обслуживания мин.</w:t>
            </w:r>
          </w:p>
        </w:tc>
        <w:tc>
          <w:tcPr>
            <w:tcW w:w="957" w:type="dxa"/>
            <w:shd w:val="clear" w:color="auto" w:fill="auto"/>
          </w:tcPr>
          <w:p w:rsidR="001D5680" w:rsidRPr="00F310E5" w:rsidRDefault="005874CC" w:rsidP="00F310E5">
            <w:pPr>
              <w:spacing w:line="360" w:lineRule="auto"/>
              <w:jc w:val="both"/>
              <w:rPr>
                <w:sz w:val="20"/>
                <w:szCs w:val="20"/>
              </w:rPr>
            </w:pPr>
            <w:r w:rsidRPr="00F310E5">
              <w:rPr>
                <w:sz w:val="20"/>
                <w:szCs w:val="20"/>
              </w:rPr>
              <w:t>Время окончания обслуживания</w:t>
            </w:r>
          </w:p>
        </w:tc>
        <w:tc>
          <w:tcPr>
            <w:tcW w:w="957" w:type="dxa"/>
            <w:shd w:val="clear" w:color="auto" w:fill="auto"/>
          </w:tcPr>
          <w:p w:rsidR="001D5680" w:rsidRPr="00F310E5" w:rsidRDefault="005874CC" w:rsidP="00F310E5">
            <w:pPr>
              <w:spacing w:line="360" w:lineRule="auto"/>
              <w:jc w:val="both"/>
              <w:rPr>
                <w:sz w:val="20"/>
                <w:szCs w:val="20"/>
              </w:rPr>
            </w:pPr>
            <w:r w:rsidRPr="00F310E5">
              <w:rPr>
                <w:sz w:val="20"/>
                <w:szCs w:val="20"/>
              </w:rPr>
              <w:t>Время ожидания, мин</w:t>
            </w:r>
          </w:p>
        </w:tc>
        <w:tc>
          <w:tcPr>
            <w:tcW w:w="958" w:type="dxa"/>
            <w:shd w:val="clear" w:color="auto" w:fill="auto"/>
          </w:tcPr>
          <w:p w:rsidR="001D5680" w:rsidRPr="00F310E5" w:rsidRDefault="005874CC" w:rsidP="00F310E5">
            <w:pPr>
              <w:spacing w:line="360" w:lineRule="auto"/>
              <w:jc w:val="both"/>
              <w:rPr>
                <w:sz w:val="20"/>
                <w:szCs w:val="20"/>
              </w:rPr>
            </w:pPr>
            <w:r w:rsidRPr="00F310E5">
              <w:rPr>
                <w:sz w:val="20"/>
                <w:szCs w:val="20"/>
              </w:rPr>
              <w:t>Время простоя, мин</w:t>
            </w:r>
          </w:p>
        </w:tc>
      </w:tr>
      <w:tr w:rsidR="005874CC" w:rsidRPr="00F310E5" w:rsidTr="00F310E5">
        <w:tc>
          <w:tcPr>
            <w:tcW w:w="957" w:type="dxa"/>
            <w:shd w:val="clear" w:color="auto" w:fill="auto"/>
          </w:tcPr>
          <w:p w:rsidR="001D5680" w:rsidRPr="00F310E5" w:rsidRDefault="005874CC" w:rsidP="00F310E5">
            <w:pPr>
              <w:spacing w:line="360" w:lineRule="auto"/>
              <w:jc w:val="both"/>
              <w:rPr>
                <w:sz w:val="20"/>
                <w:szCs w:val="20"/>
              </w:rPr>
            </w:pPr>
            <w:r w:rsidRPr="00F310E5">
              <w:rPr>
                <w:sz w:val="20"/>
                <w:szCs w:val="20"/>
              </w:rPr>
              <w:t>1</w:t>
            </w:r>
          </w:p>
        </w:tc>
        <w:tc>
          <w:tcPr>
            <w:tcW w:w="957" w:type="dxa"/>
            <w:shd w:val="clear" w:color="auto" w:fill="auto"/>
          </w:tcPr>
          <w:p w:rsidR="001D5680" w:rsidRPr="00F310E5" w:rsidRDefault="005874CC" w:rsidP="00F310E5">
            <w:pPr>
              <w:spacing w:line="360" w:lineRule="auto"/>
              <w:jc w:val="both"/>
              <w:rPr>
                <w:sz w:val="20"/>
                <w:szCs w:val="20"/>
              </w:rPr>
            </w:pPr>
            <w:r w:rsidRPr="00F310E5">
              <w:rPr>
                <w:sz w:val="20"/>
                <w:szCs w:val="20"/>
              </w:rPr>
              <w:t>2</w:t>
            </w:r>
          </w:p>
        </w:tc>
        <w:tc>
          <w:tcPr>
            <w:tcW w:w="957" w:type="dxa"/>
            <w:shd w:val="clear" w:color="auto" w:fill="auto"/>
          </w:tcPr>
          <w:p w:rsidR="001D5680" w:rsidRPr="00F310E5" w:rsidRDefault="005874CC" w:rsidP="00F310E5">
            <w:pPr>
              <w:spacing w:line="360" w:lineRule="auto"/>
              <w:jc w:val="both"/>
              <w:rPr>
                <w:sz w:val="20"/>
                <w:szCs w:val="20"/>
              </w:rPr>
            </w:pPr>
            <w:r w:rsidRPr="00F310E5">
              <w:rPr>
                <w:sz w:val="20"/>
                <w:szCs w:val="20"/>
              </w:rPr>
              <w:t>3</w:t>
            </w:r>
          </w:p>
        </w:tc>
        <w:tc>
          <w:tcPr>
            <w:tcW w:w="957" w:type="dxa"/>
            <w:shd w:val="clear" w:color="auto" w:fill="auto"/>
          </w:tcPr>
          <w:p w:rsidR="001D5680" w:rsidRPr="00F310E5" w:rsidRDefault="005874CC" w:rsidP="00F310E5">
            <w:pPr>
              <w:spacing w:line="360" w:lineRule="auto"/>
              <w:jc w:val="both"/>
              <w:rPr>
                <w:sz w:val="20"/>
                <w:szCs w:val="20"/>
              </w:rPr>
            </w:pPr>
            <w:r w:rsidRPr="00F310E5">
              <w:rPr>
                <w:sz w:val="20"/>
                <w:szCs w:val="20"/>
              </w:rPr>
              <w:t>4</w:t>
            </w:r>
          </w:p>
        </w:tc>
        <w:tc>
          <w:tcPr>
            <w:tcW w:w="957" w:type="dxa"/>
            <w:shd w:val="clear" w:color="auto" w:fill="auto"/>
          </w:tcPr>
          <w:p w:rsidR="001D5680" w:rsidRPr="00F310E5" w:rsidRDefault="005874CC" w:rsidP="00F310E5">
            <w:pPr>
              <w:spacing w:line="360" w:lineRule="auto"/>
              <w:jc w:val="both"/>
              <w:rPr>
                <w:sz w:val="20"/>
                <w:szCs w:val="20"/>
              </w:rPr>
            </w:pPr>
            <w:r w:rsidRPr="00F310E5">
              <w:rPr>
                <w:sz w:val="20"/>
                <w:szCs w:val="20"/>
              </w:rPr>
              <w:t>5</w:t>
            </w:r>
          </w:p>
        </w:tc>
        <w:tc>
          <w:tcPr>
            <w:tcW w:w="957" w:type="dxa"/>
            <w:shd w:val="clear" w:color="auto" w:fill="auto"/>
          </w:tcPr>
          <w:p w:rsidR="001D5680" w:rsidRPr="00F310E5" w:rsidRDefault="005874CC" w:rsidP="00F310E5">
            <w:pPr>
              <w:spacing w:line="360" w:lineRule="auto"/>
              <w:jc w:val="both"/>
              <w:rPr>
                <w:sz w:val="20"/>
                <w:szCs w:val="20"/>
              </w:rPr>
            </w:pPr>
            <w:r w:rsidRPr="00F310E5">
              <w:rPr>
                <w:sz w:val="20"/>
                <w:szCs w:val="20"/>
              </w:rPr>
              <w:t>6</w:t>
            </w:r>
          </w:p>
        </w:tc>
        <w:tc>
          <w:tcPr>
            <w:tcW w:w="957" w:type="dxa"/>
            <w:shd w:val="clear" w:color="auto" w:fill="auto"/>
          </w:tcPr>
          <w:p w:rsidR="001D5680" w:rsidRPr="00F310E5" w:rsidRDefault="005874CC" w:rsidP="00F310E5">
            <w:pPr>
              <w:spacing w:line="360" w:lineRule="auto"/>
              <w:jc w:val="both"/>
              <w:rPr>
                <w:sz w:val="20"/>
                <w:szCs w:val="20"/>
              </w:rPr>
            </w:pPr>
            <w:r w:rsidRPr="00F310E5">
              <w:rPr>
                <w:sz w:val="20"/>
                <w:szCs w:val="20"/>
              </w:rPr>
              <w:t>7</w:t>
            </w:r>
          </w:p>
        </w:tc>
        <w:tc>
          <w:tcPr>
            <w:tcW w:w="957" w:type="dxa"/>
            <w:shd w:val="clear" w:color="auto" w:fill="auto"/>
          </w:tcPr>
          <w:p w:rsidR="001D5680" w:rsidRPr="00F310E5" w:rsidRDefault="005874CC" w:rsidP="00F310E5">
            <w:pPr>
              <w:spacing w:line="360" w:lineRule="auto"/>
              <w:jc w:val="both"/>
              <w:rPr>
                <w:sz w:val="20"/>
                <w:szCs w:val="20"/>
              </w:rPr>
            </w:pPr>
            <w:r w:rsidRPr="00F310E5">
              <w:rPr>
                <w:sz w:val="20"/>
                <w:szCs w:val="20"/>
              </w:rPr>
              <w:t>8</w:t>
            </w:r>
          </w:p>
        </w:tc>
        <w:tc>
          <w:tcPr>
            <w:tcW w:w="957" w:type="dxa"/>
            <w:shd w:val="clear" w:color="auto" w:fill="auto"/>
          </w:tcPr>
          <w:p w:rsidR="001D5680" w:rsidRPr="00F310E5" w:rsidRDefault="005874CC" w:rsidP="00F310E5">
            <w:pPr>
              <w:spacing w:line="360" w:lineRule="auto"/>
              <w:jc w:val="both"/>
              <w:rPr>
                <w:sz w:val="20"/>
                <w:szCs w:val="20"/>
              </w:rPr>
            </w:pPr>
            <w:r w:rsidRPr="00F310E5">
              <w:rPr>
                <w:sz w:val="20"/>
                <w:szCs w:val="20"/>
              </w:rPr>
              <w:t>9</w:t>
            </w:r>
          </w:p>
        </w:tc>
        <w:tc>
          <w:tcPr>
            <w:tcW w:w="958" w:type="dxa"/>
            <w:shd w:val="clear" w:color="auto" w:fill="auto"/>
          </w:tcPr>
          <w:p w:rsidR="001D5680" w:rsidRPr="00F310E5" w:rsidRDefault="005874CC" w:rsidP="00F310E5">
            <w:pPr>
              <w:spacing w:line="360" w:lineRule="auto"/>
              <w:jc w:val="both"/>
              <w:rPr>
                <w:sz w:val="20"/>
                <w:szCs w:val="20"/>
              </w:rPr>
            </w:pPr>
            <w:r w:rsidRPr="00F310E5">
              <w:rPr>
                <w:sz w:val="20"/>
                <w:szCs w:val="20"/>
              </w:rPr>
              <w:t>10</w:t>
            </w:r>
          </w:p>
        </w:tc>
      </w:tr>
      <w:tr w:rsidR="005874CC" w:rsidRPr="00F310E5" w:rsidTr="00F310E5">
        <w:tc>
          <w:tcPr>
            <w:tcW w:w="957" w:type="dxa"/>
            <w:shd w:val="clear" w:color="auto" w:fill="auto"/>
          </w:tcPr>
          <w:p w:rsidR="001D5680" w:rsidRPr="00F310E5" w:rsidRDefault="005874CC" w:rsidP="00F310E5">
            <w:pPr>
              <w:spacing w:line="360" w:lineRule="auto"/>
              <w:jc w:val="both"/>
              <w:rPr>
                <w:sz w:val="20"/>
                <w:szCs w:val="20"/>
              </w:rPr>
            </w:pPr>
            <w:r w:rsidRPr="00F310E5">
              <w:rPr>
                <w:sz w:val="20"/>
                <w:szCs w:val="20"/>
              </w:rPr>
              <w:t>1</w:t>
            </w:r>
          </w:p>
          <w:p w:rsidR="005874CC" w:rsidRPr="00F310E5" w:rsidRDefault="005874CC" w:rsidP="00F310E5">
            <w:pPr>
              <w:spacing w:line="360" w:lineRule="auto"/>
              <w:jc w:val="both"/>
              <w:rPr>
                <w:sz w:val="20"/>
                <w:szCs w:val="20"/>
              </w:rPr>
            </w:pPr>
            <w:r w:rsidRPr="00F310E5">
              <w:rPr>
                <w:sz w:val="20"/>
                <w:szCs w:val="20"/>
              </w:rPr>
              <w:t>2</w:t>
            </w:r>
          </w:p>
          <w:p w:rsidR="005874CC" w:rsidRPr="00F310E5" w:rsidRDefault="005874CC" w:rsidP="00F310E5">
            <w:pPr>
              <w:spacing w:line="360" w:lineRule="auto"/>
              <w:jc w:val="both"/>
              <w:rPr>
                <w:sz w:val="20"/>
                <w:szCs w:val="20"/>
              </w:rPr>
            </w:pPr>
            <w:r w:rsidRPr="00F310E5">
              <w:rPr>
                <w:sz w:val="20"/>
                <w:szCs w:val="20"/>
              </w:rPr>
              <w:t>3</w:t>
            </w:r>
          </w:p>
          <w:p w:rsidR="005874CC" w:rsidRPr="00F310E5" w:rsidRDefault="005874CC" w:rsidP="00F310E5">
            <w:pPr>
              <w:spacing w:line="360" w:lineRule="auto"/>
              <w:jc w:val="both"/>
              <w:rPr>
                <w:sz w:val="20"/>
                <w:szCs w:val="20"/>
              </w:rPr>
            </w:pPr>
            <w:r w:rsidRPr="00F310E5">
              <w:rPr>
                <w:sz w:val="20"/>
                <w:szCs w:val="20"/>
              </w:rPr>
              <w:t>4</w:t>
            </w:r>
          </w:p>
          <w:p w:rsidR="005874CC" w:rsidRPr="00F310E5" w:rsidRDefault="005874CC" w:rsidP="00F310E5">
            <w:pPr>
              <w:spacing w:line="360" w:lineRule="auto"/>
              <w:jc w:val="both"/>
              <w:rPr>
                <w:sz w:val="20"/>
                <w:szCs w:val="20"/>
              </w:rPr>
            </w:pPr>
            <w:r w:rsidRPr="00F310E5">
              <w:rPr>
                <w:sz w:val="20"/>
                <w:szCs w:val="20"/>
              </w:rPr>
              <w:t>5</w:t>
            </w:r>
          </w:p>
          <w:p w:rsidR="005874CC" w:rsidRPr="00F310E5" w:rsidRDefault="005874CC" w:rsidP="00F310E5">
            <w:pPr>
              <w:spacing w:line="360" w:lineRule="auto"/>
              <w:jc w:val="both"/>
              <w:rPr>
                <w:sz w:val="20"/>
                <w:szCs w:val="20"/>
              </w:rPr>
            </w:pPr>
            <w:r w:rsidRPr="00F310E5">
              <w:rPr>
                <w:sz w:val="20"/>
                <w:szCs w:val="20"/>
              </w:rPr>
              <w:t>6</w:t>
            </w:r>
          </w:p>
          <w:p w:rsidR="005874CC" w:rsidRPr="00F310E5" w:rsidRDefault="005874CC" w:rsidP="00F310E5">
            <w:pPr>
              <w:spacing w:line="360" w:lineRule="auto"/>
              <w:jc w:val="both"/>
              <w:rPr>
                <w:sz w:val="20"/>
                <w:szCs w:val="20"/>
              </w:rPr>
            </w:pPr>
            <w:r w:rsidRPr="00F310E5">
              <w:rPr>
                <w:sz w:val="20"/>
                <w:szCs w:val="20"/>
              </w:rPr>
              <w:t>7</w:t>
            </w:r>
          </w:p>
          <w:p w:rsidR="005874CC" w:rsidRPr="00F310E5" w:rsidRDefault="005874CC" w:rsidP="00F310E5">
            <w:pPr>
              <w:spacing w:line="360" w:lineRule="auto"/>
              <w:jc w:val="both"/>
              <w:rPr>
                <w:sz w:val="20"/>
                <w:szCs w:val="20"/>
              </w:rPr>
            </w:pPr>
            <w:r w:rsidRPr="00F310E5">
              <w:rPr>
                <w:sz w:val="20"/>
                <w:szCs w:val="20"/>
              </w:rPr>
              <w:t>8</w:t>
            </w:r>
          </w:p>
          <w:p w:rsidR="005874CC" w:rsidRPr="00F310E5" w:rsidRDefault="005874CC" w:rsidP="00F310E5">
            <w:pPr>
              <w:spacing w:line="360" w:lineRule="auto"/>
              <w:jc w:val="both"/>
              <w:rPr>
                <w:sz w:val="20"/>
                <w:szCs w:val="20"/>
              </w:rPr>
            </w:pPr>
            <w:r w:rsidRPr="00F310E5">
              <w:rPr>
                <w:sz w:val="20"/>
                <w:szCs w:val="20"/>
              </w:rPr>
              <w:t>9</w:t>
            </w:r>
          </w:p>
          <w:p w:rsidR="005874CC" w:rsidRPr="00F310E5" w:rsidRDefault="005874CC" w:rsidP="00F310E5">
            <w:pPr>
              <w:spacing w:line="360" w:lineRule="auto"/>
              <w:jc w:val="both"/>
              <w:rPr>
                <w:sz w:val="20"/>
                <w:szCs w:val="20"/>
              </w:rPr>
            </w:pPr>
            <w:r w:rsidRPr="00F310E5">
              <w:rPr>
                <w:sz w:val="20"/>
                <w:szCs w:val="20"/>
              </w:rPr>
              <w:t>10</w:t>
            </w:r>
          </w:p>
        </w:tc>
        <w:tc>
          <w:tcPr>
            <w:tcW w:w="957" w:type="dxa"/>
            <w:shd w:val="clear" w:color="auto" w:fill="auto"/>
          </w:tcPr>
          <w:p w:rsidR="001D5680" w:rsidRPr="00F310E5" w:rsidRDefault="005874CC" w:rsidP="00F310E5">
            <w:pPr>
              <w:spacing w:line="360" w:lineRule="auto"/>
              <w:jc w:val="both"/>
              <w:rPr>
                <w:sz w:val="20"/>
                <w:szCs w:val="20"/>
              </w:rPr>
            </w:pPr>
            <w:r w:rsidRPr="00F310E5">
              <w:rPr>
                <w:sz w:val="20"/>
                <w:szCs w:val="20"/>
              </w:rPr>
              <w:t>-</w:t>
            </w:r>
          </w:p>
          <w:p w:rsidR="005874CC" w:rsidRPr="00F310E5" w:rsidRDefault="005874CC" w:rsidP="00F310E5">
            <w:pPr>
              <w:spacing w:line="360" w:lineRule="auto"/>
              <w:jc w:val="both"/>
              <w:rPr>
                <w:sz w:val="20"/>
                <w:szCs w:val="20"/>
              </w:rPr>
            </w:pPr>
            <w:r w:rsidRPr="00F310E5">
              <w:rPr>
                <w:sz w:val="20"/>
                <w:szCs w:val="20"/>
              </w:rPr>
              <w:t>1</w:t>
            </w:r>
          </w:p>
          <w:p w:rsidR="005874CC" w:rsidRPr="00F310E5" w:rsidRDefault="005874CC" w:rsidP="00F310E5">
            <w:pPr>
              <w:spacing w:line="360" w:lineRule="auto"/>
              <w:jc w:val="both"/>
              <w:rPr>
                <w:sz w:val="20"/>
                <w:szCs w:val="20"/>
              </w:rPr>
            </w:pPr>
            <w:r w:rsidRPr="00F310E5">
              <w:rPr>
                <w:sz w:val="20"/>
                <w:szCs w:val="20"/>
              </w:rPr>
              <w:t>9</w:t>
            </w:r>
          </w:p>
          <w:p w:rsidR="005874CC" w:rsidRPr="00F310E5" w:rsidRDefault="005874CC" w:rsidP="00F310E5">
            <w:pPr>
              <w:spacing w:line="360" w:lineRule="auto"/>
              <w:jc w:val="both"/>
              <w:rPr>
                <w:sz w:val="20"/>
                <w:szCs w:val="20"/>
              </w:rPr>
            </w:pPr>
            <w:r w:rsidRPr="00F310E5">
              <w:rPr>
                <w:sz w:val="20"/>
                <w:szCs w:val="20"/>
              </w:rPr>
              <w:t>8</w:t>
            </w:r>
          </w:p>
          <w:p w:rsidR="005874CC" w:rsidRPr="00F310E5" w:rsidRDefault="005874CC" w:rsidP="00F310E5">
            <w:pPr>
              <w:spacing w:line="360" w:lineRule="auto"/>
              <w:jc w:val="both"/>
              <w:rPr>
                <w:sz w:val="20"/>
                <w:szCs w:val="20"/>
              </w:rPr>
            </w:pPr>
            <w:r w:rsidRPr="00F310E5">
              <w:rPr>
                <w:sz w:val="20"/>
                <w:szCs w:val="20"/>
              </w:rPr>
              <w:t>8</w:t>
            </w:r>
          </w:p>
          <w:p w:rsidR="005874CC" w:rsidRPr="00F310E5" w:rsidRDefault="005874CC" w:rsidP="00F310E5">
            <w:pPr>
              <w:spacing w:line="360" w:lineRule="auto"/>
              <w:jc w:val="both"/>
              <w:rPr>
                <w:sz w:val="20"/>
                <w:szCs w:val="20"/>
              </w:rPr>
            </w:pPr>
            <w:r w:rsidRPr="00F310E5">
              <w:rPr>
                <w:sz w:val="20"/>
                <w:szCs w:val="20"/>
              </w:rPr>
              <w:t>2</w:t>
            </w:r>
          </w:p>
          <w:p w:rsidR="005874CC" w:rsidRPr="00F310E5" w:rsidRDefault="005874CC" w:rsidP="00F310E5">
            <w:pPr>
              <w:spacing w:line="360" w:lineRule="auto"/>
              <w:jc w:val="both"/>
              <w:rPr>
                <w:sz w:val="20"/>
                <w:szCs w:val="20"/>
              </w:rPr>
            </w:pPr>
            <w:r w:rsidRPr="00F310E5">
              <w:rPr>
                <w:sz w:val="20"/>
                <w:szCs w:val="20"/>
              </w:rPr>
              <w:t>0</w:t>
            </w:r>
          </w:p>
          <w:p w:rsidR="005874CC" w:rsidRPr="00F310E5" w:rsidRDefault="005874CC" w:rsidP="00F310E5">
            <w:pPr>
              <w:spacing w:line="360" w:lineRule="auto"/>
              <w:jc w:val="both"/>
              <w:rPr>
                <w:sz w:val="20"/>
                <w:szCs w:val="20"/>
              </w:rPr>
            </w:pPr>
            <w:r w:rsidRPr="00F310E5">
              <w:rPr>
                <w:sz w:val="20"/>
                <w:szCs w:val="20"/>
              </w:rPr>
              <w:t>7</w:t>
            </w:r>
          </w:p>
          <w:p w:rsidR="005874CC" w:rsidRPr="00F310E5" w:rsidRDefault="005874CC" w:rsidP="00F310E5">
            <w:pPr>
              <w:spacing w:line="360" w:lineRule="auto"/>
              <w:jc w:val="both"/>
              <w:rPr>
                <w:sz w:val="20"/>
                <w:szCs w:val="20"/>
              </w:rPr>
            </w:pPr>
            <w:r w:rsidRPr="00F310E5">
              <w:rPr>
                <w:sz w:val="20"/>
                <w:szCs w:val="20"/>
              </w:rPr>
              <w:t>4</w:t>
            </w:r>
          </w:p>
          <w:p w:rsidR="005874CC" w:rsidRPr="00F310E5" w:rsidRDefault="005874CC" w:rsidP="00F310E5">
            <w:pPr>
              <w:spacing w:line="360" w:lineRule="auto"/>
              <w:jc w:val="both"/>
              <w:rPr>
                <w:sz w:val="20"/>
                <w:szCs w:val="20"/>
              </w:rPr>
            </w:pPr>
            <w:r w:rsidRPr="00F310E5">
              <w:rPr>
                <w:sz w:val="20"/>
                <w:szCs w:val="20"/>
              </w:rPr>
              <w:t>9</w:t>
            </w:r>
          </w:p>
        </w:tc>
        <w:tc>
          <w:tcPr>
            <w:tcW w:w="957" w:type="dxa"/>
            <w:shd w:val="clear" w:color="auto" w:fill="auto"/>
          </w:tcPr>
          <w:p w:rsidR="001D5680" w:rsidRPr="00F310E5" w:rsidRDefault="005874CC" w:rsidP="00F310E5">
            <w:pPr>
              <w:spacing w:line="360" w:lineRule="auto"/>
              <w:jc w:val="both"/>
              <w:rPr>
                <w:sz w:val="20"/>
                <w:szCs w:val="20"/>
              </w:rPr>
            </w:pPr>
            <w:r w:rsidRPr="00F310E5">
              <w:rPr>
                <w:sz w:val="20"/>
                <w:szCs w:val="20"/>
              </w:rPr>
              <w:t>-</w:t>
            </w:r>
          </w:p>
          <w:p w:rsidR="005874CC" w:rsidRPr="00F310E5" w:rsidRDefault="005874CC" w:rsidP="00F310E5">
            <w:pPr>
              <w:spacing w:line="360" w:lineRule="auto"/>
              <w:jc w:val="both"/>
              <w:rPr>
                <w:sz w:val="20"/>
                <w:szCs w:val="20"/>
              </w:rPr>
            </w:pPr>
            <w:r w:rsidRPr="00F310E5">
              <w:rPr>
                <w:sz w:val="20"/>
                <w:szCs w:val="20"/>
              </w:rPr>
              <w:t>10</w:t>
            </w:r>
          </w:p>
          <w:p w:rsidR="005874CC" w:rsidRPr="00F310E5" w:rsidRDefault="005874CC" w:rsidP="00F310E5">
            <w:pPr>
              <w:spacing w:line="360" w:lineRule="auto"/>
              <w:jc w:val="both"/>
              <w:rPr>
                <w:sz w:val="20"/>
                <w:szCs w:val="20"/>
              </w:rPr>
            </w:pPr>
            <w:r w:rsidRPr="00F310E5">
              <w:rPr>
                <w:sz w:val="20"/>
                <w:szCs w:val="20"/>
              </w:rPr>
              <w:t>20</w:t>
            </w:r>
          </w:p>
          <w:p w:rsidR="005874CC" w:rsidRPr="00F310E5" w:rsidRDefault="005874CC" w:rsidP="00F310E5">
            <w:pPr>
              <w:spacing w:line="360" w:lineRule="auto"/>
              <w:jc w:val="both"/>
              <w:rPr>
                <w:sz w:val="20"/>
                <w:szCs w:val="20"/>
              </w:rPr>
            </w:pPr>
            <w:r w:rsidRPr="00F310E5">
              <w:rPr>
                <w:sz w:val="20"/>
                <w:szCs w:val="20"/>
              </w:rPr>
              <w:t>20</w:t>
            </w:r>
          </w:p>
          <w:p w:rsidR="005874CC" w:rsidRPr="00F310E5" w:rsidRDefault="005874CC" w:rsidP="00F310E5">
            <w:pPr>
              <w:spacing w:line="360" w:lineRule="auto"/>
              <w:jc w:val="both"/>
              <w:rPr>
                <w:sz w:val="20"/>
                <w:szCs w:val="20"/>
              </w:rPr>
            </w:pPr>
            <w:r w:rsidRPr="00F310E5">
              <w:rPr>
                <w:sz w:val="20"/>
                <w:szCs w:val="20"/>
              </w:rPr>
              <w:t>20</w:t>
            </w:r>
          </w:p>
          <w:p w:rsidR="005874CC" w:rsidRPr="00F310E5" w:rsidRDefault="005874CC" w:rsidP="00F310E5">
            <w:pPr>
              <w:spacing w:line="360" w:lineRule="auto"/>
              <w:jc w:val="both"/>
              <w:rPr>
                <w:sz w:val="20"/>
                <w:szCs w:val="20"/>
              </w:rPr>
            </w:pPr>
            <w:r w:rsidRPr="00F310E5">
              <w:rPr>
                <w:sz w:val="20"/>
                <w:szCs w:val="20"/>
              </w:rPr>
              <w:t>10</w:t>
            </w:r>
          </w:p>
          <w:p w:rsidR="005874CC" w:rsidRPr="00F310E5" w:rsidRDefault="005874CC" w:rsidP="00F310E5">
            <w:pPr>
              <w:spacing w:line="360" w:lineRule="auto"/>
              <w:jc w:val="both"/>
              <w:rPr>
                <w:sz w:val="20"/>
                <w:szCs w:val="20"/>
              </w:rPr>
            </w:pPr>
            <w:r w:rsidRPr="00F310E5">
              <w:rPr>
                <w:sz w:val="20"/>
                <w:szCs w:val="20"/>
              </w:rPr>
              <w:t>10</w:t>
            </w:r>
          </w:p>
          <w:p w:rsidR="005874CC" w:rsidRPr="00F310E5" w:rsidRDefault="005874CC" w:rsidP="00F310E5">
            <w:pPr>
              <w:spacing w:line="360" w:lineRule="auto"/>
              <w:jc w:val="both"/>
              <w:rPr>
                <w:sz w:val="20"/>
                <w:szCs w:val="20"/>
              </w:rPr>
            </w:pPr>
            <w:r w:rsidRPr="00F310E5">
              <w:rPr>
                <w:sz w:val="20"/>
                <w:szCs w:val="20"/>
              </w:rPr>
              <w:t>20</w:t>
            </w:r>
          </w:p>
          <w:p w:rsidR="005874CC" w:rsidRPr="00F310E5" w:rsidRDefault="005874CC" w:rsidP="00F310E5">
            <w:pPr>
              <w:spacing w:line="360" w:lineRule="auto"/>
              <w:jc w:val="both"/>
              <w:rPr>
                <w:sz w:val="20"/>
                <w:szCs w:val="20"/>
              </w:rPr>
            </w:pPr>
            <w:r w:rsidRPr="00F310E5">
              <w:rPr>
                <w:sz w:val="20"/>
                <w:szCs w:val="20"/>
              </w:rPr>
              <w:t>20</w:t>
            </w:r>
          </w:p>
          <w:p w:rsidR="005874CC" w:rsidRPr="00F310E5" w:rsidRDefault="005874CC" w:rsidP="00F310E5">
            <w:pPr>
              <w:spacing w:line="360" w:lineRule="auto"/>
              <w:jc w:val="both"/>
              <w:rPr>
                <w:sz w:val="20"/>
                <w:szCs w:val="20"/>
              </w:rPr>
            </w:pPr>
            <w:r w:rsidRPr="00F310E5">
              <w:rPr>
                <w:sz w:val="20"/>
                <w:szCs w:val="20"/>
              </w:rPr>
              <w:t>20</w:t>
            </w:r>
          </w:p>
        </w:tc>
        <w:tc>
          <w:tcPr>
            <w:tcW w:w="957" w:type="dxa"/>
            <w:shd w:val="clear" w:color="auto" w:fill="auto"/>
          </w:tcPr>
          <w:p w:rsidR="001D5680" w:rsidRPr="00F310E5" w:rsidRDefault="005874CC" w:rsidP="00F310E5">
            <w:pPr>
              <w:spacing w:line="360" w:lineRule="auto"/>
              <w:jc w:val="both"/>
              <w:rPr>
                <w:sz w:val="20"/>
                <w:szCs w:val="20"/>
              </w:rPr>
            </w:pPr>
            <w:r w:rsidRPr="00F310E5">
              <w:rPr>
                <w:sz w:val="20"/>
                <w:szCs w:val="20"/>
              </w:rPr>
              <w:t>0</w:t>
            </w:r>
          </w:p>
          <w:p w:rsidR="005874CC" w:rsidRPr="00F310E5" w:rsidRDefault="005874CC" w:rsidP="00F310E5">
            <w:pPr>
              <w:spacing w:line="360" w:lineRule="auto"/>
              <w:jc w:val="both"/>
              <w:rPr>
                <w:sz w:val="20"/>
                <w:szCs w:val="20"/>
              </w:rPr>
            </w:pPr>
            <w:r w:rsidRPr="00F310E5">
              <w:rPr>
                <w:sz w:val="20"/>
                <w:szCs w:val="20"/>
              </w:rPr>
              <w:t>10</w:t>
            </w:r>
          </w:p>
          <w:p w:rsidR="005874CC" w:rsidRPr="00F310E5" w:rsidRDefault="005874CC" w:rsidP="00F310E5">
            <w:pPr>
              <w:spacing w:line="360" w:lineRule="auto"/>
              <w:jc w:val="both"/>
              <w:rPr>
                <w:sz w:val="20"/>
                <w:szCs w:val="20"/>
              </w:rPr>
            </w:pPr>
            <w:r w:rsidRPr="00F310E5">
              <w:rPr>
                <w:sz w:val="20"/>
                <w:szCs w:val="20"/>
              </w:rPr>
              <w:t>30</w:t>
            </w:r>
          </w:p>
          <w:p w:rsidR="005874CC" w:rsidRPr="00F310E5" w:rsidRDefault="005874CC" w:rsidP="00F310E5">
            <w:pPr>
              <w:spacing w:line="360" w:lineRule="auto"/>
              <w:jc w:val="both"/>
              <w:rPr>
                <w:sz w:val="20"/>
                <w:szCs w:val="20"/>
              </w:rPr>
            </w:pPr>
            <w:r w:rsidRPr="00F310E5">
              <w:rPr>
                <w:sz w:val="20"/>
                <w:szCs w:val="20"/>
              </w:rPr>
              <w:t>50</w:t>
            </w:r>
          </w:p>
          <w:p w:rsidR="005874CC" w:rsidRPr="00F310E5" w:rsidRDefault="005874CC" w:rsidP="00F310E5">
            <w:pPr>
              <w:spacing w:line="360" w:lineRule="auto"/>
              <w:jc w:val="both"/>
              <w:rPr>
                <w:sz w:val="20"/>
                <w:szCs w:val="20"/>
              </w:rPr>
            </w:pPr>
            <w:r w:rsidRPr="00F310E5">
              <w:rPr>
                <w:sz w:val="20"/>
                <w:szCs w:val="20"/>
              </w:rPr>
              <w:t>70</w:t>
            </w:r>
          </w:p>
          <w:p w:rsidR="005874CC" w:rsidRPr="00F310E5" w:rsidRDefault="005874CC" w:rsidP="00F310E5">
            <w:pPr>
              <w:spacing w:line="360" w:lineRule="auto"/>
              <w:jc w:val="both"/>
              <w:rPr>
                <w:sz w:val="20"/>
                <w:szCs w:val="20"/>
              </w:rPr>
            </w:pPr>
            <w:r w:rsidRPr="00F310E5">
              <w:rPr>
                <w:sz w:val="20"/>
                <w:szCs w:val="20"/>
              </w:rPr>
              <w:t>80</w:t>
            </w:r>
          </w:p>
          <w:p w:rsidR="005874CC" w:rsidRPr="00F310E5" w:rsidRDefault="005874CC" w:rsidP="00F310E5">
            <w:pPr>
              <w:spacing w:line="360" w:lineRule="auto"/>
              <w:jc w:val="both"/>
              <w:rPr>
                <w:sz w:val="20"/>
                <w:szCs w:val="20"/>
              </w:rPr>
            </w:pPr>
            <w:r w:rsidRPr="00F310E5">
              <w:rPr>
                <w:sz w:val="20"/>
                <w:szCs w:val="20"/>
              </w:rPr>
              <w:t>90</w:t>
            </w:r>
          </w:p>
          <w:p w:rsidR="005874CC" w:rsidRPr="00F310E5" w:rsidRDefault="005874CC" w:rsidP="00F310E5">
            <w:pPr>
              <w:spacing w:line="360" w:lineRule="auto"/>
              <w:jc w:val="both"/>
              <w:rPr>
                <w:sz w:val="20"/>
                <w:szCs w:val="20"/>
              </w:rPr>
            </w:pPr>
            <w:r w:rsidRPr="00F310E5">
              <w:rPr>
                <w:sz w:val="20"/>
                <w:szCs w:val="20"/>
              </w:rPr>
              <w:t>110</w:t>
            </w:r>
          </w:p>
          <w:p w:rsidR="005874CC" w:rsidRPr="00F310E5" w:rsidRDefault="005874CC" w:rsidP="00F310E5">
            <w:pPr>
              <w:spacing w:line="360" w:lineRule="auto"/>
              <w:jc w:val="both"/>
              <w:rPr>
                <w:sz w:val="20"/>
                <w:szCs w:val="20"/>
              </w:rPr>
            </w:pPr>
            <w:r w:rsidRPr="00F310E5">
              <w:rPr>
                <w:sz w:val="20"/>
                <w:szCs w:val="20"/>
              </w:rPr>
              <w:t>130</w:t>
            </w:r>
          </w:p>
          <w:p w:rsidR="005874CC" w:rsidRPr="00F310E5" w:rsidRDefault="005874CC" w:rsidP="00F310E5">
            <w:pPr>
              <w:spacing w:line="360" w:lineRule="auto"/>
              <w:jc w:val="both"/>
              <w:rPr>
                <w:sz w:val="20"/>
                <w:szCs w:val="20"/>
              </w:rPr>
            </w:pPr>
            <w:r w:rsidRPr="00F310E5">
              <w:rPr>
                <w:sz w:val="20"/>
                <w:szCs w:val="20"/>
              </w:rPr>
              <w:t>150</w:t>
            </w:r>
          </w:p>
        </w:tc>
        <w:tc>
          <w:tcPr>
            <w:tcW w:w="957" w:type="dxa"/>
            <w:shd w:val="clear" w:color="auto" w:fill="auto"/>
          </w:tcPr>
          <w:p w:rsidR="001D5680" w:rsidRPr="00F310E5" w:rsidRDefault="005874CC" w:rsidP="00F310E5">
            <w:pPr>
              <w:spacing w:line="360" w:lineRule="auto"/>
              <w:jc w:val="both"/>
              <w:rPr>
                <w:sz w:val="20"/>
                <w:szCs w:val="20"/>
              </w:rPr>
            </w:pPr>
            <w:r w:rsidRPr="00F310E5">
              <w:rPr>
                <w:sz w:val="20"/>
                <w:szCs w:val="20"/>
              </w:rPr>
              <w:t>0</w:t>
            </w:r>
          </w:p>
          <w:p w:rsidR="005874CC" w:rsidRPr="00F310E5" w:rsidRDefault="005874CC" w:rsidP="00F310E5">
            <w:pPr>
              <w:spacing w:line="360" w:lineRule="auto"/>
              <w:jc w:val="both"/>
              <w:rPr>
                <w:sz w:val="20"/>
                <w:szCs w:val="20"/>
              </w:rPr>
            </w:pPr>
            <w:r w:rsidRPr="00F310E5">
              <w:rPr>
                <w:sz w:val="20"/>
                <w:szCs w:val="20"/>
              </w:rPr>
              <w:t>10</w:t>
            </w:r>
          </w:p>
          <w:p w:rsidR="005874CC" w:rsidRPr="00F310E5" w:rsidRDefault="005874CC" w:rsidP="00F310E5">
            <w:pPr>
              <w:spacing w:line="360" w:lineRule="auto"/>
              <w:jc w:val="both"/>
              <w:rPr>
                <w:sz w:val="20"/>
                <w:szCs w:val="20"/>
              </w:rPr>
            </w:pPr>
            <w:r w:rsidRPr="00F310E5">
              <w:rPr>
                <w:sz w:val="20"/>
                <w:szCs w:val="20"/>
              </w:rPr>
              <w:t>40</w:t>
            </w:r>
          </w:p>
          <w:p w:rsidR="005874CC" w:rsidRPr="00F310E5" w:rsidRDefault="005874CC" w:rsidP="00F310E5">
            <w:pPr>
              <w:spacing w:line="360" w:lineRule="auto"/>
              <w:jc w:val="both"/>
              <w:rPr>
                <w:sz w:val="20"/>
                <w:szCs w:val="20"/>
              </w:rPr>
            </w:pPr>
            <w:r w:rsidRPr="00F310E5">
              <w:rPr>
                <w:sz w:val="20"/>
                <w:szCs w:val="20"/>
              </w:rPr>
              <w:t>50</w:t>
            </w:r>
          </w:p>
          <w:p w:rsidR="005874CC" w:rsidRPr="00F310E5" w:rsidRDefault="005874CC" w:rsidP="00F310E5">
            <w:pPr>
              <w:spacing w:line="360" w:lineRule="auto"/>
              <w:jc w:val="both"/>
              <w:rPr>
                <w:sz w:val="20"/>
                <w:szCs w:val="20"/>
              </w:rPr>
            </w:pPr>
            <w:r w:rsidRPr="00F310E5">
              <w:rPr>
                <w:sz w:val="20"/>
                <w:szCs w:val="20"/>
              </w:rPr>
              <w:t>70</w:t>
            </w:r>
          </w:p>
          <w:p w:rsidR="005874CC" w:rsidRPr="00F310E5" w:rsidRDefault="005874CC" w:rsidP="00F310E5">
            <w:pPr>
              <w:spacing w:line="360" w:lineRule="auto"/>
              <w:jc w:val="both"/>
              <w:rPr>
                <w:sz w:val="20"/>
                <w:szCs w:val="20"/>
              </w:rPr>
            </w:pPr>
            <w:r w:rsidRPr="00F310E5">
              <w:rPr>
                <w:sz w:val="20"/>
                <w:szCs w:val="20"/>
              </w:rPr>
              <w:t>100</w:t>
            </w:r>
          </w:p>
          <w:p w:rsidR="005874CC" w:rsidRPr="00F310E5" w:rsidRDefault="005874CC" w:rsidP="00F310E5">
            <w:pPr>
              <w:spacing w:line="360" w:lineRule="auto"/>
              <w:jc w:val="both"/>
              <w:rPr>
                <w:sz w:val="20"/>
                <w:szCs w:val="20"/>
              </w:rPr>
            </w:pPr>
            <w:r w:rsidRPr="00F310E5">
              <w:rPr>
                <w:sz w:val="20"/>
                <w:szCs w:val="20"/>
              </w:rPr>
              <w:t>110</w:t>
            </w:r>
          </w:p>
          <w:p w:rsidR="005874CC" w:rsidRPr="00F310E5" w:rsidRDefault="005874CC" w:rsidP="00F310E5">
            <w:pPr>
              <w:spacing w:line="360" w:lineRule="auto"/>
              <w:jc w:val="both"/>
              <w:rPr>
                <w:sz w:val="20"/>
                <w:szCs w:val="20"/>
              </w:rPr>
            </w:pPr>
            <w:r w:rsidRPr="00F310E5">
              <w:rPr>
                <w:sz w:val="20"/>
                <w:szCs w:val="20"/>
              </w:rPr>
              <w:t>120</w:t>
            </w:r>
          </w:p>
          <w:p w:rsidR="005874CC" w:rsidRPr="00F310E5" w:rsidRDefault="005874CC" w:rsidP="00F310E5">
            <w:pPr>
              <w:spacing w:line="360" w:lineRule="auto"/>
              <w:jc w:val="both"/>
              <w:rPr>
                <w:sz w:val="20"/>
                <w:szCs w:val="20"/>
              </w:rPr>
            </w:pPr>
            <w:r w:rsidRPr="00F310E5">
              <w:rPr>
                <w:sz w:val="20"/>
                <w:szCs w:val="20"/>
              </w:rPr>
              <w:t>130</w:t>
            </w:r>
          </w:p>
          <w:p w:rsidR="005874CC" w:rsidRPr="00F310E5" w:rsidRDefault="005874CC" w:rsidP="00F310E5">
            <w:pPr>
              <w:spacing w:line="360" w:lineRule="auto"/>
              <w:jc w:val="both"/>
              <w:rPr>
                <w:sz w:val="20"/>
                <w:szCs w:val="20"/>
              </w:rPr>
            </w:pPr>
            <w:r w:rsidRPr="00F310E5">
              <w:rPr>
                <w:sz w:val="20"/>
                <w:szCs w:val="20"/>
              </w:rPr>
              <w:t>150</w:t>
            </w:r>
          </w:p>
        </w:tc>
        <w:tc>
          <w:tcPr>
            <w:tcW w:w="957" w:type="dxa"/>
            <w:shd w:val="clear" w:color="auto" w:fill="auto"/>
          </w:tcPr>
          <w:p w:rsidR="001D5680" w:rsidRPr="00F310E5" w:rsidRDefault="005874CC" w:rsidP="00F310E5">
            <w:pPr>
              <w:spacing w:line="360" w:lineRule="auto"/>
              <w:jc w:val="both"/>
              <w:rPr>
                <w:sz w:val="20"/>
                <w:szCs w:val="20"/>
              </w:rPr>
            </w:pPr>
            <w:r w:rsidRPr="00F310E5">
              <w:rPr>
                <w:sz w:val="20"/>
                <w:szCs w:val="20"/>
              </w:rPr>
              <w:t>2</w:t>
            </w:r>
          </w:p>
          <w:p w:rsidR="005874CC" w:rsidRPr="00F310E5" w:rsidRDefault="005874CC" w:rsidP="00F310E5">
            <w:pPr>
              <w:spacing w:line="360" w:lineRule="auto"/>
              <w:jc w:val="both"/>
              <w:rPr>
                <w:sz w:val="20"/>
                <w:szCs w:val="20"/>
              </w:rPr>
            </w:pPr>
            <w:r w:rsidRPr="00F310E5">
              <w:rPr>
                <w:sz w:val="20"/>
                <w:szCs w:val="20"/>
              </w:rPr>
              <w:t>8</w:t>
            </w:r>
          </w:p>
          <w:p w:rsidR="005874CC" w:rsidRPr="00F310E5" w:rsidRDefault="005874CC" w:rsidP="00F310E5">
            <w:pPr>
              <w:spacing w:line="360" w:lineRule="auto"/>
              <w:jc w:val="both"/>
              <w:rPr>
                <w:sz w:val="20"/>
                <w:szCs w:val="20"/>
              </w:rPr>
            </w:pPr>
            <w:r w:rsidRPr="00F310E5">
              <w:rPr>
                <w:sz w:val="20"/>
                <w:szCs w:val="20"/>
              </w:rPr>
              <w:t>6</w:t>
            </w:r>
          </w:p>
          <w:p w:rsidR="005874CC" w:rsidRPr="00F310E5" w:rsidRDefault="005874CC" w:rsidP="00F310E5">
            <w:pPr>
              <w:spacing w:line="360" w:lineRule="auto"/>
              <w:jc w:val="both"/>
              <w:rPr>
                <w:sz w:val="20"/>
                <w:szCs w:val="20"/>
              </w:rPr>
            </w:pPr>
            <w:r w:rsidRPr="00F310E5">
              <w:rPr>
                <w:sz w:val="20"/>
                <w:szCs w:val="20"/>
              </w:rPr>
              <w:t>7</w:t>
            </w:r>
          </w:p>
          <w:p w:rsidR="005874CC" w:rsidRPr="00F310E5" w:rsidRDefault="005874CC" w:rsidP="00F310E5">
            <w:pPr>
              <w:spacing w:line="360" w:lineRule="auto"/>
              <w:jc w:val="both"/>
              <w:rPr>
                <w:sz w:val="20"/>
                <w:szCs w:val="20"/>
              </w:rPr>
            </w:pPr>
            <w:r w:rsidRPr="00F310E5">
              <w:rPr>
                <w:sz w:val="20"/>
                <w:szCs w:val="20"/>
              </w:rPr>
              <w:t>9</w:t>
            </w:r>
          </w:p>
          <w:p w:rsidR="005874CC" w:rsidRPr="00F310E5" w:rsidRDefault="005874CC" w:rsidP="00F310E5">
            <w:pPr>
              <w:spacing w:line="360" w:lineRule="auto"/>
              <w:jc w:val="both"/>
              <w:rPr>
                <w:sz w:val="20"/>
                <w:szCs w:val="20"/>
              </w:rPr>
            </w:pPr>
            <w:r w:rsidRPr="00F310E5">
              <w:rPr>
                <w:sz w:val="20"/>
                <w:szCs w:val="20"/>
              </w:rPr>
              <w:t>4</w:t>
            </w:r>
          </w:p>
          <w:p w:rsidR="005874CC" w:rsidRPr="00F310E5" w:rsidRDefault="005874CC" w:rsidP="00F310E5">
            <w:pPr>
              <w:spacing w:line="360" w:lineRule="auto"/>
              <w:jc w:val="both"/>
              <w:rPr>
                <w:sz w:val="20"/>
                <w:szCs w:val="20"/>
              </w:rPr>
            </w:pPr>
            <w:r w:rsidRPr="00F310E5">
              <w:rPr>
                <w:sz w:val="20"/>
                <w:szCs w:val="20"/>
              </w:rPr>
              <w:t>1</w:t>
            </w:r>
          </w:p>
          <w:p w:rsidR="005874CC" w:rsidRPr="00F310E5" w:rsidRDefault="005874CC" w:rsidP="00F310E5">
            <w:pPr>
              <w:spacing w:line="360" w:lineRule="auto"/>
              <w:jc w:val="both"/>
              <w:rPr>
                <w:sz w:val="20"/>
                <w:szCs w:val="20"/>
              </w:rPr>
            </w:pPr>
            <w:r w:rsidRPr="00F310E5">
              <w:rPr>
                <w:sz w:val="20"/>
                <w:szCs w:val="20"/>
              </w:rPr>
              <w:t>3</w:t>
            </w:r>
          </w:p>
          <w:p w:rsidR="005874CC" w:rsidRPr="00F310E5" w:rsidRDefault="005874CC" w:rsidP="00F310E5">
            <w:pPr>
              <w:spacing w:line="360" w:lineRule="auto"/>
              <w:jc w:val="both"/>
              <w:rPr>
                <w:sz w:val="20"/>
                <w:szCs w:val="20"/>
              </w:rPr>
            </w:pPr>
            <w:r w:rsidRPr="00F310E5">
              <w:rPr>
                <w:sz w:val="20"/>
                <w:szCs w:val="20"/>
              </w:rPr>
              <w:t>4</w:t>
            </w:r>
          </w:p>
          <w:p w:rsidR="005874CC" w:rsidRPr="00F310E5" w:rsidRDefault="005874CC" w:rsidP="00F310E5">
            <w:pPr>
              <w:spacing w:line="360" w:lineRule="auto"/>
              <w:jc w:val="both"/>
              <w:rPr>
                <w:sz w:val="20"/>
                <w:szCs w:val="20"/>
              </w:rPr>
            </w:pPr>
            <w:r w:rsidRPr="00F310E5">
              <w:rPr>
                <w:sz w:val="20"/>
                <w:szCs w:val="20"/>
              </w:rPr>
              <w:t>9</w:t>
            </w:r>
          </w:p>
        </w:tc>
        <w:tc>
          <w:tcPr>
            <w:tcW w:w="957" w:type="dxa"/>
            <w:shd w:val="clear" w:color="auto" w:fill="auto"/>
          </w:tcPr>
          <w:p w:rsidR="001D5680" w:rsidRPr="00F310E5" w:rsidRDefault="005874CC" w:rsidP="00F310E5">
            <w:pPr>
              <w:spacing w:line="360" w:lineRule="auto"/>
              <w:jc w:val="both"/>
              <w:rPr>
                <w:sz w:val="20"/>
                <w:szCs w:val="20"/>
              </w:rPr>
            </w:pPr>
            <w:r w:rsidRPr="00F310E5">
              <w:rPr>
                <w:sz w:val="20"/>
                <w:szCs w:val="20"/>
              </w:rPr>
              <w:t>10</w:t>
            </w:r>
          </w:p>
          <w:p w:rsidR="005874CC" w:rsidRPr="00F310E5" w:rsidRDefault="005874CC" w:rsidP="00F310E5">
            <w:pPr>
              <w:spacing w:line="360" w:lineRule="auto"/>
              <w:jc w:val="both"/>
              <w:rPr>
                <w:sz w:val="20"/>
                <w:szCs w:val="20"/>
              </w:rPr>
            </w:pPr>
            <w:r w:rsidRPr="00F310E5">
              <w:rPr>
                <w:sz w:val="20"/>
                <w:szCs w:val="20"/>
              </w:rPr>
              <w:t>30</w:t>
            </w:r>
          </w:p>
          <w:p w:rsidR="005874CC" w:rsidRPr="00F310E5" w:rsidRDefault="005874CC" w:rsidP="00F310E5">
            <w:pPr>
              <w:spacing w:line="360" w:lineRule="auto"/>
              <w:jc w:val="both"/>
              <w:rPr>
                <w:sz w:val="20"/>
                <w:szCs w:val="20"/>
              </w:rPr>
            </w:pPr>
            <w:r w:rsidRPr="00F310E5">
              <w:rPr>
                <w:sz w:val="20"/>
                <w:szCs w:val="20"/>
              </w:rPr>
              <w:t>10</w:t>
            </w:r>
          </w:p>
          <w:p w:rsidR="005874CC" w:rsidRPr="00F310E5" w:rsidRDefault="005874CC" w:rsidP="00F310E5">
            <w:pPr>
              <w:spacing w:line="360" w:lineRule="auto"/>
              <w:jc w:val="both"/>
              <w:rPr>
                <w:sz w:val="20"/>
                <w:szCs w:val="20"/>
              </w:rPr>
            </w:pPr>
            <w:r w:rsidRPr="00F310E5">
              <w:rPr>
                <w:sz w:val="20"/>
                <w:szCs w:val="20"/>
              </w:rPr>
              <w:t>10</w:t>
            </w:r>
          </w:p>
          <w:p w:rsidR="005874CC" w:rsidRPr="00F310E5" w:rsidRDefault="005874CC" w:rsidP="00F310E5">
            <w:pPr>
              <w:spacing w:line="360" w:lineRule="auto"/>
              <w:jc w:val="both"/>
              <w:rPr>
                <w:sz w:val="20"/>
                <w:szCs w:val="20"/>
              </w:rPr>
            </w:pPr>
            <w:r w:rsidRPr="00F310E5">
              <w:rPr>
                <w:sz w:val="20"/>
                <w:szCs w:val="20"/>
              </w:rPr>
              <w:t>30</w:t>
            </w:r>
          </w:p>
          <w:p w:rsidR="005874CC" w:rsidRPr="00F310E5" w:rsidRDefault="005874CC" w:rsidP="00F310E5">
            <w:pPr>
              <w:spacing w:line="360" w:lineRule="auto"/>
              <w:jc w:val="both"/>
              <w:rPr>
                <w:sz w:val="20"/>
                <w:szCs w:val="20"/>
              </w:rPr>
            </w:pPr>
            <w:r w:rsidRPr="00F310E5">
              <w:rPr>
                <w:sz w:val="20"/>
                <w:szCs w:val="20"/>
              </w:rPr>
              <w:t>10</w:t>
            </w:r>
          </w:p>
          <w:p w:rsidR="005874CC" w:rsidRPr="00F310E5" w:rsidRDefault="005874CC" w:rsidP="00F310E5">
            <w:pPr>
              <w:spacing w:line="360" w:lineRule="auto"/>
              <w:jc w:val="both"/>
              <w:rPr>
                <w:sz w:val="20"/>
                <w:szCs w:val="20"/>
              </w:rPr>
            </w:pPr>
            <w:r w:rsidRPr="00F310E5">
              <w:rPr>
                <w:sz w:val="20"/>
                <w:szCs w:val="20"/>
              </w:rPr>
              <w:t>10</w:t>
            </w:r>
          </w:p>
          <w:p w:rsidR="005874CC" w:rsidRPr="00F310E5" w:rsidRDefault="005874CC" w:rsidP="00F310E5">
            <w:pPr>
              <w:spacing w:line="360" w:lineRule="auto"/>
              <w:jc w:val="both"/>
              <w:rPr>
                <w:sz w:val="20"/>
                <w:szCs w:val="20"/>
              </w:rPr>
            </w:pPr>
            <w:r w:rsidRPr="00F310E5">
              <w:rPr>
                <w:sz w:val="20"/>
                <w:szCs w:val="20"/>
              </w:rPr>
              <w:t>10</w:t>
            </w:r>
          </w:p>
          <w:p w:rsidR="005874CC" w:rsidRPr="00F310E5" w:rsidRDefault="005874CC" w:rsidP="00F310E5">
            <w:pPr>
              <w:spacing w:line="360" w:lineRule="auto"/>
              <w:jc w:val="both"/>
              <w:rPr>
                <w:sz w:val="20"/>
                <w:szCs w:val="20"/>
              </w:rPr>
            </w:pPr>
            <w:r w:rsidRPr="00F310E5">
              <w:rPr>
                <w:sz w:val="20"/>
                <w:szCs w:val="20"/>
              </w:rPr>
              <w:t>10</w:t>
            </w:r>
          </w:p>
          <w:p w:rsidR="005874CC" w:rsidRPr="00F310E5" w:rsidRDefault="005874CC" w:rsidP="00F310E5">
            <w:pPr>
              <w:spacing w:line="360" w:lineRule="auto"/>
              <w:jc w:val="both"/>
              <w:rPr>
                <w:sz w:val="20"/>
                <w:szCs w:val="20"/>
              </w:rPr>
            </w:pPr>
            <w:r w:rsidRPr="00F310E5">
              <w:rPr>
                <w:sz w:val="20"/>
                <w:szCs w:val="20"/>
              </w:rPr>
              <w:t>30</w:t>
            </w:r>
          </w:p>
        </w:tc>
        <w:tc>
          <w:tcPr>
            <w:tcW w:w="957" w:type="dxa"/>
            <w:shd w:val="clear" w:color="auto" w:fill="auto"/>
          </w:tcPr>
          <w:p w:rsidR="001D5680" w:rsidRPr="00F310E5" w:rsidRDefault="005874CC" w:rsidP="00F310E5">
            <w:pPr>
              <w:spacing w:line="360" w:lineRule="auto"/>
              <w:jc w:val="both"/>
              <w:rPr>
                <w:sz w:val="20"/>
                <w:szCs w:val="20"/>
              </w:rPr>
            </w:pPr>
            <w:r w:rsidRPr="00F310E5">
              <w:rPr>
                <w:sz w:val="20"/>
                <w:szCs w:val="20"/>
              </w:rPr>
              <w:t>10</w:t>
            </w:r>
          </w:p>
          <w:p w:rsidR="005874CC" w:rsidRPr="00F310E5" w:rsidRDefault="005874CC" w:rsidP="00F310E5">
            <w:pPr>
              <w:spacing w:line="360" w:lineRule="auto"/>
              <w:jc w:val="both"/>
              <w:rPr>
                <w:sz w:val="20"/>
                <w:szCs w:val="20"/>
              </w:rPr>
            </w:pPr>
            <w:r w:rsidRPr="00F310E5">
              <w:rPr>
                <w:sz w:val="20"/>
                <w:szCs w:val="20"/>
              </w:rPr>
              <w:t>40</w:t>
            </w:r>
          </w:p>
          <w:p w:rsidR="005874CC" w:rsidRPr="00F310E5" w:rsidRDefault="005874CC" w:rsidP="00F310E5">
            <w:pPr>
              <w:spacing w:line="360" w:lineRule="auto"/>
              <w:jc w:val="both"/>
              <w:rPr>
                <w:sz w:val="20"/>
                <w:szCs w:val="20"/>
              </w:rPr>
            </w:pPr>
            <w:r w:rsidRPr="00F310E5">
              <w:rPr>
                <w:sz w:val="20"/>
                <w:szCs w:val="20"/>
              </w:rPr>
              <w:t>50</w:t>
            </w:r>
          </w:p>
          <w:p w:rsidR="005874CC" w:rsidRPr="00F310E5" w:rsidRDefault="005874CC" w:rsidP="00F310E5">
            <w:pPr>
              <w:spacing w:line="360" w:lineRule="auto"/>
              <w:jc w:val="both"/>
              <w:rPr>
                <w:sz w:val="20"/>
                <w:szCs w:val="20"/>
              </w:rPr>
            </w:pPr>
            <w:r w:rsidRPr="00F310E5">
              <w:rPr>
                <w:sz w:val="20"/>
                <w:szCs w:val="20"/>
              </w:rPr>
              <w:t>60</w:t>
            </w:r>
          </w:p>
          <w:p w:rsidR="005874CC" w:rsidRPr="00F310E5" w:rsidRDefault="005874CC" w:rsidP="00F310E5">
            <w:pPr>
              <w:spacing w:line="360" w:lineRule="auto"/>
              <w:jc w:val="both"/>
              <w:rPr>
                <w:sz w:val="20"/>
                <w:szCs w:val="20"/>
              </w:rPr>
            </w:pPr>
            <w:r w:rsidRPr="00F310E5">
              <w:rPr>
                <w:sz w:val="20"/>
                <w:szCs w:val="20"/>
              </w:rPr>
              <w:t>100</w:t>
            </w:r>
          </w:p>
          <w:p w:rsidR="005874CC" w:rsidRPr="00F310E5" w:rsidRDefault="005874CC" w:rsidP="00F310E5">
            <w:pPr>
              <w:spacing w:line="360" w:lineRule="auto"/>
              <w:jc w:val="both"/>
              <w:rPr>
                <w:sz w:val="20"/>
                <w:szCs w:val="20"/>
              </w:rPr>
            </w:pPr>
            <w:r w:rsidRPr="00F310E5">
              <w:rPr>
                <w:sz w:val="20"/>
                <w:szCs w:val="20"/>
              </w:rPr>
              <w:t>110</w:t>
            </w:r>
          </w:p>
          <w:p w:rsidR="005874CC" w:rsidRPr="00F310E5" w:rsidRDefault="005874CC" w:rsidP="00F310E5">
            <w:pPr>
              <w:spacing w:line="360" w:lineRule="auto"/>
              <w:jc w:val="both"/>
              <w:rPr>
                <w:sz w:val="20"/>
                <w:szCs w:val="20"/>
              </w:rPr>
            </w:pPr>
            <w:r w:rsidRPr="00F310E5">
              <w:rPr>
                <w:sz w:val="20"/>
                <w:szCs w:val="20"/>
              </w:rPr>
              <w:t>120</w:t>
            </w:r>
          </w:p>
          <w:p w:rsidR="005874CC" w:rsidRPr="00F310E5" w:rsidRDefault="005874CC" w:rsidP="00F310E5">
            <w:pPr>
              <w:spacing w:line="360" w:lineRule="auto"/>
              <w:jc w:val="both"/>
              <w:rPr>
                <w:sz w:val="20"/>
                <w:szCs w:val="20"/>
              </w:rPr>
            </w:pPr>
            <w:r w:rsidRPr="00F310E5">
              <w:rPr>
                <w:sz w:val="20"/>
                <w:szCs w:val="20"/>
              </w:rPr>
              <w:t>130</w:t>
            </w:r>
          </w:p>
          <w:p w:rsidR="005874CC" w:rsidRPr="00F310E5" w:rsidRDefault="005874CC" w:rsidP="00F310E5">
            <w:pPr>
              <w:spacing w:line="360" w:lineRule="auto"/>
              <w:jc w:val="both"/>
              <w:rPr>
                <w:sz w:val="20"/>
                <w:szCs w:val="20"/>
              </w:rPr>
            </w:pPr>
            <w:r w:rsidRPr="00F310E5">
              <w:rPr>
                <w:sz w:val="20"/>
                <w:szCs w:val="20"/>
              </w:rPr>
              <w:t>140</w:t>
            </w:r>
          </w:p>
          <w:p w:rsidR="005874CC" w:rsidRPr="00F310E5" w:rsidRDefault="005874CC" w:rsidP="00F310E5">
            <w:pPr>
              <w:spacing w:line="360" w:lineRule="auto"/>
              <w:jc w:val="both"/>
              <w:rPr>
                <w:sz w:val="20"/>
                <w:szCs w:val="20"/>
              </w:rPr>
            </w:pPr>
            <w:r w:rsidRPr="00F310E5">
              <w:rPr>
                <w:sz w:val="20"/>
                <w:szCs w:val="20"/>
              </w:rPr>
              <w:t>180</w:t>
            </w:r>
          </w:p>
        </w:tc>
        <w:tc>
          <w:tcPr>
            <w:tcW w:w="957" w:type="dxa"/>
            <w:shd w:val="clear" w:color="auto" w:fill="auto"/>
          </w:tcPr>
          <w:p w:rsidR="001D5680" w:rsidRPr="00F310E5" w:rsidRDefault="005874CC" w:rsidP="00F310E5">
            <w:pPr>
              <w:spacing w:line="360" w:lineRule="auto"/>
              <w:jc w:val="both"/>
              <w:rPr>
                <w:sz w:val="20"/>
                <w:szCs w:val="20"/>
              </w:rPr>
            </w:pPr>
            <w:r w:rsidRPr="00F310E5">
              <w:rPr>
                <w:sz w:val="20"/>
                <w:szCs w:val="20"/>
              </w:rPr>
              <w:t>0</w:t>
            </w:r>
          </w:p>
          <w:p w:rsidR="005874CC" w:rsidRPr="00F310E5" w:rsidRDefault="005874CC" w:rsidP="00F310E5">
            <w:pPr>
              <w:spacing w:line="360" w:lineRule="auto"/>
              <w:jc w:val="both"/>
              <w:rPr>
                <w:sz w:val="20"/>
                <w:szCs w:val="20"/>
              </w:rPr>
            </w:pPr>
            <w:r w:rsidRPr="00F310E5">
              <w:rPr>
                <w:sz w:val="20"/>
                <w:szCs w:val="20"/>
              </w:rPr>
              <w:t>0</w:t>
            </w:r>
          </w:p>
          <w:p w:rsidR="005874CC" w:rsidRPr="00F310E5" w:rsidRDefault="005874CC" w:rsidP="00F310E5">
            <w:pPr>
              <w:spacing w:line="360" w:lineRule="auto"/>
              <w:jc w:val="both"/>
              <w:rPr>
                <w:sz w:val="20"/>
                <w:szCs w:val="20"/>
              </w:rPr>
            </w:pPr>
            <w:r w:rsidRPr="00F310E5">
              <w:rPr>
                <w:sz w:val="20"/>
                <w:szCs w:val="20"/>
              </w:rPr>
              <w:t>10</w:t>
            </w:r>
          </w:p>
          <w:p w:rsidR="005874CC" w:rsidRPr="00F310E5" w:rsidRDefault="005874CC" w:rsidP="00F310E5">
            <w:pPr>
              <w:spacing w:line="360" w:lineRule="auto"/>
              <w:jc w:val="both"/>
              <w:rPr>
                <w:sz w:val="20"/>
                <w:szCs w:val="20"/>
              </w:rPr>
            </w:pPr>
            <w:r w:rsidRPr="00F310E5">
              <w:rPr>
                <w:sz w:val="20"/>
                <w:szCs w:val="20"/>
              </w:rPr>
              <w:t>0</w:t>
            </w:r>
          </w:p>
          <w:p w:rsidR="005874CC" w:rsidRPr="00F310E5" w:rsidRDefault="005874CC" w:rsidP="00F310E5">
            <w:pPr>
              <w:spacing w:line="360" w:lineRule="auto"/>
              <w:jc w:val="both"/>
              <w:rPr>
                <w:sz w:val="20"/>
                <w:szCs w:val="20"/>
              </w:rPr>
            </w:pPr>
            <w:r w:rsidRPr="00F310E5">
              <w:rPr>
                <w:sz w:val="20"/>
                <w:szCs w:val="20"/>
              </w:rPr>
              <w:t>0</w:t>
            </w:r>
          </w:p>
          <w:p w:rsidR="005874CC" w:rsidRPr="00F310E5" w:rsidRDefault="005874CC" w:rsidP="00F310E5">
            <w:pPr>
              <w:spacing w:line="360" w:lineRule="auto"/>
              <w:jc w:val="both"/>
              <w:rPr>
                <w:sz w:val="20"/>
                <w:szCs w:val="20"/>
              </w:rPr>
            </w:pPr>
            <w:r w:rsidRPr="00F310E5">
              <w:rPr>
                <w:sz w:val="20"/>
                <w:szCs w:val="20"/>
              </w:rPr>
              <w:t>20</w:t>
            </w:r>
          </w:p>
          <w:p w:rsidR="005874CC" w:rsidRPr="00F310E5" w:rsidRDefault="005874CC" w:rsidP="00F310E5">
            <w:pPr>
              <w:spacing w:line="360" w:lineRule="auto"/>
              <w:jc w:val="both"/>
              <w:rPr>
                <w:sz w:val="20"/>
                <w:szCs w:val="20"/>
              </w:rPr>
            </w:pPr>
            <w:r w:rsidRPr="00F310E5">
              <w:rPr>
                <w:sz w:val="20"/>
                <w:szCs w:val="20"/>
              </w:rPr>
              <w:t>20</w:t>
            </w:r>
          </w:p>
          <w:p w:rsidR="005874CC" w:rsidRPr="00F310E5" w:rsidRDefault="005874CC" w:rsidP="00F310E5">
            <w:pPr>
              <w:spacing w:line="360" w:lineRule="auto"/>
              <w:jc w:val="both"/>
              <w:rPr>
                <w:sz w:val="20"/>
                <w:szCs w:val="20"/>
              </w:rPr>
            </w:pPr>
            <w:r w:rsidRPr="00F310E5">
              <w:rPr>
                <w:sz w:val="20"/>
                <w:szCs w:val="20"/>
              </w:rPr>
              <w:t>10</w:t>
            </w:r>
          </w:p>
          <w:p w:rsidR="005874CC" w:rsidRPr="00F310E5" w:rsidRDefault="005874CC" w:rsidP="00F310E5">
            <w:pPr>
              <w:spacing w:line="360" w:lineRule="auto"/>
              <w:jc w:val="both"/>
              <w:rPr>
                <w:sz w:val="20"/>
                <w:szCs w:val="20"/>
              </w:rPr>
            </w:pPr>
            <w:r w:rsidRPr="00F310E5">
              <w:rPr>
                <w:sz w:val="20"/>
                <w:szCs w:val="20"/>
              </w:rPr>
              <w:t>0</w:t>
            </w:r>
          </w:p>
          <w:p w:rsidR="005874CC" w:rsidRPr="00F310E5" w:rsidRDefault="005874CC" w:rsidP="00F310E5">
            <w:pPr>
              <w:spacing w:line="360" w:lineRule="auto"/>
              <w:jc w:val="both"/>
              <w:rPr>
                <w:sz w:val="20"/>
                <w:szCs w:val="20"/>
              </w:rPr>
            </w:pPr>
            <w:r w:rsidRPr="00F310E5">
              <w:rPr>
                <w:sz w:val="20"/>
                <w:szCs w:val="20"/>
              </w:rPr>
              <w:t>0</w:t>
            </w:r>
          </w:p>
        </w:tc>
        <w:tc>
          <w:tcPr>
            <w:tcW w:w="958" w:type="dxa"/>
            <w:shd w:val="clear" w:color="auto" w:fill="auto"/>
          </w:tcPr>
          <w:p w:rsidR="001D5680" w:rsidRPr="00F310E5" w:rsidRDefault="005874CC" w:rsidP="00F310E5">
            <w:pPr>
              <w:spacing w:line="360" w:lineRule="auto"/>
              <w:jc w:val="both"/>
              <w:rPr>
                <w:sz w:val="20"/>
                <w:szCs w:val="20"/>
              </w:rPr>
            </w:pPr>
            <w:r w:rsidRPr="00F310E5">
              <w:rPr>
                <w:sz w:val="20"/>
                <w:szCs w:val="20"/>
              </w:rPr>
              <w:t>0</w:t>
            </w:r>
          </w:p>
          <w:p w:rsidR="005874CC" w:rsidRPr="00F310E5" w:rsidRDefault="005874CC" w:rsidP="00F310E5">
            <w:pPr>
              <w:spacing w:line="360" w:lineRule="auto"/>
              <w:jc w:val="both"/>
              <w:rPr>
                <w:sz w:val="20"/>
                <w:szCs w:val="20"/>
              </w:rPr>
            </w:pPr>
            <w:r w:rsidRPr="00F310E5">
              <w:rPr>
                <w:sz w:val="20"/>
                <w:szCs w:val="20"/>
              </w:rPr>
              <w:t>0</w:t>
            </w:r>
          </w:p>
          <w:p w:rsidR="005874CC" w:rsidRPr="00F310E5" w:rsidRDefault="005874CC" w:rsidP="00F310E5">
            <w:pPr>
              <w:spacing w:line="360" w:lineRule="auto"/>
              <w:jc w:val="both"/>
              <w:rPr>
                <w:sz w:val="20"/>
                <w:szCs w:val="20"/>
              </w:rPr>
            </w:pPr>
            <w:r w:rsidRPr="00F310E5">
              <w:rPr>
                <w:sz w:val="20"/>
                <w:szCs w:val="20"/>
              </w:rPr>
              <w:t>0</w:t>
            </w:r>
          </w:p>
          <w:p w:rsidR="005874CC" w:rsidRPr="00F310E5" w:rsidRDefault="005874CC" w:rsidP="00F310E5">
            <w:pPr>
              <w:spacing w:line="360" w:lineRule="auto"/>
              <w:jc w:val="both"/>
              <w:rPr>
                <w:sz w:val="20"/>
                <w:szCs w:val="20"/>
              </w:rPr>
            </w:pPr>
            <w:r w:rsidRPr="00F310E5">
              <w:rPr>
                <w:sz w:val="20"/>
                <w:szCs w:val="20"/>
              </w:rPr>
              <w:t>0</w:t>
            </w:r>
          </w:p>
          <w:p w:rsidR="005874CC" w:rsidRPr="00F310E5" w:rsidRDefault="005874CC" w:rsidP="00F310E5">
            <w:pPr>
              <w:spacing w:line="360" w:lineRule="auto"/>
              <w:jc w:val="both"/>
              <w:rPr>
                <w:sz w:val="20"/>
                <w:szCs w:val="20"/>
              </w:rPr>
            </w:pPr>
            <w:r w:rsidRPr="00F310E5">
              <w:rPr>
                <w:sz w:val="20"/>
                <w:szCs w:val="20"/>
              </w:rPr>
              <w:t>10</w:t>
            </w:r>
          </w:p>
          <w:p w:rsidR="005874CC" w:rsidRPr="00F310E5" w:rsidRDefault="005874CC" w:rsidP="00F310E5">
            <w:pPr>
              <w:spacing w:line="360" w:lineRule="auto"/>
              <w:jc w:val="both"/>
              <w:rPr>
                <w:sz w:val="20"/>
                <w:szCs w:val="20"/>
              </w:rPr>
            </w:pPr>
            <w:r w:rsidRPr="00F310E5">
              <w:rPr>
                <w:sz w:val="20"/>
                <w:szCs w:val="20"/>
              </w:rPr>
              <w:t>0</w:t>
            </w:r>
          </w:p>
          <w:p w:rsidR="005874CC" w:rsidRPr="00F310E5" w:rsidRDefault="005874CC" w:rsidP="00F310E5">
            <w:pPr>
              <w:spacing w:line="360" w:lineRule="auto"/>
              <w:jc w:val="both"/>
              <w:rPr>
                <w:sz w:val="20"/>
                <w:szCs w:val="20"/>
              </w:rPr>
            </w:pPr>
            <w:r w:rsidRPr="00F310E5">
              <w:rPr>
                <w:sz w:val="20"/>
                <w:szCs w:val="20"/>
              </w:rPr>
              <w:t>0</w:t>
            </w:r>
          </w:p>
          <w:p w:rsidR="005874CC" w:rsidRPr="00F310E5" w:rsidRDefault="005874CC" w:rsidP="00F310E5">
            <w:pPr>
              <w:spacing w:line="360" w:lineRule="auto"/>
              <w:jc w:val="both"/>
              <w:rPr>
                <w:sz w:val="20"/>
                <w:szCs w:val="20"/>
              </w:rPr>
            </w:pPr>
            <w:r w:rsidRPr="00F310E5">
              <w:rPr>
                <w:sz w:val="20"/>
                <w:szCs w:val="20"/>
              </w:rPr>
              <w:t>0</w:t>
            </w:r>
          </w:p>
          <w:p w:rsidR="005874CC" w:rsidRPr="00F310E5" w:rsidRDefault="005874CC" w:rsidP="00F310E5">
            <w:pPr>
              <w:spacing w:line="360" w:lineRule="auto"/>
              <w:jc w:val="both"/>
              <w:rPr>
                <w:sz w:val="20"/>
                <w:szCs w:val="20"/>
              </w:rPr>
            </w:pPr>
            <w:r w:rsidRPr="00F310E5">
              <w:rPr>
                <w:sz w:val="20"/>
                <w:szCs w:val="20"/>
              </w:rPr>
              <w:t>0</w:t>
            </w:r>
          </w:p>
          <w:p w:rsidR="005874CC" w:rsidRPr="00F310E5" w:rsidRDefault="005874CC" w:rsidP="00F310E5">
            <w:pPr>
              <w:spacing w:line="360" w:lineRule="auto"/>
              <w:jc w:val="both"/>
              <w:rPr>
                <w:sz w:val="20"/>
                <w:szCs w:val="20"/>
              </w:rPr>
            </w:pPr>
            <w:r w:rsidRPr="00F310E5">
              <w:rPr>
                <w:sz w:val="20"/>
                <w:szCs w:val="20"/>
              </w:rPr>
              <w:t>10</w:t>
            </w:r>
          </w:p>
        </w:tc>
      </w:tr>
    </w:tbl>
    <w:p w:rsidR="00AD78DD" w:rsidRPr="00D501D7" w:rsidRDefault="00AD78DD" w:rsidP="00D501D7">
      <w:pPr>
        <w:spacing w:line="360" w:lineRule="auto"/>
        <w:ind w:firstLine="720"/>
        <w:jc w:val="both"/>
      </w:pPr>
    </w:p>
    <w:p w:rsidR="00AD78DD" w:rsidRPr="00D501D7" w:rsidRDefault="00AD78DD" w:rsidP="00D501D7">
      <w:pPr>
        <w:spacing w:line="360" w:lineRule="auto"/>
        <w:ind w:firstLine="720"/>
        <w:jc w:val="both"/>
      </w:pPr>
      <w:r w:rsidRPr="00D501D7">
        <w:t>Примечание. Колонка 8 = колонка 5 + колонка 7, колонка 9 = колонка 5 - колонка 4, колонка 10 = колонка 5 - цифра в предшествующем ряду колонки 8.</w:t>
      </w:r>
    </w:p>
    <w:p w:rsidR="00AD78DD" w:rsidRPr="00D501D7" w:rsidRDefault="00AD78DD" w:rsidP="00D501D7">
      <w:pPr>
        <w:spacing w:line="360" w:lineRule="auto"/>
        <w:ind w:firstLine="720"/>
        <w:jc w:val="both"/>
      </w:pPr>
      <w:r w:rsidRPr="00D501D7">
        <w:t>Для интервалов между прибытиями выберем следующую случайную последовательность: 0, 1,2, 3,4, 5, 6, 7, 8 или 9 – называют случайной цифрой. Если выбраны числа 0, 1, 2 или 3, то продолжительность интервала между поступлением двух требований составляет 10 мин. Если выбраны числа 4,5,6,7,8 или 9, продолжительность интервала равна 20 мин. Аналогичным образом определяется время обслуживания, которое наступает после истечения интервала прибытия. Для этого выбирается второе случайное число.</w:t>
      </w:r>
    </w:p>
    <w:p w:rsidR="00AD78DD" w:rsidRPr="00D501D7" w:rsidRDefault="00AD78DD" w:rsidP="00D501D7">
      <w:pPr>
        <w:spacing w:line="360" w:lineRule="auto"/>
        <w:ind w:firstLine="720"/>
        <w:jc w:val="both"/>
      </w:pPr>
      <w:r w:rsidRPr="00D501D7">
        <w:t>Если выбраны числа 0, 1,2, 3, 4, 5, 6 или 7, время обслуживания составит 10 мин. Если выбраны числа 8 или 9, обслуживание клиента длится 30 мин.</w:t>
      </w:r>
    </w:p>
    <w:p w:rsidR="00AD78DD" w:rsidRPr="00D501D7" w:rsidRDefault="00AD78DD" w:rsidP="00D501D7">
      <w:pPr>
        <w:spacing w:line="360" w:lineRule="auto"/>
        <w:ind w:firstLine="720"/>
        <w:jc w:val="both"/>
      </w:pPr>
      <w:r w:rsidRPr="00D501D7">
        <w:t>Из таблицы 3.2 видно, что для 10 испытаний, приведенных в таблице, суммарное время ожидания составляет 60 мин, или в среднем по 6 мин на клиента. Данный пример оставляет без ответа многие вопросы, и среди них вопрос о необходимом количестве испытаний, позволяющем с достаточной точностью определить время ожидания.</w:t>
      </w:r>
    </w:p>
    <w:p w:rsidR="00AD78DD" w:rsidRPr="00D501D7" w:rsidRDefault="00AD78DD" w:rsidP="00D501D7">
      <w:pPr>
        <w:spacing w:line="360" w:lineRule="auto"/>
        <w:ind w:firstLine="720"/>
        <w:jc w:val="both"/>
      </w:pPr>
      <w:r w:rsidRPr="00D501D7">
        <w:t>Предположим, что мы произвели N независимых опытов, в результате которых получили N случайных цифр. Записав эти цифры (в порядке их появления) в таблицу, получим то, что называется таблицей случайных цифр может иметь следующий вид (цифры разбиты на группы для удобства чтения таблицы):</w:t>
      </w:r>
    </w:p>
    <w:p w:rsidR="00AD78DD" w:rsidRPr="00D501D7" w:rsidRDefault="00AD78DD" w:rsidP="00D501D7">
      <w:pPr>
        <w:spacing w:line="360" w:lineRule="auto"/>
        <w:ind w:firstLine="720"/>
        <w:jc w:val="both"/>
      </w:pPr>
      <w:r w:rsidRPr="00D501D7">
        <w:t>86515</w:t>
      </w:r>
      <w:r w:rsidR="00D501D7" w:rsidRPr="00D501D7">
        <w:t xml:space="preserve"> </w:t>
      </w:r>
      <w:r w:rsidRPr="00D501D7">
        <w:t>90795</w:t>
      </w:r>
      <w:r w:rsidR="00D501D7" w:rsidRPr="00D501D7">
        <w:t xml:space="preserve"> </w:t>
      </w:r>
      <w:r w:rsidRPr="00D501D7">
        <w:t>66155</w:t>
      </w:r>
      <w:r w:rsidR="00D501D7" w:rsidRPr="00D501D7">
        <w:t xml:space="preserve"> </w:t>
      </w:r>
      <w:r w:rsidRPr="00D501D7">
        <w:t>66434</w:t>
      </w:r>
      <w:r w:rsidR="00D501D7" w:rsidRPr="00D501D7">
        <w:t xml:space="preserve"> </w:t>
      </w:r>
      <w:r w:rsidRPr="00D501D7">
        <w:t>56558</w:t>
      </w:r>
      <w:r w:rsidR="00D501D7" w:rsidRPr="00D501D7">
        <w:t xml:space="preserve"> </w:t>
      </w:r>
      <w:r w:rsidRPr="00D501D7">
        <w:t>12332</w:t>
      </w:r>
    </w:p>
    <w:p w:rsidR="00AD78DD" w:rsidRPr="00D501D7" w:rsidRDefault="00AD78DD" w:rsidP="00D501D7">
      <w:pPr>
        <w:spacing w:line="360" w:lineRule="auto"/>
        <w:ind w:firstLine="720"/>
        <w:jc w:val="both"/>
      </w:pPr>
      <w:r w:rsidRPr="00D501D7">
        <w:t>69186</w:t>
      </w:r>
      <w:r w:rsidR="00D501D7" w:rsidRPr="00D501D7">
        <w:t xml:space="preserve"> </w:t>
      </w:r>
      <w:r w:rsidRPr="00D501D7">
        <w:t>03393</w:t>
      </w:r>
      <w:r w:rsidR="00D501D7" w:rsidRPr="00D501D7">
        <w:t xml:space="preserve"> </w:t>
      </w:r>
      <w:r w:rsidRPr="00D501D7">
        <w:t>42502</w:t>
      </w:r>
      <w:r w:rsidR="00D501D7" w:rsidRPr="00D501D7">
        <w:t xml:space="preserve"> </w:t>
      </w:r>
      <w:r w:rsidRPr="00D501D7">
        <w:t>99224</w:t>
      </w:r>
      <w:r w:rsidR="00D501D7" w:rsidRPr="00D501D7">
        <w:t xml:space="preserve"> </w:t>
      </w:r>
      <w:r w:rsidRPr="00D501D7">
        <w:t>88955</w:t>
      </w:r>
      <w:r w:rsidR="00D501D7" w:rsidRPr="00D501D7">
        <w:t xml:space="preserve"> </w:t>
      </w:r>
      <w:r w:rsidRPr="00D501D7">
        <w:t>53758</w:t>
      </w:r>
    </w:p>
    <w:p w:rsidR="00AD78DD" w:rsidRPr="00D501D7" w:rsidRDefault="00AD78DD" w:rsidP="00D501D7">
      <w:pPr>
        <w:spacing w:line="360" w:lineRule="auto"/>
        <w:ind w:firstLine="720"/>
        <w:jc w:val="both"/>
      </w:pPr>
      <w:r w:rsidRPr="00D501D7">
        <w:t>41686</w:t>
      </w:r>
      <w:r w:rsidR="00D501D7" w:rsidRPr="00D501D7">
        <w:t xml:space="preserve"> </w:t>
      </w:r>
      <w:r w:rsidRPr="00D501D7">
        <w:t>42163</w:t>
      </w:r>
      <w:r w:rsidR="00D501D7" w:rsidRPr="00D501D7">
        <w:t xml:space="preserve"> </w:t>
      </w:r>
      <w:r w:rsidRPr="00D501D7">
        <w:t>85181</w:t>
      </w:r>
      <w:r w:rsidR="00D501D7" w:rsidRPr="00D501D7">
        <w:t xml:space="preserve"> </w:t>
      </w:r>
      <w:r w:rsidRPr="00D501D7">
        <w:t>38967</w:t>
      </w:r>
      <w:r w:rsidR="00D501D7" w:rsidRPr="00D501D7">
        <w:t xml:space="preserve"> </w:t>
      </w:r>
      <w:r w:rsidRPr="00D501D7">
        <w:t>33181</w:t>
      </w:r>
      <w:r w:rsidR="00D501D7" w:rsidRPr="00D501D7">
        <w:t xml:space="preserve"> </w:t>
      </w:r>
      <w:r w:rsidRPr="00D501D7">
        <w:t>72664</w:t>
      </w:r>
    </w:p>
    <w:p w:rsidR="00AD78DD" w:rsidRPr="00D501D7" w:rsidRDefault="00AD78DD" w:rsidP="00D501D7">
      <w:pPr>
        <w:spacing w:line="360" w:lineRule="auto"/>
        <w:ind w:firstLine="720"/>
        <w:jc w:val="both"/>
      </w:pPr>
      <w:r w:rsidRPr="00D501D7">
        <w:t>86522</w:t>
      </w:r>
      <w:r w:rsidR="00D501D7" w:rsidRPr="00D501D7">
        <w:t xml:space="preserve"> </w:t>
      </w:r>
      <w:r w:rsidRPr="00D501D7">
        <w:t>47171</w:t>
      </w:r>
      <w:r w:rsidR="00D501D7" w:rsidRPr="00D501D7">
        <w:t xml:space="preserve"> </w:t>
      </w:r>
      <w:r w:rsidRPr="00D501D7">
        <w:t>88059</w:t>
      </w:r>
      <w:r w:rsidR="00D501D7" w:rsidRPr="00D501D7">
        <w:t xml:space="preserve"> </w:t>
      </w:r>
      <w:r w:rsidRPr="00D501D7">
        <w:t>89342</w:t>
      </w:r>
      <w:r w:rsidR="00D501D7" w:rsidRPr="00D501D7">
        <w:t xml:space="preserve"> </w:t>
      </w:r>
      <w:r w:rsidRPr="00D501D7">
        <w:t>67248</w:t>
      </w:r>
      <w:r w:rsidR="00D501D7" w:rsidRPr="00D501D7">
        <w:t xml:space="preserve"> </w:t>
      </w:r>
      <w:r w:rsidRPr="00D501D7">
        <w:t>09082</w:t>
      </w:r>
    </w:p>
    <w:p w:rsidR="00AD78DD" w:rsidRPr="00D501D7" w:rsidRDefault="00AD78DD" w:rsidP="00D501D7">
      <w:pPr>
        <w:spacing w:line="360" w:lineRule="auto"/>
        <w:ind w:firstLine="720"/>
        <w:jc w:val="both"/>
      </w:pPr>
      <w:r w:rsidRPr="00D501D7">
        <w:t>72587</w:t>
      </w:r>
      <w:r w:rsidR="00D501D7" w:rsidRPr="00D501D7">
        <w:t xml:space="preserve"> </w:t>
      </w:r>
      <w:r w:rsidRPr="00D501D7">
        <w:t>93000</w:t>
      </w:r>
      <w:r w:rsidR="00D501D7" w:rsidRPr="00D501D7">
        <w:t xml:space="preserve"> </w:t>
      </w:r>
      <w:r w:rsidRPr="00D501D7">
        <w:t>89688</w:t>
      </w:r>
      <w:r w:rsidR="00D501D7" w:rsidRPr="00D501D7">
        <w:t xml:space="preserve"> </w:t>
      </w:r>
      <w:r w:rsidRPr="00D501D7">
        <w:t>78416</w:t>
      </w:r>
      <w:r w:rsidR="00D501D7" w:rsidRPr="00D501D7">
        <w:t xml:space="preserve"> </w:t>
      </w:r>
      <w:r w:rsidRPr="00D501D7">
        <w:t>27589</w:t>
      </w:r>
      <w:r w:rsidR="00D501D7" w:rsidRPr="00D501D7">
        <w:t xml:space="preserve"> </w:t>
      </w:r>
      <w:r w:rsidRPr="00D501D7">
        <w:t>99528</w:t>
      </w:r>
    </w:p>
    <w:p w:rsidR="00AD78DD" w:rsidRPr="00D501D7" w:rsidRDefault="00AD78DD" w:rsidP="00D501D7">
      <w:pPr>
        <w:spacing w:line="360" w:lineRule="auto"/>
        <w:ind w:firstLine="720"/>
        <w:jc w:val="both"/>
      </w:pPr>
      <w:r w:rsidRPr="00D501D7">
        <w:t>Случайным числом называется случайная величина</w:t>
      </w:r>
    </w:p>
    <w:p w:rsidR="00AD78DD" w:rsidRPr="00D501D7" w:rsidRDefault="00AD78DD" w:rsidP="00D501D7">
      <w:pPr>
        <w:spacing w:line="360" w:lineRule="auto"/>
        <w:ind w:firstLine="720"/>
        <w:jc w:val="both"/>
      </w:pPr>
      <w:r w:rsidRPr="00D501D7">
        <w:t>δ = γ 1+ γ 2+ γ s + … ,</w:t>
      </w:r>
    </w:p>
    <w:p w:rsidR="00AD78DD" w:rsidRPr="00D501D7" w:rsidRDefault="00AD78DD" w:rsidP="00D501D7">
      <w:pPr>
        <w:spacing w:line="360" w:lineRule="auto"/>
        <w:ind w:firstLine="720"/>
        <w:jc w:val="both"/>
      </w:pPr>
      <w:r w:rsidRPr="00D501D7">
        <w:t>10</w:t>
      </w:r>
      <w:r w:rsidR="00D501D7" w:rsidRPr="00D501D7">
        <w:t xml:space="preserve"> </w:t>
      </w:r>
      <w:r w:rsidRPr="00D501D7">
        <w:t>100</w:t>
      </w:r>
      <w:r w:rsidR="00D501D7" w:rsidRPr="00D501D7">
        <w:t xml:space="preserve"> </w:t>
      </w:r>
      <w:r w:rsidRPr="00D501D7">
        <w:t>10s</w:t>
      </w:r>
    </w:p>
    <w:p w:rsidR="00AD78DD" w:rsidRPr="00D501D7" w:rsidRDefault="00AD78DD" w:rsidP="00D501D7">
      <w:pPr>
        <w:spacing w:line="360" w:lineRule="auto"/>
        <w:ind w:firstLine="720"/>
        <w:jc w:val="both"/>
      </w:pPr>
      <w:r w:rsidRPr="00D501D7">
        <w:t xml:space="preserve"> где γ 1, γ2, … ,γs … - независимые случайные цифры. Иными словами, случайное число — это случайная величина, равномерно распределенная на промежутке [0, 1). В настоящее время существуют специальные компьютерные программы для построения случайных чисел в любом количестве. Такие программы называют генераторами случайных чисел.</w:t>
      </w:r>
    </w:p>
    <w:p w:rsidR="00AD78DD" w:rsidRPr="00D501D7" w:rsidRDefault="00AD78DD" w:rsidP="00D501D7">
      <w:pPr>
        <w:spacing w:line="360" w:lineRule="auto"/>
        <w:ind w:firstLine="720"/>
        <w:jc w:val="both"/>
      </w:pPr>
      <w:r w:rsidRPr="00D501D7">
        <w:t>Рассмотрим теперь дискретную случайную величину ξ, распределение которой имеет вид: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D78DD" w:rsidRPr="00D501D7">
        <w:trPr>
          <w:trHeight w:val="422"/>
        </w:trPr>
        <w:tc>
          <w:tcPr>
            <w:tcW w:w="9360" w:type="dxa"/>
          </w:tcPr>
          <w:p w:rsidR="00AD78DD" w:rsidRPr="00D501D7" w:rsidRDefault="00AD78DD" w:rsidP="00D501D7">
            <w:pPr>
              <w:spacing w:line="360" w:lineRule="auto"/>
              <w:ind w:firstLine="720"/>
              <w:jc w:val="both"/>
              <w:rPr>
                <w:sz w:val="20"/>
                <w:szCs w:val="20"/>
              </w:rPr>
            </w:pPr>
            <w:r w:rsidRPr="00D501D7">
              <w:rPr>
                <w:sz w:val="20"/>
                <w:szCs w:val="20"/>
              </w:rPr>
              <w:t>Х 1</w:t>
            </w:r>
            <w:r w:rsidR="00D501D7" w:rsidRPr="00D501D7">
              <w:rPr>
                <w:sz w:val="20"/>
                <w:szCs w:val="20"/>
              </w:rPr>
              <w:t xml:space="preserve"> </w:t>
            </w:r>
            <w:r w:rsidRPr="00D501D7">
              <w:rPr>
                <w:sz w:val="20"/>
                <w:szCs w:val="20"/>
              </w:rPr>
              <w:t>Х 2</w:t>
            </w:r>
            <w:r w:rsidR="00D501D7" w:rsidRPr="00D501D7">
              <w:rPr>
                <w:sz w:val="20"/>
                <w:szCs w:val="20"/>
              </w:rPr>
              <w:t xml:space="preserve"> </w:t>
            </w:r>
            <w:r w:rsidRPr="00D501D7">
              <w:rPr>
                <w:sz w:val="20"/>
                <w:szCs w:val="20"/>
              </w:rPr>
              <w:t>…</w:t>
            </w:r>
            <w:r w:rsidR="00D501D7" w:rsidRPr="00D501D7">
              <w:rPr>
                <w:sz w:val="20"/>
                <w:szCs w:val="20"/>
              </w:rPr>
              <w:t xml:space="preserve"> </w:t>
            </w:r>
            <w:r w:rsidRPr="00D501D7">
              <w:rPr>
                <w:sz w:val="20"/>
                <w:szCs w:val="20"/>
              </w:rPr>
              <w:t>Хп</w:t>
            </w:r>
          </w:p>
        </w:tc>
      </w:tr>
      <w:tr w:rsidR="00AD78DD" w:rsidRPr="00D501D7">
        <w:trPr>
          <w:trHeight w:val="450"/>
        </w:trPr>
        <w:tc>
          <w:tcPr>
            <w:tcW w:w="9360" w:type="dxa"/>
          </w:tcPr>
          <w:p w:rsidR="00AD78DD" w:rsidRPr="00D501D7" w:rsidRDefault="00AD78DD" w:rsidP="00D501D7">
            <w:pPr>
              <w:spacing w:line="360" w:lineRule="auto"/>
              <w:ind w:firstLine="720"/>
              <w:jc w:val="both"/>
              <w:rPr>
                <w:sz w:val="20"/>
                <w:szCs w:val="20"/>
              </w:rPr>
            </w:pPr>
            <w:r w:rsidRPr="00D501D7">
              <w:rPr>
                <w:sz w:val="20"/>
                <w:szCs w:val="20"/>
              </w:rPr>
              <w:t>Р1</w:t>
            </w:r>
            <w:r w:rsidR="00D501D7" w:rsidRPr="00D501D7">
              <w:rPr>
                <w:sz w:val="20"/>
                <w:szCs w:val="20"/>
              </w:rPr>
              <w:t xml:space="preserve"> </w:t>
            </w:r>
            <w:r w:rsidRPr="00D501D7">
              <w:rPr>
                <w:sz w:val="20"/>
                <w:szCs w:val="20"/>
              </w:rPr>
              <w:t>Р2</w:t>
            </w:r>
            <w:r w:rsidR="00D501D7" w:rsidRPr="00D501D7">
              <w:rPr>
                <w:sz w:val="20"/>
                <w:szCs w:val="20"/>
              </w:rPr>
              <w:t xml:space="preserve"> </w:t>
            </w:r>
            <w:r w:rsidRPr="00D501D7">
              <w:rPr>
                <w:sz w:val="20"/>
                <w:szCs w:val="20"/>
              </w:rPr>
              <w:t>…</w:t>
            </w:r>
            <w:r w:rsidR="00D501D7" w:rsidRPr="00D501D7">
              <w:rPr>
                <w:sz w:val="20"/>
                <w:szCs w:val="20"/>
              </w:rPr>
              <w:t xml:space="preserve"> </w:t>
            </w:r>
            <w:r w:rsidRPr="00D501D7">
              <w:rPr>
                <w:sz w:val="20"/>
                <w:szCs w:val="20"/>
              </w:rPr>
              <w:t>Х п</w:t>
            </w:r>
          </w:p>
        </w:tc>
      </w:tr>
    </w:tbl>
    <w:p w:rsidR="00AD78DD" w:rsidRPr="00D501D7" w:rsidRDefault="00AD78DD" w:rsidP="00D501D7">
      <w:pPr>
        <w:spacing w:line="360" w:lineRule="auto"/>
        <w:ind w:firstLine="720"/>
        <w:jc w:val="both"/>
      </w:pPr>
    </w:p>
    <w:p w:rsidR="00AD78DD" w:rsidRPr="00D501D7" w:rsidRDefault="00AD78DD" w:rsidP="00D501D7">
      <w:pPr>
        <w:spacing w:line="360" w:lineRule="auto"/>
        <w:ind w:firstLine="720"/>
        <w:jc w:val="both"/>
      </w:pPr>
      <w:r w:rsidRPr="00D501D7">
        <w:t>Для моделирования случайной величины</w:t>
      </w:r>
      <w:r w:rsidR="00D501D7" w:rsidRPr="00D501D7">
        <w:t xml:space="preserve"> </w:t>
      </w:r>
      <w:r w:rsidRPr="00D501D7">
        <w:t>ξ промежуток [0, 1) разделим на участки ∆ i так, чтобы длина промежутка ∆ i равнялась Рi, i = 1, 2, ... , п. Новая</w:t>
      </w:r>
    </w:p>
    <w:p w:rsidR="00AD78DD" w:rsidRPr="00D501D7" w:rsidRDefault="00AD78DD" w:rsidP="00D501D7">
      <w:pPr>
        <w:spacing w:line="360" w:lineRule="auto"/>
        <w:ind w:firstLine="720"/>
        <w:jc w:val="both"/>
      </w:pPr>
      <w:r w:rsidRPr="00D501D7">
        <w:t>случайная величина ξ^определяемая равенством:</w:t>
      </w:r>
    </w:p>
    <w:p w:rsidR="00AD78DD" w:rsidRPr="00100B86" w:rsidRDefault="00AD78DD" w:rsidP="00D501D7">
      <w:pPr>
        <w:spacing w:line="360" w:lineRule="auto"/>
        <w:ind w:firstLine="720"/>
        <w:jc w:val="both"/>
        <w:rPr>
          <w:lang w:val="en-US"/>
        </w:rPr>
      </w:pPr>
      <w:r w:rsidRPr="00D501D7">
        <w:t>ξ</w:t>
      </w:r>
      <w:r w:rsidRPr="00100B86">
        <w:rPr>
          <w:lang w:val="en-US"/>
        </w:rPr>
        <w:t>^ =</w:t>
      </w:r>
      <w:r w:rsidR="00D501D7" w:rsidRPr="00100B86">
        <w:rPr>
          <w:lang w:val="en-US"/>
        </w:rPr>
        <w:t xml:space="preserve"> </w:t>
      </w:r>
      <w:r w:rsidRPr="00D501D7">
        <w:t>Х</w:t>
      </w:r>
      <w:r w:rsidRPr="00100B86">
        <w:rPr>
          <w:lang w:val="en-US"/>
        </w:rPr>
        <w:t xml:space="preserve"> I, </w:t>
      </w:r>
      <w:r w:rsidRPr="00D501D7">
        <w:t>если</w:t>
      </w:r>
      <w:r w:rsidRPr="00100B86">
        <w:rPr>
          <w:lang w:val="en-US"/>
        </w:rPr>
        <w:t xml:space="preserve"> </w:t>
      </w:r>
      <w:r w:rsidRPr="00D501D7">
        <w:t>δ</w:t>
      </w:r>
      <w:r w:rsidRPr="00100B86">
        <w:rPr>
          <w:lang w:val="en-US"/>
        </w:rPr>
        <w:t xml:space="preserve"> </w:t>
      </w:r>
      <w:r w:rsidRPr="00D501D7">
        <w:t>Є</w:t>
      </w:r>
      <w:r w:rsidRPr="00100B86">
        <w:rPr>
          <w:lang w:val="en-US"/>
        </w:rPr>
        <w:t xml:space="preserve"> ∆ I , I – 1, 2, … , </w:t>
      </w:r>
      <w:r w:rsidRPr="00D501D7">
        <w:t>п</w:t>
      </w:r>
      <w:r w:rsidRPr="00100B86">
        <w:rPr>
          <w:lang w:val="en-US"/>
        </w:rPr>
        <w:t>,</w:t>
      </w:r>
    </w:p>
    <w:p w:rsidR="00AD78DD" w:rsidRPr="00D501D7" w:rsidRDefault="00AD78DD" w:rsidP="00D501D7">
      <w:pPr>
        <w:spacing w:line="360" w:lineRule="auto"/>
        <w:ind w:firstLine="720"/>
        <w:jc w:val="both"/>
      </w:pPr>
      <w:r w:rsidRPr="00D501D7">
        <w:t>где δ – случайное число, имеет такое же распределение, что и случайная величина ξ.</w:t>
      </w:r>
    </w:p>
    <w:p w:rsidR="00CC0F50" w:rsidRPr="00D501D7" w:rsidRDefault="00CC0F50" w:rsidP="00D501D7">
      <w:pPr>
        <w:spacing w:line="360" w:lineRule="auto"/>
        <w:ind w:firstLine="720"/>
        <w:jc w:val="both"/>
      </w:pPr>
      <w:r w:rsidRPr="00D501D7">
        <w:t>П</w:t>
      </w:r>
      <w:r w:rsidR="00AD78DD" w:rsidRPr="00D501D7">
        <w:t>редыдущее равенство позволяет каждому случайному числу приписать определенное значение случайной величине ξ. Такой процесс приписывания значений случайной величине ξ часто называют разыгрыванием этой случайной величины.</w:t>
      </w:r>
    </w:p>
    <w:p w:rsidR="00AD78DD" w:rsidRPr="00D501D7" w:rsidRDefault="00AD78DD" w:rsidP="00D501D7">
      <w:pPr>
        <w:spacing w:line="360" w:lineRule="auto"/>
        <w:ind w:firstLine="720"/>
        <w:jc w:val="both"/>
      </w:pPr>
      <w:r w:rsidRPr="00D501D7">
        <w:t xml:space="preserve">Предположим, что даны две случайные величины </w:t>
      </w:r>
      <w:r w:rsidR="00CC0F50" w:rsidRPr="00D501D7">
        <w:t xml:space="preserve">ξ и η </w:t>
      </w:r>
      <w:r w:rsidRPr="00D501D7">
        <w:t>совместное распределение которых имеет вид:</w:t>
      </w:r>
    </w:p>
    <w:tbl>
      <w:tblPr>
        <w:tblW w:w="0" w:type="auto"/>
        <w:tblInd w:w="1800" w:type="dxa"/>
        <w:tblLayout w:type="fixed"/>
        <w:tblCellMar>
          <w:left w:w="40" w:type="dxa"/>
          <w:right w:w="40" w:type="dxa"/>
        </w:tblCellMar>
        <w:tblLook w:val="0000" w:firstRow="0" w:lastRow="0" w:firstColumn="0" w:lastColumn="0" w:noHBand="0" w:noVBand="0"/>
      </w:tblPr>
      <w:tblGrid>
        <w:gridCol w:w="845"/>
        <w:gridCol w:w="1056"/>
        <w:gridCol w:w="1066"/>
        <w:gridCol w:w="1056"/>
        <w:gridCol w:w="1070"/>
        <w:gridCol w:w="1080"/>
      </w:tblGrid>
      <w:tr w:rsidR="00AD78DD" w:rsidRPr="00D501D7">
        <w:trPr>
          <w:trHeight w:val="816"/>
        </w:trPr>
        <w:tc>
          <w:tcPr>
            <w:tcW w:w="845" w:type="dxa"/>
            <w:tcBorders>
              <w:top w:val="single" w:sz="6" w:space="0" w:color="auto"/>
              <w:left w:val="single" w:sz="6" w:space="0" w:color="auto"/>
              <w:bottom w:val="single" w:sz="6" w:space="0" w:color="auto"/>
              <w:right w:val="single" w:sz="6" w:space="0" w:color="auto"/>
              <w:tl2br w:val="single" w:sz="4" w:space="0" w:color="auto"/>
            </w:tcBorders>
            <w:shd w:val="clear" w:color="auto" w:fill="FFFFFF"/>
          </w:tcPr>
          <w:p w:rsidR="00CC0F50" w:rsidRPr="00D501D7" w:rsidRDefault="00D501D7" w:rsidP="00D501D7">
            <w:pPr>
              <w:spacing w:line="360" w:lineRule="auto"/>
              <w:ind w:firstLine="720"/>
              <w:jc w:val="both"/>
              <w:rPr>
                <w:sz w:val="20"/>
                <w:szCs w:val="20"/>
              </w:rPr>
            </w:pPr>
            <w:r w:rsidRPr="00D501D7">
              <w:rPr>
                <w:sz w:val="20"/>
                <w:szCs w:val="20"/>
              </w:rPr>
              <w:t xml:space="preserve"> </w:t>
            </w:r>
            <w:r w:rsidR="00CC0F50" w:rsidRPr="00D501D7">
              <w:rPr>
                <w:sz w:val="20"/>
                <w:szCs w:val="20"/>
              </w:rPr>
              <w:t xml:space="preserve">η </w:t>
            </w:r>
          </w:p>
          <w:p w:rsidR="00CC0F50" w:rsidRPr="00D501D7" w:rsidRDefault="00CC0F50" w:rsidP="00D501D7">
            <w:pPr>
              <w:spacing w:line="360" w:lineRule="auto"/>
              <w:ind w:firstLine="720"/>
              <w:jc w:val="both"/>
              <w:rPr>
                <w:sz w:val="20"/>
                <w:szCs w:val="20"/>
              </w:rPr>
            </w:pPr>
            <w:r w:rsidRPr="00D501D7">
              <w:rPr>
                <w:sz w:val="20"/>
                <w:szCs w:val="20"/>
              </w:rPr>
              <w:t>ξ</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AD78DD" w:rsidRPr="00D501D7" w:rsidRDefault="00CC0F50" w:rsidP="00D501D7">
            <w:pPr>
              <w:spacing w:line="360" w:lineRule="auto"/>
              <w:ind w:firstLine="720"/>
              <w:jc w:val="both"/>
              <w:rPr>
                <w:sz w:val="20"/>
                <w:szCs w:val="20"/>
              </w:rPr>
            </w:pPr>
            <w:r w:rsidRPr="00D501D7">
              <w:rPr>
                <w:sz w:val="20"/>
                <w:szCs w:val="20"/>
              </w:rPr>
              <w:t>Y1</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AD78DD" w:rsidRPr="00D501D7" w:rsidRDefault="00AD78DD" w:rsidP="00D501D7">
            <w:pPr>
              <w:spacing w:line="360" w:lineRule="auto"/>
              <w:ind w:firstLine="720"/>
              <w:jc w:val="both"/>
              <w:rPr>
                <w:sz w:val="20"/>
                <w:szCs w:val="20"/>
              </w:rPr>
            </w:pPr>
            <w:r w:rsidRPr="00D501D7">
              <w:rPr>
                <w:sz w:val="20"/>
                <w:szCs w:val="20"/>
              </w:rPr>
              <w:t>...</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AD78DD" w:rsidRPr="00D501D7" w:rsidRDefault="00CC0F50" w:rsidP="00D501D7">
            <w:pPr>
              <w:spacing w:line="360" w:lineRule="auto"/>
              <w:ind w:firstLine="720"/>
              <w:jc w:val="both"/>
              <w:rPr>
                <w:sz w:val="20"/>
                <w:szCs w:val="20"/>
              </w:rPr>
            </w:pPr>
            <w:r w:rsidRPr="00D501D7">
              <w:rPr>
                <w:sz w:val="20"/>
                <w:szCs w:val="20"/>
              </w:rPr>
              <w:t>Yi</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AD78DD" w:rsidRPr="00D501D7" w:rsidRDefault="00CC0F50" w:rsidP="00D501D7">
            <w:pPr>
              <w:spacing w:line="360" w:lineRule="auto"/>
              <w:ind w:firstLine="720"/>
              <w:jc w:val="both"/>
              <w:rPr>
                <w:sz w:val="20"/>
                <w:szCs w:val="20"/>
              </w:rPr>
            </w:pPr>
            <w:r w:rsidRPr="00D501D7">
              <w:rPr>
                <w:sz w:val="20"/>
                <w:szCs w:val="20"/>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D78DD" w:rsidRPr="00D501D7" w:rsidRDefault="00CC0F50" w:rsidP="00D501D7">
            <w:pPr>
              <w:spacing w:line="360" w:lineRule="auto"/>
              <w:ind w:firstLine="720"/>
              <w:jc w:val="both"/>
              <w:rPr>
                <w:sz w:val="20"/>
                <w:szCs w:val="20"/>
              </w:rPr>
            </w:pPr>
            <w:r w:rsidRPr="00D501D7">
              <w:rPr>
                <w:sz w:val="20"/>
                <w:szCs w:val="20"/>
              </w:rPr>
              <w:t>Yn</w:t>
            </w:r>
          </w:p>
        </w:tc>
      </w:tr>
      <w:tr w:rsidR="00AD78DD" w:rsidRPr="00D501D7">
        <w:trPr>
          <w:trHeight w:val="216"/>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AD78DD" w:rsidRPr="00D501D7" w:rsidRDefault="00CC0F50" w:rsidP="00D501D7">
            <w:pPr>
              <w:spacing w:line="360" w:lineRule="auto"/>
              <w:ind w:firstLine="720"/>
              <w:jc w:val="both"/>
              <w:rPr>
                <w:sz w:val="20"/>
                <w:szCs w:val="20"/>
              </w:rPr>
            </w:pPr>
            <w:r w:rsidRPr="00D501D7">
              <w:rPr>
                <w:sz w:val="20"/>
                <w:szCs w:val="20"/>
              </w:rPr>
              <w:t>Х1</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AD78DD" w:rsidRPr="00D501D7" w:rsidRDefault="00CC0F50" w:rsidP="00D501D7">
            <w:pPr>
              <w:spacing w:line="360" w:lineRule="auto"/>
              <w:ind w:firstLine="720"/>
              <w:jc w:val="both"/>
              <w:rPr>
                <w:sz w:val="20"/>
                <w:szCs w:val="20"/>
              </w:rPr>
            </w:pPr>
            <w:r w:rsidRPr="00D501D7">
              <w:rPr>
                <w:sz w:val="20"/>
                <w:szCs w:val="20"/>
              </w:rPr>
              <w:t>Р11</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AD78DD" w:rsidRPr="00D501D7" w:rsidRDefault="00CC0F50" w:rsidP="00D501D7">
            <w:pPr>
              <w:spacing w:line="360" w:lineRule="auto"/>
              <w:ind w:firstLine="720"/>
              <w:jc w:val="both"/>
              <w:rPr>
                <w:sz w:val="20"/>
                <w:szCs w:val="20"/>
              </w:rPr>
            </w:pPr>
            <w:r w:rsidRPr="00D501D7">
              <w:rPr>
                <w:sz w:val="20"/>
                <w:szCs w:val="20"/>
              </w:rPr>
              <w:t>…</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AD78DD" w:rsidRPr="00D501D7" w:rsidRDefault="00CC0F50" w:rsidP="00D501D7">
            <w:pPr>
              <w:spacing w:line="360" w:lineRule="auto"/>
              <w:ind w:firstLine="720"/>
              <w:jc w:val="both"/>
              <w:rPr>
                <w:sz w:val="20"/>
                <w:szCs w:val="20"/>
              </w:rPr>
            </w:pPr>
            <w:r w:rsidRPr="00D501D7">
              <w:rPr>
                <w:sz w:val="20"/>
                <w:szCs w:val="20"/>
              </w:rPr>
              <w:t>Р1j</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AD78DD" w:rsidRPr="00D501D7" w:rsidRDefault="00CC0F50" w:rsidP="00D501D7">
            <w:pPr>
              <w:spacing w:line="360" w:lineRule="auto"/>
              <w:ind w:firstLine="720"/>
              <w:jc w:val="both"/>
              <w:rPr>
                <w:sz w:val="20"/>
                <w:szCs w:val="20"/>
              </w:rPr>
            </w:pPr>
            <w:r w:rsidRPr="00D501D7">
              <w:rPr>
                <w:sz w:val="20"/>
                <w:szCs w:val="20"/>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D78DD" w:rsidRPr="00D501D7" w:rsidRDefault="00CC0F50" w:rsidP="00D501D7">
            <w:pPr>
              <w:spacing w:line="360" w:lineRule="auto"/>
              <w:ind w:firstLine="720"/>
              <w:jc w:val="both"/>
              <w:rPr>
                <w:sz w:val="20"/>
                <w:szCs w:val="20"/>
              </w:rPr>
            </w:pPr>
            <w:r w:rsidRPr="00D501D7">
              <w:rPr>
                <w:sz w:val="20"/>
                <w:szCs w:val="20"/>
              </w:rPr>
              <w:t>Р1n</w:t>
            </w:r>
          </w:p>
        </w:tc>
      </w:tr>
      <w:tr w:rsidR="00AD78DD" w:rsidRPr="00D501D7">
        <w:trPr>
          <w:trHeight w:val="211"/>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AD78DD" w:rsidRPr="00D501D7" w:rsidRDefault="00CC0F50" w:rsidP="00D501D7">
            <w:pPr>
              <w:spacing w:line="360" w:lineRule="auto"/>
              <w:ind w:firstLine="720"/>
              <w:jc w:val="both"/>
              <w:rPr>
                <w:sz w:val="20"/>
                <w:szCs w:val="20"/>
              </w:rPr>
            </w:pPr>
            <w:r w:rsidRPr="00D501D7">
              <w:rPr>
                <w:sz w:val="20"/>
                <w:szCs w:val="20"/>
              </w:rPr>
              <w:t>…</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AD78DD" w:rsidRPr="00D501D7" w:rsidRDefault="00CC0F50" w:rsidP="00D501D7">
            <w:pPr>
              <w:spacing w:line="360" w:lineRule="auto"/>
              <w:ind w:firstLine="720"/>
              <w:jc w:val="both"/>
              <w:rPr>
                <w:sz w:val="20"/>
                <w:szCs w:val="20"/>
              </w:rPr>
            </w:pPr>
            <w:r w:rsidRPr="00D501D7">
              <w:rPr>
                <w:sz w:val="20"/>
                <w:szCs w:val="20"/>
              </w:rPr>
              <w:t>…</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AD78DD" w:rsidRPr="00D501D7" w:rsidRDefault="00CC0F50" w:rsidP="00D501D7">
            <w:pPr>
              <w:spacing w:line="360" w:lineRule="auto"/>
              <w:ind w:firstLine="720"/>
              <w:jc w:val="both"/>
              <w:rPr>
                <w:sz w:val="20"/>
                <w:szCs w:val="20"/>
              </w:rPr>
            </w:pPr>
            <w:r w:rsidRPr="00D501D7">
              <w:rPr>
                <w:sz w:val="20"/>
                <w:szCs w:val="20"/>
              </w:rPr>
              <w:t>…</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AD78DD" w:rsidRPr="00D501D7" w:rsidRDefault="00CC0F50" w:rsidP="00D501D7">
            <w:pPr>
              <w:spacing w:line="360" w:lineRule="auto"/>
              <w:ind w:firstLine="720"/>
              <w:jc w:val="both"/>
              <w:rPr>
                <w:sz w:val="20"/>
                <w:szCs w:val="20"/>
              </w:rPr>
            </w:pPr>
            <w:r w:rsidRPr="00D501D7">
              <w:rPr>
                <w:sz w:val="20"/>
                <w:szCs w:val="20"/>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AD78DD" w:rsidRPr="00D501D7" w:rsidRDefault="00CC0F50" w:rsidP="00D501D7">
            <w:pPr>
              <w:spacing w:line="360" w:lineRule="auto"/>
              <w:ind w:firstLine="720"/>
              <w:jc w:val="both"/>
              <w:rPr>
                <w:sz w:val="20"/>
                <w:szCs w:val="20"/>
              </w:rPr>
            </w:pPr>
            <w:r w:rsidRPr="00D501D7">
              <w:rPr>
                <w:sz w:val="20"/>
                <w:szCs w:val="20"/>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D78DD" w:rsidRPr="00D501D7" w:rsidRDefault="00CC0F50" w:rsidP="00D501D7">
            <w:pPr>
              <w:spacing w:line="360" w:lineRule="auto"/>
              <w:ind w:firstLine="720"/>
              <w:jc w:val="both"/>
              <w:rPr>
                <w:sz w:val="20"/>
                <w:szCs w:val="20"/>
              </w:rPr>
            </w:pPr>
            <w:r w:rsidRPr="00D501D7">
              <w:rPr>
                <w:sz w:val="20"/>
                <w:szCs w:val="20"/>
              </w:rPr>
              <w:t>…</w:t>
            </w:r>
          </w:p>
        </w:tc>
      </w:tr>
      <w:tr w:rsidR="00AD78DD" w:rsidRPr="00D501D7">
        <w:trPr>
          <w:trHeight w:val="226"/>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AD78DD" w:rsidRPr="00D501D7" w:rsidRDefault="00AD78DD" w:rsidP="00D501D7">
            <w:pPr>
              <w:spacing w:line="360" w:lineRule="auto"/>
              <w:ind w:firstLine="720"/>
              <w:jc w:val="both"/>
              <w:rPr>
                <w:sz w:val="20"/>
                <w:szCs w:val="20"/>
              </w:rPr>
            </w:pPr>
            <w:r w:rsidRPr="00D501D7">
              <w:rPr>
                <w:sz w:val="20"/>
                <w:szCs w:val="20"/>
              </w:rPr>
              <w:t>X</w:t>
            </w:r>
            <w:r w:rsidR="00CC0F50" w:rsidRPr="00D501D7">
              <w:rPr>
                <w:sz w:val="20"/>
                <w:szCs w:val="20"/>
              </w:rPr>
              <w:t xml:space="preserve"> i</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AD78DD" w:rsidRPr="00D501D7" w:rsidRDefault="00CC0F50" w:rsidP="00D501D7">
            <w:pPr>
              <w:spacing w:line="360" w:lineRule="auto"/>
              <w:ind w:firstLine="720"/>
              <w:jc w:val="both"/>
              <w:rPr>
                <w:sz w:val="20"/>
                <w:szCs w:val="20"/>
              </w:rPr>
            </w:pPr>
            <w:r w:rsidRPr="00D501D7">
              <w:rPr>
                <w:sz w:val="20"/>
                <w:szCs w:val="20"/>
              </w:rPr>
              <w:t>Р i1</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AD78DD" w:rsidRPr="00D501D7" w:rsidRDefault="00CC0F50" w:rsidP="00D501D7">
            <w:pPr>
              <w:spacing w:line="360" w:lineRule="auto"/>
              <w:ind w:firstLine="720"/>
              <w:jc w:val="both"/>
              <w:rPr>
                <w:sz w:val="20"/>
                <w:szCs w:val="20"/>
              </w:rPr>
            </w:pPr>
            <w:r w:rsidRPr="00D501D7">
              <w:rPr>
                <w:sz w:val="20"/>
                <w:szCs w:val="20"/>
              </w:rPr>
              <w:t>…</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AD78DD" w:rsidRPr="00D501D7" w:rsidRDefault="00CC0F50" w:rsidP="00D501D7">
            <w:pPr>
              <w:spacing w:line="360" w:lineRule="auto"/>
              <w:ind w:firstLine="720"/>
              <w:jc w:val="both"/>
              <w:rPr>
                <w:sz w:val="20"/>
                <w:szCs w:val="20"/>
              </w:rPr>
            </w:pPr>
            <w:r w:rsidRPr="00D501D7">
              <w:rPr>
                <w:sz w:val="20"/>
                <w:szCs w:val="20"/>
              </w:rPr>
              <w:t>Рij</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AD78DD" w:rsidRPr="00D501D7" w:rsidRDefault="00AD78DD" w:rsidP="00D501D7">
            <w:pPr>
              <w:spacing w:line="360" w:lineRule="auto"/>
              <w:ind w:firstLine="720"/>
              <w:jc w:val="both"/>
              <w:rPr>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D78DD" w:rsidRPr="00D501D7" w:rsidRDefault="00CC0F50" w:rsidP="00D501D7">
            <w:pPr>
              <w:spacing w:line="360" w:lineRule="auto"/>
              <w:ind w:firstLine="720"/>
              <w:jc w:val="both"/>
              <w:rPr>
                <w:sz w:val="20"/>
                <w:szCs w:val="20"/>
              </w:rPr>
            </w:pPr>
            <w:r w:rsidRPr="00D501D7">
              <w:rPr>
                <w:sz w:val="20"/>
                <w:szCs w:val="20"/>
              </w:rPr>
              <w:t>Рin</w:t>
            </w:r>
          </w:p>
        </w:tc>
      </w:tr>
      <w:tr w:rsidR="00AD78DD" w:rsidRPr="00D501D7">
        <w:trPr>
          <w:trHeight w:val="365"/>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AD78DD" w:rsidRPr="00D501D7" w:rsidRDefault="00AD78DD" w:rsidP="00D501D7">
            <w:pPr>
              <w:spacing w:line="360" w:lineRule="auto"/>
              <w:ind w:firstLine="720"/>
              <w:jc w:val="both"/>
              <w:rPr>
                <w:sz w:val="20"/>
                <w:szCs w:val="20"/>
              </w:rPr>
            </w:pP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AD78DD" w:rsidRPr="00D501D7" w:rsidRDefault="00AD78DD" w:rsidP="00D501D7">
            <w:pPr>
              <w:spacing w:line="360" w:lineRule="auto"/>
              <w:ind w:firstLine="720"/>
              <w:jc w:val="both"/>
              <w:rPr>
                <w:sz w:val="20"/>
                <w:szCs w:val="2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AD78DD" w:rsidRPr="00D501D7" w:rsidRDefault="00CC0F50" w:rsidP="00D501D7">
            <w:pPr>
              <w:spacing w:line="360" w:lineRule="auto"/>
              <w:ind w:firstLine="720"/>
              <w:jc w:val="both"/>
              <w:rPr>
                <w:sz w:val="20"/>
                <w:szCs w:val="20"/>
              </w:rPr>
            </w:pPr>
            <w:r w:rsidRPr="00D501D7">
              <w:rPr>
                <w:sz w:val="20"/>
                <w:szCs w:val="20"/>
              </w:rPr>
              <w:t>…</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AD78DD" w:rsidRPr="00D501D7" w:rsidRDefault="00CC0F50" w:rsidP="00D501D7">
            <w:pPr>
              <w:spacing w:line="360" w:lineRule="auto"/>
              <w:ind w:firstLine="720"/>
              <w:jc w:val="both"/>
              <w:rPr>
                <w:sz w:val="20"/>
                <w:szCs w:val="20"/>
              </w:rPr>
            </w:pPr>
            <w:r w:rsidRPr="00D501D7">
              <w:rPr>
                <w:sz w:val="20"/>
                <w:szCs w:val="20"/>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AD78DD" w:rsidRPr="00D501D7" w:rsidRDefault="00AD78DD" w:rsidP="00D501D7">
            <w:pPr>
              <w:spacing w:line="360" w:lineRule="auto"/>
              <w:ind w:firstLine="720"/>
              <w:jc w:val="both"/>
              <w:rPr>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D78DD" w:rsidRPr="00D501D7" w:rsidRDefault="00AD78DD" w:rsidP="00D501D7">
            <w:pPr>
              <w:spacing w:line="360" w:lineRule="auto"/>
              <w:ind w:firstLine="720"/>
              <w:jc w:val="both"/>
              <w:rPr>
                <w:sz w:val="20"/>
                <w:szCs w:val="20"/>
              </w:rPr>
            </w:pPr>
          </w:p>
        </w:tc>
      </w:tr>
      <w:tr w:rsidR="00AD78DD" w:rsidRPr="00D501D7">
        <w:trPr>
          <w:trHeight w:val="245"/>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AD78DD" w:rsidRPr="00D501D7" w:rsidRDefault="00CC0F50" w:rsidP="00D501D7">
            <w:pPr>
              <w:spacing w:line="360" w:lineRule="auto"/>
              <w:ind w:firstLine="720"/>
              <w:jc w:val="both"/>
              <w:rPr>
                <w:sz w:val="20"/>
                <w:szCs w:val="20"/>
              </w:rPr>
            </w:pPr>
            <w:r w:rsidRPr="00D501D7">
              <w:rPr>
                <w:sz w:val="20"/>
                <w:szCs w:val="20"/>
              </w:rPr>
              <w:t>P m</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AD78DD" w:rsidRPr="00D501D7" w:rsidRDefault="00CC0F50" w:rsidP="00D501D7">
            <w:pPr>
              <w:spacing w:line="360" w:lineRule="auto"/>
              <w:ind w:firstLine="720"/>
              <w:jc w:val="both"/>
              <w:rPr>
                <w:sz w:val="20"/>
                <w:szCs w:val="20"/>
              </w:rPr>
            </w:pPr>
            <w:r w:rsidRPr="00D501D7">
              <w:rPr>
                <w:sz w:val="20"/>
                <w:szCs w:val="20"/>
              </w:rPr>
              <w:t>P mi</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AD78DD" w:rsidRPr="00D501D7" w:rsidRDefault="00CC0F50" w:rsidP="00D501D7">
            <w:pPr>
              <w:spacing w:line="360" w:lineRule="auto"/>
              <w:ind w:firstLine="720"/>
              <w:jc w:val="both"/>
              <w:rPr>
                <w:sz w:val="20"/>
                <w:szCs w:val="20"/>
              </w:rPr>
            </w:pPr>
            <w:r w:rsidRPr="00D501D7">
              <w:rPr>
                <w:sz w:val="20"/>
                <w:szCs w:val="20"/>
              </w:rPr>
              <w:t>…</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AD78DD" w:rsidRPr="00D501D7" w:rsidRDefault="00CC0F50" w:rsidP="00D501D7">
            <w:pPr>
              <w:spacing w:line="360" w:lineRule="auto"/>
              <w:ind w:firstLine="720"/>
              <w:jc w:val="both"/>
              <w:rPr>
                <w:sz w:val="20"/>
                <w:szCs w:val="20"/>
              </w:rPr>
            </w:pPr>
            <w:r w:rsidRPr="00D501D7">
              <w:rPr>
                <w:sz w:val="20"/>
                <w:szCs w:val="20"/>
              </w:rPr>
              <w:t>Рmj</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AD78DD" w:rsidRPr="00D501D7" w:rsidRDefault="00AD78DD" w:rsidP="00D501D7">
            <w:pPr>
              <w:spacing w:line="360" w:lineRule="auto"/>
              <w:ind w:firstLine="720"/>
              <w:jc w:val="both"/>
              <w:rPr>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D78DD" w:rsidRPr="00D501D7" w:rsidRDefault="00AD78DD" w:rsidP="00D501D7">
            <w:pPr>
              <w:spacing w:line="360" w:lineRule="auto"/>
              <w:ind w:firstLine="720"/>
              <w:jc w:val="both"/>
              <w:rPr>
                <w:sz w:val="20"/>
                <w:szCs w:val="20"/>
              </w:rPr>
            </w:pPr>
            <w:r w:rsidRPr="00D501D7">
              <w:rPr>
                <w:sz w:val="20"/>
                <w:szCs w:val="20"/>
              </w:rPr>
              <w:t>Р</w:t>
            </w:r>
            <w:r w:rsidR="00CC0F50" w:rsidRPr="00D501D7">
              <w:rPr>
                <w:sz w:val="20"/>
                <w:szCs w:val="20"/>
              </w:rPr>
              <w:t>mn</w:t>
            </w:r>
          </w:p>
        </w:tc>
      </w:tr>
    </w:tbl>
    <w:p w:rsidR="00CC0F50" w:rsidRPr="00D501D7" w:rsidRDefault="00CC0F50" w:rsidP="00D501D7">
      <w:pPr>
        <w:spacing w:line="360" w:lineRule="auto"/>
        <w:ind w:firstLine="720"/>
        <w:jc w:val="both"/>
      </w:pPr>
    </w:p>
    <w:p w:rsidR="00AD78DD" w:rsidRPr="00D501D7" w:rsidRDefault="00AD78DD" w:rsidP="00D501D7">
      <w:pPr>
        <w:spacing w:line="360" w:lineRule="auto"/>
        <w:ind w:firstLine="720"/>
        <w:jc w:val="both"/>
      </w:pPr>
      <w:r w:rsidRPr="00D501D7">
        <w:t>Для моделирования пары случайных величин</w:t>
      </w:r>
      <w:r w:rsidR="00801B18" w:rsidRPr="00D501D7">
        <w:t xml:space="preserve"> ξ и η</w:t>
      </w:r>
      <w:r w:rsidRPr="00D501D7">
        <w:t xml:space="preserve"> промежуток [0, 1) разделим на части </w:t>
      </w:r>
      <w:r w:rsidR="00801B18" w:rsidRPr="00D501D7">
        <w:t xml:space="preserve">∆ ij </w:t>
      </w:r>
      <w:r w:rsidRPr="00D501D7">
        <w:t xml:space="preserve">так, чтобы длина полуинтервала </w:t>
      </w:r>
      <w:r w:rsidR="00801B18" w:rsidRPr="00D501D7">
        <w:t xml:space="preserve">∆ ij </w:t>
      </w:r>
      <w:r w:rsidRPr="00D501D7">
        <w:t>равнялась Р</w:t>
      </w:r>
      <w:r w:rsidR="00801B18" w:rsidRPr="00D501D7">
        <w:t xml:space="preserve"> ij, I =1, 2..., m; j</w:t>
      </w:r>
      <w:r w:rsidRPr="00D501D7">
        <w:t xml:space="preserve"> </w:t>
      </w:r>
      <w:r w:rsidR="00801B18" w:rsidRPr="00D501D7">
        <w:t xml:space="preserve">= 1, 2, </w:t>
      </w:r>
      <w:r w:rsidRPr="00D501D7">
        <w:t>...</w:t>
      </w:r>
      <w:r w:rsidR="00801B18" w:rsidRPr="00D501D7">
        <w:t>, n.</w:t>
      </w:r>
    </w:p>
    <w:p w:rsidR="00AD78DD" w:rsidRPr="00D501D7" w:rsidRDefault="00AD78DD" w:rsidP="00D501D7">
      <w:pPr>
        <w:spacing w:line="360" w:lineRule="auto"/>
        <w:ind w:firstLine="720"/>
        <w:jc w:val="both"/>
      </w:pPr>
      <w:r w:rsidRPr="00D501D7">
        <w:t xml:space="preserve">В этом случае пара случайных величин </w:t>
      </w:r>
      <w:r w:rsidR="00801B18" w:rsidRPr="00D501D7">
        <w:t xml:space="preserve">ξ ^,η ^, </w:t>
      </w:r>
      <w:r w:rsidRPr="00D501D7">
        <w:t>где</w:t>
      </w:r>
    </w:p>
    <w:p w:rsidR="00801B18" w:rsidRPr="00D501D7" w:rsidRDefault="00801B18" w:rsidP="00D501D7">
      <w:pPr>
        <w:spacing w:line="360" w:lineRule="auto"/>
        <w:ind w:firstLine="720"/>
        <w:jc w:val="both"/>
      </w:pPr>
      <w:r w:rsidRPr="00D501D7">
        <w:t>ξ ^</w:t>
      </w:r>
      <w:r w:rsidR="00D501D7" w:rsidRPr="00D501D7">
        <w:t xml:space="preserve"> </w:t>
      </w:r>
      <w:r w:rsidRPr="00D501D7">
        <w:t>= Х i, η ^ = y j, при δ Є ∆ ij.</w:t>
      </w:r>
    </w:p>
    <w:p w:rsidR="00AD78DD" w:rsidRPr="00D501D7" w:rsidRDefault="00AD78DD" w:rsidP="00D501D7">
      <w:pPr>
        <w:spacing w:line="360" w:lineRule="auto"/>
        <w:ind w:firstLine="720"/>
        <w:jc w:val="both"/>
      </w:pPr>
      <w:r w:rsidRPr="00D501D7">
        <w:t xml:space="preserve">имеет такое же распределение, что и пара </w:t>
      </w:r>
      <w:r w:rsidR="00801B18" w:rsidRPr="00D501D7">
        <w:t>ξ и η.</w:t>
      </w:r>
    </w:p>
    <w:p w:rsidR="00AD78DD" w:rsidRPr="00D501D7" w:rsidRDefault="00801B18" w:rsidP="00D501D7">
      <w:pPr>
        <w:spacing w:line="360" w:lineRule="auto"/>
        <w:ind w:firstLine="720"/>
        <w:jc w:val="both"/>
      </w:pPr>
      <w:r w:rsidRPr="00D501D7">
        <w:t>Предыдущее р</w:t>
      </w:r>
      <w:r w:rsidR="00AD78DD" w:rsidRPr="00D501D7">
        <w:t>авенство позволяет каждому случайному числу приписать определенную пару значений случайных величин</w:t>
      </w:r>
      <w:r w:rsidR="001D5680" w:rsidRPr="00D501D7">
        <w:t xml:space="preserve"> ξ и η.</w:t>
      </w:r>
      <w:r w:rsidR="00AD78DD" w:rsidRPr="00D501D7">
        <w:t xml:space="preserve"> Такой процесс приписывания значений паре случайных величин </w:t>
      </w:r>
      <w:r w:rsidR="001D5680" w:rsidRPr="00D501D7">
        <w:t xml:space="preserve">ξ и η </w:t>
      </w:r>
      <w:r w:rsidR="00AD78DD" w:rsidRPr="00D501D7">
        <w:t>азывают разыгрыванием этой пары.</w:t>
      </w:r>
    </w:p>
    <w:p w:rsidR="00AD78DD" w:rsidRPr="00D501D7" w:rsidRDefault="00AD78DD" w:rsidP="00D501D7">
      <w:pPr>
        <w:spacing w:line="360" w:lineRule="auto"/>
        <w:ind w:firstLine="720"/>
        <w:jc w:val="both"/>
      </w:pPr>
      <w:r w:rsidRPr="00D501D7">
        <w:t>Если случайные величины</w:t>
      </w:r>
      <w:r w:rsidR="001D5680" w:rsidRPr="00D501D7">
        <w:t xml:space="preserve"> ξ и η</w:t>
      </w:r>
      <w:r w:rsidRPr="00D501D7">
        <w:t xml:space="preserve"> незави</w:t>
      </w:r>
      <w:r w:rsidR="001D5680" w:rsidRPr="00D501D7">
        <w:t>симы, то для разыгрывания пары</w:t>
      </w:r>
      <w:r w:rsidR="00D501D7" w:rsidRPr="00D501D7">
        <w:t xml:space="preserve"> </w:t>
      </w:r>
      <w:r w:rsidR="001D5680" w:rsidRPr="00D501D7">
        <w:t xml:space="preserve">ξ и η </w:t>
      </w:r>
      <w:r w:rsidRPr="00D501D7">
        <w:t>достаточно разыграть каждую случайную величину в отдельности. Для разыгрывания непрерывной случайной величины можно вначале найти дискретную случайную величину, близкую к данной случайной величине, а затем разыграть эту дискретную случайную величину.</w:t>
      </w:r>
    </w:p>
    <w:p w:rsidR="00AD78DD" w:rsidRPr="00D501D7" w:rsidRDefault="00AD78DD" w:rsidP="00D501D7">
      <w:pPr>
        <w:spacing w:line="360" w:lineRule="auto"/>
        <w:ind w:firstLine="720"/>
        <w:jc w:val="both"/>
      </w:pPr>
      <w:r w:rsidRPr="00D501D7">
        <w:t xml:space="preserve">Метод Монте-Карло позволяет численно находить различные вероятностные характеристики случайной величины </w:t>
      </w:r>
      <w:r w:rsidR="001D5680" w:rsidRPr="00D501D7">
        <w:t>η</w:t>
      </w:r>
      <w:r w:rsidRPr="00D501D7">
        <w:t>, зависящей от большого числа</w:t>
      </w:r>
      <w:r w:rsidR="001D5680" w:rsidRPr="00D501D7">
        <w:t xml:space="preserve"> </w:t>
      </w:r>
      <w:r w:rsidRPr="00D501D7">
        <w:t xml:space="preserve">других случайных величин </w:t>
      </w:r>
      <w:r w:rsidR="001D5680" w:rsidRPr="00D501D7">
        <w:t xml:space="preserve">ξ1, ξ2, …, ξ n. </w:t>
      </w:r>
      <w:r w:rsidRPr="00D501D7">
        <w:t>Этот метод сводится к следующему:</w:t>
      </w:r>
      <w:r w:rsidR="000435C6" w:rsidRPr="00D501D7">
        <w:t xml:space="preserve"> </w:t>
      </w:r>
      <w:r w:rsidRPr="00D501D7">
        <w:t>разыгрывается последовательность случайных величин</w:t>
      </w:r>
      <w:r w:rsidR="001D5680" w:rsidRPr="00D501D7">
        <w:t xml:space="preserve"> ξ1, ξ2, …, ξ n</w:t>
      </w:r>
      <w:r w:rsidRPr="00D501D7">
        <w:t xml:space="preserve"> для каждого розыгрыша определяется соответствующее значение случайной величины </w:t>
      </w:r>
      <w:r w:rsidR="001D5680" w:rsidRPr="00D501D7">
        <w:t>η</w:t>
      </w:r>
      <w:r w:rsidRPr="00D501D7">
        <w:t>, а по найденным значениям строится эмпирическое распределение вероятностей этой случайной величины.</w:t>
      </w:r>
    </w:p>
    <w:p w:rsidR="00040AF2" w:rsidRPr="00D501D7" w:rsidRDefault="00040AF2" w:rsidP="00D501D7">
      <w:pPr>
        <w:spacing w:line="360" w:lineRule="auto"/>
        <w:ind w:firstLine="720"/>
        <w:jc w:val="both"/>
      </w:pPr>
      <w:r w:rsidRPr="00D501D7">
        <w:t>Рассмотрим пример. Инвестор владеет портфелем, состоящим из одной казначейской облигации и двух корпоративных облигаций одного и того же кредитного рейтинга. Основные параметры портфеля указаны в таблице:</w:t>
      </w:r>
    </w:p>
    <w:p w:rsidR="00D058FA" w:rsidRPr="00D501D7" w:rsidRDefault="00D058FA" w:rsidP="00D501D7">
      <w:pPr>
        <w:spacing w:line="360" w:lineRule="auto"/>
        <w:ind w:firstLine="720"/>
        <w:jc w:val="right"/>
      </w:pPr>
      <w:r w:rsidRPr="00D501D7">
        <w:t>Таблица 2</w:t>
      </w:r>
    </w:p>
    <w:tbl>
      <w:tblPr>
        <w:tblW w:w="0" w:type="auto"/>
        <w:tblInd w:w="40" w:type="dxa"/>
        <w:tblLayout w:type="fixed"/>
        <w:tblCellMar>
          <w:left w:w="40" w:type="dxa"/>
          <w:right w:w="40" w:type="dxa"/>
        </w:tblCellMar>
        <w:tblLook w:val="0000" w:firstRow="0" w:lastRow="0" w:firstColumn="0" w:lastColumn="0" w:noHBand="0" w:noVBand="0"/>
      </w:tblPr>
      <w:tblGrid>
        <w:gridCol w:w="2160"/>
        <w:gridCol w:w="1440"/>
        <w:gridCol w:w="1800"/>
        <w:gridCol w:w="1800"/>
        <w:gridCol w:w="1800"/>
      </w:tblGrid>
      <w:tr w:rsidR="00040AF2" w:rsidRPr="00D501D7">
        <w:trPr>
          <w:trHeight w:val="403"/>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jc w:val="both"/>
              <w:rPr>
                <w:sz w:val="20"/>
                <w:szCs w:val="20"/>
              </w:rPr>
            </w:pPr>
            <w:r w:rsidRPr="00D501D7">
              <w:rPr>
                <w:sz w:val="20"/>
                <w:szCs w:val="20"/>
              </w:rPr>
              <w:t>Облигация</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hanging="40"/>
              <w:jc w:val="both"/>
              <w:rPr>
                <w:sz w:val="20"/>
                <w:szCs w:val="20"/>
              </w:rPr>
            </w:pPr>
            <w:r w:rsidRPr="00D501D7">
              <w:rPr>
                <w:sz w:val="20"/>
                <w:szCs w:val="20"/>
              </w:rPr>
              <w:t>Срок до погашения, лет</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hanging="40"/>
              <w:jc w:val="both"/>
              <w:rPr>
                <w:sz w:val="20"/>
                <w:szCs w:val="20"/>
              </w:rPr>
            </w:pPr>
            <w:r w:rsidRPr="00D501D7">
              <w:rPr>
                <w:sz w:val="20"/>
                <w:szCs w:val="20"/>
              </w:rPr>
              <w:t>Купонная ставка, %</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hanging="40"/>
              <w:jc w:val="both"/>
              <w:rPr>
                <w:sz w:val="20"/>
                <w:szCs w:val="20"/>
              </w:rPr>
            </w:pPr>
            <w:r w:rsidRPr="00D501D7">
              <w:rPr>
                <w:sz w:val="20"/>
                <w:szCs w:val="20"/>
              </w:rPr>
              <w:t>Номинал, млн. долл.</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hanging="40"/>
              <w:jc w:val="both"/>
              <w:rPr>
                <w:sz w:val="20"/>
                <w:szCs w:val="20"/>
              </w:rPr>
            </w:pPr>
            <w:r w:rsidRPr="00D501D7">
              <w:rPr>
                <w:sz w:val="20"/>
                <w:szCs w:val="20"/>
              </w:rPr>
              <w:t>Доходность к погашению, %</w:t>
            </w:r>
          </w:p>
        </w:tc>
      </w:tr>
      <w:tr w:rsidR="00040AF2" w:rsidRPr="00D501D7">
        <w:trPr>
          <w:trHeight w:val="230"/>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jc w:val="both"/>
              <w:rPr>
                <w:sz w:val="20"/>
                <w:szCs w:val="20"/>
              </w:rPr>
            </w:pPr>
            <w:r w:rsidRPr="00D501D7">
              <w:rPr>
                <w:sz w:val="20"/>
                <w:szCs w:val="20"/>
              </w:rPr>
              <w:t>Казначейская</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hanging="40"/>
              <w:jc w:val="both"/>
              <w:rPr>
                <w:sz w:val="20"/>
                <w:szCs w:val="20"/>
              </w:rPr>
            </w:pPr>
            <w:r w:rsidRPr="00D501D7">
              <w:rPr>
                <w:sz w:val="20"/>
                <w:szCs w:val="20"/>
              </w:rPr>
              <w:t>5,5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hanging="40"/>
              <w:jc w:val="both"/>
              <w:rPr>
                <w:sz w:val="20"/>
                <w:szCs w:val="20"/>
              </w:rPr>
            </w:pPr>
            <w:r w:rsidRPr="00D501D7">
              <w:rPr>
                <w:sz w:val="20"/>
                <w:szCs w:val="20"/>
              </w:rPr>
              <w:t>6,0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hanging="40"/>
              <w:jc w:val="both"/>
              <w:rPr>
                <w:sz w:val="20"/>
                <w:szCs w:val="20"/>
              </w:rPr>
            </w:pPr>
            <w:r w:rsidRPr="00D501D7">
              <w:rPr>
                <w:sz w:val="20"/>
                <w:szCs w:val="20"/>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hanging="40"/>
              <w:jc w:val="both"/>
              <w:rPr>
                <w:sz w:val="20"/>
                <w:szCs w:val="20"/>
              </w:rPr>
            </w:pPr>
            <w:r w:rsidRPr="00D501D7">
              <w:rPr>
                <w:sz w:val="20"/>
                <w:szCs w:val="20"/>
              </w:rPr>
              <w:t>6,0</w:t>
            </w:r>
          </w:p>
        </w:tc>
      </w:tr>
      <w:tr w:rsidR="00040AF2" w:rsidRPr="00D501D7">
        <w:trPr>
          <w:trHeight w:val="226"/>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jc w:val="both"/>
              <w:rPr>
                <w:sz w:val="20"/>
                <w:szCs w:val="20"/>
              </w:rPr>
            </w:pPr>
            <w:r w:rsidRPr="00D501D7">
              <w:rPr>
                <w:sz w:val="20"/>
                <w:szCs w:val="20"/>
              </w:rPr>
              <w:t>Корпоративная</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hanging="40"/>
              <w:jc w:val="both"/>
              <w:rPr>
                <w:sz w:val="20"/>
                <w:szCs w:val="20"/>
              </w:rPr>
            </w:pPr>
            <w:r w:rsidRPr="00D501D7">
              <w:rPr>
                <w:sz w:val="20"/>
                <w:szCs w:val="20"/>
              </w:rPr>
              <w:t>15,5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hanging="40"/>
              <w:jc w:val="both"/>
              <w:rPr>
                <w:sz w:val="20"/>
                <w:szCs w:val="20"/>
              </w:rPr>
            </w:pPr>
            <w:r w:rsidRPr="00D501D7">
              <w:rPr>
                <w:sz w:val="20"/>
                <w:szCs w:val="20"/>
              </w:rPr>
              <w:t>9,0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hanging="40"/>
              <w:jc w:val="both"/>
              <w:rPr>
                <w:sz w:val="20"/>
                <w:szCs w:val="20"/>
              </w:rPr>
            </w:pPr>
            <w:r w:rsidRPr="00D501D7">
              <w:rPr>
                <w:sz w:val="20"/>
                <w:szCs w:val="20"/>
              </w:rPr>
              <w:t>4</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hanging="40"/>
              <w:jc w:val="both"/>
              <w:rPr>
                <w:sz w:val="20"/>
                <w:szCs w:val="20"/>
              </w:rPr>
            </w:pPr>
            <w:r w:rsidRPr="00D501D7">
              <w:rPr>
                <w:sz w:val="20"/>
                <w:szCs w:val="20"/>
              </w:rPr>
              <w:t>9,0</w:t>
            </w:r>
          </w:p>
        </w:tc>
      </w:tr>
      <w:tr w:rsidR="00040AF2" w:rsidRPr="00D501D7">
        <w:trPr>
          <w:trHeight w:val="250"/>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jc w:val="both"/>
              <w:rPr>
                <w:sz w:val="20"/>
                <w:szCs w:val="20"/>
              </w:rPr>
            </w:pPr>
            <w:r w:rsidRPr="00D501D7">
              <w:rPr>
                <w:sz w:val="20"/>
                <w:szCs w:val="20"/>
              </w:rPr>
              <w:t>Корпоративная</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hanging="40"/>
              <w:jc w:val="both"/>
              <w:rPr>
                <w:sz w:val="20"/>
                <w:szCs w:val="20"/>
              </w:rPr>
            </w:pPr>
            <w:r w:rsidRPr="00D501D7">
              <w:rPr>
                <w:sz w:val="20"/>
                <w:szCs w:val="20"/>
              </w:rPr>
              <w:t>25,5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hanging="40"/>
              <w:jc w:val="both"/>
              <w:rPr>
                <w:sz w:val="20"/>
                <w:szCs w:val="20"/>
              </w:rPr>
            </w:pPr>
            <w:r w:rsidRPr="00D501D7">
              <w:rPr>
                <w:sz w:val="20"/>
                <w:szCs w:val="20"/>
              </w:rPr>
              <w:t>10,5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hanging="40"/>
              <w:jc w:val="both"/>
              <w:rPr>
                <w:sz w:val="20"/>
                <w:szCs w:val="20"/>
              </w:rPr>
            </w:pPr>
            <w:r w:rsidRPr="00D501D7">
              <w:rPr>
                <w:sz w:val="20"/>
                <w:szCs w:val="20"/>
              </w:rPr>
              <w:t>6</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hanging="40"/>
              <w:jc w:val="both"/>
              <w:rPr>
                <w:sz w:val="20"/>
                <w:szCs w:val="20"/>
              </w:rPr>
            </w:pPr>
            <w:r w:rsidRPr="00D501D7">
              <w:rPr>
                <w:sz w:val="20"/>
                <w:szCs w:val="20"/>
              </w:rPr>
              <w:t>10,5</w:t>
            </w:r>
          </w:p>
        </w:tc>
      </w:tr>
    </w:tbl>
    <w:p w:rsidR="00040AF2" w:rsidRPr="00D501D7" w:rsidRDefault="00040AF2" w:rsidP="00D501D7">
      <w:pPr>
        <w:spacing w:line="360" w:lineRule="auto"/>
        <w:ind w:firstLine="720"/>
        <w:jc w:val="both"/>
      </w:pPr>
    </w:p>
    <w:p w:rsidR="00040AF2" w:rsidRDefault="00040AF2" w:rsidP="00D501D7">
      <w:pPr>
        <w:spacing w:line="360" w:lineRule="auto"/>
        <w:ind w:firstLine="720"/>
        <w:jc w:val="both"/>
        <w:rPr>
          <w:lang w:val="en-US"/>
        </w:rPr>
      </w:pPr>
      <w:r w:rsidRPr="00D501D7">
        <w:t>Инвестора интересует реализуемая доходность портфеля облигаций за 6 месяцев. По его мнению, реализуемая доходность портфеля будет определяться следующими двумя факторами: кривой доходностей казначейских облигаций через 6 месяцев и спредом между доходностями корпоративных и казначейских облигаций. Предположим, что инвестор располагает еще и следующей информацией:</w:t>
      </w:r>
    </w:p>
    <w:p w:rsidR="00D501D7" w:rsidRPr="00D501D7" w:rsidRDefault="00D501D7" w:rsidP="00D501D7">
      <w:pPr>
        <w:spacing w:line="360" w:lineRule="auto"/>
        <w:ind w:firstLine="720"/>
        <w:jc w:val="both"/>
        <w:rPr>
          <w:lang w:val="en-US"/>
        </w:rPr>
      </w:pPr>
    </w:p>
    <w:tbl>
      <w:tblPr>
        <w:tblW w:w="0" w:type="auto"/>
        <w:jc w:val="center"/>
        <w:tblLayout w:type="fixed"/>
        <w:tblCellMar>
          <w:left w:w="40" w:type="dxa"/>
          <w:right w:w="40" w:type="dxa"/>
        </w:tblCellMar>
        <w:tblLook w:val="0000" w:firstRow="0" w:lastRow="0" w:firstColumn="0" w:lastColumn="0" w:noHBand="0" w:noVBand="0"/>
      </w:tblPr>
      <w:tblGrid>
        <w:gridCol w:w="1462"/>
        <w:gridCol w:w="162"/>
        <w:gridCol w:w="1450"/>
        <w:gridCol w:w="174"/>
        <w:gridCol w:w="1438"/>
        <w:gridCol w:w="186"/>
        <w:gridCol w:w="2165"/>
        <w:gridCol w:w="2345"/>
      </w:tblGrid>
      <w:tr w:rsidR="00040AF2" w:rsidRPr="00D501D7">
        <w:trPr>
          <w:trHeight w:val="447"/>
          <w:jc w:val="center"/>
        </w:trPr>
        <w:tc>
          <w:tcPr>
            <w:tcW w:w="4871" w:type="dxa"/>
            <w:gridSpan w:val="6"/>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Доходности казначейских облигаций, %</w:t>
            </w:r>
          </w:p>
        </w:tc>
        <w:tc>
          <w:tcPr>
            <w:tcW w:w="2165" w:type="dxa"/>
            <w:tcBorders>
              <w:top w:val="single" w:sz="6" w:space="0" w:color="auto"/>
              <w:left w:val="single" w:sz="6" w:space="0" w:color="auto"/>
              <w:bottom w:val="nil"/>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Вероятность</w:t>
            </w:r>
          </w:p>
        </w:tc>
        <w:tc>
          <w:tcPr>
            <w:tcW w:w="2345" w:type="dxa"/>
            <w:tcBorders>
              <w:top w:val="single" w:sz="6" w:space="0" w:color="auto"/>
              <w:left w:val="single" w:sz="6" w:space="0" w:color="auto"/>
              <w:bottom w:val="nil"/>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Разбиение промежутка [0,1)</w:t>
            </w:r>
          </w:p>
        </w:tc>
      </w:tr>
      <w:tr w:rsidR="00040AF2" w:rsidRPr="00D501D7">
        <w:trPr>
          <w:trHeight w:val="262"/>
          <w:jc w:val="center"/>
        </w:trPr>
        <w:tc>
          <w:tcPr>
            <w:tcW w:w="1624" w:type="dxa"/>
            <w:gridSpan w:val="2"/>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5 лет</w:t>
            </w:r>
          </w:p>
        </w:tc>
        <w:tc>
          <w:tcPr>
            <w:tcW w:w="1624" w:type="dxa"/>
            <w:gridSpan w:val="2"/>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15 лет</w:t>
            </w:r>
          </w:p>
        </w:tc>
        <w:tc>
          <w:tcPr>
            <w:tcW w:w="1624" w:type="dxa"/>
            <w:gridSpan w:val="2"/>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25 лет</w:t>
            </w:r>
          </w:p>
        </w:tc>
        <w:tc>
          <w:tcPr>
            <w:tcW w:w="2165" w:type="dxa"/>
            <w:tcBorders>
              <w:top w:val="nil"/>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p>
          <w:p w:rsidR="00040AF2" w:rsidRPr="00D501D7" w:rsidRDefault="00040AF2" w:rsidP="00D501D7">
            <w:pPr>
              <w:spacing w:line="360" w:lineRule="auto"/>
              <w:ind w:firstLine="720"/>
              <w:jc w:val="both"/>
              <w:rPr>
                <w:sz w:val="20"/>
                <w:szCs w:val="20"/>
              </w:rPr>
            </w:pPr>
          </w:p>
        </w:tc>
        <w:tc>
          <w:tcPr>
            <w:tcW w:w="2345" w:type="dxa"/>
            <w:tcBorders>
              <w:top w:val="nil"/>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p>
          <w:p w:rsidR="00040AF2" w:rsidRPr="00D501D7" w:rsidRDefault="00040AF2" w:rsidP="00D501D7">
            <w:pPr>
              <w:spacing w:line="360" w:lineRule="auto"/>
              <w:ind w:firstLine="720"/>
              <w:jc w:val="both"/>
              <w:rPr>
                <w:sz w:val="20"/>
                <w:szCs w:val="20"/>
              </w:rPr>
            </w:pPr>
          </w:p>
        </w:tc>
      </w:tr>
      <w:tr w:rsidR="00040AF2" w:rsidRPr="00D501D7">
        <w:trPr>
          <w:trHeight w:val="243"/>
          <w:jc w:val="center"/>
        </w:trPr>
        <w:tc>
          <w:tcPr>
            <w:tcW w:w="1624" w:type="dxa"/>
            <w:gridSpan w:val="2"/>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4</w:t>
            </w:r>
          </w:p>
        </w:tc>
        <w:tc>
          <w:tcPr>
            <w:tcW w:w="1624" w:type="dxa"/>
            <w:gridSpan w:val="2"/>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6</w:t>
            </w:r>
          </w:p>
        </w:tc>
        <w:tc>
          <w:tcPr>
            <w:tcW w:w="1624" w:type="dxa"/>
            <w:gridSpan w:val="2"/>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7</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0,20</w:t>
            </w:r>
          </w:p>
        </w:tc>
        <w:tc>
          <w:tcPr>
            <w:tcW w:w="2345" w:type="dxa"/>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[0; 0,20)</w:t>
            </w:r>
          </w:p>
        </w:tc>
      </w:tr>
      <w:tr w:rsidR="00040AF2" w:rsidRPr="00D501D7">
        <w:trPr>
          <w:trHeight w:val="238"/>
          <w:jc w:val="center"/>
        </w:trPr>
        <w:tc>
          <w:tcPr>
            <w:tcW w:w="1624" w:type="dxa"/>
            <w:gridSpan w:val="2"/>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5</w:t>
            </w:r>
          </w:p>
        </w:tc>
        <w:tc>
          <w:tcPr>
            <w:tcW w:w="1624" w:type="dxa"/>
            <w:gridSpan w:val="2"/>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8</w:t>
            </w:r>
          </w:p>
        </w:tc>
        <w:tc>
          <w:tcPr>
            <w:tcW w:w="1624" w:type="dxa"/>
            <w:gridSpan w:val="2"/>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9</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0,15</w:t>
            </w:r>
          </w:p>
        </w:tc>
        <w:tc>
          <w:tcPr>
            <w:tcW w:w="2345" w:type="dxa"/>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[0,20; 0,35)</w:t>
            </w:r>
          </w:p>
        </w:tc>
      </w:tr>
      <w:tr w:rsidR="00040AF2" w:rsidRPr="00D501D7">
        <w:trPr>
          <w:trHeight w:val="233"/>
          <w:jc w:val="center"/>
        </w:trPr>
        <w:tc>
          <w:tcPr>
            <w:tcW w:w="1624" w:type="dxa"/>
            <w:gridSpan w:val="2"/>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6</w:t>
            </w:r>
          </w:p>
        </w:tc>
        <w:tc>
          <w:tcPr>
            <w:tcW w:w="1624" w:type="dxa"/>
            <w:gridSpan w:val="2"/>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7</w:t>
            </w:r>
          </w:p>
        </w:tc>
        <w:tc>
          <w:tcPr>
            <w:tcW w:w="1624" w:type="dxa"/>
            <w:gridSpan w:val="2"/>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7</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0,10</w:t>
            </w:r>
          </w:p>
        </w:tc>
        <w:tc>
          <w:tcPr>
            <w:tcW w:w="2345" w:type="dxa"/>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[0,35; 0,45)</w:t>
            </w:r>
          </w:p>
        </w:tc>
      </w:tr>
      <w:tr w:rsidR="00040AF2" w:rsidRPr="00D501D7">
        <w:trPr>
          <w:trHeight w:val="243"/>
          <w:jc w:val="center"/>
        </w:trPr>
        <w:tc>
          <w:tcPr>
            <w:tcW w:w="1624" w:type="dxa"/>
            <w:gridSpan w:val="2"/>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7</w:t>
            </w:r>
          </w:p>
        </w:tc>
        <w:tc>
          <w:tcPr>
            <w:tcW w:w="1624" w:type="dxa"/>
            <w:gridSpan w:val="2"/>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8</w:t>
            </w:r>
          </w:p>
        </w:tc>
        <w:tc>
          <w:tcPr>
            <w:tcW w:w="1624" w:type="dxa"/>
            <w:gridSpan w:val="2"/>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8</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0,10</w:t>
            </w:r>
          </w:p>
        </w:tc>
        <w:tc>
          <w:tcPr>
            <w:tcW w:w="2345" w:type="dxa"/>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[0,45; 0,55)</w:t>
            </w:r>
          </w:p>
        </w:tc>
      </w:tr>
      <w:tr w:rsidR="00040AF2" w:rsidRPr="00D501D7">
        <w:trPr>
          <w:trHeight w:val="238"/>
          <w:jc w:val="center"/>
        </w:trPr>
        <w:tc>
          <w:tcPr>
            <w:tcW w:w="1624" w:type="dxa"/>
            <w:gridSpan w:val="2"/>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9</w:t>
            </w:r>
          </w:p>
        </w:tc>
        <w:tc>
          <w:tcPr>
            <w:tcW w:w="1624" w:type="dxa"/>
            <w:gridSpan w:val="2"/>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9</w:t>
            </w:r>
          </w:p>
        </w:tc>
        <w:tc>
          <w:tcPr>
            <w:tcW w:w="1624" w:type="dxa"/>
            <w:gridSpan w:val="2"/>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9</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0,20</w:t>
            </w:r>
          </w:p>
        </w:tc>
        <w:tc>
          <w:tcPr>
            <w:tcW w:w="2345" w:type="dxa"/>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[0,55; 0,75)</w:t>
            </w:r>
          </w:p>
        </w:tc>
      </w:tr>
      <w:tr w:rsidR="00040AF2" w:rsidRPr="00D501D7">
        <w:trPr>
          <w:trHeight w:val="262"/>
          <w:jc w:val="center"/>
        </w:trPr>
        <w:tc>
          <w:tcPr>
            <w:tcW w:w="1624" w:type="dxa"/>
            <w:gridSpan w:val="2"/>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10</w:t>
            </w:r>
          </w:p>
        </w:tc>
        <w:tc>
          <w:tcPr>
            <w:tcW w:w="1624" w:type="dxa"/>
            <w:gridSpan w:val="2"/>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8</w:t>
            </w:r>
          </w:p>
        </w:tc>
        <w:tc>
          <w:tcPr>
            <w:tcW w:w="1624" w:type="dxa"/>
            <w:gridSpan w:val="2"/>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8</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0,25</w:t>
            </w:r>
          </w:p>
        </w:tc>
        <w:tc>
          <w:tcPr>
            <w:tcW w:w="2345" w:type="dxa"/>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[0,75; 1,00)</w:t>
            </w:r>
          </w:p>
        </w:tc>
      </w:tr>
      <w:tr w:rsidR="00040AF2" w:rsidRPr="00D501D7">
        <w:trPr>
          <w:gridAfter w:val="3"/>
          <w:wAfter w:w="4696" w:type="dxa"/>
          <w:trHeight w:val="607"/>
          <w:jc w:val="center"/>
        </w:trPr>
        <w:tc>
          <w:tcPr>
            <w:tcW w:w="1462" w:type="dxa"/>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Величина спреда</w:t>
            </w:r>
          </w:p>
          <w:p w:rsidR="00040AF2" w:rsidRPr="00D501D7" w:rsidRDefault="00040AF2" w:rsidP="00D501D7">
            <w:pPr>
              <w:spacing w:line="360" w:lineRule="auto"/>
              <w:ind w:firstLine="720"/>
              <w:jc w:val="both"/>
              <w:rPr>
                <w:sz w:val="20"/>
                <w:szCs w:val="20"/>
              </w:rPr>
            </w:pPr>
            <w:r w:rsidRPr="00D501D7">
              <w:rPr>
                <w:sz w:val="20"/>
                <w:szCs w:val="20"/>
              </w:rPr>
              <w:t>между</w:t>
            </w:r>
          </w:p>
          <w:p w:rsidR="00040AF2" w:rsidRPr="00D501D7" w:rsidRDefault="00040AF2" w:rsidP="00D501D7">
            <w:pPr>
              <w:spacing w:line="360" w:lineRule="auto"/>
              <w:ind w:firstLine="720"/>
              <w:jc w:val="both"/>
              <w:rPr>
                <w:sz w:val="20"/>
                <w:szCs w:val="20"/>
              </w:rPr>
            </w:pPr>
            <w:r w:rsidRPr="00D501D7">
              <w:rPr>
                <w:sz w:val="20"/>
                <w:szCs w:val="20"/>
              </w:rPr>
              <w:t>доходностями, б, п.*</w:t>
            </w:r>
          </w:p>
        </w:tc>
        <w:tc>
          <w:tcPr>
            <w:tcW w:w="1612" w:type="dxa"/>
            <w:gridSpan w:val="2"/>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Вероятность</w:t>
            </w:r>
          </w:p>
        </w:tc>
        <w:tc>
          <w:tcPr>
            <w:tcW w:w="1612" w:type="dxa"/>
            <w:gridSpan w:val="2"/>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Разбиение промежутка [0,1)</w:t>
            </w:r>
          </w:p>
        </w:tc>
      </w:tr>
      <w:tr w:rsidR="00040AF2" w:rsidRPr="00D501D7">
        <w:trPr>
          <w:gridAfter w:val="3"/>
          <w:wAfter w:w="4696" w:type="dxa"/>
          <w:trHeight w:val="253"/>
          <w:jc w:val="center"/>
        </w:trPr>
        <w:tc>
          <w:tcPr>
            <w:tcW w:w="1462" w:type="dxa"/>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75</w:t>
            </w:r>
          </w:p>
        </w:tc>
        <w:tc>
          <w:tcPr>
            <w:tcW w:w="1612" w:type="dxa"/>
            <w:gridSpan w:val="2"/>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0,10</w:t>
            </w:r>
          </w:p>
        </w:tc>
        <w:tc>
          <w:tcPr>
            <w:tcW w:w="1612" w:type="dxa"/>
            <w:gridSpan w:val="2"/>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[0; 0,10)</w:t>
            </w:r>
          </w:p>
        </w:tc>
      </w:tr>
      <w:tr w:rsidR="00040AF2" w:rsidRPr="00D501D7">
        <w:trPr>
          <w:gridAfter w:val="3"/>
          <w:wAfter w:w="4696" w:type="dxa"/>
          <w:trHeight w:val="257"/>
          <w:jc w:val="center"/>
        </w:trPr>
        <w:tc>
          <w:tcPr>
            <w:tcW w:w="1462" w:type="dxa"/>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100</w:t>
            </w:r>
          </w:p>
        </w:tc>
        <w:tc>
          <w:tcPr>
            <w:tcW w:w="1612" w:type="dxa"/>
            <w:gridSpan w:val="2"/>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0,20</w:t>
            </w:r>
          </w:p>
        </w:tc>
        <w:tc>
          <w:tcPr>
            <w:tcW w:w="1612" w:type="dxa"/>
            <w:gridSpan w:val="2"/>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[0,10; 0,30)</w:t>
            </w:r>
          </w:p>
        </w:tc>
      </w:tr>
      <w:tr w:rsidR="00040AF2" w:rsidRPr="00D501D7">
        <w:trPr>
          <w:gridAfter w:val="3"/>
          <w:wAfter w:w="4696" w:type="dxa"/>
          <w:trHeight w:val="253"/>
          <w:jc w:val="center"/>
        </w:trPr>
        <w:tc>
          <w:tcPr>
            <w:tcW w:w="1462" w:type="dxa"/>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125</w:t>
            </w:r>
          </w:p>
        </w:tc>
        <w:tc>
          <w:tcPr>
            <w:tcW w:w="1612" w:type="dxa"/>
            <w:gridSpan w:val="2"/>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0,25</w:t>
            </w:r>
          </w:p>
        </w:tc>
        <w:tc>
          <w:tcPr>
            <w:tcW w:w="1612" w:type="dxa"/>
            <w:gridSpan w:val="2"/>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[0,30; 0,55)</w:t>
            </w:r>
          </w:p>
        </w:tc>
      </w:tr>
      <w:tr w:rsidR="00040AF2" w:rsidRPr="00D501D7">
        <w:trPr>
          <w:gridAfter w:val="3"/>
          <w:wAfter w:w="4696" w:type="dxa"/>
          <w:trHeight w:val="253"/>
          <w:jc w:val="center"/>
        </w:trPr>
        <w:tc>
          <w:tcPr>
            <w:tcW w:w="1462" w:type="dxa"/>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150</w:t>
            </w:r>
          </w:p>
        </w:tc>
        <w:tc>
          <w:tcPr>
            <w:tcW w:w="1612" w:type="dxa"/>
            <w:gridSpan w:val="2"/>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0,25</w:t>
            </w:r>
          </w:p>
        </w:tc>
        <w:tc>
          <w:tcPr>
            <w:tcW w:w="1612" w:type="dxa"/>
            <w:gridSpan w:val="2"/>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[0,55; 0,80)</w:t>
            </w:r>
          </w:p>
        </w:tc>
      </w:tr>
      <w:tr w:rsidR="00040AF2" w:rsidRPr="00D501D7">
        <w:trPr>
          <w:gridAfter w:val="3"/>
          <w:wAfter w:w="4696" w:type="dxa"/>
          <w:trHeight w:val="257"/>
          <w:jc w:val="center"/>
        </w:trPr>
        <w:tc>
          <w:tcPr>
            <w:tcW w:w="1462" w:type="dxa"/>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175</w:t>
            </w:r>
          </w:p>
        </w:tc>
        <w:tc>
          <w:tcPr>
            <w:tcW w:w="1612" w:type="dxa"/>
            <w:gridSpan w:val="2"/>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0,15</w:t>
            </w:r>
          </w:p>
        </w:tc>
        <w:tc>
          <w:tcPr>
            <w:tcW w:w="1612" w:type="dxa"/>
            <w:gridSpan w:val="2"/>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[0,80; 0,95)</w:t>
            </w:r>
          </w:p>
        </w:tc>
      </w:tr>
      <w:tr w:rsidR="00040AF2" w:rsidRPr="00D501D7">
        <w:trPr>
          <w:gridAfter w:val="3"/>
          <w:wAfter w:w="4696" w:type="dxa"/>
          <w:trHeight w:val="228"/>
          <w:jc w:val="center"/>
        </w:trPr>
        <w:tc>
          <w:tcPr>
            <w:tcW w:w="1462" w:type="dxa"/>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200</w:t>
            </w:r>
          </w:p>
        </w:tc>
        <w:tc>
          <w:tcPr>
            <w:tcW w:w="1612" w:type="dxa"/>
            <w:gridSpan w:val="2"/>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0,05</w:t>
            </w:r>
          </w:p>
        </w:tc>
        <w:tc>
          <w:tcPr>
            <w:tcW w:w="1612" w:type="dxa"/>
            <w:gridSpan w:val="2"/>
            <w:tcBorders>
              <w:top w:val="single" w:sz="6" w:space="0" w:color="auto"/>
              <w:left w:val="single" w:sz="6" w:space="0" w:color="auto"/>
              <w:bottom w:val="single" w:sz="6" w:space="0" w:color="auto"/>
              <w:right w:val="single" w:sz="6" w:space="0" w:color="auto"/>
            </w:tcBorders>
            <w:shd w:val="clear" w:color="auto" w:fill="FFFFFF"/>
          </w:tcPr>
          <w:p w:rsidR="00040AF2" w:rsidRPr="00D501D7" w:rsidRDefault="00040AF2" w:rsidP="00D501D7">
            <w:pPr>
              <w:spacing w:line="360" w:lineRule="auto"/>
              <w:ind w:firstLine="720"/>
              <w:jc w:val="both"/>
              <w:rPr>
                <w:sz w:val="20"/>
                <w:szCs w:val="20"/>
              </w:rPr>
            </w:pPr>
            <w:r w:rsidRPr="00D501D7">
              <w:rPr>
                <w:sz w:val="20"/>
                <w:szCs w:val="20"/>
              </w:rPr>
              <w:t>[0,95; 1,00)</w:t>
            </w:r>
          </w:p>
        </w:tc>
      </w:tr>
    </w:tbl>
    <w:p w:rsidR="00040AF2" w:rsidRPr="00D501D7" w:rsidRDefault="00040AF2" w:rsidP="00D501D7">
      <w:pPr>
        <w:spacing w:line="360" w:lineRule="auto"/>
        <w:ind w:firstLine="720"/>
        <w:jc w:val="both"/>
      </w:pPr>
      <w:r w:rsidRPr="00D501D7">
        <w:t>Для определения реализуемой доходности портфеля облигаций можно использовать метод Монте-Карло.</w:t>
      </w:r>
      <w:r w:rsidR="003D7C2B" w:rsidRPr="00D501D7">
        <w:t xml:space="preserve"> </w:t>
      </w:r>
      <w:r w:rsidRPr="00D501D7">
        <w:t>Первая итерация (случайные числа: 0,91 для кривой доходностей и 0,12 для спреда между доходностями). В этом случае доходности казначейских облигаций со сроком до погашения 5, 15 и 25 лет составят соответственно 10, 8 и 8%, а доходности корпоративных облигаций со сроком до погашения 15 и 25 лет — 9 и 9%.</w:t>
      </w:r>
    </w:p>
    <w:p w:rsidR="003D7C2B" w:rsidRPr="00D501D7" w:rsidRDefault="00040AF2" w:rsidP="00D501D7">
      <w:pPr>
        <w:spacing w:line="360" w:lineRule="auto"/>
        <w:ind w:firstLine="720"/>
        <w:jc w:val="both"/>
      </w:pPr>
      <w:r w:rsidRPr="00D501D7">
        <w:t>Тогда цены облигаций (на номинал в 100 долл.) через 6 месяцев определяются следующим образом:</w:t>
      </w:r>
    </w:p>
    <w:p w:rsidR="003D7C2B" w:rsidRPr="00D501D7" w:rsidRDefault="003D7C2B" w:rsidP="00D501D7">
      <w:pPr>
        <w:spacing w:line="360" w:lineRule="auto"/>
        <w:ind w:firstLine="720"/>
        <w:jc w:val="both"/>
      </w:pPr>
      <w:r w:rsidRPr="00D501D7">
        <w:t>P1 = 6/0,1 (1- 1/ (1+0,05)10)+100/(1+0,05)10 = 84,55653</w:t>
      </w:r>
    </w:p>
    <w:p w:rsidR="003D7C2B" w:rsidRPr="00D501D7" w:rsidRDefault="003D7C2B" w:rsidP="00D501D7">
      <w:pPr>
        <w:spacing w:line="360" w:lineRule="auto"/>
        <w:ind w:firstLine="720"/>
        <w:jc w:val="both"/>
      </w:pPr>
      <w:r w:rsidRPr="00D501D7">
        <w:t>P2 = 100 (купонная ставка совпадает с доходностью).</w:t>
      </w:r>
    </w:p>
    <w:p w:rsidR="003D7C2B" w:rsidRPr="00D501D7" w:rsidRDefault="003D7C2B" w:rsidP="00D501D7">
      <w:pPr>
        <w:spacing w:line="360" w:lineRule="auto"/>
        <w:ind w:firstLine="720"/>
        <w:jc w:val="both"/>
      </w:pPr>
      <w:r w:rsidRPr="00D501D7">
        <w:t>P3 =</w:t>
      </w:r>
      <w:r w:rsidR="00D501D7" w:rsidRPr="00D501D7">
        <w:t xml:space="preserve"> </w:t>
      </w:r>
      <w:r w:rsidRPr="00D501D7">
        <w:t>10,5/0,09 (1 – 1/(1,045)50)+ 100/(1,045)50 = 114,82151</w:t>
      </w:r>
    </w:p>
    <w:p w:rsidR="003D7C2B" w:rsidRPr="00D501D7" w:rsidRDefault="003D7C2B" w:rsidP="00D501D7">
      <w:pPr>
        <w:spacing w:line="360" w:lineRule="auto"/>
        <w:ind w:firstLine="720"/>
        <w:jc w:val="both"/>
      </w:pPr>
      <w:r w:rsidRPr="00D501D7">
        <w:t>Значит, реализуемая доходность портфеля</w:t>
      </w:r>
      <w:r w:rsidR="00B6425E" w:rsidRPr="00D501D7">
        <w:t xml:space="preserve"> облигаций составит:</w:t>
      </w:r>
    </w:p>
    <w:p w:rsidR="00B6425E" w:rsidRPr="00D501D7" w:rsidRDefault="00B6425E" w:rsidP="00D501D7">
      <w:pPr>
        <w:spacing w:line="360" w:lineRule="auto"/>
        <w:ind w:firstLine="720"/>
        <w:jc w:val="both"/>
      </w:pPr>
      <w:r w:rsidRPr="00D501D7">
        <w:t>P1 * 5*104+P2*4*104+ P3* 6*104+15 *104+18*104+315*103-15*106=0,1016</w:t>
      </w:r>
    </w:p>
    <w:p w:rsidR="00B6425E" w:rsidRPr="00D501D7" w:rsidRDefault="00D501D7" w:rsidP="00D501D7">
      <w:pPr>
        <w:spacing w:line="360" w:lineRule="auto"/>
        <w:ind w:firstLine="720"/>
        <w:jc w:val="both"/>
      </w:pPr>
      <w:r w:rsidRPr="00D501D7">
        <w:t xml:space="preserve"> </w:t>
      </w:r>
      <w:r w:rsidR="00B6425E" w:rsidRPr="00D501D7">
        <w:t>15 * 106</w:t>
      </w:r>
    </w:p>
    <w:p w:rsidR="00B6425E" w:rsidRPr="00D501D7" w:rsidRDefault="00B6425E" w:rsidP="00D501D7">
      <w:pPr>
        <w:spacing w:line="360" w:lineRule="auto"/>
        <w:ind w:firstLine="720"/>
        <w:jc w:val="both"/>
      </w:pPr>
      <w:r w:rsidRPr="00D501D7">
        <w:t>Т.е. 10,16%</w:t>
      </w:r>
    </w:p>
    <w:p w:rsidR="00040AF2" w:rsidRPr="00D501D7" w:rsidRDefault="00040AF2" w:rsidP="00D501D7">
      <w:pPr>
        <w:spacing w:line="360" w:lineRule="auto"/>
        <w:ind w:firstLine="720"/>
        <w:jc w:val="both"/>
      </w:pPr>
      <w:r w:rsidRPr="00D501D7">
        <w:t>Предположим, что было проведено 100 итераций. При этом оказалось, что наименьшая реализуемая доходность портфеля равна -3,905%, а наибольшая реализуемая доходность составляет 24,97%.</w:t>
      </w:r>
    </w:p>
    <w:p w:rsidR="00040AF2" w:rsidRPr="00D501D7" w:rsidRDefault="003D7C2B" w:rsidP="00D501D7">
      <w:pPr>
        <w:spacing w:line="360" w:lineRule="auto"/>
        <w:ind w:firstLine="720"/>
        <w:jc w:val="both"/>
      </w:pPr>
      <w:r w:rsidRPr="00D501D7">
        <w:t>Разделив отрезок (</w:t>
      </w:r>
      <w:r w:rsidR="00040AF2" w:rsidRPr="00D501D7">
        <w:t>-</w:t>
      </w:r>
      <w:r w:rsidRPr="00D501D7">
        <w:t>3,905%; 24,97%)</w:t>
      </w:r>
      <w:r w:rsidR="00040AF2" w:rsidRPr="00D501D7">
        <w:t xml:space="preserve"> на достаточно большое число частей, подсчитаем для каждой части число итераций, дающих реализуемую доходность из этой части.</w:t>
      </w:r>
    </w:p>
    <w:p w:rsidR="00040AF2" w:rsidRPr="00D501D7" w:rsidRDefault="00040AF2" w:rsidP="00D501D7">
      <w:pPr>
        <w:spacing w:line="360" w:lineRule="auto"/>
        <w:ind w:firstLine="720"/>
        <w:jc w:val="both"/>
      </w:pPr>
      <w:r w:rsidRPr="00D501D7">
        <w:t>Таким образом, будет построено эмпирическое распределение вероятностей реализуемой доходности портфеля облигаций. После чего можно получить различные числовые характеристики этой реализуемой доходности: среднее значение, стандартное отклонение и т. д.</w:t>
      </w:r>
    </w:p>
    <w:p w:rsidR="007A2B7A" w:rsidRPr="00D501D7" w:rsidRDefault="007A2B7A" w:rsidP="00D501D7">
      <w:pPr>
        <w:spacing w:line="360" w:lineRule="auto"/>
        <w:jc w:val="center"/>
        <w:rPr>
          <w:b/>
          <w:bCs/>
        </w:rPr>
      </w:pPr>
    </w:p>
    <w:p w:rsidR="00B81B3B" w:rsidRPr="00100B86" w:rsidRDefault="00B81B3B" w:rsidP="00D501D7">
      <w:pPr>
        <w:spacing w:line="360" w:lineRule="auto"/>
        <w:jc w:val="center"/>
        <w:rPr>
          <w:b/>
          <w:bCs/>
        </w:rPr>
      </w:pPr>
      <w:r w:rsidRPr="00D501D7">
        <w:rPr>
          <w:b/>
          <w:bCs/>
        </w:rPr>
        <w:t>2. Метод Монте-Карло в условиях управления рыночными рисками.</w:t>
      </w:r>
    </w:p>
    <w:p w:rsidR="00D501D7" w:rsidRPr="00100B86" w:rsidRDefault="00D501D7" w:rsidP="00D501D7">
      <w:pPr>
        <w:spacing w:line="360" w:lineRule="auto"/>
        <w:jc w:val="center"/>
        <w:rPr>
          <w:b/>
          <w:bCs/>
        </w:rPr>
      </w:pPr>
    </w:p>
    <w:p w:rsidR="00B81B3B" w:rsidRPr="00D501D7" w:rsidRDefault="00B81B3B" w:rsidP="00D501D7">
      <w:pPr>
        <w:spacing w:line="360" w:lineRule="auto"/>
        <w:ind w:firstLine="720"/>
        <w:jc w:val="both"/>
      </w:pPr>
      <w:r w:rsidRPr="00D501D7">
        <w:t>Метод Монте-Карло, или метод стохастического моделирования (Monte Carlo simulation), основан на моделировании случайных процессов с заданными характеристиками. В отличие от метода исторического моделирования, в методе Монте-Карло изменения цен активов генерируются псевдослучайным образом в соответствии с заданными параметрами распределения, например математическим ожиданием μ и</w:t>
      </w:r>
      <w:r w:rsidR="00D501D7" w:rsidRPr="00D501D7">
        <w:t xml:space="preserve"> </w:t>
      </w:r>
      <w:r w:rsidRPr="00D501D7">
        <w:t>волатильностью σ. Имитируемое распределение может быть, в принципе, любым, а количество сценариев — весьма большим (до нескольких десятков тысяч). Выделяют:</w:t>
      </w:r>
    </w:p>
    <w:p w:rsidR="00B81B3B" w:rsidRPr="00D501D7" w:rsidRDefault="00B81B3B" w:rsidP="00D501D7">
      <w:pPr>
        <w:spacing w:line="360" w:lineRule="auto"/>
        <w:ind w:firstLine="720"/>
        <w:jc w:val="both"/>
      </w:pPr>
      <w:r w:rsidRPr="00D501D7">
        <w:t>метод Монте-Карло для одного фактора риска;</w:t>
      </w:r>
    </w:p>
    <w:p w:rsidR="00B81B3B" w:rsidRPr="00D501D7" w:rsidRDefault="00B81B3B" w:rsidP="00D501D7">
      <w:pPr>
        <w:spacing w:line="360" w:lineRule="auto"/>
        <w:ind w:firstLine="720"/>
        <w:jc w:val="both"/>
      </w:pPr>
      <w:r w:rsidRPr="00D501D7">
        <w:t>метод Монте-Карло для портфеля активов.</w:t>
      </w:r>
    </w:p>
    <w:p w:rsidR="00B81B3B" w:rsidRPr="00D501D7" w:rsidRDefault="00B81B3B" w:rsidP="00D501D7">
      <w:pPr>
        <w:spacing w:line="360" w:lineRule="auto"/>
        <w:ind w:firstLine="720"/>
        <w:jc w:val="both"/>
      </w:pPr>
      <w:r w:rsidRPr="00D501D7">
        <w:t>Рассмотрим Метод Монте-Карло для одного фактора риска. Моделирование траектории цен производится по различным моделям. Например, распространенная модель геометрического броуновского движения дает в итоге следующие выражения для моделирования цен S на каждом шаге процесса, состоящего из очень большого количества шагов, охватывающих период Т:</w:t>
      </w:r>
    </w:p>
    <w:p w:rsidR="00B81B3B" w:rsidRPr="00D501D7" w:rsidRDefault="00B81B3B" w:rsidP="00D501D7">
      <w:pPr>
        <w:spacing w:line="360" w:lineRule="auto"/>
        <w:ind w:firstLine="720"/>
        <w:jc w:val="both"/>
      </w:pPr>
      <w:r w:rsidRPr="00D501D7">
        <w:t>dSt = St (μdt + σdzt),</w:t>
      </w:r>
      <w:r w:rsidR="00D501D7" w:rsidRPr="00D501D7">
        <w:t xml:space="preserve"> </w:t>
      </w:r>
      <w:r w:rsidRPr="00D501D7">
        <w:t>(1)</w:t>
      </w:r>
    </w:p>
    <w:p w:rsidR="00B81B3B" w:rsidRPr="00D501D7" w:rsidRDefault="00B81B3B" w:rsidP="00D501D7">
      <w:pPr>
        <w:spacing w:line="360" w:lineRule="auto"/>
        <w:ind w:firstLine="720"/>
        <w:jc w:val="both"/>
      </w:pPr>
      <w:r w:rsidRPr="00D501D7">
        <w:t>, где dzt — винеровский случайный процесс.</w:t>
      </w:r>
    </w:p>
    <w:p w:rsidR="00B81B3B" w:rsidRPr="00D501D7" w:rsidRDefault="00B81B3B" w:rsidP="00D501D7">
      <w:pPr>
        <w:spacing w:line="360" w:lineRule="auto"/>
        <w:ind w:firstLine="720"/>
        <w:jc w:val="both"/>
      </w:pPr>
      <w:r w:rsidRPr="00D501D7">
        <w:t>Воспользовавшись определением винеровского процесса, уравнение (1) можно записать в дискретной форме:</w:t>
      </w:r>
    </w:p>
    <w:p w:rsidR="00B81B3B" w:rsidRPr="00100B86" w:rsidRDefault="00B81B3B" w:rsidP="00D501D7">
      <w:pPr>
        <w:spacing w:line="360" w:lineRule="auto"/>
        <w:ind w:firstLine="720"/>
        <w:jc w:val="both"/>
        <w:rPr>
          <w:lang w:val="en-US"/>
        </w:rPr>
      </w:pPr>
      <w:r w:rsidRPr="00D501D7">
        <w:t>σσ</w:t>
      </w:r>
      <w:r w:rsidRPr="00100B86">
        <w:rPr>
          <w:lang w:val="en-US"/>
        </w:rPr>
        <w:t>∆St= St-1 (</w:t>
      </w:r>
      <w:r w:rsidRPr="00D501D7">
        <w:t>μ</w:t>
      </w:r>
      <w:r w:rsidRPr="00100B86">
        <w:rPr>
          <w:lang w:val="en-US"/>
        </w:rPr>
        <w:t xml:space="preserve">∆t + </w:t>
      </w:r>
      <w:r w:rsidRPr="00D501D7">
        <w:t>σε</w:t>
      </w:r>
      <w:r w:rsidRPr="00100B86">
        <w:rPr>
          <w:lang w:val="en-US"/>
        </w:rPr>
        <w:t>√∆t) ,</w:t>
      </w:r>
      <w:r w:rsidR="00D501D7" w:rsidRPr="00100B86">
        <w:rPr>
          <w:lang w:val="en-US"/>
        </w:rPr>
        <w:t xml:space="preserve"> </w:t>
      </w:r>
      <w:r w:rsidR="00D058FA" w:rsidRPr="00100B86">
        <w:rPr>
          <w:lang w:val="en-US"/>
        </w:rPr>
        <w:t>(2</w:t>
      </w:r>
      <w:r w:rsidRPr="00100B86">
        <w:rPr>
          <w:lang w:val="en-US"/>
        </w:rPr>
        <w:t>)</w:t>
      </w:r>
    </w:p>
    <w:p w:rsidR="00B81B3B" w:rsidRPr="00100B86" w:rsidRDefault="00B81B3B" w:rsidP="00D501D7">
      <w:pPr>
        <w:spacing w:line="360" w:lineRule="auto"/>
        <w:ind w:firstLine="720"/>
        <w:jc w:val="both"/>
        <w:rPr>
          <w:lang w:val="en-US"/>
        </w:rPr>
      </w:pPr>
      <w:r w:rsidRPr="00D501D7">
        <w:t>т</w:t>
      </w:r>
      <w:r w:rsidRPr="00100B86">
        <w:rPr>
          <w:lang w:val="en-US"/>
        </w:rPr>
        <w:t xml:space="preserve">. </w:t>
      </w:r>
      <w:r w:rsidRPr="00D501D7">
        <w:t>е</w:t>
      </w:r>
      <w:r w:rsidRPr="00100B86">
        <w:rPr>
          <w:lang w:val="en-US"/>
        </w:rPr>
        <w:t>.</w:t>
      </w:r>
    </w:p>
    <w:p w:rsidR="00B81B3B" w:rsidRPr="00100B86" w:rsidRDefault="00B81B3B" w:rsidP="00D501D7">
      <w:pPr>
        <w:spacing w:line="360" w:lineRule="auto"/>
        <w:ind w:firstLine="720"/>
        <w:jc w:val="both"/>
        <w:rPr>
          <w:lang w:val="en-US"/>
        </w:rPr>
      </w:pPr>
      <w:r w:rsidRPr="00100B86">
        <w:rPr>
          <w:lang w:val="en-US"/>
        </w:rPr>
        <w:t>St+1 =</w:t>
      </w:r>
      <w:r w:rsidR="00D501D7" w:rsidRPr="00100B86">
        <w:rPr>
          <w:lang w:val="en-US"/>
        </w:rPr>
        <w:t xml:space="preserve"> </w:t>
      </w:r>
      <w:r w:rsidRPr="00100B86">
        <w:rPr>
          <w:lang w:val="en-US"/>
        </w:rPr>
        <w:t>St + St (</w:t>
      </w:r>
      <w:r w:rsidRPr="00D501D7">
        <w:t>μ</w:t>
      </w:r>
      <w:r w:rsidRPr="00100B86">
        <w:rPr>
          <w:lang w:val="en-US"/>
        </w:rPr>
        <w:t xml:space="preserve">∆t + </w:t>
      </w:r>
      <w:r w:rsidRPr="00D501D7">
        <w:t>σε</w:t>
      </w:r>
      <w:r w:rsidRPr="00100B86">
        <w:rPr>
          <w:lang w:val="en-US"/>
        </w:rPr>
        <w:t>1√∆t),</w:t>
      </w:r>
      <w:r w:rsidR="00D501D7" w:rsidRPr="00100B86">
        <w:rPr>
          <w:lang w:val="en-US"/>
        </w:rPr>
        <w:t xml:space="preserve"> </w:t>
      </w:r>
      <w:r w:rsidR="00D058FA" w:rsidRPr="00100B86">
        <w:rPr>
          <w:lang w:val="en-US"/>
        </w:rPr>
        <w:t>(3)</w:t>
      </w:r>
    </w:p>
    <w:p w:rsidR="00B81B3B" w:rsidRPr="00100B86" w:rsidRDefault="00B81B3B" w:rsidP="00D501D7">
      <w:pPr>
        <w:spacing w:line="360" w:lineRule="auto"/>
        <w:ind w:firstLine="720"/>
        <w:jc w:val="both"/>
        <w:rPr>
          <w:lang w:val="en-US"/>
        </w:rPr>
      </w:pPr>
      <w:r w:rsidRPr="00100B86">
        <w:rPr>
          <w:lang w:val="en-US"/>
        </w:rPr>
        <w:t>St+1 = St+1 + St+1 (</w:t>
      </w:r>
      <w:r w:rsidRPr="00D501D7">
        <w:t>μ</w:t>
      </w:r>
      <w:r w:rsidRPr="00100B86">
        <w:rPr>
          <w:lang w:val="en-US"/>
        </w:rPr>
        <w:t xml:space="preserve">∆t + </w:t>
      </w:r>
      <w:r w:rsidRPr="00D501D7">
        <w:t>σε</w:t>
      </w:r>
      <w:r w:rsidRPr="00100B86">
        <w:rPr>
          <w:lang w:val="en-US"/>
        </w:rPr>
        <w:t>2√∆t),</w:t>
      </w:r>
      <w:r w:rsidR="00D501D7" w:rsidRPr="00100B86">
        <w:rPr>
          <w:lang w:val="en-US"/>
        </w:rPr>
        <w:t xml:space="preserve"> </w:t>
      </w:r>
      <w:r w:rsidR="00D058FA" w:rsidRPr="00100B86">
        <w:rPr>
          <w:lang w:val="en-US"/>
        </w:rPr>
        <w:t>(4)</w:t>
      </w:r>
    </w:p>
    <w:p w:rsidR="00B81B3B" w:rsidRPr="00D501D7" w:rsidRDefault="00B81B3B" w:rsidP="00D501D7">
      <w:pPr>
        <w:spacing w:line="360" w:lineRule="auto"/>
        <w:ind w:firstLine="720"/>
        <w:jc w:val="both"/>
      </w:pPr>
      <w:r w:rsidRPr="00D501D7">
        <w:t>ST = St+n.</w:t>
      </w:r>
    </w:p>
    <w:p w:rsidR="00B81B3B" w:rsidRPr="00D501D7" w:rsidRDefault="00B81B3B" w:rsidP="00D501D7">
      <w:pPr>
        <w:spacing w:line="360" w:lineRule="auto"/>
        <w:ind w:firstLine="720"/>
        <w:jc w:val="both"/>
      </w:pPr>
      <w:r w:rsidRPr="00D501D7">
        <w:t>Если траектория цен состоит из n равных шагов (например, n дней), то один шаг ∆t = 1/n, а случайная величина ε подчиняется стандартному нормальному распределению (μ = 0, σ = 1). Можно использовать и иные модели эволюции цен, например экспоненциальную.</w:t>
      </w:r>
    </w:p>
    <w:p w:rsidR="00B81B3B" w:rsidRPr="00D501D7" w:rsidRDefault="00B81B3B" w:rsidP="00D501D7">
      <w:pPr>
        <w:spacing w:line="360" w:lineRule="auto"/>
        <w:ind w:firstLine="720"/>
        <w:jc w:val="both"/>
      </w:pPr>
      <w:r w:rsidRPr="00D501D7">
        <w:t>Траектория цен — это последовательность псевдослучайным образом смоделированных цен, начиная от текущей цены и заканчивая ценой на некотором конечном шаге, например на тысячном или десятитысячном. Чем больше число шагов, тем выше точность метода.</w:t>
      </w:r>
    </w:p>
    <w:p w:rsidR="00B81B3B" w:rsidRPr="00D501D7" w:rsidRDefault="00B81B3B" w:rsidP="00D501D7">
      <w:pPr>
        <w:spacing w:line="360" w:lineRule="auto"/>
        <w:ind w:firstLine="720"/>
        <w:jc w:val="both"/>
      </w:pPr>
      <w:r w:rsidRPr="00D501D7">
        <w:t>Каждая траектория представляет собой сценарий, по которому определяется цена на последнем шаге исходя из текущей цены. Затем производится полная переоценка портфеля по цене последнего шага и расчет изменения его стоимости для каждого сценария. Оценка VaR производится по распределению изменений стоимости портфеля.</w:t>
      </w:r>
    </w:p>
    <w:p w:rsidR="00B81B3B" w:rsidRPr="00D501D7" w:rsidRDefault="00B81B3B" w:rsidP="00D501D7">
      <w:pPr>
        <w:spacing w:line="360" w:lineRule="auto"/>
        <w:ind w:firstLine="720"/>
        <w:jc w:val="both"/>
      </w:pPr>
      <w:r w:rsidRPr="00D501D7">
        <w:t>Генерация случайных чисел в методе Монте-Карло состоит из двух шагов. Сначала можно воспользоваться генератором случайных чисел, равномерно распределенных на интервале между 0 и 1 (рассмотрено выше). Затем, используя как аргументы полученные случайные числа, вычисляют значения функций моделируемых распределений.</w:t>
      </w:r>
    </w:p>
    <w:p w:rsidR="00B81B3B" w:rsidRPr="00D501D7" w:rsidRDefault="00B81B3B" w:rsidP="00D501D7">
      <w:pPr>
        <w:spacing w:line="360" w:lineRule="auto"/>
        <w:ind w:firstLine="720"/>
        <w:jc w:val="both"/>
      </w:pPr>
      <w:r w:rsidRPr="00D501D7">
        <w:t>Однако следует помнить, что генераторы случайных чисел работают на детерминированных алгоритмах и воспроизводят так называемые «псевдослучайные числа», поскольку с некоторого момента последовательности этих псевдослучайных чисел начинают повторяться, т. е. они не являются независимыми. В простейших генераторах это происходит уже через несколько тысяч генераций, а в более сложных— через миллиарды генераций. Если массив случайных чисел начинает повторяться слишком быстро, то метод Монте-Карло перестает моделировать случайные, независимые сценарии и оценка VaR начинает отражать ограниченность генератора, а не свойства портфеля. Оптимальное количество шагов в процессе зависит от объема выборки, состава портфеля и сложности составляющих его инструментов и др.</w:t>
      </w:r>
    </w:p>
    <w:p w:rsidR="00B81B3B" w:rsidRPr="00D501D7" w:rsidRDefault="00B81B3B" w:rsidP="00D501D7">
      <w:pPr>
        <w:spacing w:line="360" w:lineRule="auto"/>
        <w:ind w:firstLine="720"/>
        <w:jc w:val="both"/>
      </w:pPr>
      <w:r w:rsidRPr="00D501D7">
        <w:t>Рассмотрим пример: элементы расчета VaR методом Монте-Карло на современном российском рынке. Для расчета VaR можно использовать различные модификации метода Монте-Карло; в данном случае метод описывается следующим образом:</w:t>
      </w:r>
    </w:p>
    <w:p w:rsidR="00B81B3B" w:rsidRPr="00D501D7" w:rsidRDefault="00B81B3B" w:rsidP="00D501D7">
      <w:pPr>
        <w:spacing w:line="360" w:lineRule="auto"/>
        <w:ind w:firstLine="720"/>
        <w:jc w:val="both"/>
      </w:pPr>
      <w:r w:rsidRPr="00D501D7">
        <w:t>По ретроспективным данным рассчитываются оценки математического ожидания х и волатильности σ.</w:t>
      </w:r>
    </w:p>
    <w:p w:rsidR="00B81B3B" w:rsidRPr="00D501D7" w:rsidRDefault="00B81B3B" w:rsidP="00D501D7">
      <w:pPr>
        <w:spacing w:line="360" w:lineRule="auto"/>
        <w:ind w:firstLine="720"/>
        <w:jc w:val="both"/>
      </w:pPr>
      <w:r w:rsidRPr="00D501D7">
        <w:t>С помощью датчика случайных чисел генерируются нормально распределенные случайные числа ε с математическим ожиданием, равным х, и стандартным отклонением σ.</w:t>
      </w:r>
    </w:p>
    <w:p w:rsidR="00B81B3B" w:rsidRPr="00D501D7" w:rsidRDefault="00B81B3B" w:rsidP="00D501D7">
      <w:pPr>
        <w:spacing w:line="360" w:lineRule="auto"/>
        <w:ind w:firstLine="720"/>
        <w:jc w:val="both"/>
      </w:pPr>
      <w:r w:rsidRPr="00D501D7">
        <w:t>Полученными на предыдущем шаге случайными числами ε заполняется таблица размерностью 500 столбцов на 1000 строк (вообще говоря, размерность таблицы произвольная и зависит, например, от имеющихся вычислительных мощностей, но, чтобы метод обеспечивал приемлемую точность, она должна быть достаточно большой).</w:t>
      </w:r>
    </w:p>
    <w:p w:rsidR="00B81B3B" w:rsidRPr="00D501D7" w:rsidRDefault="00B81B3B" w:rsidP="00D501D7">
      <w:pPr>
        <w:spacing w:line="360" w:lineRule="auto"/>
        <w:ind w:firstLine="720"/>
        <w:jc w:val="both"/>
      </w:pPr>
      <w:r w:rsidRPr="00D501D7">
        <w:t>Вычисляется траектория моделируемых цен вплоть до S1000 по формуле St= St-1e εt-1, где е — основание натурального логарифма, St— текущая цена (курс) актива.</w:t>
      </w:r>
    </w:p>
    <w:p w:rsidR="00B81B3B" w:rsidRPr="00D501D7" w:rsidRDefault="00B81B3B" w:rsidP="00D501D7">
      <w:pPr>
        <w:spacing w:line="360" w:lineRule="auto"/>
        <w:ind w:firstLine="720"/>
        <w:jc w:val="both"/>
      </w:pPr>
      <w:r w:rsidRPr="00D501D7">
        <w:t>Производится переоценка стоимости портфеля (состоящего в данном примере из одного актива) по формуле: ∆V= Q (S1000 – S0), где Q — количество единиц актива.</w:t>
      </w:r>
    </w:p>
    <w:p w:rsidR="00B81B3B" w:rsidRPr="00D501D7" w:rsidRDefault="00B81B3B" w:rsidP="00D501D7">
      <w:pPr>
        <w:spacing w:line="360" w:lineRule="auto"/>
        <w:ind w:firstLine="720"/>
        <w:jc w:val="both"/>
      </w:pPr>
      <w:r w:rsidRPr="00D501D7">
        <w:t>Шаги 4 и 5 выполняются 500 раз для заполнения таблицы 500 х 1000. Полученные 500 значений ∆V сортируются по убыванию (от самого большого прироста до самого большого убытка). Эти ранжированные изменения можно пронумеровать от 1 до 500. В соответствии с желаемым уровнем доверия (1 - α) риск-менеджер может определить VaR как такой максимальный убыток, который не превышается в 500(1 - α) случаях, т. е. VaR равен абсолютной величине изменения с номером, равным 500(1 - α).</w:t>
      </w:r>
    </w:p>
    <w:p w:rsidR="00B81B3B" w:rsidRPr="00D501D7" w:rsidRDefault="00B81B3B" w:rsidP="00D501D7">
      <w:pPr>
        <w:spacing w:line="360" w:lineRule="auto"/>
        <w:ind w:firstLine="720"/>
        <w:jc w:val="both"/>
      </w:pPr>
      <w:r w:rsidRPr="00D501D7">
        <w:t>Шаги 1-6 повторяются для каждого расчета каждого дневного VaR.</w:t>
      </w:r>
    </w:p>
    <w:p w:rsidR="007A2B7A" w:rsidRPr="00D501D7" w:rsidRDefault="00B81B3B" w:rsidP="00D501D7">
      <w:pPr>
        <w:spacing w:line="360" w:lineRule="auto"/>
        <w:ind w:firstLine="720"/>
        <w:jc w:val="both"/>
      </w:pPr>
      <w:r w:rsidRPr="00D501D7">
        <w:t>В качестве объекта исследования был выбран индекс РТС. Генерация случайных чисел производилась при помощи встроенного генератора МS Ехсеl</w:t>
      </w:r>
      <w:r w:rsidR="007A2B7A" w:rsidRPr="00D501D7">
        <w:t>.</w:t>
      </w:r>
    </w:p>
    <w:p w:rsidR="00B81B3B" w:rsidRPr="00D501D7" w:rsidRDefault="00B81B3B" w:rsidP="00D501D7">
      <w:pPr>
        <w:spacing w:line="360" w:lineRule="auto"/>
        <w:ind w:firstLine="720"/>
        <w:jc w:val="both"/>
      </w:pPr>
      <w:r w:rsidRPr="00D501D7">
        <w:t>Метод Монте-Карло является наиболее технически сложным из всех описанных методов расчета VaR. Кроме того, для выполнения расчетов в полном объеме необходимы значительные вычислительные мощности и временные ресурсы. Современные компьютеры пока еще не позволяют обрабатывать информацию в режиме реального времени, как этого требуют трейдеры, если риск-менеджеры хотят устанавливать VaR-лимиты на величину открытых позиций с помощью метода Монте-Карло.</w:t>
      </w:r>
    </w:p>
    <w:p w:rsidR="00B81B3B" w:rsidRPr="00D501D7" w:rsidRDefault="00B81B3B" w:rsidP="00D501D7">
      <w:pPr>
        <w:spacing w:line="360" w:lineRule="auto"/>
        <w:ind w:firstLine="720"/>
        <w:jc w:val="both"/>
      </w:pPr>
      <w:r w:rsidRPr="00D501D7">
        <w:t>Существует вариант метода Монте-Карло, согласно которому можно не задавать какое-либо конкретное распределение для моделирования цен, а использовать непосредственно исторические данные. Подобно методу исторического моделирования, на основе ретроспективы моделируются гипотетические цены, но их последовательность не является единственной и не ограничена глубиной периода ретроспективы, поскольку выборка производится с возвращением (bootstrap), т. е. возмущение из исторических данных выбирается случайным образом, и каждый раз в выборе участвуют все данные. Такое построение выборки исторических данных позволяет учесть эффект «толстых хвостов» и скачки цен, не строя предположений о виде распределения. Это несомненные достоинства метода, который, в отличие от метода исторического моделирования, позволяет рассмотреть не какую-либо одну траекторию цен (сценарий), а сколь угодно много, что, как правило, повышает точность оценок. Недостатками данной методики являются низкая точность при малых объемах выборки и использование предположения о независимости доходностей во времени.</w:t>
      </w:r>
    </w:p>
    <w:p w:rsidR="00B81B3B" w:rsidRPr="00D501D7" w:rsidRDefault="00B81B3B" w:rsidP="00D501D7">
      <w:pPr>
        <w:spacing w:line="360" w:lineRule="auto"/>
        <w:ind w:firstLine="720"/>
        <w:jc w:val="both"/>
      </w:pPr>
      <w:r w:rsidRPr="00D501D7">
        <w:t>Теперь рассмотрим метод Монте-Карло для портфеля активов. Чтобы проводить моделирование по Монте-Карло для многофакторного процесса, можно точно так же моделировать каждый из к рассматриваемых факторов исходя из сгенерированных случайных чисел:</w:t>
      </w:r>
    </w:p>
    <w:p w:rsidR="00B81B3B" w:rsidRPr="00100B86" w:rsidRDefault="00B81B3B" w:rsidP="00D501D7">
      <w:pPr>
        <w:spacing w:line="360" w:lineRule="auto"/>
        <w:ind w:firstLine="720"/>
        <w:jc w:val="both"/>
        <w:rPr>
          <w:lang w:val="en-US"/>
        </w:rPr>
      </w:pPr>
      <w:r w:rsidRPr="00100B86">
        <w:rPr>
          <w:lang w:val="en-US"/>
        </w:rPr>
        <w:t xml:space="preserve">dSt,j = </w:t>
      </w:r>
      <w:r w:rsidRPr="00D501D7">
        <w:t>μ</w:t>
      </w:r>
      <w:r w:rsidRPr="00100B86">
        <w:rPr>
          <w:lang w:val="en-US"/>
        </w:rPr>
        <w:t xml:space="preserve">t,j St,j dt + </w:t>
      </w:r>
      <w:r w:rsidRPr="00D501D7">
        <w:t>σ</w:t>
      </w:r>
      <w:r w:rsidRPr="00100B86">
        <w:rPr>
          <w:lang w:val="en-US"/>
        </w:rPr>
        <w:t>t,j St,j Sdzt,j, j = 1,2, …, k,</w:t>
      </w:r>
      <w:r w:rsidR="00D501D7" w:rsidRPr="00100B86">
        <w:rPr>
          <w:lang w:val="en-US"/>
        </w:rPr>
        <w:t xml:space="preserve"> </w:t>
      </w:r>
      <w:r w:rsidRPr="00100B86">
        <w:rPr>
          <w:lang w:val="en-US"/>
        </w:rPr>
        <w:t>(</w:t>
      </w:r>
      <w:r w:rsidR="00D058FA" w:rsidRPr="00100B86">
        <w:rPr>
          <w:lang w:val="en-US"/>
        </w:rPr>
        <w:t>5</w:t>
      </w:r>
      <w:r w:rsidRPr="00100B86">
        <w:rPr>
          <w:lang w:val="en-US"/>
        </w:rPr>
        <w:t>)</w:t>
      </w:r>
    </w:p>
    <w:p w:rsidR="00B81B3B" w:rsidRPr="00D501D7" w:rsidRDefault="00B81B3B" w:rsidP="00D501D7">
      <w:pPr>
        <w:spacing w:line="360" w:lineRule="auto"/>
        <w:ind w:firstLine="720"/>
        <w:jc w:val="both"/>
      </w:pPr>
      <w:r w:rsidRPr="00D501D7">
        <w:t>или для дискретного времени:</w:t>
      </w:r>
    </w:p>
    <w:p w:rsidR="00B81B3B" w:rsidRPr="00D501D7" w:rsidRDefault="00B81B3B" w:rsidP="00D501D7">
      <w:pPr>
        <w:spacing w:line="360" w:lineRule="auto"/>
        <w:ind w:firstLine="720"/>
        <w:jc w:val="both"/>
      </w:pPr>
      <w:r w:rsidRPr="00D501D7">
        <w:t>∆St,j = St-1,j(μj∆t + σjεj√∆t), j = 1,2, …, k.</w:t>
      </w:r>
      <w:r w:rsidR="00D501D7" w:rsidRPr="00D501D7">
        <w:t xml:space="preserve"> </w:t>
      </w:r>
      <w:r w:rsidRPr="00D501D7">
        <w:t>(</w:t>
      </w:r>
      <w:r w:rsidR="00D058FA" w:rsidRPr="00D501D7">
        <w:t>6</w:t>
      </w:r>
      <w:r w:rsidRPr="00D501D7">
        <w:t>)</w:t>
      </w:r>
    </w:p>
    <w:p w:rsidR="00B81B3B" w:rsidRPr="00D501D7" w:rsidRDefault="00B81B3B" w:rsidP="00D501D7">
      <w:pPr>
        <w:spacing w:line="360" w:lineRule="auto"/>
        <w:ind w:firstLine="720"/>
        <w:jc w:val="both"/>
      </w:pPr>
      <w:r w:rsidRPr="00D501D7">
        <w:t>С целью учета корреляции между факторами необходимо, чтобы случайные величины εi и εj точно так же коррелировали между собой. Для этого используется разложение Холецкого, суть которого состоит в разложении корреляционной матрицы на две (множители Холецкого) и использовании их для вычисления коррелированных случайных чисел.</w:t>
      </w:r>
    </w:p>
    <w:p w:rsidR="00B81B3B" w:rsidRPr="00D501D7" w:rsidRDefault="00B81B3B" w:rsidP="00D501D7">
      <w:pPr>
        <w:spacing w:line="360" w:lineRule="auto"/>
        <w:ind w:firstLine="720"/>
        <w:jc w:val="both"/>
      </w:pPr>
      <w:r w:rsidRPr="00D501D7">
        <w:t>Корреляционная матрица является симметричной и может быть представлена произведением треугольной матрицы низшего порядка с нулями в верхнем правом углу на такую же транспонированную матрицу. Например, для случая двух факторов имеем:</w:t>
      </w:r>
    </w:p>
    <w:p w:rsidR="00B81B3B" w:rsidRPr="00D501D7" w:rsidRDefault="00B81B3B" w:rsidP="00D501D7">
      <w:pPr>
        <w:spacing w:line="360" w:lineRule="auto"/>
        <w:ind w:firstLine="720"/>
        <w:jc w:val="both"/>
      </w:pPr>
      <w:r w:rsidRPr="00D501D7">
        <w:t>Отсюда</w:t>
      </w:r>
    </w:p>
    <w:p w:rsidR="00B81B3B" w:rsidRPr="00D501D7" w:rsidRDefault="00B81B3B" w:rsidP="00D501D7">
      <w:pPr>
        <w:spacing w:line="360" w:lineRule="auto"/>
        <w:ind w:firstLine="720"/>
        <w:jc w:val="both"/>
      </w:pPr>
      <w:r w:rsidRPr="00D501D7">
        <w:t>Коррелированные случайные числа ε1 и ε2 получаются путем перемножения множителя Холецкого и вектора независимых случайных чисел η:</w:t>
      </w:r>
    </w:p>
    <w:p w:rsidR="00B81B3B" w:rsidRPr="00D501D7" w:rsidRDefault="00B81B3B" w:rsidP="00D501D7">
      <w:pPr>
        <w:spacing w:line="360" w:lineRule="auto"/>
        <w:ind w:firstLine="720"/>
        <w:jc w:val="both"/>
      </w:pPr>
      <w:r w:rsidRPr="00D501D7">
        <w:t>При расчетах необходимо правильно выбрать количество множителей,</w:t>
      </w:r>
    </w:p>
    <w:p w:rsidR="00B81B3B" w:rsidRPr="00D501D7" w:rsidRDefault="00B81B3B" w:rsidP="00D501D7">
      <w:pPr>
        <w:spacing w:line="360" w:lineRule="auto"/>
        <w:ind w:firstLine="720"/>
        <w:jc w:val="both"/>
      </w:pPr>
      <w:r w:rsidRPr="00D501D7">
        <w:t>чтобы получилась положительно определенная матрица.</w:t>
      </w:r>
    </w:p>
    <w:p w:rsidR="00B81B3B" w:rsidRPr="00D501D7" w:rsidRDefault="00B81B3B" w:rsidP="00D501D7">
      <w:pPr>
        <w:spacing w:line="360" w:lineRule="auto"/>
        <w:ind w:firstLine="720"/>
        <w:jc w:val="both"/>
      </w:pPr>
      <w:r w:rsidRPr="00D501D7">
        <w:t>Достоинства метода Монте-Карло:</w:t>
      </w:r>
    </w:p>
    <w:p w:rsidR="00B81B3B" w:rsidRPr="00D501D7" w:rsidRDefault="00B81B3B" w:rsidP="00D501D7">
      <w:pPr>
        <w:spacing w:line="360" w:lineRule="auto"/>
        <w:ind w:firstLine="720"/>
        <w:jc w:val="both"/>
      </w:pPr>
      <w:r w:rsidRPr="00D501D7">
        <w:t>высокая точность расчетов;</w:t>
      </w:r>
    </w:p>
    <w:p w:rsidR="00B81B3B" w:rsidRPr="00D501D7" w:rsidRDefault="00B81B3B" w:rsidP="00D501D7">
      <w:pPr>
        <w:spacing w:line="360" w:lineRule="auto"/>
        <w:ind w:firstLine="720"/>
        <w:jc w:val="both"/>
      </w:pPr>
      <w:r w:rsidRPr="00D501D7">
        <w:t>высокая точность применительно к инструментам с нелинейными ценовыми характеристиками;</w:t>
      </w:r>
    </w:p>
    <w:p w:rsidR="00B81B3B" w:rsidRPr="00D501D7" w:rsidRDefault="00B81B3B" w:rsidP="00D501D7">
      <w:pPr>
        <w:spacing w:line="360" w:lineRule="auto"/>
        <w:ind w:firstLine="720"/>
        <w:jc w:val="both"/>
      </w:pPr>
      <w:r w:rsidRPr="00D501D7">
        <w:t>возможность моделирования любых исторических и гипотетических распределений, учет эффекта «толстых хвостов» и скачков цен (вегариска).</w:t>
      </w:r>
    </w:p>
    <w:p w:rsidR="00B81B3B" w:rsidRPr="00D501D7" w:rsidRDefault="00B81B3B" w:rsidP="00D501D7">
      <w:pPr>
        <w:spacing w:line="360" w:lineRule="auto"/>
        <w:ind w:firstLine="720"/>
        <w:jc w:val="both"/>
      </w:pPr>
      <w:r w:rsidRPr="00D501D7">
        <w:t>Недостатки метода Монте-Карло:</w:t>
      </w:r>
    </w:p>
    <w:p w:rsidR="00B81B3B" w:rsidRPr="00D501D7" w:rsidRDefault="00B81B3B" w:rsidP="00D501D7">
      <w:pPr>
        <w:spacing w:line="360" w:lineRule="auto"/>
        <w:ind w:firstLine="720"/>
        <w:jc w:val="both"/>
      </w:pPr>
      <w:r w:rsidRPr="00D501D7">
        <w:t>высокая сложность моделей и соответственно высокий риск неадекватности моделей;</w:t>
      </w:r>
    </w:p>
    <w:p w:rsidR="00D501D7" w:rsidRDefault="00B81B3B" w:rsidP="00D501D7">
      <w:pPr>
        <w:spacing w:line="360" w:lineRule="auto"/>
        <w:ind w:firstLine="720"/>
        <w:jc w:val="both"/>
      </w:pPr>
      <w:r w:rsidRPr="00D501D7">
        <w:t>высокие требования к вычислительной мощности и значительные затраты времени на проведение расчетов.</w:t>
      </w:r>
    </w:p>
    <w:p w:rsidR="00B81B3B" w:rsidRPr="00100B86" w:rsidRDefault="00D501D7" w:rsidP="00D501D7">
      <w:pPr>
        <w:spacing w:line="360" w:lineRule="auto"/>
        <w:jc w:val="center"/>
        <w:rPr>
          <w:b/>
          <w:bCs/>
        </w:rPr>
      </w:pPr>
      <w:r>
        <w:br w:type="page"/>
      </w:r>
      <w:r w:rsidR="00B81B3B" w:rsidRPr="00D501D7">
        <w:rPr>
          <w:b/>
          <w:bCs/>
        </w:rPr>
        <w:t>Вывод</w:t>
      </w:r>
    </w:p>
    <w:p w:rsidR="00D501D7" w:rsidRPr="00100B86" w:rsidRDefault="00D501D7" w:rsidP="00D501D7">
      <w:pPr>
        <w:spacing w:line="360" w:lineRule="auto"/>
        <w:jc w:val="center"/>
        <w:rPr>
          <w:b/>
          <w:bCs/>
        </w:rPr>
      </w:pPr>
    </w:p>
    <w:p w:rsidR="00483573" w:rsidRPr="00D501D7" w:rsidRDefault="00483573" w:rsidP="00D501D7">
      <w:pPr>
        <w:spacing w:line="360" w:lineRule="auto"/>
        <w:ind w:firstLine="720"/>
        <w:jc w:val="both"/>
      </w:pPr>
      <w:r w:rsidRPr="00D501D7">
        <w:t>В данной работе был рассмотрен м</w:t>
      </w:r>
      <w:r w:rsidR="00B81B3B" w:rsidRPr="00D501D7">
        <w:t>етод Монте – Карло</w:t>
      </w:r>
      <w:r w:rsidRPr="00D501D7">
        <w:t>. Этот метод имитации применим для решения почти всех задач при условии, что альтернативы могут быть выражены количественно. Построение модели начинается с определения функциональных зависимостей в реальной системе, которые в последствии позволяют получить количественное решение, используя теорию вероятности и таблицы случайных чисел.</w:t>
      </w:r>
    </w:p>
    <w:p w:rsidR="00483573" w:rsidRPr="00D501D7" w:rsidRDefault="00483573" w:rsidP="00D501D7">
      <w:pPr>
        <w:spacing w:line="360" w:lineRule="auto"/>
        <w:ind w:firstLine="720"/>
        <w:jc w:val="both"/>
      </w:pPr>
      <w:r w:rsidRPr="00D501D7">
        <w:t>Модель Монте-Карло не столь формализована и является более гибкой, чем другие имитирующие модели. Причины здесь следующие:</w:t>
      </w:r>
    </w:p>
    <w:p w:rsidR="00483573" w:rsidRPr="00D501D7" w:rsidRDefault="00483573" w:rsidP="00D501D7">
      <w:pPr>
        <w:spacing w:line="360" w:lineRule="auto"/>
        <w:ind w:firstLine="720"/>
        <w:jc w:val="both"/>
      </w:pPr>
      <w:r w:rsidRPr="00D501D7">
        <w:t xml:space="preserve">при моделировании по методу Монте-Карло нет необходимости определять, что именно оптимизируется; </w:t>
      </w:r>
    </w:p>
    <w:p w:rsidR="00483573" w:rsidRPr="00D501D7" w:rsidRDefault="00483573" w:rsidP="00D501D7">
      <w:pPr>
        <w:spacing w:line="360" w:lineRule="auto"/>
        <w:ind w:firstLine="720"/>
        <w:jc w:val="both"/>
      </w:pPr>
      <w:r w:rsidRPr="00D501D7">
        <w:t>нет необходимости упрощать реальность для облегчения решения, поскольку применение ЭВМ позволяет реализовать модели сложных систем;</w:t>
      </w:r>
    </w:p>
    <w:p w:rsidR="00483573" w:rsidRPr="00D501D7" w:rsidRDefault="00483573" w:rsidP="00D501D7">
      <w:pPr>
        <w:spacing w:line="360" w:lineRule="auto"/>
        <w:ind w:firstLine="720"/>
        <w:jc w:val="both"/>
      </w:pPr>
      <w:r w:rsidRPr="00D501D7">
        <w:t>в программе для ЭВМ можно предусмотреть опережения во времени.</w:t>
      </w:r>
    </w:p>
    <w:p w:rsidR="00D501D7" w:rsidRDefault="00483573" w:rsidP="00D501D7">
      <w:pPr>
        <w:spacing w:line="360" w:lineRule="auto"/>
        <w:ind w:firstLine="720"/>
        <w:jc w:val="both"/>
      </w:pPr>
      <w:r w:rsidRPr="00D501D7">
        <w:t>Данный метод является</w:t>
      </w:r>
      <w:r w:rsidR="00D501D7" w:rsidRPr="00D501D7">
        <w:t xml:space="preserve"> </w:t>
      </w:r>
      <w:r w:rsidRPr="00D501D7">
        <w:t xml:space="preserve">общепризнанным и </w:t>
      </w:r>
      <w:r w:rsidR="00B81B3B" w:rsidRPr="00D501D7">
        <w:t>наилучшим, так как обладает рядом непреодо</w:t>
      </w:r>
      <w:r w:rsidRPr="00D501D7">
        <w:t>лимых достоинств, в частности</w:t>
      </w:r>
      <w:r w:rsidR="00D501D7" w:rsidRPr="00D501D7">
        <w:t xml:space="preserve"> </w:t>
      </w:r>
      <w:r w:rsidR="00B81B3B" w:rsidRPr="00D501D7">
        <w:t>использует гипотезу о нормальном распределении доходностей, показывает высокую точность для нелинейных инструментов и устойчив к выбор ретроспективы. К недостаткам можно отнести техническую сложность расчётов и модельный риск.</w:t>
      </w:r>
    </w:p>
    <w:p w:rsidR="00483573" w:rsidRPr="00D501D7" w:rsidRDefault="00D501D7" w:rsidP="00D501D7">
      <w:pPr>
        <w:spacing w:line="360" w:lineRule="auto"/>
        <w:jc w:val="center"/>
        <w:rPr>
          <w:b/>
          <w:bCs/>
          <w:lang w:val="en-US"/>
        </w:rPr>
      </w:pPr>
      <w:r>
        <w:br w:type="page"/>
      </w:r>
      <w:r w:rsidR="00483573" w:rsidRPr="00D501D7">
        <w:rPr>
          <w:b/>
          <w:bCs/>
        </w:rPr>
        <w:t>Список литературы</w:t>
      </w:r>
    </w:p>
    <w:p w:rsidR="00D501D7" w:rsidRPr="00D501D7" w:rsidRDefault="00D501D7" w:rsidP="00D501D7">
      <w:pPr>
        <w:spacing w:line="360" w:lineRule="auto"/>
        <w:jc w:val="center"/>
        <w:rPr>
          <w:b/>
          <w:bCs/>
          <w:lang w:val="en-US"/>
        </w:rPr>
      </w:pPr>
    </w:p>
    <w:p w:rsidR="00483573" w:rsidRPr="00D501D7" w:rsidRDefault="00483573" w:rsidP="00D501D7">
      <w:pPr>
        <w:numPr>
          <w:ilvl w:val="0"/>
          <w:numId w:val="10"/>
        </w:numPr>
        <w:tabs>
          <w:tab w:val="clear" w:pos="1440"/>
          <w:tab w:val="num" w:pos="0"/>
        </w:tabs>
        <w:spacing w:line="360" w:lineRule="auto"/>
        <w:ind w:left="0" w:firstLine="0"/>
        <w:jc w:val="both"/>
      </w:pPr>
      <w:r w:rsidRPr="00D501D7">
        <w:t>Ильин И. П. «Планирование на предприятии». М: 2002.</w:t>
      </w:r>
    </w:p>
    <w:p w:rsidR="00483573" w:rsidRPr="00D501D7" w:rsidRDefault="00483573" w:rsidP="00D501D7">
      <w:pPr>
        <w:numPr>
          <w:ilvl w:val="0"/>
          <w:numId w:val="10"/>
        </w:numPr>
        <w:tabs>
          <w:tab w:val="clear" w:pos="1440"/>
          <w:tab w:val="num" w:pos="0"/>
        </w:tabs>
        <w:spacing w:line="360" w:lineRule="auto"/>
        <w:ind w:left="0" w:firstLine="0"/>
        <w:jc w:val="both"/>
      </w:pPr>
      <w:r w:rsidRPr="00D501D7">
        <w:t>«Энциклопедия финансового риск-менеджмента» под. ред. Лобанова А. А. М: 2005.</w:t>
      </w:r>
      <w:bookmarkStart w:id="0" w:name="_GoBack"/>
      <w:bookmarkEnd w:id="0"/>
    </w:p>
    <w:sectPr w:rsidR="00483573" w:rsidRPr="00D501D7" w:rsidSect="00D501D7">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0E5" w:rsidRDefault="00F310E5">
      <w:r>
        <w:separator/>
      </w:r>
    </w:p>
  </w:endnote>
  <w:endnote w:type="continuationSeparator" w:id="0">
    <w:p w:rsidR="00F310E5" w:rsidRDefault="00F3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573" w:rsidRDefault="008D07AC" w:rsidP="00EC6DAF">
    <w:pPr>
      <w:pStyle w:val="a6"/>
      <w:framePr w:wrap="auto" w:vAnchor="text" w:hAnchor="margin" w:xAlign="right" w:y="1"/>
      <w:rPr>
        <w:rStyle w:val="a8"/>
      </w:rPr>
    </w:pPr>
    <w:r>
      <w:rPr>
        <w:rStyle w:val="a8"/>
        <w:noProof/>
      </w:rPr>
      <w:t>2</w:t>
    </w:r>
  </w:p>
  <w:p w:rsidR="00483573" w:rsidRDefault="00483573" w:rsidP="0048357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0E5" w:rsidRDefault="00F310E5">
      <w:r>
        <w:separator/>
      </w:r>
    </w:p>
  </w:footnote>
  <w:footnote w:type="continuationSeparator" w:id="0">
    <w:p w:rsidR="00F310E5" w:rsidRDefault="00F310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F48D9"/>
    <w:multiLevelType w:val="hybridMultilevel"/>
    <w:tmpl w:val="E5E8748C"/>
    <w:lvl w:ilvl="0" w:tplc="A94EA3B8">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C1932A3"/>
    <w:multiLevelType w:val="hybridMultilevel"/>
    <w:tmpl w:val="C20E1578"/>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
    <w:nsid w:val="21CC57D9"/>
    <w:multiLevelType w:val="hybridMultilevel"/>
    <w:tmpl w:val="FC12FA0A"/>
    <w:lvl w:ilvl="0" w:tplc="04190001">
      <w:start w:val="10"/>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ED71E1B"/>
    <w:multiLevelType w:val="hybridMultilevel"/>
    <w:tmpl w:val="42ECC17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1D209AA"/>
    <w:multiLevelType w:val="hybridMultilevel"/>
    <w:tmpl w:val="DF1E31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48045EC"/>
    <w:multiLevelType w:val="hybridMultilevel"/>
    <w:tmpl w:val="7D185E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4CEA6713"/>
    <w:multiLevelType w:val="hybridMultilevel"/>
    <w:tmpl w:val="18A02E6C"/>
    <w:lvl w:ilvl="0" w:tplc="7E0CFC16">
      <w:start w:val="1"/>
      <w:numFmt w:val="decimal"/>
      <w:lvlText w:val="%1."/>
      <w:lvlJc w:val="left"/>
      <w:pPr>
        <w:tabs>
          <w:tab w:val="num" w:pos="780"/>
        </w:tabs>
        <w:ind w:left="780" w:hanging="4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0B91EB5"/>
    <w:multiLevelType w:val="hybridMultilevel"/>
    <w:tmpl w:val="96A481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59666B98"/>
    <w:multiLevelType w:val="hybridMultilevel"/>
    <w:tmpl w:val="C8EA4880"/>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9">
    <w:nsid w:val="66C27E0F"/>
    <w:multiLevelType w:val="hybridMultilevel"/>
    <w:tmpl w:val="60F887C8"/>
    <w:lvl w:ilvl="0" w:tplc="A94EA3B8">
      <w:start w:val="1"/>
      <w:numFmt w:val="decimal"/>
      <w:pStyle w:val="1"/>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num w:numId="1">
    <w:abstractNumId w:val="5"/>
  </w:num>
  <w:num w:numId="2">
    <w:abstractNumId w:val="2"/>
  </w:num>
  <w:num w:numId="3">
    <w:abstractNumId w:val="8"/>
  </w:num>
  <w:num w:numId="4">
    <w:abstractNumId w:val="3"/>
  </w:num>
  <w:num w:numId="5">
    <w:abstractNumId w:val="4"/>
  </w:num>
  <w:num w:numId="6">
    <w:abstractNumId w:val="7"/>
  </w:num>
  <w:num w:numId="7">
    <w:abstractNumId w:val="6"/>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8DD"/>
    <w:rsid w:val="00040AF2"/>
    <w:rsid w:val="000435C6"/>
    <w:rsid w:val="00100B86"/>
    <w:rsid w:val="00103DDB"/>
    <w:rsid w:val="001647B6"/>
    <w:rsid w:val="001D5680"/>
    <w:rsid w:val="001F32F7"/>
    <w:rsid w:val="00357D32"/>
    <w:rsid w:val="003D7C2B"/>
    <w:rsid w:val="00414878"/>
    <w:rsid w:val="00483573"/>
    <w:rsid w:val="0051286F"/>
    <w:rsid w:val="00517229"/>
    <w:rsid w:val="00560A66"/>
    <w:rsid w:val="005874CC"/>
    <w:rsid w:val="00620CC9"/>
    <w:rsid w:val="0066500E"/>
    <w:rsid w:val="006670F5"/>
    <w:rsid w:val="007278AE"/>
    <w:rsid w:val="00755DBF"/>
    <w:rsid w:val="007578ED"/>
    <w:rsid w:val="007A2B7A"/>
    <w:rsid w:val="00801B18"/>
    <w:rsid w:val="00821B49"/>
    <w:rsid w:val="00827BFF"/>
    <w:rsid w:val="008D07AC"/>
    <w:rsid w:val="009F1AF4"/>
    <w:rsid w:val="00AD78DD"/>
    <w:rsid w:val="00B6425E"/>
    <w:rsid w:val="00B81B3B"/>
    <w:rsid w:val="00C71EB2"/>
    <w:rsid w:val="00CC0F50"/>
    <w:rsid w:val="00D058FA"/>
    <w:rsid w:val="00D501D7"/>
    <w:rsid w:val="00E935CF"/>
    <w:rsid w:val="00EC6DAF"/>
    <w:rsid w:val="00F31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878303-DBA1-4BC8-A31F-F128EE05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8DD"/>
    <w:rPr>
      <w:color w:val="000000"/>
      <w:sz w:val="28"/>
      <w:szCs w:val="28"/>
    </w:rPr>
  </w:style>
  <w:style w:type="paragraph" w:styleId="1">
    <w:name w:val="heading 1"/>
    <w:basedOn w:val="a"/>
    <w:next w:val="a"/>
    <w:link w:val="10"/>
    <w:uiPriority w:val="99"/>
    <w:qFormat/>
    <w:rsid w:val="00560A66"/>
    <w:pPr>
      <w:keepNext/>
      <w:numPr>
        <w:numId w:val="8"/>
      </w:numPr>
      <w:spacing w:before="240" w:after="60" w:line="360" w:lineRule="auto"/>
      <w:ind w:firstLine="720"/>
      <w:jc w:val="both"/>
      <w:outlineLvl w:val="0"/>
    </w:pPr>
    <w:rPr>
      <w:rFonts w:ascii="Arial" w:hAnsi="Arial" w:cs="Arial"/>
      <w:b/>
      <w:bCs/>
      <w:color w:val="auto"/>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table" w:styleId="a3">
    <w:name w:val="Table Grid"/>
    <w:basedOn w:val="a1"/>
    <w:uiPriority w:val="99"/>
    <w:rsid w:val="001D56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560A66"/>
    <w:pPr>
      <w:spacing w:line="360" w:lineRule="auto"/>
      <w:ind w:firstLine="720"/>
      <w:jc w:val="center"/>
    </w:pPr>
    <w:rPr>
      <w:b/>
      <w:bCs/>
      <w:color w:val="auto"/>
      <w:sz w:val="36"/>
      <w:szCs w:val="36"/>
    </w:rPr>
  </w:style>
  <w:style w:type="character" w:customStyle="1" w:styleId="a5">
    <w:name w:val="Основной текст с отступом Знак"/>
    <w:link w:val="a4"/>
    <w:uiPriority w:val="99"/>
    <w:semiHidden/>
    <w:rPr>
      <w:color w:val="000000"/>
      <w:sz w:val="28"/>
      <w:szCs w:val="28"/>
    </w:rPr>
  </w:style>
  <w:style w:type="paragraph" w:styleId="a6">
    <w:name w:val="footer"/>
    <w:basedOn w:val="a"/>
    <w:link w:val="a7"/>
    <w:uiPriority w:val="99"/>
    <w:rsid w:val="00483573"/>
    <w:pPr>
      <w:tabs>
        <w:tab w:val="center" w:pos="4677"/>
        <w:tab w:val="right" w:pos="9355"/>
      </w:tabs>
    </w:pPr>
  </w:style>
  <w:style w:type="character" w:customStyle="1" w:styleId="a7">
    <w:name w:val="Нижний колонтитул Знак"/>
    <w:link w:val="a6"/>
    <w:uiPriority w:val="99"/>
    <w:semiHidden/>
    <w:rPr>
      <w:color w:val="000000"/>
      <w:sz w:val="28"/>
      <w:szCs w:val="28"/>
    </w:rPr>
  </w:style>
  <w:style w:type="character" w:styleId="a8">
    <w:name w:val="page number"/>
    <w:uiPriority w:val="99"/>
    <w:rsid w:val="004835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2997</Words>
  <Characters>17088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Широкое распространение особенно при анализе риска получил метод Монте-Карло</vt:lpstr>
    </vt:vector>
  </TitlesOfParts>
  <Company>Inc.</Company>
  <LinksUpToDate>false</LinksUpToDate>
  <CharactersWithSpaces>20045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Широкое распространение особенно при анализе риска получил метод Монте-Карло</dc:title>
  <dc:subject/>
  <dc:creator>1</dc:creator>
  <cp:keywords/>
  <dc:description/>
  <cp:lastModifiedBy>admin</cp:lastModifiedBy>
  <cp:revision>2</cp:revision>
  <dcterms:created xsi:type="dcterms:W3CDTF">2014-02-28T12:32:00Z</dcterms:created>
  <dcterms:modified xsi:type="dcterms:W3CDTF">2014-02-28T12:32:00Z</dcterms:modified>
</cp:coreProperties>
</file>