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01" w:rsidRDefault="00602001" w:rsidP="00A31249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D72B62" w:rsidRPr="00A31249" w:rsidRDefault="00D72B62" w:rsidP="00A31249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A31249">
        <w:rPr>
          <w:b w:val="0"/>
          <w:szCs w:val="28"/>
        </w:rPr>
        <w:t>Методическая работа в школе – составная часть единой системы непрерывного образования педагогических кадров, системы повышения их профессиональной квалификации.</w:t>
      </w:r>
    </w:p>
    <w:p w:rsidR="00D72B62" w:rsidRPr="007072D8" w:rsidRDefault="00D72B62" w:rsidP="00A31249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Методическая работа</w:t>
      </w:r>
      <w:r w:rsidRPr="007072D8">
        <w:rPr>
          <w:b/>
          <w:bCs/>
          <w:sz w:val="28"/>
          <w:szCs w:val="28"/>
        </w:rPr>
        <w:t xml:space="preserve"> – </w:t>
      </w:r>
      <w:r w:rsidRPr="007072D8">
        <w:rPr>
          <w:sz w:val="28"/>
          <w:szCs w:val="28"/>
        </w:rPr>
        <w:t>это постоянная и индивидуальная деятельность учителей по повышению своей научно-теоретической и методической подготовки, а также профессионального мастерства.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Методическая работа выступает необходимой организационной основой для формирования инновационной направленности инновационной среды.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Методическая работа может в значительной мере удовлетворить запросы учителей по совершенствованию научно-методической подготовки при условии принципов индивидуализации и дифференциации.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Управление методической работой в школе может протекать эффективно, если ее задачи, содержание ясно представляют себе учителя.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Задачи методической работы в школе можно сформулировать следующим образом: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1.формирование инновационной направленности в деятельности педагогического коллектива школы.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2.повышение уровня теоретической (предметной) и психолого-педагогической подготовки учителей.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3.организация работы по изучению новых образовательных программ, вариантов учебных планов, изменений в образовательных государственных стандартах.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4.организация работы по изучению новых нормативных документов, инструктивно-методических материалов.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5.обогащение новыми педагогическими технологиями, формами и методами обучения и воспитания.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6.оказание научно-методической помощи учителям на диагностической индивидуализированной и дифференцированной основе.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lastRenderedPageBreak/>
        <w:t>7.оказание консультативной помощи учителям в организации педагогического самообразования.</w:t>
      </w:r>
    </w:p>
    <w:p w:rsidR="00D72B62" w:rsidRPr="007072D8" w:rsidRDefault="00D72B62" w:rsidP="007072D8">
      <w:pPr>
        <w:pStyle w:val="23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8.повышение общего уровня профессионально-педагогической культуры.</w:t>
      </w:r>
    </w:p>
    <w:p w:rsidR="00D72B62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Цель методической работы, функции.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234"/>
        <w:gridCol w:w="5448"/>
      </w:tblGrid>
      <w:tr w:rsidR="00D72B62" w:rsidRPr="007072D8">
        <w:tc>
          <w:tcPr>
            <w:tcW w:w="4192" w:type="dxa"/>
          </w:tcPr>
          <w:p w:rsidR="00D72B62" w:rsidRPr="007072D8" w:rsidRDefault="00D72B62" w:rsidP="007072D8">
            <w:pPr>
              <w:pStyle w:val="1"/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072D8">
              <w:rPr>
                <w:b/>
                <w:bCs/>
                <w:i/>
                <w:iCs/>
                <w:sz w:val="20"/>
                <w:szCs w:val="20"/>
              </w:rPr>
              <w:t>Группа</w:t>
            </w:r>
          </w:p>
        </w:tc>
        <w:tc>
          <w:tcPr>
            <w:tcW w:w="236" w:type="dxa"/>
          </w:tcPr>
          <w:p w:rsidR="00D72B62" w:rsidRPr="007072D8" w:rsidRDefault="00D72B62" w:rsidP="007072D8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93" w:type="dxa"/>
          </w:tcPr>
          <w:p w:rsidR="00D72B62" w:rsidRPr="007072D8" w:rsidRDefault="00D72B62" w:rsidP="007072D8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072D8">
              <w:rPr>
                <w:b/>
                <w:bCs/>
                <w:i/>
                <w:iCs/>
                <w:sz w:val="20"/>
                <w:szCs w:val="20"/>
              </w:rPr>
              <w:t>Функции</w:t>
            </w:r>
          </w:p>
        </w:tc>
      </w:tr>
      <w:tr w:rsidR="00D72B62" w:rsidRPr="007072D8">
        <w:tc>
          <w:tcPr>
            <w:tcW w:w="4192" w:type="dxa"/>
          </w:tcPr>
          <w:p w:rsidR="00D72B62" w:rsidRPr="007072D8" w:rsidRDefault="00D72B62" w:rsidP="007072D8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1 группа функций</w:t>
            </w:r>
            <w:r>
              <w:rPr>
                <w:sz w:val="20"/>
                <w:szCs w:val="20"/>
              </w:rPr>
              <w:t xml:space="preserve"> </w:t>
            </w:r>
            <w:r w:rsidRPr="007072D8">
              <w:rPr>
                <w:sz w:val="20"/>
                <w:szCs w:val="20"/>
              </w:rPr>
              <w:t>- формирование индивидуальной, творческой, авторской, высокоэффективной системы, педагогической деятельности</w:t>
            </w:r>
          </w:p>
        </w:tc>
        <w:tc>
          <w:tcPr>
            <w:tcW w:w="236" w:type="dxa"/>
          </w:tcPr>
          <w:p w:rsidR="00D72B62" w:rsidRPr="007072D8" w:rsidRDefault="00D72B62" w:rsidP="007072D8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93" w:type="dxa"/>
          </w:tcPr>
          <w:p w:rsidR="00D72B62" w:rsidRPr="007072D8" w:rsidRDefault="00D72B62" w:rsidP="007072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обогащение знаний педагогов;</w:t>
            </w:r>
          </w:p>
          <w:p w:rsidR="00D72B62" w:rsidRPr="007072D8" w:rsidRDefault="00D72B62" w:rsidP="007072D8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развитие мировоззрения, ценностных ориентаций, убеждений;</w:t>
            </w:r>
          </w:p>
          <w:p w:rsidR="00D72B62" w:rsidRPr="007072D8" w:rsidRDefault="00D72B62" w:rsidP="007072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развитие мотивов творческой деятельности;</w:t>
            </w:r>
          </w:p>
          <w:p w:rsidR="00D72B62" w:rsidRPr="007072D8" w:rsidRDefault="00D72B62" w:rsidP="007072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развитие устойчивых нравственных качеств личностей;</w:t>
            </w:r>
          </w:p>
          <w:p w:rsidR="00D72B62" w:rsidRPr="007072D8" w:rsidRDefault="00D72B62" w:rsidP="007072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развитие современного стиля педагогического мышления;</w:t>
            </w:r>
          </w:p>
          <w:p w:rsidR="00D72B62" w:rsidRPr="007072D8" w:rsidRDefault="00D72B62" w:rsidP="007072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развитие педагогической техники;</w:t>
            </w:r>
          </w:p>
          <w:p w:rsidR="00D72B62" w:rsidRPr="007072D8" w:rsidRDefault="00D72B62" w:rsidP="007072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развитие умений эмоционально-волевой саморегуляции.</w:t>
            </w:r>
          </w:p>
        </w:tc>
      </w:tr>
      <w:tr w:rsidR="00D72B62" w:rsidRPr="007072D8">
        <w:trPr>
          <w:trHeight w:val="807"/>
        </w:trPr>
        <w:tc>
          <w:tcPr>
            <w:tcW w:w="4192" w:type="dxa"/>
          </w:tcPr>
          <w:p w:rsidR="00D72B62" w:rsidRPr="007072D8" w:rsidRDefault="00D72B62" w:rsidP="007072D8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2 группа функций – функции по отношению к педагогическому коллективу</w:t>
            </w:r>
          </w:p>
        </w:tc>
        <w:tc>
          <w:tcPr>
            <w:tcW w:w="236" w:type="dxa"/>
          </w:tcPr>
          <w:p w:rsidR="00D72B62" w:rsidRPr="007072D8" w:rsidRDefault="00D72B62" w:rsidP="007072D8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93" w:type="dxa"/>
          </w:tcPr>
          <w:p w:rsidR="00D72B62" w:rsidRPr="007072D8" w:rsidRDefault="00D72B62" w:rsidP="007072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сплочение педколлектива как коллектива единомышленников;</w:t>
            </w:r>
          </w:p>
          <w:p w:rsidR="00D72B62" w:rsidRPr="007072D8" w:rsidRDefault="00D72B62" w:rsidP="007072D8">
            <w:pPr>
              <w:pStyle w:val="21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выработка единой позиции, общих ценностей, традиций;</w:t>
            </w:r>
          </w:p>
          <w:p w:rsidR="00D72B62" w:rsidRPr="007072D8" w:rsidRDefault="00D72B62" w:rsidP="007072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организацию диагностики реальных учебных возможностей учащихся;</w:t>
            </w:r>
          </w:p>
          <w:p w:rsidR="00D72B62" w:rsidRPr="007072D8" w:rsidRDefault="00D72B62" w:rsidP="007072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контроль и анализ качества знаний, умений и навыков, воспитанности и развития школьников;</w:t>
            </w:r>
          </w:p>
          <w:p w:rsidR="00D72B62" w:rsidRPr="007072D8" w:rsidRDefault="00D72B62" w:rsidP="007072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выявление, обобщение, распространение внутришкольного педагогического опыта;</w:t>
            </w:r>
          </w:p>
          <w:p w:rsidR="00D72B62" w:rsidRPr="007072D8" w:rsidRDefault="00D72B62" w:rsidP="007072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стимулирование группового творчества и инициативы членов педагогического коллектива;</w:t>
            </w:r>
          </w:p>
          <w:p w:rsidR="00D72B62" w:rsidRPr="007072D8" w:rsidRDefault="00D72B62" w:rsidP="007072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приобщение коллектива к научно-исследовательской, опытно-экспериментальной работе, к целенаправленному созданию нового опыта своей школы.</w:t>
            </w:r>
          </w:p>
        </w:tc>
      </w:tr>
      <w:tr w:rsidR="00D72B62" w:rsidRPr="007072D8">
        <w:trPr>
          <w:trHeight w:val="807"/>
        </w:trPr>
        <w:tc>
          <w:tcPr>
            <w:tcW w:w="4192" w:type="dxa"/>
          </w:tcPr>
          <w:p w:rsidR="00D72B62" w:rsidRPr="007072D8" w:rsidRDefault="00D72B62" w:rsidP="007072D8">
            <w:pPr>
              <w:pStyle w:val="1"/>
              <w:spacing w:line="360" w:lineRule="auto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3 группа функций – обеспечивает посредничество между школой и широкими системами.</w:t>
            </w:r>
          </w:p>
        </w:tc>
        <w:tc>
          <w:tcPr>
            <w:tcW w:w="236" w:type="dxa"/>
          </w:tcPr>
          <w:p w:rsidR="00D72B62" w:rsidRPr="007072D8" w:rsidRDefault="00D72B62" w:rsidP="007072D8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93" w:type="dxa"/>
          </w:tcPr>
          <w:p w:rsidR="00D72B62" w:rsidRPr="007072D8" w:rsidRDefault="00D72B62" w:rsidP="007072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творчество осмысления социального заказа, новых нормативных актов и документов, доведение их смысла до сознания каждого педагога;</w:t>
            </w:r>
          </w:p>
          <w:p w:rsidR="00D72B62" w:rsidRPr="007072D8" w:rsidRDefault="00D72B62" w:rsidP="007072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внедрение достижений передового и педагогического, и новаторского педагогического опыта;</w:t>
            </w:r>
          </w:p>
          <w:p w:rsidR="00D72B62" w:rsidRPr="007072D8" w:rsidRDefault="00D72B62" w:rsidP="007072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внедрение и использование достижений психолого-педагогической науки, других научных дисциплин;</w:t>
            </w:r>
          </w:p>
          <w:p w:rsidR="00D72B62" w:rsidRPr="007072D8" w:rsidRDefault="00D72B62" w:rsidP="007072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72D8">
              <w:rPr>
                <w:sz w:val="20"/>
                <w:szCs w:val="20"/>
              </w:rPr>
              <w:t>- распространение за рамки школы лучшего опыта, созданного внутри данного коллектива.</w:t>
            </w:r>
          </w:p>
        </w:tc>
      </w:tr>
    </w:tbl>
    <w:p w:rsidR="00D72B62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7072D8">
        <w:rPr>
          <w:sz w:val="28"/>
          <w:szCs w:val="28"/>
        </w:rPr>
        <w:t>Содержание методической работы учителя целесообразно определять через составные части профессионально-педагогической культуры: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</w:p>
    <w:p w:rsidR="00D72B62" w:rsidRPr="007072D8" w:rsidRDefault="003F7E77" w:rsidP="00707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x;z-index:251660288" from="225pt,3.8pt" to="243pt,111.8pt">
            <v:stroke endarrow="block"/>
          </v:line>
        </w:pict>
      </w:r>
      <w:r>
        <w:rPr>
          <w:noProof/>
        </w:rPr>
        <w:pict>
          <v:line id="_x0000_s1027" style="position:absolute;left:0;text-align:left;z-index:251661312" from="279pt,3.8pt" to="297pt,102.8pt">
            <v:stroke endarrow="block"/>
          </v:line>
        </w:pict>
      </w:r>
      <w:r>
        <w:rPr>
          <w:noProof/>
        </w:rPr>
        <w:pict>
          <v:line id="_x0000_s1028" style="position:absolute;left:0;text-align:left;z-index:251663360" from="342pt,3.8pt" to="378pt,30.8pt">
            <v:stroke endarrow="block"/>
          </v:line>
        </w:pict>
      </w:r>
      <w:r>
        <w:rPr>
          <w:noProof/>
        </w:rPr>
        <w:pict>
          <v:line id="_x0000_s1029" style="position:absolute;left:0;text-align:left;z-index:251662336" from="315pt,3.8pt" to="351pt,75.8pt">
            <v:stroke endarrow="block"/>
          </v:line>
        </w:pict>
      </w:r>
      <w:r>
        <w:rPr>
          <w:noProof/>
        </w:rPr>
        <w:pict>
          <v:line id="_x0000_s1030" style="position:absolute;left:0;text-align:left;flip:x;z-index:251659264" from="135pt,3.8pt" to="198pt,66.8pt">
            <v:stroke endarrow="block"/>
          </v:line>
        </w:pict>
      </w:r>
      <w:r>
        <w:rPr>
          <w:noProof/>
        </w:rPr>
        <w:pict>
          <v:line id="_x0000_s1031" style="position:absolute;left:0;text-align:left;flip:x;z-index:251658240" from="117pt,3.8pt" to="180pt,30.8pt">
            <v:stroke endarrow="block"/>
          </v:line>
        </w:pict>
      </w:r>
    </w:p>
    <w:p w:rsidR="00D72B62" w:rsidRPr="007072D8" w:rsidRDefault="003F7E77" w:rsidP="00707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2" style="position:absolute;left:0;text-align:left;margin-left:9pt;margin-top:14.7pt;width:99pt;height:36pt;z-index:251652096">
            <v:textbox>
              <w:txbxContent>
                <w:p w:rsidR="00D72B62" w:rsidRDefault="00D72B62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Общекультурную составляющую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387pt;margin-top:14.7pt;width:99pt;height:36pt;z-index:251654144">
            <v:textbox>
              <w:txbxContent>
                <w:p w:rsidR="00D72B62" w:rsidRDefault="00D72B62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Воспитательную культуру</w:t>
                  </w:r>
                </w:p>
              </w:txbxContent>
            </v:textbox>
          </v:rect>
        </w:pic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</w:p>
    <w:p w:rsidR="00D72B62" w:rsidRPr="007072D8" w:rsidRDefault="00D72B62" w:rsidP="007072D8">
      <w:pPr>
        <w:tabs>
          <w:tab w:val="left" w:pos="3820"/>
        </w:tabs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ab/>
      </w:r>
    </w:p>
    <w:p w:rsidR="00D72B62" w:rsidRPr="007072D8" w:rsidRDefault="003F7E77" w:rsidP="00707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4" style="position:absolute;left:0;text-align:left;margin-left:5in;margin-top:11.4pt;width:99pt;height:36pt;z-index:251655168">
            <v:textbox>
              <w:txbxContent>
                <w:p w:rsidR="00D72B62" w:rsidRDefault="00D72B62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Управленческую культуру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45pt;margin-top:11.4pt;width:90pt;height:36pt;z-index:251653120">
            <v:textbox>
              <w:txbxContent>
                <w:p w:rsidR="00D72B62" w:rsidRDefault="00D72B6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Дидактическую</w:t>
                  </w:r>
                </w:p>
              </w:txbxContent>
            </v:textbox>
          </v:rect>
        </w:pic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</w:p>
    <w:p w:rsidR="00D72B62" w:rsidRPr="007072D8" w:rsidRDefault="003F7E77" w:rsidP="00707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6" style="position:absolute;left:0;text-align:left;margin-left:261pt;margin-top:8.1pt;width:117pt;height:45pt;z-index:251656192">
            <v:textbox>
              <w:txbxContent>
                <w:p w:rsidR="00D72B62" w:rsidRDefault="00D72B6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Методологическую и исследовательскую культуру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117pt;margin-top:8.1pt;width:126pt;height:45pt;z-index:251657216">
            <v:textbox>
              <w:txbxContent>
                <w:p w:rsidR="00D72B62" w:rsidRDefault="00D72B6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Профессионально-нравственную культуру и культуру общения</w:t>
                  </w:r>
                </w:p>
              </w:txbxContent>
            </v:textbox>
          </v:rect>
        </w:pic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</w:p>
    <w:p w:rsidR="00D72B62" w:rsidRPr="007072D8" w:rsidRDefault="00D72B62" w:rsidP="007072D8">
      <w:pPr>
        <w:pStyle w:val="3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Способствует формированию личной педагогической системы, индивидуального стиля педагогической деятельности, позволяет разрешать проблемы по отношению к конкретной личности учителя, его профессиональному росту, способствует утверждению педагогических ценностей.</w:t>
      </w:r>
    </w:p>
    <w:p w:rsidR="00D72B62" w:rsidRPr="007072D8" w:rsidRDefault="00D72B62" w:rsidP="00457723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Организация методической работы может существенно различаться в зависимости от типа школы, ее местоположения (городская или сельская), количества в ней учащихся и учителей.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Итоги аттестации учителей являются важной основой для определения стратегии и практики научно-методической работы в школе.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</w:p>
    <w:p w:rsidR="00D72B62" w:rsidRPr="007072D8" w:rsidRDefault="00D72B62" w:rsidP="007072D8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Pr="007072D8">
        <w:rPr>
          <w:szCs w:val="28"/>
        </w:rPr>
        <w:t>Организация методической работы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072D8">
        <w:rPr>
          <w:sz w:val="28"/>
          <w:szCs w:val="28"/>
          <w:u w:val="single"/>
        </w:rPr>
        <w:t>Формы организации методической работы.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Методическая работа – целостная, взаимосвязанная система мер, направленных на повышение квалификации учителей, необходимых для данных конкретных условий той или иной деятельности.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Разнообразие форм методической работы определяется сложностью и многообразием стоящих перед ней целей, разнообразных конкретных условий, в которых находится школа.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072D8">
        <w:rPr>
          <w:sz w:val="28"/>
          <w:szCs w:val="28"/>
          <w:u w:val="single"/>
        </w:rPr>
        <w:t>Коллективная форма методической работы.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1.Семинары и практикумы: (один раз в</w:t>
      </w:r>
      <w:r>
        <w:rPr>
          <w:szCs w:val="28"/>
        </w:rPr>
        <w:t xml:space="preserve"> </w:t>
      </w:r>
      <w:r w:rsidRPr="007072D8">
        <w:rPr>
          <w:szCs w:val="28"/>
        </w:rPr>
        <w:t>полугодие, связь с ИУУ):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- взаимосвязь теории и практики (практические упражнения с учителями);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- обеспечить обстановку творчества неформального общения;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- организовать дискуссию, диспут;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- коллективное решение специальных учебно-педагогических задач;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- приобщение к научно-исследовательской работе.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2.Научно-практическая конференция и педчтения.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- это сфера проведения итогов работы коллектива школы, отдельных педагогов над актуальными проблемами;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- необходима предварительная работа с авторами докладов и выступлений;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- используется демонстрация наглядных пособий, фотографий, слайдов, ученических работ и др.;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- очень краткое выступление;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- сообщение, доклад, обсуждение, полемика, дискуссия.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3.Читательские и зрительские конференции.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- обсуждение художественных произведений, публикаций, литературы, педагогический крик статей с помощью вызвать интерес;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- на зрительские конференции проводятся коллективное обсуждение просмотренных кинофильмов, спектаклей, телевизионных передач, программ, посвященных школе;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- иногда такое обсуждение может проводиться на заседании методкомиссии неформальных общений учителей.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4.Школа передового опыта группы наставников.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знакомство с уроками и внеклассными мероприятиями своего наставника, с планом его работы и др. методическими документами;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приглашение наставника на свои уроки;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совместно с ним планирование урока, классных часов, получение консультации.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5.Индивидуальное наставничество, консультации, собеседования.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обсуждение обучения самоанализа собственной деятельности;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совместное обдумывание планов, проведение и анализ;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иметь программу выращивания творческого учителя.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6.Методические выставки, бюллетени, стенгазеты.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В этих формах находит отражение единая методическая тема, в бюллетенях дается материал о ценных методических приемах, находках с насыщенных уроков.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7.Методический уголок и кабинет в школе.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Помещают текущую методическую работу; в кабинете собирают материал, наглядные средства, оформляют стенды, выставляют с целью активного обучения методической работе учителей.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8.Ролевые игры, мозговые атаки, творческие микрогруппы, обучающий семинар на основе открытых уроков и внеурочных мероприятий.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В форме ролевой игры может быть проведен урок или фрагмент урока. Работа в микрогруппах – 3-6 человек, объединяются на основе личной дружбы, психологической совместимости, интереса к проблемам. Цель – желание освоить какую-либо педагогическую идею, методику.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Неформальные группы учителей – это может быть микрогруппа, которая стремится: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освоить концепцию, теорию, методику, идею;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каждый член группы изучает самостоятельную новую разработку или</w:t>
      </w:r>
      <w:r>
        <w:rPr>
          <w:szCs w:val="28"/>
        </w:rPr>
        <w:t xml:space="preserve"> </w:t>
      </w:r>
      <w:r w:rsidRPr="007072D8">
        <w:rPr>
          <w:szCs w:val="28"/>
        </w:rPr>
        <w:t>часть ее;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излагает своим коллегам – они ее дополняют, спорят, углубляют, обмениваются мнениями;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реализация изучаемой идеи в своей практике;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потом эта идея осваивается и группа распадается.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Мозговая атака. Цель – овладеть конкретной методической идеей. Максимально концентрировать внимание участников по избранной проблеме. Короткие сроки ее решения. Активное участие всех педагогов.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9.Окрытые уроки и внеурочные мероприятия.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 xml:space="preserve">( </w:t>
      </w:r>
      <w:r>
        <w:rPr>
          <w:szCs w:val="28"/>
        </w:rPr>
        <w:t>о</w:t>
      </w:r>
      <w:r w:rsidRPr="007072D8">
        <w:rPr>
          <w:szCs w:val="28"/>
        </w:rPr>
        <w:t>бязательно и показ нового).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учитель рассказывает о проекте урока;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знакомит с творческой лабораторией;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проводит открытый урок;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самоанализ урока (реализация намеченного). Что удалось, почему;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задаются уточняющие вопросы;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высказывания присутствующих.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10.Педагогические советы (теоретические сообщения, опыт работы учителей, творческие отчеты).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11.Методические объединения. Организация взаимоконтроля и взаимопосещения. Выпуск рукописных журналов. Выступление учителей с обменом опыта на педсовете, методсовете. Оформление стендов. Из опыта «Эффективность урока».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  <w:lang w:val="en-US"/>
        </w:rPr>
        <w:t>II</w:t>
      </w:r>
      <w:r w:rsidRPr="007072D8">
        <w:rPr>
          <w:szCs w:val="28"/>
        </w:rPr>
        <w:t>. Направленность работы методического объединения.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изучение вопросов теории преподавания предмета, овладение его научной методологией;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ознакомление с новыми программами и учебниками, уяснение их особенностей и требований;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изучение новых сложных программных тем с использованием дополнительного материала;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углубленное изучение методики преподавания данного предмета;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опережающее рассмотрение вопросов методики наиболее сложных разделов программ с демонстрацией открытых уроков;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изучение положений дидактики теории воспитания, практического применения;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изучение возрастных и педагогической психологии, психологических особенностей детей разных возрастных групп;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информация о новых книгах по предмету, статьях, методических рекомендациях, статьях в педагогической печати по содержанию и методике учебно-воспитательной работе по предмету;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изучение состояния знаний, умений, навыков;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внеклассная и внешкольная работа с учащимися по предмету.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  <w:lang w:val="en-US"/>
        </w:rPr>
        <w:t>III</w:t>
      </w:r>
      <w:r w:rsidRPr="007072D8">
        <w:rPr>
          <w:szCs w:val="28"/>
        </w:rPr>
        <w:t>. Работа над единой методической темой (проблемой).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Требования к теме: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1.Актуальность темы для данного коллектива.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2.Соответствие уровню педагогического развития коллектива.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3.Созвучие современных педагогических идей.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4.Выбор темы должен проводиться коллективно, с учетом мнения наиболее авторитетных членов коллектива.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5.Желательна связь единой методической темы с имеющимися передовыми педагогическими опытами, с конкретными научно-педагогическими исследованиями, проводимыми отдельными лицами или целым коллективом.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6.Методическая тема должна охватывать как учебную, так и воспитательную работу.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7.Выбранная тема не должна быть слишком мелкой, частной.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8.Тема может быть распределена по годам.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Единая методическая тема должна организовывать все формы методической работы. В основе оптимизации любой деятельности лежат три методических принципа: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1.Системности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2.Конкретности.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3.Меры (гармонии).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Начать выбор оптимального содержания методической работы: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1.с изучением процесса результатов деятельности учителей и постановки (выбора) задач (в ЗБР) коллектива.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2.формулировка комплексной задачи, обязательное выделение доминирующей в данный момент задачи.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3.ориентировка на опытно-экспериментальную работу.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4.выявление того, что слабее развито, чего более не хватает, то, что ликвидирует доминирующие причины затруднений и неумений учителей.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  <w:lang w:val="en-US"/>
        </w:rPr>
        <w:t>IV</w:t>
      </w:r>
      <w:r w:rsidRPr="007072D8">
        <w:rPr>
          <w:szCs w:val="28"/>
        </w:rPr>
        <w:t>. Программа изучения личности и профессиональных умений учителя.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Следует учитывать следующие показатели: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1.Систематичность работы по повышению профессиональных знаний и умений. Участие в методической работе.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2.Уровень общей культуры. Расширение культурного кругозора.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3.Нравственный климат.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4.Умение конструировать оптимальный вариант деятельности: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как учитель;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как классный руководитель;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5.Умение реализовать намеченный план: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как учитель;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как классного руководителя;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6.Умение активно оценить результат деятельности: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как учитель;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как классный руководитель;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7.Педагогическая наблюдательность, системность психолого-педагогического изучения личности школьника.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8.Сформированность творческой деятельности. Овладение педагогической техникой.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9.Взаимодействие с родителями и общественностью.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10.Общая оценка результатов работы: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как классного руководителя;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- как учителя.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11.Рекомендации.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  <w:lang w:val="en-US"/>
        </w:rPr>
        <w:t>V</w:t>
      </w:r>
      <w:r w:rsidRPr="007072D8">
        <w:rPr>
          <w:szCs w:val="28"/>
        </w:rPr>
        <w:t>. Основные элементы исследовательской деятельности.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1.Выделение интересующей педагога проблемы, установление ее актуальности, научной новизны, практической значимости.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2.Выбор темы исследования.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3.Определение объекта и предмета исследования.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4.Продумывание ведущей идеи и замысла.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5.Формирование гипотезы исследования.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6.Постановка цели и рабочих задачи.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7.Выбор методов исследования и т.д.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  <w:lang w:val="en-US"/>
        </w:rPr>
        <w:t>VI</w:t>
      </w:r>
      <w:r w:rsidRPr="007072D8">
        <w:rPr>
          <w:szCs w:val="28"/>
        </w:rPr>
        <w:t>. Этапы работы по самосовершенствованию.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1.Анализ новых требований к школе, деятельности и личности учителя.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2.Анализ своих достижений и затруднений, уровня своих возможностей.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3.Принятия принципиального решения о необходимости специальной работы над собой.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4.Целеполагание, постановка конкретных целей и задач, профессионального самосовершенствования.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5.Выбор средств реализации этих задач, а также последовательности и срок их применения с использованием работы планирования.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6.Осуществление плана, программы самоизменения – центральный этап работы над собой.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7.Самоконтроль над ходом реализации программ, творческого роста.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8.Корректировка хода работы над собой, сопоставление их с намеченными целями, оценки достигнутого и принятие решения о дальнейшем совершенствовании.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Критерии оценки опыта (показатели).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1.Высокая эффективность.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2.Устойчивость результатов. Определенная деятельность финансирования данного опыта.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3.Сбалансированность и коллективность результатов.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4.Рациональность затрат времени, усилий, средств.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5.Соответствие реальными возможностями основной массы учителей, материальной базы.</w:t>
      </w:r>
    </w:p>
    <w:p w:rsidR="00D72B62" w:rsidRPr="00810FF4" w:rsidRDefault="00D72B62" w:rsidP="00810FF4">
      <w:pPr>
        <w:pStyle w:val="1"/>
        <w:keepNext w:val="0"/>
        <w:widowControl w:val="0"/>
        <w:spacing w:line="360" w:lineRule="auto"/>
        <w:ind w:firstLine="709"/>
        <w:rPr>
          <w:bCs/>
          <w:szCs w:val="28"/>
          <w:u w:val="single"/>
        </w:rPr>
      </w:pPr>
      <w:r w:rsidRPr="00810FF4">
        <w:rPr>
          <w:bCs/>
          <w:szCs w:val="28"/>
          <w:u w:val="single"/>
        </w:rPr>
        <w:t>Содержание методической работы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1.Общекультурная подготовка учителя, расширение его кругозора, развитие интеллекта.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2.Методическая, мировоззренческая подготовка.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3.Частнопредметная подготовка.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4.Дидактическая подготовка.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5.Психолого-физическая подготовка.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6.Этическая и правовая подготовка.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7.Воспитательная подготовка.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8.Управленческая подготовка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9.Техническая подготовка.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Например, суть дидактической подготовки учителя – в рамках внутришкольной методической работы каждый учитель за то или иное время изучает как минимум восемь ведущих дидактических концепций, теорий, являющихся призванными во всем мире достижениями педагогов-психологов. Это: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1.Теория поэтапного формирования умственных действий</w:t>
      </w:r>
      <w:r>
        <w:rPr>
          <w:sz w:val="28"/>
          <w:szCs w:val="28"/>
        </w:rPr>
        <w:t xml:space="preserve"> </w:t>
      </w:r>
      <w:r w:rsidRPr="007072D8">
        <w:rPr>
          <w:sz w:val="28"/>
          <w:szCs w:val="28"/>
        </w:rPr>
        <w:t>(П.Я. Гальперин).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2.Развивающее обучение (Л.В. Занков, Д.Б. Эльконин, В.В. Давыдов).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3.Содержательного обобщения (В.В. Давыдов).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4.Проблемного обучения (М.Н. Махмутов, И.Я. Лернер,</w:t>
      </w:r>
      <w:r>
        <w:rPr>
          <w:sz w:val="28"/>
          <w:szCs w:val="28"/>
        </w:rPr>
        <w:t xml:space="preserve"> </w:t>
      </w:r>
      <w:r w:rsidRPr="007072D8">
        <w:rPr>
          <w:sz w:val="28"/>
          <w:szCs w:val="28"/>
        </w:rPr>
        <w:t>А.М. Матюшкин).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5.Программированного обучения (Т.А. Ильина, Н.Ф. Талызина).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6.Развитие познавательного интереса (Г.И, Щукина).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7.Оптимизация обучения (Ю.К. Бабанский)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8.Активизация учебной деятельности учащихся (Т.И. Шамова,</w:t>
      </w:r>
      <w:r>
        <w:rPr>
          <w:sz w:val="28"/>
          <w:szCs w:val="28"/>
        </w:rPr>
        <w:t xml:space="preserve"> </w:t>
      </w:r>
      <w:r w:rsidRPr="007072D8">
        <w:rPr>
          <w:sz w:val="28"/>
          <w:szCs w:val="28"/>
        </w:rPr>
        <w:t>И.Ф. Харламов).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Знания этих теорий (все они снабжены технологиями) позволяет учителям научно обосновать и развить любые свои авторские методики.</w:t>
      </w:r>
    </w:p>
    <w:p w:rsidR="00D72B62" w:rsidRPr="00810FF4" w:rsidRDefault="00D72B62" w:rsidP="00810FF4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i w:val="0"/>
          <w:szCs w:val="28"/>
          <w:u w:val="single"/>
        </w:rPr>
      </w:pPr>
      <w:r w:rsidRPr="00810FF4">
        <w:rPr>
          <w:b w:val="0"/>
          <w:i w:val="0"/>
          <w:szCs w:val="28"/>
          <w:u w:val="single"/>
        </w:rPr>
        <w:t>Формы методической работы</w:t>
      </w:r>
    </w:p>
    <w:p w:rsidR="00D72B62" w:rsidRPr="007072D8" w:rsidRDefault="00D72B62" w:rsidP="007072D8">
      <w:pPr>
        <w:pStyle w:val="a7"/>
        <w:spacing w:line="360" w:lineRule="auto"/>
        <w:ind w:firstLine="709"/>
        <w:rPr>
          <w:szCs w:val="28"/>
        </w:rPr>
      </w:pPr>
      <w:r w:rsidRPr="007072D8">
        <w:rPr>
          <w:szCs w:val="28"/>
        </w:rPr>
        <w:t>1.Работа над единой методической темой.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2.Предметные методические объединения.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3.Творческие объединения.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4.Микрогруппы учителей.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5.Теоретические, научно-практические конференции и педагогическое чтение.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6.Психолого-педагогические семинары.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7.Педагогические фестивали (открытые уроки, воспитательные мероприятия).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8.Читательские и зрительские конференции.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9.Школы передового опыта.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10.Групповое наставничество.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11.Шефство.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12.Создание в школе методических уголков и методических кабинетов, организация их деятельности.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13.Открытые уроки с их самоанализом и анализом.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14.Формы активных занятий.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15.Индивидуальное наставничество.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r w:rsidRPr="007072D8">
        <w:rPr>
          <w:sz w:val="28"/>
          <w:szCs w:val="28"/>
        </w:rPr>
        <w:t>16.Колективное и индивидуальное самообразование.</w:t>
      </w:r>
    </w:p>
    <w:p w:rsidR="00D72B62" w:rsidRPr="007072D8" w:rsidRDefault="00D72B62" w:rsidP="007072D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72B62" w:rsidRPr="007072D8" w:rsidSect="00810FF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2F9"/>
    <w:rsid w:val="00075B50"/>
    <w:rsid w:val="001B3DB0"/>
    <w:rsid w:val="003F7E77"/>
    <w:rsid w:val="00457723"/>
    <w:rsid w:val="00602001"/>
    <w:rsid w:val="006D4B33"/>
    <w:rsid w:val="007072D8"/>
    <w:rsid w:val="00810FF4"/>
    <w:rsid w:val="008867C8"/>
    <w:rsid w:val="008E5DC8"/>
    <w:rsid w:val="009872B8"/>
    <w:rsid w:val="00A172F9"/>
    <w:rsid w:val="00A31249"/>
    <w:rsid w:val="00C76ECD"/>
    <w:rsid w:val="00D7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E3A25995-C50F-403F-B912-95E29A10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7C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867C8"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867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8867C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8867C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locked/>
    <w:rsid w:val="008867C8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8867C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locked/>
    <w:rsid w:val="008867C8"/>
    <w:rPr>
      <w:rFonts w:ascii="Cambria" w:hAnsi="Cambria" w:cs="Times New Roman"/>
      <w:sz w:val="24"/>
      <w:szCs w:val="24"/>
    </w:rPr>
  </w:style>
  <w:style w:type="paragraph" w:styleId="a7">
    <w:name w:val="Body Text Indent"/>
    <w:basedOn w:val="a"/>
    <w:link w:val="a8"/>
    <w:rsid w:val="008867C8"/>
    <w:pPr>
      <w:ind w:firstLine="108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locked/>
    <w:rsid w:val="008867C8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8867C8"/>
    <w:rPr>
      <w:sz w:val="28"/>
    </w:rPr>
  </w:style>
  <w:style w:type="character" w:customStyle="1" w:styleId="aa">
    <w:name w:val="Основной текст Знак"/>
    <w:basedOn w:val="a0"/>
    <w:link w:val="a9"/>
    <w:semiHidden/>
    <w:locked/>
    <w:rsid w:val="008867C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8867C8"/>
    <w:pPr>
      <w:ind w:left="252" w:hanging="252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8867C8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8867C8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8867C8"/>
    <w:rPr>
      <w:rFonts w:cs="Times New Roman"/>
      <w:sz w:val="16"/>
      <w:szCs w:val="16"/>
    </w:rPr>
  </w:style>
  <w:style w:type="paragraph" w:styleId="23">
    <w:name w:val="Body Text 2"/>
    <w:basedOn w:val="a"/>
    <w:link w:val="24"/>
    <w:rsid w:val="008867C8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semiHidden/>
    <w:locked/>
    <w:rsid w:val="008867C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2208</Words>
  <Characters>12591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ГОУ СПО «Кунгурское педагогическое училище»</vt:lpstr>
      <vt:lpstr>Содержание методической работы</vt:lpstr>
      <vt:lpstr>    Формы методической работы</vt:lpstr>
    </vt:vector>
  </TitlesOfParts>
  <Company>Microsoft</Company>
  <LinksUpToDate>false</LinksUpToDate>
  <CharactersWithSpaces>14770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«Кунгурское педагогическое училище»</dc:title>
  <dc:subject/>
  <dc:creator>laboratoria</dc:creator>
  <cp:keywords/>
  <dc:description/>
  <cp:lastModifiedBy>admin</cp:lastModifiedBy>
  <cp:revision>2</cp:revision>
  <cp:lastPrinted>2007-01-07T10:25:00Z</cp:lastPrinted>
  <dcterms:created xsi:type="dcterms:W3CDTF">2014-04-09T07:49:00Z</dcterms:created>
  <dcterms:modified xsi:type="dcterms:W3CDTF">2014-04-09T07:49:00Z</dcterms:modified>
</cp:coreProperties>
</file>